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8D3B7E" w:rsidRDefault="00474582" w:rsidP="00F20522">
      <w:pPr>
        <w:jc w:val="center"/>
        <w:rPr>
          <w:rFonts w:cs="B Titr"/>
          <w:b/>
          <w:bCs/>
          <w:sz w:val="70"/>
          <w:szCs w:val="70"/>
          <w:rtl/>
        </w:rPr>
      </w:pPr>
      <w:bookmarkStart w:id="0" w:name="_GoBack"/>
      <w:bookmarkEnd w:id="0"/>
    </w:p>
    <w:p w:rsidR="00474582" w:rsidRPr="008D3B7E" w:rsidRDefault="00474582" w:rsidP="00474582">
      <w:pPr>
        <w:rPr>
          <w:rFonts w:cs="B Titr"/>
          <w:b/>
          <w:bCs/>
          <w:rtl/>
          <w:lang w:bidi="fa-IR"/>
        </w:rPr>
      </w:pPr>
    </w:p>
    <w:p w:rsidR="00284F7F" w:rsidRPr="00CB101E" w:rsidRDefault="008F5E4A" w:rsidP="00474582">
      <w:pPr>
        <w:jc w:val="center"/>
        <w:rPr>
          <w:rFonts w:ascii="IRTitr" w:hAnsi="IRTitr" w:cs="IRTitr"/>
          <w:sz w:val="62"/>
          <w:szCs w:val="62"/>
          <w:rtl/>
          <w:lang w:bidi="fa-IR"/>
        </w:rPr>
      </w:pPr>
      <w:r w:rsidRPr="00CB101E">
        <w:rPr>
          <w:rFonts w:ascii="IRTitr" w:hAnsi="IRTitr" w:cs="IRTitr"/>
          <w:sz w:val="62"/>
          <w:szCs w:val="62"/>
          <w:rtl/>
          <w:lang w:bidi="fa-IR"/>
        </w:rPr>
        <w:t xml:space="preserve">علما صالحان و </w:t>
      </w:r>
    </w:p>
    <w:p w:rsidR="008F5E4A" w:rsidRPr="008D3B7E" w:rsidRDefault="008F5E4A" w:rsidP="00474582">
      <w:pPr>
        <w:jc w:val="center"/>
        <w:rPr>
          <w:b/>
          <w:bCs/>
          <w:sz w:val="26"/>
          <w:szCs w:val="26"/>
          <w:rtl/>
          <w:lang w:bidi="fa-IR"/>
        </w:rPr>
      </w:pPr>
      <w:r w:rsidRPr="00CB101E">
        <w:rPr>
          <w:rFonts w:ascii="IRTitr" w:hAnsi="IRTitr" w:cs="IRTitr"/>
          <w:sz w:val="62"/>
          <w:szCs w:val="62"/>
          <w:rtl/>
          <w:lang w:bidi="fa-IR"/>
        </w:rPr>
        <w:t>اندیشمندان</w:t>
      </w:r>
    </w:p>
    <w:p w:rsidR="006177DE" w:rsidRPr="008D3B7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BB4115" w:rsidRPr="00CB101E" w:rsidRDefault="00BB4115" w:rsidP="00AE448C">
      <w:pPr>
        <w:jc w:val="center"/>
        <w:rPr>
          <w:rFonts w:ascii="mylotus" w:hAnsi="mylotus" w:cs="mylotus"/>
          <w:b/>
          <w:bCs/>
          <w:sz w:val="20"/>
          <w:szCs w:val="20"/>
          <w:rtl/>
          <w:lang w:bidi="fa-IR"/>
        </w:rPr>
      </w:pPr>
    </w:p>
    <w:p w:rsidR="008D3B7E" w:rsidRPr="00CB101E" w:rsidRDefault="00886145" w:rsidP="00886145">
      <w:pPr>
        <w:jc w:val="center"/>
        <w:rPr>
          <w:rFonts w:ascii="IRYakout" w:hAnsi="IRYakout" w:cs="IRYakout"/>
          <w:b/>
          <w:bCs/>
          <w:rtl/>
          <w:lang w:bidi="fa-IR"/>
        </w:rPr>
      </w:pPr>
      <w:r w:rsidRPr="00CB101E">
        <w:rPr>
          <w:rFonts w:ascii="IRYakout" w:hAnsi="IRYakout" w:cs="IRYakout"/>
          <w:b/>
          <w:bCs/>
          <w:sz w:val="32"/>
          <w:szCs w:val="32"/>
          <w:rtl/>
          <w:lang w:bidi="fa-IR"/>
        </w:rPr>
        <w:t>گردآوری و ترجمه:</w:t>
      </w:r>
    </w:p>
    <w:p w:rsidR="00EB0368" w:rsidRPr="00886145" w:rsidRDefault="008D3B7E" w:rsidP="008D3B7E">
      <w:pPr>
        <w:jc w:val="center"/>
        <w:rPr>
          <w:rFonts w:cs="B Lotus"/>
          <w:rtl/>
          <w:lang w:bidi="fa-IR"/>
        </w:rPr>
        <w:sectPr w:rsidR="00EB0368" w:rsidRPr="00886145" w:rsidSect="001700F0">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oddPage"/>
          <w:pgSz w:w="7938" w:h="11907" w:code="9"/>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08"/>
          <w:titlePg/>
          <w:bidi/>
          <w:rtlGutter/>
          <w:docGrid w:linePitch="381"/>
        </w:sectPr>
      </w:pPr>
      <w:r w:rsidRPr="00CB101E">
        <w:rPr>
          <w:rFonts w:ascii="IRYakout" w:hAnsi="IRYakout" w:cs="IRYakout"/>
          <w:b/>
          <w:bCs/>
          <w:sz w:val="36"/>
          <w:szCs w:val="36"/>
          <w:rtl/>
          <w:lang w:bidi="fa-IR"/>
        </w:rPr>
        <w:t>عبدالله موحد</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A371C3" w:rsidRPr="00C50D4D" w:rsidTr="00A371C3">
        <w:trPr>
          <w:jc w:val="center"/>
        </w:trPr>
        <w:tc>
          <w:tcPr>
            <w:tcW w:w="1527" w:type="pct"/>
            <w:vAlign w:val="center"/>
          </w:tcPr>
          <w:p w:rsidR="00A371C3" w:rsidRPr="00C82596" w:rsidRDefault="00A371C3" w:rsidP="00A371C3">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A371C3" w:rsidRPr="00A4250E" w:rsidRDefault="00A371C3" w:rsidP="00A371C3">
            <w:pPr>
              <w:spacing w:after="60"/>
              <w:jc w:val="both"/>
              <w:rPr>
                <w:rFonts w:ascii="IRMitra" w:hAnsi="IRMitra" w:cs="IRMitra"/>
                <w:color w:val="244061" w:themeColor="accent1" w:themeShade="80"/>
                <w:rtl/>
              </w:rPr>
            </w:pPr>
            <w:r w:rsidRPr="00A4250E">
              <w:rPr>
                <w:rFonts w:ascii="IRMitra" w:hAnsi="IRMitra" w:cs="IRMitra" w:hint="cs"/>
                <w:color w:val="244061" w:themeColor="accent1" w:themeShade="80"/>
                <w:rtl/>
              </w:rPr>
              <w:t>علما صالحان و اندیشمندان</w:t>
            </w:r>
          </w:p>
        </w:tc>
      </w:tr>
      <w:tr w:rsidR="00A371C3" w:rsidRPr="00C50D4D" w:rsidTr="00A371C3">
        <w:trPr>
          <w:jc w:val="center"/>
        </w:trPr>
        <w:tc>
          <w:tcPr>
            <w:tcW w:w="1527" w:type="pct"/>
          </w:tcPr>
          <w:p w:rsidR="00A371C3" w:rsidRPr="00C82596" w:rsidRDefault="00A371C3" w:rsidP="00A371C3">
            <w:pPr>
              <w:spacing w:before="60" w:after="60"/>
              <w:jc w:val="both"/>
              <w:rPr>
                <w:rFonts w:ascii="IRMitra" w:hAnsi="IRMitra" w:cs="IRMitra"/>
                <w:b/>
                <w:bCs/>
                <w:sz w:val="25"/>
                <w:szCs w:val="25"/>
                <w:rtl/>
              </w:rPr>
            </w:pPr>
            <w:r>
              <w:rPr>
                <w:rFonts w:ascii="IRMitra" w:hAnsi="IRMitra" w:cs="IRMitra" w:hint="cs"/>
                <w:b/>
                <w:bCs/>
                <w:sz w:val="25"/>
                <w:szCs w:val="25"/>
                <w:rtl/>
              </w:rPr>
              <w:t>گردآوری و ترجمه</w:t>
            </w:r>
            <w:r w:rsidRPr="00C82596">
              <w:rPr>
                <w:rFonts w:ascii="IRMitra" w:hAnsi="IRMitra" w:cs="IRMitra"/>
                <w:b/>
                <w:bCs/>
                <w:sz w:val="25"/>
                <w:szCs w:val="25"/>
                <w:rtl/>
              </w:rPr>
              <w:t>:</w:t>
            </w:r>
          </w:p>
        </w:tc>
        <w:tc>
          <w:tcPr>
            <w:tcW w:w="3473" w:type="pct"/>
            <w:gridSpan w:val="4"/>
          </w:tcPr>
          <w:p w:rsidR="00A371C3" w:rsidRPr="00A4250E" w:rsidRDefault="00A371C3" w:rsidP="00A371C3">
            <w:pPr>
              <w:spacing w:before="60" w:after="60"/>
              <w:jc w:val="both"/>
              <w:rPr>
                <w:rFonts w:ascii="IRMitra" w:hAnsi="IRMitra" w:cs="IRMitra"/>
                <w:color w:val="244061" w:themeColor="accent1" w:themeShade="80"/>
                <w:rtl/>
              </w:rPr>
            </w:pPr>
            <w:r w:rsidRPr="00A4250E">
              <w:rPr>
                <w:rFonts w:ascii="IRMitra" w:hAnsi="IRMitra" w:cs="IRMitra" w:hint="cs"/>
                <w:color w:val="244061" w:themeColor="accent1" w:themeShade="80"/>
                <w:rtl/>
              </w:rPr>
              <w:t>عبدالله موحد</w:t>
            </w:r>
          </w:p>
        </w:tc>
      </w:tr>
      <w:tr w:rsidR="00A371C3" w:rsidRPr="00C50D4D" w:rsidTr="00A371C3">
        <w:trPr>
          <w:jc w:val="center"/>
        </w:trPr>
        <w:tc>
          <w:tcPr>
            <w:tcW w:w="1527" w:type="pct"/>
            <w:vAlign w:val="center"/>
          </w:tcPr>
          <w:p w:rsidR="00A371C3" w:rsidRPr="00C82596" w:rsidRDefault="00A371C3" w:rsidP="00A371C3">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A371C3" w:rsidRPr="00A4250E" w:rsidRDefault="00A371C3" w:rsidP="00A371C3">
            <w:pPr>
              <w:spacing w:before="60" w:after="60"/>
              <w:jc w:val="both"/>
              <w:rPr>
                <w:rFonts w:ascii="IRMitra" w:hAnsi="IRMitra" w:cs="IRMitra"/>
                <w:color w:val="244061" w:themeColor="accent1" w:themeShade="80"/>
                <w:rtl/>
              </w:rPr>
            </w:pPr>
            <w:r w:rsidRPr="00A4250E">
              <w:rPr>
                <w:rFonts w:ascii="IRMitra" w:hAnsi="IRMitra" w:cs="IRMitra" w:hint="cs"/>
                <w:color w:val="244061" w:themeColor="accent1" w:themeShade="80"/>
                <w:rtl/>
              </w:rPr>
              <w:t xml:space="preserve">تاریخ اسلام </w:t>
            </w:r>
            <w:r w:rsidRPr="00A4250E">
              <w:rPr>
                <w:rFonts w:ascii="IRMitra" w:hAnsi="IRMitra" w:cs="IRMitra"/>
                <w:color w:val="244061" w:themeColor="accent1" w:themeShade="80"/>
                <w:rtl/>
              </w:rPr>
              <w:t>–</w:t>
            </w:r>
            <w:r w:rsidRPr="00A4250E">
              <w:rPr>
                <w:rFonts w:ascii="IRMitra" w:hAnsi="IRMitra" w:cs="IRMitra" w:hint="cs"/>
                <w:color w:val="244061" w:themeColor="accent1" w:themeShade="80"/>
                <w:rtl/>
              </w:rPr>
              <w:t xml:space="preserve"> زندگینامه </w:t>
            </w:r>
            <w:r w:rsidRPr="00A4250E">
              <w:rPr>
                <w:rFonts w:ascii="IRMitra" w:hAnsi="IRMitra" w:cs="IRMitra"/>
                <w:color w:val="244061" w:themeColor="accent1" w:themeShade="80"/>
                <w:rtl/>
              </w:rPr>
              <w:t>–</w:t>
            </w:r>
            <w:r w:rsidRPr="00A4250E">
              <w:rPr>
                <w:rFonts w:ascii="IRMitra" w:hAnsi="IRMitra" w:cs="IRMitra" w:hint="cs"/>
                <w:color w:val="244061" w:themeColor="accent1" w:themeShade="80"/>
                <w:rtl/>
              </w:rPr>
              <w:t xml:space="preserve"> علما و اسلام‌شناسان</w:t>
            </w:r>
          </w:p>
        </w:tc>
      </w:tr>
      <w:tr w:rsidR="00A371C3" w:rsidRPr="00C50D4D" w:rsidTr="00A371C3">
        <w:trPr>
          <w:jc w:val="center"/>
        </w:trPr>
        <w:tc>
          <w:tcPr>
            <w:tcW w:w="1527" w:type="pct"/>
            <w:vAlign w:val="center"/>
          </w:tcPr>
          <w:p w:rsidR="00A371C3" w:rsidRPr="00C82596" w:rsidRDefault="00A371C3" w:rsidP="00A371C3">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A371C3" w:rsidRPr="00A4250E" w:rsidRDefault="00A371C3" w:rsidP="00A371C3">
            <w:pPr>
              <w:spacing w:before="60" w:after="60"/>
              <w:jc w:val="both"/>
              <w:rPr>
                <w:rFonts w:ascii="IRMitra" w:hAnsi="IRMitra" w:cs="IRMitra"/>
                <w:color w:val="244061" w:themeColor="accent1" w:themeShade="80"/>
                <w:rtl/>
              </w:rPr>
            </w:pPr>
            <w:r w:rsidRPr="00A4250E">
              <w:rPr>
                <w:rFonts w:ascii="IRMitra" w:hAnsi="IRMitra" w:cs="IRMitra" w:hint="cs"/>
                <w:color w:val="244061" w:themeColor="accent1" w:themeShade="80"/>
                <w:rtl/>
              </w:rPr>
              <w:t>اول</w:t>
            </w:r>
            <w:r w:rsidR="00A4250E" w:rsidRPr="00A4250E">
              <w:rPr>
                <w:rFonts w:ascii="IRMitra" w:hAnsi="IRMitra" w:cs="IRMitra" w:hint="cs"/>
                <w:color w:val="244061" w:themeColor="accent1" w:themeShade="80"/>
                <w:rtl/>
              </w:rPr>
              <w:t xml:space="preserve"> </w:t>
            </w:r>
            <w:r w:rsidRPr="00A4250E">
              <w:rPr>
                <w:rFonts w:ascii="IRMitra" w:hAnsi="IRMitra" w:cs="IRMitra" w:hint="cs"/>
                <w:color w:val="244061" w:themeColor="accent1" w:themeShade="80"/>
                <w:rtl/>
              </w:rPr>
              <w:t xml:space="preserve">(دیجیتال) </w:t>
            </w:r>
          </w:p>
        </w:tc>
      </w:tr>
      <w:tr w:rsidR="00A371C3" w:rsidRPr="00C50D4D" w:rsidTr="00A371C3">
        <w:trPr>
          <w:jc w:val="center"/>
        </w:trPr>
        <w:tc>
          <w:tcPr>
            <w:tcW w:w="1527" w:type="pct"/>
            <w:vAlign w:val="center"/>
          </w:tcPr>
          <w:p w:rsidR="00A371C3" w:rsidRPr="00C82596" w:rsidRDefault="00A371C3" w:rsidP="00A371C3">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A371C3" w:rsidRPr="00A4250E" w:rsidRDefault="00A4250E" w:rsidP="00A371C3">
            <w:pPr>
              <w:spacing w:before="60" w:after="60"/>
              <w:jc w:val="both"/>
              <w:rPr>
                <w:rFonts w:ascii="IRMitra" w:hAnsi="IRMitra" w:cs="IRMitra"/>
                <w:color w:val="244061" w:themeColor="accent1" w:themeShade="80"/>
                <w:rtl/>
                <w:lang w:bidi="fa-IR"/>
              </w:rPr>
            </w:pPr>
            <w:r w:rsidRPr="00A4250E">
              <w:rPr>
                <w:rFonts w:ascii="IRMitra" w:hAnsi="IRMitra" w:cs="IRMitra"/>
                <w:color w:val="244061"/>
                <w:rtl/>
                <w:lang w:bidi="fa-IR"/>
              </w:rPr>
              <w:t>دی (جدی) 1394شمسی، ر</w:t>
            </w:r>
            <w:r w:rsidRPr="00A4250E">
              <w:rPr>
                <w:rFonts w:ascii="IRMitra" w:hAnsi="IRMitra" w:cs="IRMitra"/>
                <w:color w:val="244061"/>
                <w:rtl/>
              </w:rPr>
              <w:t>بيع الأول</w:t>
            </w:r>
            <w:r w:rsidRPr="00A4250E">
              <w:rPr>
                <w:rFonts w:ascii="IRMitra" w:hAnsi="IRMitra" w:cs="IRMitra"/>
                <w:color w:val="244061"/>
                <w:rtl/>
                <w:lang w:bidi="fa-IR"/>
              </w:rPr>
              <w:t xml:space="preserve"> 1437 هجری</w:t>
            </w:r>
          </w:p>
        </w:tc>
      </w:tr>
      <w:tr w:rsidR="00A371C3" w:rsidRPr="00C50D4D" w:rsidTr="00A371C3">
        <w:trPr>
          <w:jc w:val="center"/>
        </w:trPr>
        <w:tc>
          <w:tcPr>
            <w:tcW w:w="1527" w:type="pct"/>
            <w:vAlign w:val="center"/>
          </w:tcPr>
          <w:p w:rsidR="00A371C3" w:rsidRPr="00C82596" w:rsidRDefault="00A371C3" w:rsidP="00A371C3">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A371C3" w:rsidRPr="00A4250E" w:rsidRDefault="00A371C3" w:rsidP="00A371C3">
            <w:pPr>
              <w:spacing w:before="60" w:after="60"/>
              <w:jc w:val="both"/>
              <w:rPr>
                <w:rFonts w:ascii="IRMitra" w:hAnsi="IRMitra" w:cs="IRMitra"/>
                <w:color w:val="244061" w:themeColor="accent1" w:themeShade="80"/>
                <w:rtl/>
              </w:rPr>
            </w:pPr>
          </w:p>
        </w:tc>
      </w:tr>
      <w:tr w:rsidR="00A371C3" w:rsidRPr="00EA1553" w:rsidTr="00A371C3">
        <w:trPr>
          <w:jc w:val="center"/>
        </w:trPr>
        <w:tc>
          <w:tcPr>
            <w:tcW w:w="1527" w:type="pct"/>
            <w:vAlign w:val="center"/>
          </w:tcPr>
          <w:p w:rsidR="00A371C3" w:rsidRPr="00EA1553" w:rsidRDefault="00A371C3" w:rsidP="00A371C3">
            <w:pPr>
              <w:spacing w:before="60" w:after="60"/>
              <w:rPr>
                <w:rFonts w:ascii="IRMitra" w:hAnsi="IRMitra" w:cs="IRMitra"/>
                <w:b/>
                <w:bCs/>
                <w:sz w:val="13"/>
                <w:szCs w:val="13"/>
                <w:rtl/>
              </w:rPr>
            </w:pPr>
          </w:p>
        </w:tc>
        <w:tc>
          <w:tcPr>
            <w:tcW w:w="3473" w:type="pct"/>
            <w:gridSpan w:val="4"/>
            <w:vAlign w:val="center"/>
          </w:tcPr>
          <w:p w:rsidR="00A371C3" w:rsidRPr="00A4250E" w:rsidRDefault="00A371C3" w:rsidP="00A371C3">
            <w:pPr>
              <w:spacing w:before="60" w:after="60"/>
              <w:rPr>
                <w:rFonts w:ascii="IRMitra" w:hAnsi="IRMitra" w:cs="IRMitra"/>
                <w:color w:val="244061" w:themeColor="accent1" w:themeShade="80"/>
                <w:rtl/>
              </w:rPr>
            </w:pPr>
          </w:p>
        </w:tc>
      </w:tr>
      <w:tr w:rsidR="00A371C3" w:rsidRPr="00C50D4D" w:rsidTr="00A371C3">
        <w:trPr>
          <w:jc w:val="center"/>
        </w:trPr>
        <w:tc>
          <w:tcPr>
            <w:tcW w:w="3598" w:type="pct"/>
            <w:gridSpan w:val="4"/>
            <w:vAlign w:val="center"/>
          </w:tcPr>
          <w:p w:rsidR="00A371C3" w:rsidRPr="00AA082B" w:rsidRDefault="00A371C3" w:rsidP="00A371C3">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A371C3" w:rsidRPr="0004588E" w:rsidRDefault="00A371C3" w:rsidP="00A371C3">
            <w:pPr>
              <w:spacing w:before="60" w:after="60"/>
              <w:jc w:val="center"/>
              <w:rPr>
                <w:rFonts w:asciiTheme="minorHAnsi" w:hAnsiTheme="minorHAnsi" w:cstheme="minorHAnsi"/>
                <w:b/>
                <w:bCs/>
                <w:sz w:val="27"/>
                <w:szCs w:val="27"/>
                <w:rtl/>
              </w:rPr>
            </w:pPr>
            <w:r w:rsidRPr="00A371C3">
              <w:rPr>
                <w:rFonts w:asciiTheme="minorHAnsi" w:hAnsiTheme="minorHAnsi" w:cstheme="minorHAnsi"/>
                <w:b/>
                <w:bCs/>
                <w:color w:val="244061" w:themeColor="accent1" w:themeShade="80"/>
                <w:sz w:val="24"/>
                <w:szCs w:val="24"/>
              </w:rPr>
              <w:t>www.aqeedeh.com</w:t>
            </w:r>
          </w:p>
        </w:tc>
        <w:tc>
          <w:tcPr>
            <w:tcW w:w="1402" w:type="pct"/>
          </w:tcPr>
          <w:p w:rsidR="00A371C3" w:rsidRPr="00855B06" w:rsidRDefault="00A371C3" w:rsidP="00A371C3">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1584C85" wp14:editId="137C63A2">
                  <wp:extent cx="831850" cy="8318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371C3" w:rsidRPr="00C50D4D" w:rsidTr="00A371C3">
        <w:trPr>
          <w:jc w:val="center"/>
        </w:trPr>
        <w:tc>
          <w:tcPr>
            <w:tcW w:w="1527" w:type="pct"/>
            <w:vAlign w:val="center"/>
          </w:tcPr>
          <w:p w:rsidR="00A371C3" w:rsidRPr="00855B06" w:rsidRDefault="00A371C3" w:rsidP="00A371C3">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A371C3" w:rsidRPr="00855B06" w:rsidRDefault="00A371C3" w:rsidP="00A371C3">
            <w:pPr>
              <w:spacing w:before="60" w:after="60"/>
              <w:rPr>
                <w:rFonts w:ascii="IRMitra" w:hAnsi="IRMitra" w:cs="IRMitra"/>
                <w:color w:val="244061" w:themeColor="accent1" w:themeShade="80"/>
                <w:sz w:val="30"/>
                <w:szCs w:val="30"/>
                <w:rtl/>
              </w:rPr>
            </w:pPr>
            <w:r w:rsidRPr="00A371C3">
              <w:rPr>
                <w:rFonts w:asciiTheme="majorBidi" w:hAnsiTheme="majorBidi" w:cstheme="majorBidi"/>
                <w:b/>
                <w:bCs/>
                <w:sz w:val="24"/>
                <w:szCs w:val="24"/>
              </w:rPr>
              <w:t>book@aqeedeh.com</w:t>
            </w:r>
          </w:p>
        </w:tc>
      </w:tr>
      <w:tr w:rsidR="00A371C3" w:rsidRPr="00C50D4D" w:rsidTr="00A371C3">
        <w:trPr>
          <w:jc w:val="center"/>
        </w:trPr>
        <w:tc>
          <w:tcPr>
            <w:tcW w:w="5000" w:type="pct"/>
            <w:gridSpan w:val="5"/>
            <w:vAlign w:val="bottom"/>
          </w:tcPr>
          <w:p w:rsidR="00A371C3" w:rsidRPr="00855B06" w:rsidRDefault="00A371C3" w:rsidP="00A371C3">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A371C3" w:rsidRPr="00C50D4D" w:rsidTr="00A371C3">
        <w:trPr>
          <w:jc w:val="center"/>
        </w:trPr>
        <w:tc>
          <w:tcPr>
            <w:tcW w:w="2295" w:type="pct"/>
            <w:gridSpan w:val="2"/>
            <w:shd w:val="clear" w:color="auto" w:fill="auto"/>
          </w:tcPr>
          <w:p w:rsidR="00A371C3" w:rsidRPr="00A371C3" w:rsidRDefault="00A371C3" w:rsidP="00A371C3">
            <w:pPr>
              <w:widowControl w:val="0"/>
              <w:tabs>
                <w:tab w:val="right" w:leader="dot" w:pos="5138"/>
              </w:tabs>
              <w:bidi w:val="0"/>
              <w:spacing w:before="60" w:after="60"/>
              <w:jc w:val="both"/>
              <w:rPr>
                <w:rFonts w:ascii="Literata" w:hAnsi="Literata"/>
                <w:sz w:val="24"/>
                <w:szCs w:val="24"/>
              </w:rPr>
            </w:pPr>
            <w:r w:rsidRPr="00A371C3">
              <w:rPr>
                <w:rFonts w:ascii="Literata" w:hAnsi="Literata"/>
                <w:sz w:val="24"/>
                <w:szCs w:val="24"/>
              </w:rPr>
              <w:t>www.mowahedin.com</w:t>
            </w:r>
          </w:p>
          <w:p w:rsidR="00A371C3" w:rsidRPr="00A371C3" w:rsidRDefault="00A371C3" w:rsidP="00A371C3">
            <w:pPr>
              <w:widowControl w:val="0"/>
              <w:tabs>
                <w:tab w:val="right" w:leader="dot" w:pos="5138"/>
              </w:tabs>
              <w:bidi w:val="0"/>
              <w:spacing w:before="60" w:after="60"/>
              <w:jc w:val="both"/>
              <w:rPr>
                <w:rFonts w:ascii="Literata" w:hAnsi="Literata"/>
                <w:sz w:val="24"/>
                <w:szCs w:val="24"/>
              </w:rPr>
            </w:pPr>
            <w:r w:rsidRPr="00A371C3">
              <w:rPr>
                <w:rFonts w:ascii="Literata" w:hAnsi="Literata"/>
                <w:sz w:val="24"/>
                <w:szCs w:val="24"/>
              </w:rPr>
              <w:t>www.videofarsi.com</w:t>
            </w:r>
          </w:p>
          <w:p w:rsidR="00A371C3" w:rsidRPr="00A371C3" w:rsidRDefault="00A371C3" w:rsidP="00A371C3">
            <w:pPr>
              <w:bidi w:val="0"/>
              <w:spacing w:before="60" w:after="60"/>
              <w:jc w:val="both"/>
              <w:rPr>
                <w:rFonts w:ascii="Literata" w:hAnsi="Literata"/>
                <w:sz w:val="24"/>
                <w:szCs w:val="24"/>
              </w:rPr>
            </w:pPr>
            <w:r w:rsidRPr="00A371C3">
              <w:rPr>
                <w:rFonts w:ascii="Literata" w:hAnsi="Literata"/>
                <w:sz w:val="24"/>
                <w:szCs w:val="24"/>
              </w:rPr>
              <w:t>www.zekr.tv</w:t>
            </w:r>
          </w:p>
          <w:p w:rsidR="00A371C3" w:rsidRPr="00A371C3" w:rsidRDefault="00A371C3" w:rsidP="00A371C3">
            <w:pPr>
              <w:bidi w:val="0"/>
              <w:spacing w:before="60" w:after="60"/>
              <w:jc w:val="both"/>
              <w:rPr>
                <w:rFonts w:ascii="IRMitra" w:hAnsi="IRMitra" w:cs="IRMitra"/>
                <w:b/>
                <w:bCs/>
                <w:sz w:val="24"/>
                <w:szCs w:val="24"/>
                <w:rtl/>
              </w:rPr>
            </w:pPr>
            <w:r w:rsidRPr="00A371C3">
              <w:rPr>
                <w:rFonts w:ascii="Literata" w:hAnsi="Literata"/>
                <w:sz w:val="24"/>
                <w:szCs w:val="24"/>
              </w:rPr>
              <w:t>www.mowahed.com</w:t>
            </w:r>
          </w:p>
        </w:tc>
        <w:tc>
          <w:tcPr>
            <w:tcW w:w="360" w:type="pct"/>
          </w:tcPr>
          <w:p w:rsidR="00A371C3" w:rsidRPr="00A371C3" w:rsidRDefault="00A371C3" w:rsidP="00A371C3">
            <w:pPr>
              <w:bidi w:val="0"/>
              <w:spacing w:before="60" w:after="60"/>
              <w:jc w:val="both"/>
              <w:rPr>
                <w:rFonts w:ascii="IRMitra" w:hAnsi="IRMitra" w:cs="IRMitra"/>
                <w:sz w:val="24"/>
                <w:szCs w:val="24"/>
                <w:rtl/>
              </w:rPr>
            </w:pPr>
          </w:p>
        </w:tc>
        <w:tc>
          <w:tcPr>
            <w:tcW w:w="2345" w:type="pct"/>
            <w:gridSpan w:val="2"/>
          </w:tcPr>
          <w:p w:rsidR="00A371C3" w:rsidRPr="00A371C3" w:rsidRDefault="00A371C3" w:rsidP="00A371C3">
            <w:pPr>
              <w:widowControl w:val="0"/>
              <w:tabs>
                <w:tab w:val="right" w:leader="dot" w:pos="5138"/>
              </w:tabs>
              <w:bidi w:val="0"/>
              <w:spacing w:before="60" w:after="60"/>
              <w:jc w:val="both"/>
              <w:rPr>
                <w:rFonts w:ascii="Literata" w:hAnsi="Literata"/>
                <w:sz w:val="24"/>
                <w:szCs w:val="24"/>
              </w:rPr>
            </w:pPr>
            <w:r w:rsidRPr="00A371C3">
              <w:rPr>
                <w:rFonts w:ascii="Literata" w:hAnsi="Literata"/>
                <w:sz w:val="24"/>
                <w:szCs w:val="24"/>
              </w:rPr>
              <w:t>www.aqeedeh.com</w:t>
            </w:r>
          </w:p>
          <w:p w:rsidR="00A371C3" w:rsidRPr="00A371C3" w:rsidRDefault="00A371C3" w:rsidP="00A371C3">
            <w:pPr>
              <w:widowControl w:val="0"/>
              <w:tabs>
                <w:tab w:val="right" w:leader="dot" w:pos="5138"/>
              </w:tabs>
              <w:bidi w:val="0"/>
              <w:spacing w:before="60" w:after="60"/>
              <w:jc w:val="both"/>
              <w:rPr>
                <w:rFonts w:ascii="Literata" w:hAnsi="Literata"/>
                <w:sz w:val="24"/>
                <w:szCs w:val="24"/>
              </w:rPr>
            </w:pPr>
            <w:r w:rsidRPr="00A371C3">
              <w:rPr>
                <w:rFonts w:ascii="Literata" w:hAnsi="Literata"/>
                <w:sz w:val="24"/>
                <w:szCs w:val="24"/>
              </w:rPr>
              <w:t>www.islamtxt.com</w:t>
            </w:r>
          </w:p>
          <w:p w:rsidR="00A371C3" w:rsidRPr="00A371C3" w:rsidRDefault="00CC5409" w:rsidP="00A371C3">
            <w:pPr>
              <w:widowControl w:val="0"/>
              <w:tabs>
                <w:tab w:val="right" w:leader="dot" w:pos="5138"/>
              </w:tabs>
              <w:bidi w:val="0"/>
              <w:spacing w:before="60" w:after="60"/>
              <w:jc w:val="both"/>
              <w:rPr>
                <w:rFonts w:ascii="Literata" w:hAnsi="Literata"/>
                <w:sz w:val="24"/>
                <w:szCs w:val="24"/>
              </w:rPr>
            </w:pPr>
            <w:hyperlink r:id="rId16" w:history="1">
              <w:r w:rsidR="00A371C3" w:rsidRPr="00A371C3">
                <w:rPr>
                  <w:rStyle w:val="Hyperlink"/>
                  <w:rFonts w:ascii="Literata" w:hAnsi="Literata"/>
                  <w:color w:val="auto"/>
                  <w:sz w:val="24"/>
                  <w:szCs w:val="24"/>
                  <w:u w:val="none"/>
                </w:rPr>
                <w:t>www.shabnam.cc</w:t>
              </w:r>
            </w:hyperlink>
          </w:p>
          <w:p w:rsidR="00A371C3" w:rsidRPr="00A371C3" w:rsidRDefault="00A371C3" w:rsidP="00A371C3">
            <w:pPr>
              <w:bidi w:val="0"/>
              <w:spacing w:before="60" w:after="60"/>
              <w:jc w:val="both"/>
              <w:rPr>
                <w:rFonts w:ascii="IRMitra" w:hAnsi="IRMitra" w:cs="IRMitra"/>
                <w:sz w:val="24"/>
                <w:szCs w:val="24"/>
                <w:rtl/>
              </w:rPr>
            </w:pPr>
            <w:r w:rsidRPr="00A371C3">
              <w:rPr>
                <w:rFonts w:ascii="Literata" w:hAnsi="Literata"/>
                <w:sz w:val="24"/>
                <w:szCs w:val="24"/>
              </w:rPr>
              <w:t>www.sadaislam.com</w:t>
            </w:r>
          </w:p>
        </w:tc>
      </w:tr>
      <w:tr w:rsidR="00A371C3" w:rsidRPr="00EA1553" w:rsidTr="00A371C3">
        <w:trPr>
          <w:jc w:val="center"/>
        </w:trPr>
        <w:tc>
          <w:tcPr>
            <w:tcW w:w="2295" w:type="pct"/>
            <w:gridSpan w:val="2"/>
          </w:tcPr>
          <w:p w:rsidR="00A371C3" w:rsidRPr="00EA1553" w:rsidRDefault="00A371C3" w:rsidP="00A371C3">
            <w:pPr>
              <w:spacing w:before="60" w:after="60"/>
              <w:rPr>
                <w:rFonts w:ascii="IRMitra" w:hAnsi="IRMitra" w:cs="IRMitra"/>
                <w:b/>
                <w:bCs/>
                <w:sz w:val="5"/>
                <w:szCs w:val="5"/>
                <w:rtl/>
              </w:rPr>
            </w:pPr>
          </w:p>
        </w:tc>
        <w:tc>
          <w:tcPr>
            <w:tcW w:w="2705" w:type="pct"/>
            <w:gridSpan w:val="3"/>
          </w:tcPr>
          <w:p w:rsidR="00A371C3" w:rsidRPr="00EA1553" w:rsidRDefault="00A371C3" w:rsidP="00A371C3">
            <w:pPr>
              <w:spacing w:before="60" w:after="60"/>
              <w:rPr>
                <w:rFonts w:ascii="IRMitra" w:hAnsi="IRMitra" w:cs="IRMitra"/>
                <w:color w:val="244061" w:themeColor="accent1" w:themeShade="80"/>
                <w:sz w:val="5"/>
                <w:szCs w:val="5"/>
                <w:rtl/>
              </w:rPr>
            </w:pPr>
          </w:p>
        </w:tc>
      </w:tr>
      <w:tr w:rsidR="00A371C3" w:rsidRPr="00C50D4D" w:rsidTr="00A371C3">
        <w:trPr>
          <w:jc w:val="center"/>
        </w:trPr>
        <w:tc>
          <w:tcPr>
            <w:tcW w:w="5000" w:type="pct"/>
            <w:gridSpan w:val="5"/>
          </w:tcPr>
          <w:p w:rsidR="00A371C3" w:rsidRPr="00855B06" w:rsidRDefault="00A371C3" w:rsidP="00A371C3">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0938FEF" wp14:editId="08057B20">
                  <wp:extent cx="1112214" cy="57896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A371C3" w:rsidRPr="00C50D4D" w:rsidTr="00A371C3">
        <w:trPr>
          <w:jc w:val="center"/>
        </w:trPr>
        <w:tc>
          <w:tcPr>
            <w:tcW w:w="5000" w:type="pct"/>
            <w:gridSpan w:val="5"/>
            <w:vAlign w:val="center"/>
          </w:tcPr>
          <w:p w:rsidR="00A371C3" w:rsidRDefault="00A371C3" w:rsidP="00A371C3">
            <w:pPr>
              <w:spacing w:before="60" w:after="60"/>
              <w:jc w:val="center"/>
              <w:rPr>
                <w:rFonts w:ascii="IRMitra" w:hAnsi="IRMitra" w:cs="IRMitra"/>
                <w:noProof/>
                <w:color w:val="244061" w:themeColor="accent1" w:themeShade="80"/>
                <w:sz w:val="30"/>
                <w:szCs w:val="30"/>
                <w:rtl/>
              </w:rPr>
            </w:pPr>
            <w:r w:rsidRPr="00A371C3">
              <w:rPr>
                <w:rFonts w:ascii="IRMitra" w:hAnsi="IRMitra" w:cs="IRMitra"/>
                <w:noProof/>
                <w:color w:val="244061" w:themeColor="accent1" w:themeShade="80"/>
                <w:sz w:val="24"/>
                <w:szCs w:val="24"/>
              </w:rPr>
              <w:t>contact@mowahedin.com</w:t>
            </w:r>
          </w:p>
        </w:tc>
      </w:tr>
    </w:tbl>
    <w:p w:rsidR="004E73C7" w:rsidRPr="00A371C3" w:rsidRDefault="004E73C7" w:rsidP="00D97A5E">
      <w:pPr>
        <w:widowControl w:val="0"/>
        <w:shd w:val="clear" w:color="auto" w:fill="FFFFFF"/>
        <w:tabs>
          <w:tab w:val="right" w:leader="dot" w:pos="5138"/>
        </w:tabs>
        <w:spacing w:line="228" w:lineRule="auto"/>
        <w:rPr>
          <w:rFonts w:cs="B Lotus"/>
          <w:sz w:val="2"/>
          <w:szCs w:val="2"/>
          <w:rtl/>
          <w:lang w:bidi="fa-IR"/>
        </w:rPr>
        <w:sectPr w:rsidR="004E73C7" w:rsidRPr="00A371C3" w:rsidSect="006F5FA3">
          <w:headerReference w:type="first" r:id="rId18"/>
          <w:footnotePr>
            <w:numRestart w:val="eachPage"/>
          </w:footnotePr>
          <w:pgSz w:w="7938" w:h="11907" w:code="9"/>
          <w:pgMar w:top="567" w:right="851" w:bottom="851" w:left="851" w:header="454" w:footer="0" w:gutter="0"/>
          <w:cols w:space="708"/>
          <w:titlePg/>
          <w:bidi/>
          <w:rtlGutter/>
          <w:docGrid w:linePitch="381"/>
        </w:sectPr>
      </w:pPr>
    </w:p>
    <w:p w:rsidR="00492040" w:rsidRPr="0007639F" w:rsidRDefault="00D643BE" w:rsidP="00796E48">
      <w:pPr>
        <w:jc w:val="center"/>
        <w:rPr>
          <w:rFonts w:ascii="IranNastaliq" w:hAnsi="IranNastaliq" w:cs="IranNastaliq"/>
          <w:sz w:val="40"/>
          <w:szCs w:val="40"/>
          <w:rtl/>
          <w:lang w:bidi="fa-IR"/>
        </w:rPr>
      </w:pPr>
      <w:bookmarkStart w:id="1" w:name="_Toc62138800"/>
      <w:bookmarkStart w:id="2" w:name="_Toc272967535"/>
      <w:r w:rsidRPr="00CB101E">
        <w:rPr>
          <w:rFonts w:ascii="IranNastaliq" w:hAnsi="IranNastaliq" w:cs="IranNastaliq"/>
          <w:sz w:val="30"/>
          <w:szCs w:val="30"/>
          <w:rtl/>
          <w:lang w:bidi="fa-IR"/>
        </w:rPr>
        <w:lastRenderedPageBreak/>
        <w:t>بسم الله الرحمن الرحیم</w:t>
      </w:r>
    </w:p>
    <w:p w:rsidR="00BB0CA3" w:rsidRDefault="005037D1" w:rsidP="00886145">
      <w:pPr>
        <w:pStyle w:val="a0"/>
        <w:rPr>
          <w:rtl/>
        </w:rPr>
      </w:pPr>
      <w:bookmarkStart w:id="3" w:name="_Toc275041238"/>
      <w:bookmarkStart w:id="4" w:name="_Toc356673830"/>
      <w:bookmarkStart w:id="5" w:name="_Toc356673959"/>
      <w:bookmarkStart w:id="6" w:name="_Toc356674276"/>
      <w:bookmarkStart w:id="7" w:name="_Toc440111619"/>
      <w:r w:rsidRPr="008D3B7E">
        <w:rPr>
          <w:rtl/>
        </w:rPr>
        <w:t>فهرست مطال</w:t>
      </w:r>
      <w:bookmarkEnd w:id="1"/>
      <w:bookmarkEnd w:id="2"/>
      <w:bookmarkEnd w:id="3"/>
      <w:r w:rsidR="00BB0CA3" w:rsidRPr="008D3B7E">
        <w:rPr>
          <w:rtl/>
        </w:rPr>
        <w:t>ب</w:t>
      </w:r>
      <w:bookmarkEnd w:id="4"/>
      <w:bookmarkEnd w:id="5"/>
      <w:bookmarkEnd w:id="6"/>
      <w:bookmarkEnd w:id="7"/>
    </w:p>
    <w:p w:rsidR="00066E88" w:rsidRDefault="00066E88">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دوم,2,تیتر سوم,3"</w:instrText>
      </w:r>
      <w:r>
        <w:rPr>
          <w:rtl/>
        </w:rPr>
        <w:instrText xml:space="preserve"> </w:instrText>
      </w:r>
      <w:r>
        <w:rPr>
          <w:rtl/>
        </w:rPr>
        <w:fldChar w:fldCharType="separate"/>
      </w:r>
      <w:hyperlink w:anchor="_Toc440111619" w:history="1">
        <w:r w:rsidRPr="00FD21D8">
          <w:rPr>
            <w:rStyle w:val="Hyperlink"/>
            <w:rFonts w:hint="eastAsia"/>
            <w:noProof/>
            <w:rtl/>
            <w:lang w:bidi="fa-IR"/>
          </w:rPr>
          <w:t>فهرست</w:t>
        </w:r>
        <w:r w:rsidRPr="00FD21D8">
          <w:rPr>
            <w:rStyle w:val="Hyperlink"/>
            <w:noProof/>
            <w:rtl/>
            <w:lang w:bidi="fa-IR"/>
          </w:rPr>
          <w:t xml:space="preserve"> </w:t>
        </w:r>
        <w:r w:rsidRPr="00FD21D8">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440111619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066E88" w:rsidRDefault="00CC5409">
      <w:pPr>
        <w:pStyle w:val="TOC1"/>
        <w:tabs>
          <w:tab w:val="right" w:leader="dot" w:pos="6226"/>
        </w:tabs>
        <w:rPr>
          <w:rFonts w:asciiTheme="minorHAnsi" w:eastAsiaTheme="minorEastAsia" w:hAnsiTheme="minorHAnsi" w:cstheme="minorBidi"/>
          <w:bCs w:val="0"/>
          <w:noProof/>
          <w:sz w:val="22"/>
          <w:szCs w:val="22"/>
          <w:rtl/>
        </w:rPr>
      </w:pPr>
      <w:hyperlink w:anchor="_Toc440111620" w:history="1">
        <w:r w:rsidR="00066E88" w:rsidRPr="00FD21D8">
          <w:rPr>
            <w:rStyle w:val="Hyperlink"/>
            <w:rFonts w:hint="eastAsia"/>
            <w:noProof/>
            <w:rtl/>
            <w:lang w:bidi="fa-IR"/>
          </w:rPr>
          <w:t>ابوزرعه‌</w:t>
        </w:r>
        <w:r w:rsidR="00066E88" w:rsidRPr="00FD21D8">
          <w:rPr>
            <w:rStyle w:val="Hyperlink"/>
            <w:noProof/>
            <w:rtl/>
            <w:lang w:bidi="fa-IR"/>
          </w:rPr>
          <w:t xml:space="preserve"> </w:t>
        </w:r>
        <w:r w:rsidR="00066E88" w:rsidRPr="00FD21D8">
          <w:rPr>
            <w:rStyle w:val="Hyperlink"/>
            <w:rFonts w:hint="eastAsia"/>
            <w:noProof/>
            <w:rtl/>
            <w:lang w:bidi="fa-IR"/>
          </w:rPr>
          <w:t>راز</w:t>
        </w:r>
        <w:r w:rsidR="00066E88" w:rsidRPr="00FD21D8">
          <w:rPr>
            <w:rStyle w:val="Hyperlink"/>
            <w:rFonts w:hint="cs"/>
            <w:noProof/>
            <w:rtl/>
            <w:lang w:bidi="fa-IR"/>
          </w:rPr>
          <w:t>ی</w:t>
        </w:r>
        <w:r w:rsidR="00066E88" w:rsidRPr="00FD21D8">
          <w:rPr>
            <w:rStyle w:val="Hyperlink"/>
            <w:rFonts w:hint="eastAsia"/>
            <w:noProof/>
            <w:rtl/>
            <w:lang w:bidi="fa-IR"/>
          </w:rPr>
          <w:t>،</w:t>
        </w:r>
        <w:r w:rsidR="00066E88" w:rsidRPr="00FD21D8">
          <w:rPr>
            <w:rStyle w:val="Hyperlink"/>
            <w:noProof/>
            <w:rtl/>
            <w:lang w:bidi="fa-IR"/>
          </w:rPr>
          <w:t xml:space="preserve"> </w:t>
        </w:r>
        <w:r w:rsidR="00066E88" w:rsidRPr="00FD21D8">
          <w:rPr>
            <w:rStyle w:val="Hyperlink"/>
            <w:rFonts w:hint="eastAsia"/>
            <w:noProof/>
            <w:rtl/>
            <w:lang w:bidi="fa-IR"/>
          </w:rPr>
          <w:t>سرور</w:t>
        </w:r>
        <w:r w:rsidR="00066E88" w:rsidRPr="00FD21D8">
          <w:rPr>
            <w:rStyle w:val="Hyperlink"/>
            <w:noProof/>
            <w:rtl/>
            <w:lang w:bidi="fa-IR"/>
          </w:rPr>
          <w:t xml:space="preserve"> </w:t>
        </w:r>
        <w:r w:rsidR="00066E88" w:rsidRPr="00FD21D8">
          <w:rPr>
            <w:rStyle w:val="Hyperlink"/>
            <w:rFonts w:hint="eastAsia"/>
            <w:noProof/>
            <w:rtl/>
            <w:lang w:bidi="fa-IR"/>
          </w:rPr>
          <w:t>حفاظ</w:t>
        </w:r>
        <w:r w:rsidR="00066E88" w:rsidRPr="00FD21D8">
          <w:rPr>
            <w:rStyle w:val="Hyperlink"/>
            <w:noProof/>
            <w:rtl/>
            <w:lang w:bidi="fa-IR"/>
          </w:rPr>
          <w:t xml:space="preserve"> (۲۱۰-۲۶۴ </w:t>
        </w:r>
        <w:r w:rsidR="00066E88" w:rsidRPr="00FD21D8">
          <w:rPr>
            <w:rStyle w:val="Hyperlink"/>
            <w:rFonts w:cs="Traditional Arabic" w:hint="cs"/>
            <w:noProof/>
            <w:rtl/>
            <w:lang w:bidi="fa-IR"/>
          </w:rPr>
          <w:t>ﻫ</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440111620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21" w:history="1">
        <w:r w:rsidR="00066E88" w:rsidRPr="00FD21D8">
          <w:rPr>
            <w:rStyle w:val="Hyperlink"/>
            <w:rFonts w:hint="eastAsia"/>
            <w:noProof/>
            <w:rtl/>
            <w:lang w:bidi="fa-IR"/>
          </w:rPr>
          <w:t>نسب</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ترب</w:t>
        </w:r>
        <w:r w:rsidR="00066E88" w:rsidRPr="00FD21D8">
          <w:rPr>
            <w:rStyle w:val="Hyperlink"/>
            <w:rFonts w:hint="cs"/>
            <w:noProof/>
            <w:rtl/>
            <w:lang w:bidi="fa-IR"/>
          </w:rPr>
          <w:t>ی</w:t>
        </w:r>
        <w:r w:rsidR="00066E88" w:rsidRPr="00FD21D8">
          <w:rPr>
            <w:rStyle w:val="Hyperlink"/>
            <w:rFonts w:hint="eastAsia"/>
            <w:noProof/>
            <w:rtl/>
            <w:lang w:bidi="fa-IR"/>
          </w:rPr>
          <w:t>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440111621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22" w:history="1">
        <w:r w:rsidR="00066E88" w:rsidRPr="00FD21D8">
          <w:rPr>
            <w:rStyle w:val="Hyperlink"/>
            <w:rFonts w:hint="eastAsia"/>
            <w:noProof/>
            <w:rtl/>
            <w:lang w:bidi="fa-IR"/>
          </w:rPr>
          <w:t>قدرت</w:t>
        </w:r>
        <w:r w:rsidR="00066E88" w:rsidRPr="00FD21D8">
          <w:rPr>
            <w:rStyle w:val="Hyperlink"/>
            <w:noProof/>
            <w:rtl/>
            <w:lang w:bidi="fa-IR"/>
          </w:rPr>
          <w:t xml:space="preserve"> </w:t>
        </w:r>
        <w:r w:rsidR="00066E88" w:rsidRPr="00FD21D8">
          <w:rPr>
            <w:rStyle w:val="Hyperlink"/>
            <w:rFonts w:hint="eastAsia"/>
            <w:noProof/>
            <w:rtl/>
            <w:lang w:bidi="fa-IR"/>
          </w:rPr>
          <w:t>حفظ</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440111622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23" w:history="1">
        <w:r w:rsidR="00066E88" w:rsidRPr="00FD21D8">
          <w:rPr>
            <w:rStyle w:val="Hyperlink"/>
            <w:rFonts w:hint="eastAsia"/>
            <w:noProof/>
            <w:rtl/>
            <w:lang w:bidi="fa-IR"/>
          </w:rPr>
          <w:t>ثنا</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علما</w:t>
        </w:r>
        <w:r w:rsidR="00066E88" w:rsidRPr="00FD21D8">
          <w:rPr>
            <w:rStyle w:val="Hyperlink"/>
            <w:noProof/>
            <w:rtl/>
            <w:lang w:bidi="fa-IR"/>
          </w:rPr>
          <w:t xml:space="preserve"> </w:t>
        </w:r>
        <w:r w:rsidR="00066E88" w:rsidRPr="00FD21D8">
          <w:rPr>
            <w:rStyle w:val="Hyperlink"/>
            <w:rFonts w:hint="eastAsia"/>
            <w:noProof/>
            <w:rtl/>
            <w:lang w:bidi="fa-IR"/>
          </w:rPr>
          <w:t>بر</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440111623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24" w:history="1">
        <w:r w:rsidR="00066E88" w:rsidRPr="00FD21D8">
          <w:rPr>
            <w:rStyle w:val="Hyperlink"/>
            <w:rFonts w:hint="eastAsia"/>
            <w:noProof/>
            <w:rtl/>
            <w:lang w:bidi="fa-IR"/>
          </w:rPr>
          <w:t>گوشه‌ها</w:t>
        </w:r>
        <w:r w:rsidR="00066E88" w:rsidRPr="00FD21D8">
          <w:rPr>
            <w:rStyle w:val="Hyperlink"/>
            <w:rFonts w:hint="cs"/>
            <w:noProof/>
            <w:rtl/>
            <w:lang w:bidi="fa-IR"/>
          </w:rPr>
          <w:t>یی</w:t>
        </w:r>
        <w:r w:rsidR="00066E88" w:rsidRPr="00FD21D8">
          <w:rPr>
            <w:rStyle w:val="Hyperlink"/>
            <w:noProof/>
            <w:rtl/>
            <w:lang w:bidi="fa-IR"/>
          </w:rPr>
          <w:t xml:space="preserve"> </w:t>
        </w:r>
        <w:r w:rsidR="00066E88" w:rsidRPr="00FD21D8">
          <w:rPr>
            <w:rStyle w:val="Hyperlink"/>
            <w:rFonts w:hint="eastAsia"/>
            <w:noProof/>
            <w:rtl/>
            <w:lang w:bidi="fa-IR"/>
          </w:rPr>
          <w:t>از</w:t>
        </w:r>
        <w:r w:rsidR="00066E88" w:rsidRPr="00FD21D8">
          <w:rPr>
            <w:rStyle w:val="Hyperlink"/>
            <w:noProof/>
            <w:rtl/>
            <w:lang w:bidi="fa-IR"/>
          </w:rPr>
          <w:t xml:space="preserve"> </w:t>
        </w:r>
        <w:r w:rsidR="00066E88" w:rsidRPr="00FD21D8">
          <w:rPr>
            <w:rStyle w:val="Hyperlink"/>
            <w:rFonts w:hint="eastAsia"/>
            <w:noProof/>
            <w:rtl/>
            <w:lang w:bidi="fa-IR"/>
          </w:rPr>
          <w:t>زندگ</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440111624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25" w:history="1">
        <w:r w:rsidR="00066E88" w:rsidRPr="00FD21D8">
          <w:rPr>
            <w:rStyle w:val="Hyperlink"/>
            <w:rFonts w:hint="eastAsia"/>
            <w:noProof/>
            <w:rtl/>
            <w:lang w:bidi="fa-IR"/>
          </w:rPr>
          <w:t>وفات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440111625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3</w:t>
        </w:r>
        <w:r w:rsidR="00066E88">
          <w:rPr>
            <w:noProof/>
            <w:webHidden/>
            <w:rtl/>
          </w:rPr>
          <w:fldChar w:fldCharType="end"/>
        </w:r>
      </w:hyperlink>
    </w:p>
    <w:p w:rsidR="00066E88" w:rsidRDefault="00CC5409">
      <w:pPr>
        <w:pStyle w:val="TOC1"/>
        <w:tabs>
          <w:tab w:val="right" w:leader="dot" w:pos="6226"/>
        </w:tabs>
        <w:rPr>
          <w:rFonts w:asciiTheme="minorHAnsi" w:eastAsiaTheme="minorEastAsia" w:hAnsiTheme="minorHAnsi" w:cstheme="minorBidi"/>
          <w:bCs w:val="0"/>
          <w:noProof/>
          <w:sz w:val="22"/>
          <w:szCs w:val="22"/>
          <w:rtl/>
        </w:rPr>
      </w:pPr>
      <w:hyperlink w:anchor="_Toc440111626" w:history="1">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دارقطن</w:t>
        </w:r>
        <w:r w:rsidR="00066E88" w:rsidRPr="00FD21D8">
          <w:rPr>
            <w:rStyle w:val="Hyperlink"/>
            <w:rFonts w:hint="cs"/>
            <w:noProof/>
            <w:rtl/>
            <w:lang w:bidi="fa-IR"/>
          </w:rPr>
          <w:t>ی</w:t>
        </w:r>
        <w:r w:rsidR="00066E88" w:rsidRPr="00FD21D8">
          <w:rPr>
            <w:rStyle w:val="Hyperlink"/>
            <w:noProof/>
            <w:rtl/>
            <w:lang w:bidi="fa-IR"/>
          </w:rPr>
          <w:t xml:space="preserve"> (۳۰۶ - ۳۸۵ </w:t>
        </w:r>
        <w:r w:rsidR="00066E88" w:rsidRPr="00FD21D8">
          <w:rPr>
            <w:rStyle w:val="Hyperlink"/>
            <w:rFonts w:hint="cs"/>
            <w:noProof/>
            <w:rtl/>
            <w:lang w:bidi="fa-IR"/>
          </w:rPr>
          <w:t>ﻫ</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440111626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5</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27" w:history="1">
        <w:r w:rsidR="00066E88" w:rsidRPr="00FD21D8">
          <w:rPr>
            <w:rStyle w:val="Hyperlink"/>
            <w:rFonts w:hint="eastAsia"/>
            <w:noProof/>
            <w:rtl/>
            <w:lang w:bidi="fa-IR"/>
          </w:rPr>
          <w:t>شخص</w:t>
        </w:r>
        <w:r w:rsidR="00066E88" w:rsidRPr="00FD21D8">
          <w:rPr>
            <w:rStyle w:val="Hyperlink"/>
            <w:rFonts w:hint="cs"/>
            <w:noProof/>
            <w:rtl/>
            <w:lang w:bidi="fa-IR"/>
          </w:rPr>
          <w:t>ی</w:t>
        </w:r>
        <w:r w:rsidR="00066E88" w:rsidRPr="00FD21D8">
          <w:rPr>
            <w:rStyle w:val="Hyperlink"/>
            <w:rFonts w:hint="eastAsia"/>
            <w:noProof/>
            <w:rtl/>
            <w:lang w:bidi="fa-IR"/>
          </w:rPr>
          <w:t>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اخلاق</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440111627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5</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28" w:history="1">
        <w:r w:rsidR="00066E88" w:rsidRPr="00FD21D8">
          <w:rPr>
            <w:rStyle w:val="Hyperlink"/>
            <w:rFonts w:hint="eastAsia"/>
            <w:noProof/>
            <w:rtl/>
            <w:lang w:bidi="fa-IR"/>
          </w:rPr>
          <w:t>ش</w:t>
        </w:r>
        <w:r w:rsidR="00066E88" w:rsidRPr="00FD21D8">
          <w:rPr>
            <w:rStyle w:val="Hyperlink"/>
            <w:rFonts w:hint="cs"/>
            <w:noProof/>
            <w:rtl/>
            <w:lang w:bidi="fa-IR"/>
          </w:rPr>
          <w:t>ی</w:t>
        </w:r>
        <w:r w:rsidR="00066E88" w:rsidRPr="00FD21D8">
          <w:rPr>
            <w:rStyle w:val="Hyperlink"/>
            <w:rFonts w:hint="eastAsia"/>
            <w:noProof/>
            <w:rtl/>
            <w:lang w:bidi="fa-IR"/>
          </w:rPr>
          <w:t>وخ</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شاگردان</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440111628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5</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29" w:history="1">
        <w:r w:rsidR="00066E88" w:rsidRPr="00FD21D8">
          <w:rPr>
            <w:rStyle w:val="Hyperlink"/>
            <w:rFonts w:hint="eastAsia"/>
            <w:noProof/>
            <w:rtl/>
            <w:lang w:bidi="fa-IR"/>
          </w:rPr>
          <w:t>هوش</w:t>
        </w:r>
        <w:r w:rsidR="00066E88" w:rsidRPr="00FD21D8">
          <w:rPr>
            <w:rStyle w:val="Hyperlink"/>
            <w:noProof/>
            <w:rtl/>
            <w:lang w:bidi="fa-IR"/>
          </w:rPr>
          <w:t xml:space="preserve"> </w:t>
        </w:r>
        <w:r w:rsidR="00066E88" w:rsidRPr="00FD21D8">
          <w:rPr>
            <w:rStyle w:val="Hyperlink"/>
            <w:rFonts w:hint="eastAsia"/>
            <w:noProof/>
            <w:rtl/>
            <w:lang w:bidi="fa-IR"/>
          </w:rPr>
          <w:t>سرشار</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440111629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6</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30" w:history="1">
        <w:r w:rsidR="00066E88" w:rsidRPr="00FD21D8">
          <w:rPr>
            <w:rStyle w:val="Hyperlink"/>
            <w:rFonts w:hint="eastAsia"/>
            <w:noProof/>
            <w:rtl/>
            <w:lang w:bidi="fa-IR"/>
          </w:rPr>
          <w:t>آرا</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علما</w:t>
        </w:r>
        <w:r w:rsidR="00066E88" w:rsidRPr="00FD21D8">
          <w:rPr>
            <w:rStyle w:val="Hyperlink"/>
            <w:noProof/>
            <w:rtl/>
            <w:lang w:bidi="fa-IR"/>
          </w:rPr>
          <w:t xml:space="preserve"> </w:t>
        </w:r>
        <w:r w:rsidR="00066E88" w:rsidRPr="00FD21D8">
          <w:rPr>
            <w:rStyle w:val="Hyperlink"/>
            <w:rFonts w:hint="eastAsia"/>
            <w:noProof/>
            <w:rtl/>
            <w:lang w:bidi="fa-IR"/>
          </w:rPr>
          <w:t>درباره‌</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440111630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6</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31" w:history="1">
        <w:r w:rsidR="00066E88" w:rsidRPr="00FD21D8">
          <w:rPr>
            <w:rStyle w:val="Hyperlink"/>
            <w:rFonts w:hint="eastAsia"/>
            <w:noProof/>
            <w:rtl/>
            <w:lang w:bidi="fa-IR"/>
          </w:rPr>
          <w:t>مولفات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440111631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6</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32" w:history="1">
        <w:r w:rsidR="00066E88" w:rsidRPr="00FD21D8">
          <w:rPr>
            <w:rStyle w:val="Hyperlink"/>
            <w:rFonts w:hint="eastAsia"/>
            <w:noProof/>
            <w:rtl/>
            <w:lang w:bidi="fa-IR"/>
          </w:rPr>
          <w:t>وفات</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دارقطن</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440111632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7</w:t>
        </w:r>
        <w:r w:rsidR="00066E88">
          <w:rPr>
            <w:noProof/>
            <w:webHidden/>
            <w:rtl/>
          </w:rPr>
          <w:fldChar w:fldCharType="end"/>
        </w:r>
      </w:hyperlink>
    </w:p>
    <w:p w:rsidR="00066E88" w:rsidRDefault="00CC5409">
      <w:pPr>
        <w:pStyle w:val="TOC1"/>
        <w:tabs>
          <w:tab w:val="right" w:leader="dot" w:pos="6226"/>
        </w:tabs>
        <w:rPr>
          <w:rFonts w:asciiTheme="minorHAnsi" w:eastAsiaTheme="minorEastAsia" w:hAnsiTheme="minorHAnsi" w:cstheme="minorBidi"/>
          <w:bCs w:val="0"/>
          <w:noProof/>
          <w:sz w:val="22"/>
          <w:szCs w:val="22"/>
          <w:rtl/>
        </w:rPr>
      </w:pPr>
      <w:hyperlink w:anchor="_Toc440111633" w:history="1">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قرطب</w:t>
        </w:r>
        <w:r w:rsidR="00066E88" w:rsidRPr="00FD21D8">
          <w:rPr>
            <w:rStyle w:val="Hyperlink"/>
            <w:rFonts w:hint="cs"/>
            <w:noProof/>
            <w:rtl/>
            <w:lang w:bidi="fa-IR"/>
          </w:rPr>
          <w:t>ی</w:t>
        </w:r>
        <w:r w:rsidR="00066E88" w:rsidRPr="00FD21D8">
          <w:rPr>
            <w:rStyle w:val="Hyperlink"/>
            <w:rFonts w:hint="eastAsia"/>
            <w:noProof/>
            <w:rtl/>
            <w:lang w:bidi="fa-IR"/>
          </w:rPr>
          <w:t>،</w:t>
        </w:r>
        <w:r w:rsidR="00066E88" w:rsidRPr="00FD21D8">
          <w:rPr>
            <w:rStyle w:val="Hyperlink"/>
            <w:noProof/>
            <w:rtl/>
            <w:lang w:bidi="fa-IR"/>
          </w:rPr>
          <w:t xml:space="preserve"> </w:t>
        </w:r>
        <w:r w:rsidR="00066E88" w:rsidRPr="00FD21D8">
          <w:rPr>
            <w:rStyle w:val="Hyperlink"/>
            <w:rFonts w:hint="eastAsia"/>
            <w:noProof/>
            <w:rtl/>
            <w:lang w:bidi="fa-IR"/>
          </w:rPr>
          <w:t>مفسر</w:t>
        </w:r>
        <w:r w:rsidR="00066E88" w:rsidRPr="00FD21D8">
          <w:rPr>
            <w:rStyle w:val="Hyperlink"/>
            <w:noProof/>
            <w:rtl/>
            <w:lang w:bidi="fa-IR"/>
          </w:rPr>
          <w:t xml:space="preserve"> </w:t>
        </w:r>
        <w:r w:rsidR="00066E88" w:rsidRPr="00FD21D8">
          <w:rPr>
            <w:rStyle w:val="Hyperlink"/>
            <w:rFonts w:hint="eastAsia"/>
            <w:noProof/>
            <w:rtl/>
            <w:lang w:bidi="fa-IR"/>
          </w:rPr>
          <w:t>بزرگ</w:t>
        </w:r>
        <w:r w:rsidR="00066E88" w:rsidRPr="00FD21D8">
          <w:rPr>
            <w:rStyle w:val="Hyperlink"/>
            <w:noProof/>
            <w:rtl/>
            <w:lang w:bidi="fa-IR"/>
          </w:rPr>
          <w:t xml:space="preserve"> (</w:t>
        </w:r>
        <w:r w:rsidR="00066E88" w:rsidRPr="00FD21D8">
          <w:rPr>
            <w:rStyle w:val="Hyperlink"/>
            <w:rFonts w:hint="eastAsia"/>
            <w:noProof/>
            <w:rtl/>
            <w:lang w:bidi="fa-IR"/>
          </w:rPr>
          <w:t>وفات</w:t>
        </w:r>
        <w:r w:rsidR="00066E88" w:rsidRPr="00FD21D8">
          <w:rPr>
            <w:rStyle w:val="Hyperlink"/>
            <w:noProof/>
            <w:rtl/>
            <w:lang w:bidi="fa-IR"/>
          </w:rPr>
          <w:t xml:space="preserve">: ۶۷۱ </w:t>
        </w:r>
        <w:r w:rsidR="00066E88" w:rsidRPr="00FD21D8">
          <w:rPr>
            <w:rStyle w:val="Hyperlink"/>
            <w:rFonts w:hint="cs"/>
            <w:noProof/>
            <w:rtl/>
            <w:lang w:bidi="fa-IR"/>
          </w:rPr>
          <w:t>ﻫ</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440111633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9</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34" w:history="1">
        <w:r w:rsidR="00066E88" w:rsidRPr="00FD21D8">
          <w:rPr>
            <w:rStyle w:val="Hyperlink"/>
            <w:rFonts w:hint="eastAsia"/>
            <w:noProof/>
            <w:rtl/>
            <w:lang w:bidi="fa-IR"/>
          </w:rPr>
          <w:t>رشد</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ترب</w:t>
        </w:r>
        <w:r w:rsidR="00066E88" w:rsidRPr="00FD21D8">
          <w:rPr>
            <w:rStyle w:val="Hyperlink"/>
            <w:rFonts w:hint="cs"/>
            <w:noProof/>
            <w:rtl/>
            <w:lang w:bidi="fa-IR"/>
          </w:rPr>
          <w:t>ی</w:t>
        </w:r>
        <w:r w:rsidR="00066E88" w:rsidRPr="00FD21D8">
          <w:rPr>
            <w:rStyle w:val="Hyperlink"/>
            <w:rFonts w:hint="eastAsia"/>
            <w:noProof/>
            <w:rtl/>
            <w:lang w:bidi="fa-IR"/>
          </w:rPr>
          <w:t>ت</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440111634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9</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35" w:history="1">
        <w:r w:rsidR="00066E88" w:rsidRPr="00FD21D8">
          <w:rPr>
            <w:rStyle w:val="Hyperlink"/>
            <w:rFonts w:hint="eastAsia"/>
            <w:noProof/>
            <w:rtl/>
            <w:lang w:bidi="fa-IR"/>
          </w:rPr>
          <w:t>شخص</w:t>
        </w:r>
        <w:r w:rsidR="00066E88" w:rsidRPr="00FD21D8">
          <w:rPr>
            <w:rStyle w:val="Hyperlink"/>
            <w:rFonts w:hint="cs"/>
            <w:noProof/>
            <w:rtl/>
            <w:lang w:bidi="fa-IR"/>
          </w:rPr>
          <w:t>ی</w:t>
        </w:r>
        <w:r w:rsidR="00066E88" w:rsidRPr="00FD21D8">
          <w:rPr>
            <w:rStyle w:val="Hyperlink"/>
            <w:rFonts w:hint="eastAsia"/>
            <w:noProof/>
            <w:rtl/>
            <w:lang w:bidi="fa-IR"/>
          </w:rPr>
          <w:t>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اخلاق</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قرطب</w:t>
        </w:r>
        <w:r w:rsidR="00066E88" w:rsidRPr="00FD21D8">
          <w:rPr>
            <w:rStyle w:val="Hyperlink"/>
            <w:rFonts w:hint="cs"/>
            <w:noProof/>
            <w:rtl/>
            <w:lang w:bidi="fa-IR"/>
          </w:rPr>
          <w:t>ی</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440111635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10</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636" w:history="1">
        <w:r w:rsidR="00066E88" w:rsidRPr="00FD21D8">
          <w:rPr>
            <w:rStyle w:val="Hyperlink"/>
            <w:noProof/>
            <w:rtl/>
            <w:lang w:bidi="fa-IR"/>
          </w:rPr>
          <w:t xml:space="preserve">۱- </w:t>
        </w:r>
        <w:r w:rsidR="00066E88" w:rsidRPr="00FD21D8">
          <w:rPr>
            <w:rStyle w:val="Hyperlink"/>
            <w:rFonts w:hint="eastAsia"/>
            <w:noProof/>
            <w:rtl/>
            <w:lang w:bidi="fa-IR"/>
          </w:rPr>
          <w:t>زهد</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ورع</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قرطب</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440111636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10</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637" w:history="1">
        <w:r w:rsidR="00066E88" w:rsidRPr="00FD21D8">
          <w:rPr>
            <w:rStyle w:val="Hyperlink"/>
            <w:noProof/>
            <w:rtl/>
            <w:lang w:bidi="fa-IR"/>
          </w:rPr>
          <w:t xml:space="preserve">۲- </w:t>
        </w:r>
        <w:r w:rsidR="00066E88" w:rsidRPr="00FD21D8">
          <w:rPr>
            <w:rStyle w:val="Hyperlink"/>
            <w:rFonts w:hint="eastAsia"/>
            <w:noProof/>
            <w:rtl/>
            <w:lang w:bidi="fa-IR"/>
          </w:rPr>
          <w:t>شجاعت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ب</w:t>
        </w:r>
        <w:r w:rsidR="00066E88" w:rsidRPr="00FD21D8">
          <w:rPr>
            <w:rStyle w:val="Hyperlink"/>
            <w:rFonts w:hint="cs"/>
            <w:noProof/>
            <w:rtl/>
            <w:lang w:bidi="fa-IR"/>
          </w:rPr>
          <w:t>ی</w:t>
        </w:r>
        <w:r w:rsidR="00066E88" w:rsidRPr="00FD21D8">
          <w:rPr>
            <w:rStyle w:val="Hyperlink"/>
            <w:rFonts w:hint="eastAsia"/>
            <w:noProof/>
            <w:rtl/>
            <w:lang w:bidi="fa-IR"/>
          </w:rPr>
          <w:t>ان</w:t>
        </w:r>
        <w:r w:rsidR="00066E88" w:rsidRPr="00FD21D8">
          <w:rPr>
            <w:rStyle w:val="Hyperlink"/>
            <w:noProof/>
            <w:rtl/>
            <w:lang w:bidi="fa-IR"/>
          </w:rPr>
          <w:t xml:space="preserve"> </w:t>
        </w:r>
        <w:r w:rsidR="00066E88" w:rsidRPr="00FD21D8">
          <w:rPr>
            <w:rStyle w:val="Hyperlink"/>
            <w:rFonts w:hint="eastAsia"/>
            <w:noProof/>
            <w:rtl/>
            <w:lang w:bidi="fa-IR"/>
          </w:rPr>
          <w:t>حق</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440111637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11</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638" w:history="1">
        <w:r w:rsidR="00066E88" w:rsidRPr="00FD21D8">
          <w:rPr>
            <w:rStyle w:val="Hyperlink"/>
            <w:noProof/>
            <w:rtl/>
            <w:lang w:bidi="fa-IR"/>
          </w:rPr>
          <w:t xml:space="preserve">۳- </w:t>
        </w:r>
        <w:r w:rsidR="00066E88" w:rsidRPr="00FD21D8">
          <w:rPr>
            <w:rStyle w:val="Hyperlink"/>
            <w:rFonts w:hint="eastAsia"/>
            <w:noProof/>
            <w:rtl/>
            <w:lang w:bidi="fa-IR"/>
          </w:rPr>
          <w:t>سادگ</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تواضع</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قرطب</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440111638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12</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639" w:history="1">
        <w:r w:rsidR="00066E88" w:rsidRPr="00FD21D8">
          <w:rPr>
            <w:rStyle w:val="Hyperlink"/>
            <w:noProof/>
            <w:rtl/>
            <w:lang w:bidi="fa-IR"/>
          </w:rPr>
          <w:t xml:space="preserve">۴- </w:t>
        </w:r>
        <w:r w:rsidR="00066E88" w:rsidRPr="00FD21D8">
          <w:rPr>
            <w:rStyle w:val="Hyperlink"/>
            <w:rFonts w:hint="eastAsia"/>
            <w:noProof/>
            <w:rtl/>
            <w:lang w:bidi="fa-IR"/>
          </w:rPr>
          <w:t>جد</w:t>
        </w:r>
        <w:r w:rsidR="00066E88" w:rsidRPr="00FD21D8">
          <w:rPr>
            <w:rStyle w:val="Hyperlink"/>
            <w:rFonts w:hint="cs"/>
            <w:noProof/>
            <w:rtl/>
            <w:lang w:bidi="fa-IR"/>
          </w:rPr>
          <w:t>ی</w:t>
        </w:r>
        <w:r w:rsidR="00066E88" w:rsidRPr="00FD21D8">
          <w:rPr>
            <w:rStyle w:val="Hyperlink"/>
            <w:rFonts w:hint="eastAsia"/>
            <w:noProof/>
            <w:rtl/>
            <w:lang w:bidi="fa-IR"/>
          </w:rPr>
          <w:t>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اراده</w:t>
        </w:r>
        <w:r w:rsidR="00066E88" w:rsidRPr="00FD21D8">
          <w:rPr>
            <w:rStyle w:val="Hyperlink"/>
            <w:noProof/>
            <w:rtl/>
            <w:lang w:bidi="fa-IR"/>
          </w:rPr>
          <w:t xml:space="preserve"> </w:t>
        </w:r>
        <w:r w:rsidR="00066E88" w:rsidRPr="00FD21D8">
          <w:rPr>
            <w:rStyle w:val="Hyperlink"/>
            <w:rFonts w:hint="eastAsia"/>
            <w:noProof/>
            <w:rtl/>
            <w:lang w:bidi="fa-IR"/>
          </w:rPr>
          <w:t>قو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440111639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12</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640" w:history="1">
        <w:r w:rsidR="00066E88" w:rsidRPr="00FD21D8">
          <w:rPr>
            <w:rStyle w:val="Hyperlink"/>
            <w:noProof/>
            <w:rtl/>
            <w:lang w:bidi="fa-IR"/>
          </w:rPr>
          <w:t xml:space="preserve">۵- </w:t>
        </w:r>
        <w:r w:rsidR="00066E88" w:rsidRPr="00FD21D8">
          <w:rPr>
            <w:rStyle w:val="Hyperlink"/>
            <w:rFonts w:hint="eastAsia"/>
            <w:noProof/>
            <w:rtl/>
            <w:lang w:bidi="fa-IR"/>
          </w:rPr>
          <w:t>امانت‌دار</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قرطب</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440111640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14</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641" w:history="1">
        <w:r w:rsidR="00066E88" w:rsidRPr="00FD21D8">
          <w:rPr>
            <w:rStyle w:val="Hyperlink"/>
            <w:noProof/>
            <w:rtl/>
            <w:lang w:bidi="fa-IR"/>
          </w:rPr>
          <w:t xml:space="preserve">۶- </w:t>
        </w:r>
        <w:r w:rsidR="00066E88" w:rsidRPr="00FD21D8">
          <w:rPr>
            <w:rStyle w:val="Hyperlink"/>
            <w:rFonts w:hint="eastAsia"/>
            <w:noProof/>
            <w:rtl/>
            <w:lang w:bidi="fa-IR"/>
          </w:rPr>
          <w:t>تلاش</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440111641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14</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42" w:history="1">
        <w:r w:rsidR="00066E88" w:rsidRPr="00FD21D8">
          <w:rPr>
            <w:rStyle w:val="Hyperlink"/>
            <w:rFonts w:hint="eastAsia"/>
            <w:noProof/>
            <w:rtl/>
            <w:lang w:bidi="fa-IR"/>
          </w:rPr>
          <w:t>برخ</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از</w:t>
        </w:r>
        <w:r w:rsidR="00066E88" w:rsidRPr="00FD21D8">
          <w:rPr>
            <w:rStyle w:val="Hyperlink"/>
            <w:noProof/>
            <w:rtl/>
            <w:lang w:bidi="fa-IR"/>
          </w:rPr>
          <w:t xml:space="preserve"> </w:t>
        </w:r>
        <w:r w:rsidR="00066E88" w:rsidRPr="00FD21D8">
          <w:rPr>
            <w:rStyle w:val="Hyperlink"/>
            <w:rFonts w:hint="eastAsia"/>
            <w:noProof/>
            <w:rtl/>
            <w:lang w:bidi="fa-IR"/>
          </w:rPr>
          <w:t>ش</w:t>
        </w:r>
        <w:r w:rsidR="00066E88" w:rsidRPr="00FD21D8">
          <w:rPr>
            <w:rStyle w:val="Hyperlink"/>
            <w:rFonts w:hint="cs"/>
            <w:noProof/>
            <w:rtl/>
            <w:lang w:bidi="fa-IR"/>
          </w:rPr>
          <w:t>ی</w:t>
        </w:r>
        <w:r w:rsidR="00066E88" w:rsidRPr="00FD21D8">
          <w:rPr>
            <w:rStyle w:val="Hyperlink"/>
            <w:rFonts w:hint="eastAsia"/>
            <w:noProof/>
            <w:rtl/>
            <w:lang w:bidi="fa-IR"/>
          </w:rPr>
          <w:t>وخ</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قرطب</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440111642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15</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43" w:history="1">
        <w:r w:rsidR="00066E88" w:rsidRPr="00FD21D8">
          <w:rPr>
            <w:rStyle w:val="Hyperlink"/>
            <w:rFonts w:hint="eastAsia"/>
            <w:noProof/>
            <w:rtl/>
            <w:lang w:bidi="fa-IR"/>
          </w:rPr>
          <w:t>شاگردان</w:t>
        </w:r>
        <w:r w:rsidR="00066E88" w:rsidRPr="00FD21D8">
          <w:rPr>
            <w:rStyle w:val="Hyperlink"/>
            <w:noProof/>
            <w:rtl/>
            <w:lang w:bidi="fa-IR"/>
          </w:rPr>
          <w:t xml:space="preserve"> </w:t>
        </w:r>
        <w:r w:rsidR="00066E88" w:rsidRPr="00FD21D8">
          <w:rPr>
            <w:rStyle w:val="Hyperlink"/>
            <w:rFonts w:hint="eastAsia"/>
            <w:noProof/>
            <w:rtl/>
            <w:lang w:bidi="fa-IR"/>
          </w:rPr>
          <w:t>قرطب</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440111643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16</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44" w:history="1">
        <w:r w:rsidR="00066E88" w:rsidRPr="00FD21D8">
          <w:rPr>
            <w:rStyle w:val="Hyperlink"/>
            <w:rFonts w:hint="eastAsia"/>
            <w:noProof/>
            <w:rtl/>
            <w:lang w:bidi="fa-IR"/>
          </w:rPr>
          <w:t>تال</w:t>
        </w:r>
        <w:r w:rsidR="00066E88" w:rsidRPr="00FD21D8">
          <w:rPr>
            <w:rStyle w:val="Hyperlink"/>
            <w:rFonts w:hint="cs"/>
            <w:noProof/>
            <w:rtl/>
            <w:lang w:bidi="fa-IR"/>
          </w:rPr>
          <w:t>ی</w:t>
        </w:r>
        <w:r w:rsidR="00066E88" w:rsidRPr="00FD21D8">
          <w:rPr>
            <w:rStyle w:val="Hyperlink"/>
            <w:rFonts w:hint="eastAsia"/>
            <w:noProof/>
            <w:rtl/>
            <w:lang w:bidi="fa-IR"/>
          </w:rPr>
          <w:t>فات</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قرطب</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440111644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17</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45" w:history="1">
        <w:r w:rsidR="00066E88" w:rsidRPr="00FD21D8">
          <w:rPr>
            <w:rStyle w:val="Hyperlink"/>
            <w:rFonts w:hint="eastAsia"/>
            <w:noProof/>
            <w:rtl/>
            <w:lang w:bidi="fa-IR"/>
          </w:rPr>
          <w:t>روش</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قرطب</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نگارش</w:t>
        </w:r>
        <w:r w:rsidR="00066E88" w:rsidRPr="00FD21D8">
          <w:rPr>
            <w:rStyle w:val="Hyperlink"/>
            <w:noProof/>
            <w:rtl/>
            <w:lang w:bidi="fa-IR"/>
          </w:rPr>
          <w:t xml:space="preserve"> </w:t>
        </w:r>
        <w:r w:rsidR="00066E88" w:rsidRPr="00FD21D8">
          <w:rPr>
            <w:rStyle w:val="Hyperlink"/>
            <w:rFonts w:hint="eastAsia"/>
            <w:noProof/>
            <w:rtl/>
            <w:lang w:bidi="fa-IR"/>
          </w:rPr>
          <w:t>تفس</w:t>
        </w:r>
        <w:r w:rsidR="00066E88" w:rsidRPr="00FD21D8">
          <w:rPr>
            <w:rStyle w:val="Hyperlink"/>
            <w:rFonts w:hint="cs"/>
            <w:noProof/>
            <w:rtl/>
            <w:lang w:bidi="fa-IR"/>
          </w:rPr>
          <w:t>ی</w:t>
        </w:r>
        <w:r w:rsidR="00066E88" w:rsidRPr="00FD21D8">
          <w:rPr>
            <w:rStyle w:val="Hyperlink"/>
            <w:rFonts w:hint="eastAsia"/>
            <w:noProof/>
            <w:rtl/>
            <w:lang w:bidi="fa-IR"/>
          </w:rPr>
          <w:t>ر</w:t>
        </w:r>
        <w:r w:rsidR="00066E88" w:rsidRPr="00FD21D8">
          <w:rPr>
            <w:rStyle w:val="Hyperlink"/>
            <w:noProof/>
            <w:rtl/>
            <w:lang w:bidi="fa-IR"/>
          </w:rPr>
          <w:t xml:space="preserve"> </w:t>
        </w:r>
        <w:r w:rsidR="00066E88" w:rsidRPr="00FD21D8">
          <w:rPr>
            <w:rStyle w:val="Hyperlink"/>
            <w:rFonts w:hint="eastAsia"/>
            <w:noProof/>
            <w:rtl/>
            <w:lang w:bidi="fa-IR"/>
          </w:rPr>
          <w:t>خود</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440111645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18</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46" w:history="1">
        <w:r w:rsidR="00066E88" w:rsidRPr="00FD21D8">
          <w:rPr>
            <w:rStyle w:val="Hyperlink"/>
            <w:rFonts w:hint="eastAsia"/>
            <w:noProof/>
            <w:rtl/>
            <w:lang w:bidi="fa-IR"/>
          </w:rPr>
          <w:t>آرا</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علما</w:t>
        </w:r>
        <w:r w:rsidR="00066E88" w:rsidRPr="00FD21D8">
          <w:rPr>
            <w:rStyle w:val="Hyperlink"/>
            <w:noProof/>
            <w:rtl/>
            <w:lang w:bidi="fa-IR"/>
          </w:rPr>
          <w:t xml:space="preserve"> </w:t>
        </w:r>
        <w:r w:rsidR="00066E88" w:rsidRPr="00FD21D8">
          <w:rPr>
            <w:rStyle w:val="Hyperlink"/>
            <w:rFonts w:hint="eastAsia"/>
            <w:noProof/>
            <w:rtl/>
            <w:lang w:bidi="fa-IR"/>
          </w:rPr>
          <w:t>درباره</w:t>
        </w:r>
        <w:r w:rsidR="00066E88" w:rsidRPr="00FD21D8">
          <w:rPr>
            <w:rStyle w:val="Hyperlink"/>
            <w:noProof/>
            <w:rtl/>
            <w:lang w:bidi="fa-IR"/>
          </w:rPr>
          <w:t xml:space="preserve"> </w:t>
        </w:r>
        <w:r w:rsidR="00066E88" w:rsidRPr="00FD21D8">
          <w:rPr>
            <w:rStyle w:val="Hyperlink"/>
            <w:rFonts w:hint="eastAsia"/>
            <w:noProof/>
            <w:rtl/>
            <w:lang w:bidi="fa-IR"/>
          </w:rPr>
          <w:t>تال</w:t>
        </w:r>
        <w:r w:rsidR="00066E88" w:rsidRPr="00FD21D8">
          <w:rPr>
            <w:rStyle w:val="Hyperlink"/>
            <w:rFonts w:hint="cs"/>
            <w:noProof/>
            <w:rtl/>
            <w:lang w:bidi="fa-IR"/>
          </w:rPr>
          <w:t>ی</w:t>
        </w:r>
        <w:r w:rsidR="00066E88" w:rsidRPr="00FD21D8">
          <w:rPr>
            <w:rStyle w:val="Hyperlink"/>
            <w:rFonts w:hint="eastAsia"/>
            <w:noProof/>
            <w:rtl/>
            <w:lang w:bidi="fa-IR"/>
          </w:rPr>
          <w:t>فات</w:t>
        </w:r>
        <w:r w:rsidR="00066E88" w:rsidRPr="00FD21D8">
          <w:rPr>
            <w:rStyle w:val="Hyperlink"/>
            <w:noProof/>
            <w:rtl/>
            <w:lang w:bidi="fa-IR"/>
          </w:rPr>
          <w:t xml:space="preserve"> </w:t>
        </w:r>
        <w:r w:rsidR="00066E88" w:rsidRPr="00FD21D8">
          <w:rPr>
            <w:rStyle w:val="Hyperlink"/>
            <w:rFonts w:hint="eastAsia"/>
            <w:noProof/>
            <w:rtl/>
            <w:lang w:bidi="fa-IR"/>
          </w:rPr>
          <w:t>قرطب</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440111646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20</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47" w:history="1">
        <w:r w:rsidR="00066E88" w:rsidRPr="00FD21D8">
          <w:rPr>
            <w:rStyle w:val="Hyperlink"/>
            <w:rFonts w:hint="eastAsia"/>
            <w:noProof/>
            <w:rtl/>
            <w:lang w:bidi="fa-IR"/>
          </w:rPr>
          <w:t>وفات</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قرطب</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440111647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22</w:t>
        </w:r>
        <w:r w:rsidR="00066E88">
          <w:rPr>
            <w:noProof/>
            <w:webHidden/>
            <w:rtl/>
          </w:rPr>
          <w:fldChar w:fldCharType="end"/>
        </w:r>
      </w:hyperlink>
    </w:p>
    <w:p w:rsidR="00066E88" w:rsidRDefault="00CC5409">
      <w:pPr>
        <w:pStyle w:val="TOC1"/>
        <w:tabs>
          <w:tab w:val="right" w:leader="dot" w:pos="6226"/>
        </w:tabs>
        <w:rPr>
          <w:rFonts w:asciiTheme="minorHAnsi" w:eastAsiaTheme="minorEastAsia" w:hAnsiTheme="minorHAnsi" w:cstheme="minorBidi"/>
          <w:bCs w:val="0"/>
          <w:noProof/>
          <w:sz w:val="22"/>
          <w:szCs w:val="22"/>
          <w:rtl/>
        </w:rPr>
      </w:pPr>
      <w:hyperlink w:anchor="_Toc440111648" w:history="1">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ل</w:t>
        </w:r>
        <w:r w:rsidR="00066E88" w:rsidRPr="00FD21D8">
          <w:rPr>
            <w:rStyle w:val="Hyperlink"/>
            <w:rFonts w:hint="cs"/>
            <w:noProof/>
            <w:rtl/>
            <w:lang w:bidi="fa-IR"/>
          </w:rPr>
          <w:t>ی</w:t>
        </w:r>
        <w:r w:rsidR="00066E88" w:rsidRPr="00FD21D8">
          <w:rPr>
            <w:rStyle w:val="Hyperlink"/>
            <w:rFonts w:hint="eastAsia"/>
            <w:noProof/>
            <w:rtl/>
            <w:lang w:bidi="fa-IR"/>
          </w:rPr>
          <w:t>ث</w:t>
        </w:r>
        <w:r w:rsidR="00066E88" w:rsidRPr="00FD21D8">
          <w:rPr>
            <w:rStyle w:val="Hyperlink"/>
            <w:noProof/>
            <w:rtl/>
            <w:lang w:bidi="fa-IR"/>
          </w:rPr>
          <w:t xml:space="preserve"> </w:t>
        </w:r>
        <w:r w:rsidR="00066E88" w:rsidRPr="00FD21D8">
          <w:rPr>
            <w:rStyle w:val="Hyperlink"/>
            <w:rFonts w:hint="eastAsia"/>
            <w:noProof/>
            <w:rtl/>
            <w:lang w:bidi="fa-IR"/>
          </w:rPr>
          <w:t>بن</w:t>
        </w:r>
        <w:r w:rsidR="00066E88" w:rsidRPr="00FD21D8">
          <w:rPr>
            <w:rStyle w:val="Hyperlink"/>
            <w:noProof/>
            <w:rtl/>
            <w:lang w:bidi="fa-IR"/>
          </w:rPr>
          <w:t xml:space="preserve"> </w:t>
        </w:r>
        <w:r w:rsidR="00066E88" w:rsidRPr="00FD21D8">
          <w:rPr>
            <w:rStyle w:val="Hyperlink"/>
            <w:rFonts w:hint="eastAsia"/>
            <w:noProof/>
            <w:rtl/>
            <w:lang w:bidi="fa-IR"/>
          </w:rPr>
          <w:t>سعد</w:t>
        </w:r>
        <w:r w:rsidR="00066E88" w:rsidRPr="00FD21D8">
          <w:rPr>
            <w:rStyle w:val="Hyperlink"/>
            <w:noProof/>
            <w:rtl/>
            <w:lang w:bidi="fa-IR"/>
          </w:rPr>
          <w:t xml:space="preserve"> (۹۴-۱۷۵ </w:t>
        </w:r>
        <w:r w:rsidR="00066E88" w:rsidRPr="00FD21D8">
          <w:rPr>
            <w:rStyle w:val="Hyperlink"/>
            <w:rFonts w:hint="cs"/>
            <w:noProof/>
            <w:rtl/>
            <w:lang w:bidi="fa-IR"/>
          </w:rPr>
          <w:t>ﻫ</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440111648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23</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49" w:history="1">
        <w:r w:rsidR="00066E88" w:rsidRPr="00FD21D8">
          <w:rPr>
            <w:rStyle w:val="Hyperlink"/>
            <w:rFonts w:hint="eastAsia"/>
            <w:noProof/>
            <w:rtl/>
            <w:lang w:bidi="fa-IR"/>
          </w:rPr>
          <w:t>نام،</w:t>
        </w:r>
        <w:r w:rsidR="00066E88" w:rsidRPr="00FD21D8">
          <w:rPr>
            <w:rStyle w:val="Hyperlink"/>
            <w:noProof/>
            <w:rtl/>
            <w:lang w:bidi="fa-IR"/>
          </w:rPr>
          <w:t xml:space="preserve"> </w:t>
        </w:r>
        <w:r w:rsidR="00066E88" w:rsidRPr="00FD21D8">
          <w:rPr>
            <w:rStyle w:val="Hyperlink"/>
            <w:rFonts w:hint="eastAsia"/>
            <w:noProof/>
            <w:rtl/>
            <w:lang w:bidi="fa-IR"/>
          </w:rPr>
          <w:t>نسب</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سال</w:t>
        </w:r>
        <w:r w:rsidR="00066E88" w:rsidRPr="00FD21D8">
          <w:rPr>
            <w:rStyle w:val="Hyperlink"/>
            <w:noProof/>
            <w:rtl/>
            <w:lang w:bidi="fa-IR"/>
          </w:rPr>
          <w:t xml:space="preserve"> </w:t>
        </w:r>
        <w:r w:rsidR="00066E88" w:rsidRPr="00FD21D8">
          <w:rPr>
            <w:rStyle w:val="Hyperlink"/>
            <w:rFonts w:hint="eastAsia"/>
            <w:noProof/>
            <w:rtl/>
            <w:lang w:bidi="fa-IR"/>
          </w:rPr>
          <w:t>ولادت</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440111649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23</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50" w:history="1">
        <w:r w:rsidR="00066E88" w:rsidRPr="00FD21D8">
          <w:rPr>
            <w:rStyle w:val="Hyperlink"/>
            <w:rFonts w:hint="eastAsia"/>
            <w:noProof/>
            <w:rtl/>
            <w:lang w:bidi="fa-IR"/>
          </w:rPr>
          <w:t>زندگ</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اقامت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440111650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23</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51" w:history="1">
        <w:r w:rsidR="00066E88" w:rsidRPr="00FD21D8">
          <w:rPr>
            <w:rStyle w:val="Hyperlink"/>
            <w:rFonts w:hint="eastAsia"/>
            <w:noProof/>
            <w:rtl/>
            <w:lang w:bidi="fa-IR"/>
          </w:rPr>
          <w:t>وضع</w:t>
        </w:r>
        <w:r w:rsidR="00066E88" w:rsidRPr="00FD21D8">
          <w:rPr>
            <w:rStyle w:val="Hyperlink"/>
            <w:rFonts w:hint="cs"/>
            <w:noProof/>
            <w:rtl/>
            <w:lang w:bidi="fa-IR"/>
          </w:rPr>
          <w:t>ی</w:t>
        </w:r>
        <w:r w:rsidR="00066E88" w:rsidRPr="00FD21D8">
          <w:rPr>
            <w:rStyle w:val="Hyperlink"/>
            <w:rFonts w:hint="eastAsia"/>
            <w:noProof/>
            <w:rtl/>
            <w:lang w:bidi="fa-IR"/>
          </w:rPr>
          <w:t>ت</w:t>
        </w:r>
        <w:r w:rsidR="00066E88" w:rsidRPr="00FD21D8">
          <w:rPr>
            <w:rStyle w:val="Hyperlink"/>
            <w:noProof/>
            <w:rtl/>
            <w:lang w:bidi="fa-IR"/>
          </w:rPr>
          <w:t xml:space="preserve"> </w:t>
        </w:r>
        <w:r w:rsidR="00066E88" w:rsidRPr="00FD21D8">
          <w:rPr>
            <w:rStyle w:val="Hyperlink"/>
            <w:rFonts w:hint="eastAsia"/>
            <w:noProof/>
            <w:rtl/>
            <w:lang w:bidi="fa-IR"/>
          </w:rPr>
          <w:t>عموم</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جهان</w:t>
        </w:r>
        <w:r w:rsidR="00066E88" w:rsidRPr="00FD21D8">
          <w:rPr>
            <w:rStyle w:val="Hyperlink"/>
            <w:noProof/>
            <w:rtl/>
            <w:lang w:bidi="fa-IR"/>
          </w:rPr>
          <w:t xml:space="preserve"> </w:t>
        </w:r>
        <w:r w:rsidR="00066E88" w:rsidRPr="00FD21D8">
          <w:rPr>
            <w:rStyle w:val="Hyperlink"/>
            <w:rFonts w:hint="eastAsia"/>
            <w:noProof/>
            <w:rtl/>
            <w:lang w:bidi="fa-IR"/>
          </w:rPr>
          <w:t>اسلام</w:t>
        </w:r>
        <w:r w:rsidR="00066E88" w:rsidRPr="00FD21D8">
          <w:rPr>
            <w:rStyle w:val="Hyperlink"/>
            <w:noProof/>
            <w:rtl/>
            <w:lang w:bidi="fa-IR"/>
          </w:rPr>
          <w:t xml:space="preserve"> </w:t>
        </w:r>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دوران</w:t>
        </w:r>
        <w:r w:rsidR="00066E88" w:rsidRPr="00FD21D8">
          <w:rPr>
            <w:rStyle w:val="Hyperlink"/>
            <w:noProof/>
            <w:rtl/>
            <w:lang w:bidi="fa-IR"/>
          </w:rPr>
          <w:t xml:space="preserve"> </w:t>
        </w:r>
        <w:r w:rsidR="00066E88" w:rsidRPr="00FD21D8">
          <w:rPr>
            <w:rStyle w:val="Hyperlink"/>
            <w:rFonts w:hint="eastAsia"/>
            <w:noProof/>
            <w:rtl/>
            <w:lang w:bidi="fa-IR"/>
          </w:rPr>
          <w:t>ل</w:t>
        </w:r>
        <w:r w:rsidR="00066E88" w:rsidRPr="00FD21D8">
          <w:rPr>
            <w:rStyle w:val="Hyperlink"/>
            <w:rFonts w:hint="cs"/>
            <w:noProof/>
            <w:rtl/>
            <w:lang w:bidi="fa-IR"/>
          </w:rPr>
          <w:t>ی</w:t>
        </w:r>
        <w:r w:rsidR="00066E88" w:rsidRPr="00FD21D8">
          <w:rPr>
            <w:rStyle w:val="Hyperlink"/>
            <w:rFonts w:hint="eastAsia"/>
            <w:noProof/>
            <w:rtl/>
            <w:lang w:bidi="fa-IR"/>
          </w:rPr>
          <w:t>ث</w:t>
        </w:r>
        <w:r w:rsidR="00066E88" w:rsidRPr="00FD21D8">
          <w:rPr>
            <w:rStyle w:val="Hyperlink"/>
            <w:noProof/>
            <w:rtl/>
            <w:lang w:bidi="fa-IR"/>
          </w:rPr>
          <w:t xml:space="preserve"> </w:t>
        </w:r>
        <w:r w:rsidR="00066E88" w:rsidRPr="00FD21D8">
          <w:rPr>
            <w:rStyle w:val="Hyperlink"/>
            <w:rFonts w:hint="eastAsia"/>
            <w:noProof/>
            <w:rtl/>
            <w:lang w:bidi="fa-IR"/>
          </w:rPr>
          <w:t>بن</w:t>
        </w:r>
        <w:r w:rsidR="00066E88" w:rsidRPr="00FD21D8">
          <w:rPr>
            <w:rStyle w:val="Hyperlink"/>
            <w:noProof/>
            <w:rtl/>
            <w:lang w:bidi="fa-IR"/>
          </w:rPr>
          <w:t xml:space="preserve"> </w:t>
        </w:r>
        <w:r w:rsidR="00066E88" w:rsidRPr="00FD21D8">
          <w:rPr>
            <w:rStyle w:val="Hyperlink"/>
            <w:rFonts w:hint="eastAsia"/>
            <w:noProof/>
            <w:rtl/>
            <w:lang w:bidi="fa-IR"/>
          </w:rPr>
          <w:t>سعد</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440111651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23</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52" w:history="1">
        <w:r w:rsidR="00066E88" w:rsidRPr="00FD21D8">
          <w:rPr>
            <w:rStyle w:val="Hyperlink"/>
            <w:rFonts w:hint="eastAsia"/>
            <w:noProof/>
            <w:rtl/>
            <w:lang w:bidi="fa-IR"/>
          </w:rPr>
          <w:t>شخص</w:t>
        </w:r>
        <w:r w:rsidR="00066E88" w:rsidRPr="00FD21D8">
          <w:rPr>
            <w:rStyle w:val="Hyperlink"/>
            <w:rFonts w:hint="cs"/>
            <w:noProof/>
            <w:rtl/>
            <w:lang w:bidi="fa-IR"/>
          </w:rPr>
          <w:t>ی</w:t>
        </w:r>
        <w:r w:rsidR="00066E88" w:rsidRPr="00FD21D8">
          <w:rPr>
            <w:rStyle w:val="Hyperlink"/>
            <w:rFonts w:hint="eastAsia"/>
            <w:noProof/>
            <w:rtl/>
            <w:lang w:bidi="fa-IR"/>
          </w:rPr>
          <w:t>ت</w:t>
        </w:r>
        <w:r w:rsidR="00066E88" w:rsidRPr="00FD21D8">
          <w:rPr>
            <w:rStyle w:val="Hyperlink"/>
            <w:noProof/>
            <w:rtl/>
            <w:lang w:bidi="fa-IR"/>
          </w:rPr>
          <w:t xml:space="preserve"> </w:t>
        </w:r>
        <w:r w:rsidR="00066E88" w:rsidRPr="00FD21D8">
          <w:rPr>
            <w:rStyle w:val="Hyperlink"/>
            <w:rFonts w:hint="eastAsia"/>
            <w:noProof/>
            <w:rtl/>
            <w:lang w:bidi="fa-IR"/>
          </w:rPr>
          <w:t>ل</w:t>
        </w:r>
        <w:r w:rsidR="00066E88" w:rsidRPr="00FD21D8">
          <w:rPr>
            <w:rStyle w:val="Hyperlink"/>
            <w:rFonts w:hint="cs"/>
            <w:noProof/>
            <w:rtl/>
            <w:lang w:bidi="fa-IR"/>
          </w:rPr>
          <w:t>ی</w:t>
        </w:r>
        <w:r w:rsidR="00066E88" w:rsidRPr="00FD21D8">
          <w:rPr>
            <w:rStyle w:val="Hyperlink"/>
            <w:rFonts w:hint="eastAsia"/>
            <w:noProof/>
            <w:rtl/>
            <w:lang w:bidi="fa-IR"/>
          </w:rPr>
          <w:t>ث</w:t>
        </w:r>
        <w:r w:rsidR="00066E88" w:rsidRPr="00FD21D8">
          <w:rPr>
            <w:rStyle w:val="Hyperlink"/>
            <w:noProof/>
            <w:rtl/>
            <w:lang w:bidi="fa-IR"/>
          </w:rPr>
          <w:t xml:space="preserve"> </w:t>
        </w:r>
        <w:r w:rsidR="00066E88" w:rsidRPr="00FD21D8">
          <w:rPr>
            <w:rStyle w:val="Hyperlink"/>
            <w:rFonts w:hint="eastAsia"/>
            <w:noProof/>
            <w:rtl/>
            <w:lang w:bidi="fa-IR"/>
          </w:rPr>
          <w:t>بن</w:t>
        </w:r>
        <w:r w:rsidR="00066E88" w:rsidRPr="00FD21D8">
          <w:rPr>
            <w:rStyle w:val="Hyperlink"/>
            <w:noProof/>
            <w:rtl/>
            <w:lang w:bidi="fa-IR"/>
          </w:rPr>
          <w:t xml:space="preserve"> </w:t>
        </w:r>
        <w:r w:rsidR="00066E88" w:rsidRPr="00FD21D8">
          <w:rPr>
            <w:rStyle w:val="Hyperlink"/>
            <w:rFonts w:hint="eastAsia"/>
            <w:noProof/>
            <w:rtl/>
            <w:lang w:bidi="fa-IR"/>
          </w:rPr>
          <w:t>سعد</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440111652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24</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653" w:history="1">
        <w:r w:rsidR="00066E88" w:rsidRPr="00FD21D8">
          <w:rPr>
            <w:rStyle w:val="Hyperlink"/>
            <w:rFonts w:hint="eastAsia"/>
            <w:noProof/>
            <w:rtl/>
            <w:lang w:bidi="fa-IR"/>
          </w:rPr>
          <w:t>فقه</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440111653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24</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654" w:history="1">
        <w:r w:rsidR="00066E88" w:rsidRPr="00FD21D8">
          <w:rPr>
            <w:rStyle w:val="Hyperlink"/>
            <w:rFonts w:hint="eastAsia"/>
            <w:noProof/>
            <w:rtl/>
            <w:lang w:bidi="fa-IR"/>
          </w:rPr>
          <w:t>کرم</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سخاوت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440111654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25</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655" w:history="1">
        <w:r w:rsidR="00066E88" w:rsidRPr="00FD21D8">
          <w:rPr>
            <w:rStyle w:val="Hyperlink"/>
            <w:rFonts w:hint="eastAsia"/>
            <w:noProof/>
            <w:rtl/>
            <w:lang w:bidi="fa-IR"/>
          </w:rPr>
          <w:t>جا</w:t>
        </w:r>
        <w:r w:rsidR="00066E88" w:rsidRPr="00FD21D8">
          <w:rPr>
            <w:rStyle w:val="Hyperlink"/>
            <w:rFonts w:hint="cs"/>
            <w:noProof/>
            <w:rtl/>
            <w:lang w:bidi="fa-IR"/>
          </w:rPr>
          <w:t>ی</w:t>
        </w:r>
        <w:r w:rsidR="00066E88" w:rsidRPr="00FD21D8">
          <w:rPr>
            <w:rStyle w:val="Hyperlink"/>
            <w:rFonts w:hint="eastAsia"/>
            <w:noProof/>
            <w:rtl/>
            <w:lang w:bidi="fa-IR"/>
          </w:rPr>
          <w:t>گاه</w:t>
        </w:r>
        <w:r w:rsidR="00066E88" w:rsidRPr="00FD21D8">
          <w:rPr>
            <w:rStyle w:val="Hyperlink"/>
            <w:noProof/>
            <w:rtl/>
            <w:lang w:bidi="fa-IR"/>
          </w:rPr>
          <w:t xml:space="preserve"> </w:t>
        </w:r>
        <w:r w:rsidR="00066E88" w:rsidRPr="00FD21D8">
          <w:rPr>
            <w:rStyle w:val="Hyperlink"/>
            <w:rFonts w:hint="eastAsia"/>
            <w:noProof/>
            <w:rtl/>
            <w:lang w:bidi="fa-IR"/>
          </w:rPr>
          <w:t>ل</w:t>
        </w:r>
        <w:r w:rsidR="00066E88" w:rsidRPr="00FD21D8">
          <w:rPr>
            <w:rStyle w:val="Hyperlink"/>
            <w:rFonts w:hint="cs"/>
            <w:noProof/>
            <w:rtl/>
            <w:lang w:bidi="fa-IR"/>
          </w:rPr>
          <w:t>ی</w:t>
        </w:r>
        <w:r w:rsidR="00066E88" w:rsidRPr="00FD21D8">
          <w:rPr>
            <w:rStyle w:val="Hyperlink"/>
            <w:rFonts w:hint="eastAsia"/>
            <w:noProof/>
            <w:rtl/>
            <w:lang w:bidi="fa-IR"/>
          </w:rPr>
          <w:t>ث</w:t>
        </w:r>
        <w:r w:rsidR="00066E88" w:rsidRPr="00FD21D8">
          <w:rPr>
            <w:rStyle w:val="Hyperlink"/>
            <w:noProof/>
            <w:rtl/>
            <w:lang w:bidi="fa-IR"/>
          </w:rPr>
          <w:t xml:space="preserve"> </w:t>
        </w:r>
        <w:r w:rsidR="00066E88" w:rsidRPr="00FD21D8">
          <w:rPr>
            <w:rStyle w:val="Hyperlink"/>
            <w:rFonts w:hint="eastAsia"/>
            <w:noProof/>
            <w:rtl/>
            <w:lang w:bidi="fa-IR"/>
          </w:rPr>
          <w:t>بن</w:t>
        </w:r>
        <w:r w:rsidR="00066E88" w:rsidRPr="00FD21D8">
          <w:rPr>
            <w:rStyle w:val="Hyperlink"/>
            <w:noProof/>
            <w:rtl/>
            <w:lang w:bidi="fa-IR"/>
          </w:rPr>
          <w:t xml:space="preserve"> </w:t>
        </w:r>
        <w:r w:rsidR="00066E88" w:rsidRPr="00FD21D8">
          <w:rPr>
            <w:rStyle w:val="Hyperlink"/>
            <w:rFonts w:hint="eastAsia"/>
            <w:noProof/>
            <w:rtl/>
            <w:lang w:bidi="fa-IR"/>
          </w:rPr>
          <w:t>سعد</w:t>
        </w:r>
        <w:r w:rsidR="00066E88" w:rsidRPr="00FD21D8">
          <w:rPr>
            <w:rStyle w:val="Hyperlink"/>
            <w:noProof/>
            <w:rtl/>
            <w:lang w:bidi="fa-IR"/>
          </w:rPr>
          <w:t xml:space="preserve"> </w:t>
        </w:r>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مصر</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440111655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25</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56" w:history="1">
        <w:r w:rsidR="00066E88" w:rsidRPr="00FD21D8">
          <w:rPr>
            <w:rStyle w:val="Hyperlink"/>
            <w:rFonts w:hint="eastAsia"/>
            <w:noProof/>
            <w:rtl/>
            <w:lang w:bidi="fa-IR"/>
          </w:rPr>
          <w:t>ش</w:t>
        </w:r>
        <w:r w:rsidR="00066E88" w:rsidRPr="00FD21D8">
          <w:rPr>
            <w:rStyle w:val="Hyperlink"/>
            <w:rFonts w:hint="cs"/>
            <w:noProof/>
            <w:rtl/>
            <w:lang w:bidi="fa-IR"/>
          </w:rPr>
          <w:t>ی</w:t>
        </w:r>
        <w:r w:rsidR="00066E88" w:rsidRPr="00FD21D8">
          <w:rPr>
            <w:rStyle w:val="Hyperlink"/>
            <w:rFonts w:hint="eastAsia"/>
            <w:noProof/>
            <w:rtl/>
            <w:lang w:bidi="fa-IR"/>
          </w:rPr>
          <w:t>وخ</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440111656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26</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57" w:history="1">
        <w:r w:rsidR="00066E88" w:rsidRPr="00FD21D8">
          <w:rPr>
            <w:rStyle w:val="Hyperlink"/>
            <w:rFonts w:hint="eastAsia"/>
            <w:noProof/>
            <w:rtl/>
            <w:lang w:bidi="fa-IR"/>
          </w:rPr>
          <w:t>دانش</w:t>
        </w:r>
        <w:r w:rsidR="00066E88" w:rsidRPr="00FD21D8">
          <w:rPr>
            <w:rStyle w:val="Hyperlink"/>
            <w:noProof/>
            <w:rtl/>
            <w:lang w:bidi="fa-IR"/>
          </w:rPr>
          <w:t xml:space="preserve"> </w:t>
        </w:r>
        <w:r w:rsidR="00066E88" w:rsidRPr="00FD21D8">
          <w:rPr>
            <w:rStyle w:val="Hyperlink"/>
            <w:rFonts w:hint="eastAsia"/>
            <w:noProof/>
            <w:rtl/>
            <w:lang w:bidi="fa-IR"/>
          </w:rPr>
          <w:t>آموزان</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440111657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26</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58" w:history="1">
        <w:r w:rsidR="00066E88" w:rsidRPr="00FD21D8">
          <w:rPr>
            <w:rStyle w:val="Hyperlink"/>
            <w:rFonts w:hint="eastAsia"/>
            <w:noProof/>
            <w:rtl/>
            <w:lang w:bidi="fa-IR"/>
          </w:rPr>
          <w:t>برخ</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از</w:t>
        </w:r>
        <w:r w:rsidR="00066E88" w:rsidRPr="00FD21D8">
          <w:rPr>
            <w:rStyle w:val="Hyperlink"/>
            <w:noProof/>
            <w:rtl/>
            <w:lang w:bidi="fa-IR"/>
          </w:rPr>
          <w:t xml:space="preserve"> </w:t>
        </w:r>
        <w:r w:rsidR="00066E88" w:rsidRPr="00FD21D8">
          <w:rPr>
            <w:rStyle w:val="Hyperlink"/>
            <w:rFonts w:hint="eastAsia"/>
            <w:noProof/>
            <w:rtl/>
            <w:lang w:bidi="fa-IR"/>
          </w:rPr>
          <w:t>مولفات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440111658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26</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59" w:history="1">
        <w:r w:rsidR="00066E88" w:rsidRPr="00FD21D8">
          <w:rPr>
            <w:rStyle w:val="Hyperlink"/>
            <w:rFonts w:hint="eastAsia"/>
            <w:noProof/>
            <w:rtl/>
            <w:lang w:bidi="fa-IR"/>
          </w:rPr>
          <w:t>وفات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440111659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27</w:t>
        </w:r>
        <w:r w:rsidR="00066E88">
          <w:rPr>
            <w:noProof/>
            <w:webHidden/>
            <w:rtl/>
          </w:rPr>
          <w:fldChar w:fldCharType="end"/>
        </w:r>
      </w:hyperlink>
    </w:p>
    <w:p w:rsidR="00066E88" w:rsidRDefault="00CC5409">
      <w:pPr>
        <w:pStyle w:val="TOC1"/>
        <w:tabs>
          <w:tab w:val="right" w:leader="dot" w:pos="6226"/>
        </w:tabs>
        <w:rPr>
          <w:rFonts w:asciiTheme="minorHAnsi" w:eastAsiaTheme="minorEastAsia" w:hAnsiTheme="minorHAnsi" w:cstheme="minorBidi"/>
          <w:bCs w:val="0"/>
          <w:noProof/>
          <w:sz w:val="22"/>
          <w:szCs w:val="22"/>
          <w:rtl/>
        </w:rPr>
      </w:pPr>
      <w:hyperlink w:anchor="_Toc440111660" w:history="1">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نسائ</w:t>
        </w:r>
        <w:r w:rsidR="00066E88" w:rsidRPr="00FD21D8">
          <w:rPr>
            <w:rStyle w:val="Hyperlink"/>
            <w:rFonts w:hint="cs"/>
            <w:noProof/>
            <w:rtl/>
            <w:lang w:bidi="fa-IR"/>
          </w:rPr>
          <w:t>ی</w:t>
        </w:r>
        <w:r w:rsidR="00066E88" w:rsidRPr="00FD21D8">
          <w:rPr>
            <w:rStyle w:val="Hyperlink"/>
            <w:noProof/>
            <w:rtl/>
            <w:lang w:bidi="fa-IR"/>
          </w:rPr>
          <w:t xml:space="preserve"> (۲۱۵-۳۰۳ </w:t>
        </w:r>
        <w:r w:rsidR="00066E88" w:rsidRPr="00FD21D8">
          <w:rPr>
            <w:rStyle w:val="Hyperlink"/>
            <w:rFonts w:cs="Traditional Arabic" w:hint="cs"/>
            <w:noProof/>
            <w:rtl/>
            <w:lang w:bidi="fa-IR"/>
          </w:rPr>
          <w:t>ﻫ</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440111660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29</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61" w:history="1">
        <w:r w:rsidR="00066E88" w:rsidRPr="00FD21D8">
          <w:rPr>
            <w:rStyle w:val="Hyperlink"/>
            <w:rFonts w:hint="eastAsia"/>
            <w:noProof/>
            <w:rtl/>
            <w:lang w:bidi="fa-IR"/>
          </w:rPr>
          <w:t>تولد</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سفر</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برا</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طلب</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440111661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29</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62" w:history="1">
        <w:r w:rsidR="00066E88" w:rsidRPr="00FD21D8">
          <w:rPr>
            <w:rStyle w:val="Hyperlink"/>
            <w:rFonts w:hint="eastAsia"/>
            <w:noProof/>
            <w:rtl/>
            <w:lang w:bidi="fa-IR"/>
          </w:rPr>
          <w:t>مکانت</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440111662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29</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63" w:history="1">
        <w:r w:rsidR="00066E88" w:rsidRPr="00FD21D8">
          <w:rPr>
            <w:rStyle w:val="Hyperlink"/>
            <w:rFonts w:hint="eastAsia"/>
            <w:noProof/>
            <w:rtl/>
            <w:lang w:bidi="fa-IR"/>
          </w:rPr>
          <w:t>مناقب</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فضائل</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440111663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30</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64" w:history="1">
        <w:r w:rsidR="00066E88" w:rsidRPr="00FD21D8">
          <w:rPr>
            <w:rStyle w:val="Hyperlink"/>
            <w:rFonts w:hint="eastAsia"/>
            <w:noProof/>
            <w:rtl/>
            <w:lang w:bidi="fa-IR"/>
          </w:rPr>
          <w:t>ثنا</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علما</w:t>
        </w:r>
        <w:r w:rsidR="00066E88" w:rsidRPr="00FD21D8">
          <w:rPr>
            <w:rStyle w:val="Hyperlink"/>
            <w:noProof/>
            <w:rtl/>
            <w:lang w:bidi="fa-IR"/>
          </w:rPr>
          <w:t xml:space="preserve"> </w:t>
        </w:r>
        <w:r w:rsidR="00066E88" w:rsidRPr="00FD21D8">
          <w:rPr>
            <w:rStyle w:val="Hyperlink"/>
            <w:rFonts w:hint="eastAsia"/>
            <w:noProof/>
            <w:rtl/>
            <w:lang w:bidi="fa-IR"/>
          </w:rPr>
          <w:t>بر</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440111664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31</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65" w:history="1">
        <w:r w:rsidR="00066E88" w:rsidRPr="00FD21D8">
          <w:rPr>
            <w:rStyle w:val="Hyperlink"/>
            <w:rFonts w:hint="eastAsia"/>
            <w:noProof/>
            <w:rtl/>
            <w:lang w:bidi="fa-IR"/>
          </w:rPr>
          <w:t>عبادت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شجاعت</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نسائ</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440111665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31</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66" w:history="1">
        <w:r w:rsidR="00066E88" w:rsidRPr="00FD21D8">
          <w:rPr>
            <w:rStyle w:val="Hyperlink"/>
            <w:rFonts w:hint="eastAsia"/>
            <w:noProof/>
            <w:rtl/>
            <w:lang w:bidi="fa-IR"/>
          </w:rPr>
          <w:t>درگذشت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440111666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32</w:t>
        </w:r>
        <w:r w:rsidR="00066E88">
          <w:rPr>
            <w:noProof/>
            <w:webHidden/>
            <w:rtl/>
          </w:rPr>
          <w:fldChar w:fldCharType="end"/>
        </w:r>
      </w:hyperlink>
    </w:p>
    <w:p w:rsidR="00066E88" w:rsidRDefault="00CC5409">
      <w:pPr>
        <w:pStyle w:val="TOC1"/>
        <w:tabs>
          <w:tab w:val="right" w:leader="dot" w:pos="6226"/>
        </w:tabs>
        <w:rPr>
          <w:rFonts w:asciiTheme="minorHAnsi" w:eastAsiaTheme="minorEastAsia" w:hAnsiTheme="minorHAnsi" w:cstheme="minorBidi"/>
          <w:bCs w:val="0"/>
          <w:noProof/>
          <w:sz w:val="22"/>
          <w:szCs w:val="22"/>
          <w:rtl/>
        </w:rPr>
      </w:pPr>
      <w:hyperlink w:anchor="_Toc440111667" w:history="1">
        <w:r w:rsidR="00066E88" w:rsidRPr="00FD21D8">
          <w:rPr>
            <w:rStyle w:val="Hyperlink"/>
            <w:rFonts w:hint="eastAsia"/>
            <w:noProof/>
            <w:rtl/>
            <w:lang w:bidi="fa-IR"/>
          </w:rPr>
          <w:t>حافظ</w:t>
        </w:r>
        <w:r w:rsidR="00066E88" w:rsidRPr="00FD21D8">
          <w:rPr>
            <w:rStyle w:val="Hyperlink"/>
            <w:noProof/>
            <w:rtl/>
            <w:lang w:bidi="fa-IR"/>
          </w:rPr>
          <w:t xml:space="preserve"> </w:t>
        </w:r>
        <w:r w:rsidR="00066E88" w:rsidRPr="00FD21D8">
          <w:rPr>
            <w:rStyle w:val="Hyperlink"/>
            <w:rFonts w:hint="eastAsia"/>
            <w:noProof/>
            <w:rtl/>
            <w:lang w:bidi="fa-IR"/>
          </w:rPr>
          <w:t>ابن</w:t>
        </w:r>
        <w:r w:rsidR="00066E88" w:rsidRPr="00FD21D8">
          <w:rPr>
            <w:rStyle w:val="Hyperlink"/>
            <w:noProof/>
            <w:rtl/>
            <w:lang w:bidi="fa-IR"/>
          </w:rPr>
          <w:t xml:space="preserve"> </w:t>
        </w:r>
        <w:r w:rsidR="00066E88" w:rsidRPr="00FD21D8">
          <w:rPr>
            <w:rStyle w:val="Hyperlink"/>
            <w:rFonts w:hint="eastAsia"/>
            <w:noProof/>
            <w:rtl/>
            <w:lang w:bidi="fa-IR"/>
          </w:rPr>
          <w:t>کث</w:t>
        </w:r>
        <w:r w:rsidR="00066E88" w:rsidRPr="00FD21D8">
          <w:rPr>
            <w:rStyle w:val="Hyperlink"/>
            <w:rFonts w:hint="cs"/>
            <w:noProof/>
            <w:rtl/>
            <w:lang w:bidi="fa-IR"/>
          </w:rPr>
          <w:t>ی</w:t>
        </w:r>
        <w:r w:rsidR="00066E88" w:rsidRPr="00FD21D8">
          <w:rPr>
            <w:rStyle w:val="Hyperlink"/>
            <w:rFonts w:hint="eastAsia"/>
            <w:noProof/>
            <w:rtl/>
            <w:lang w:bidi="fa-IR"/>
          </w:rPr>
          <w:t>ر</w:t>
        </w:r>
        <w:r w:rsidR="00066E88" w:rsidRPr="00FD21D8">
          <w:rPr>
            <w:rStyle w:val="Hyperlink"/>
            <w:noProof/>
            <w:rtl/>
            <w:lang w:bidi="fa-IR"/>
          </w:rPr>
          <w:t xml:space="preserve"> (۷۰۰ - ۷۷۴ </w:t>
        </w:r>
        <w:r w:rsidR="00066E88" w:rsidRPr="00FD21D8">
          <w:rPr>
            <w:rStyle w:val="Hyperlink"/>
            <w:rFonts w:hint="cs"/>
            <w:noProof/>
            <w:rtl/>
            <w:lang w:bidi="fa-IR"/>
          </w:rPr>
          <w:t>ﻫ</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440111667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33</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68" w:history="1">
        <w:r w:rsidR="00066E88" w:rsidRPr="00FD21D8">
          <w:rPr>
            <w:rStyle w:val="Hyperlink"/>
            <w:rFonts w:hint="eastAsia"/>
            <w:noProof/>
            <w:rtl/>
            <w:lang w:bidi="fa-IR"/>
          </w:rPr>
          <w:t>تولد</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طلب</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440111668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33</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69" w:history="1">
        <w:r w:rsidR="00066E88" w:rsidRPr="00FD21D8">
          <w:rPr>
            <w:rStyle w:val="Hyperlink"/>
            <w:rFonts w:hint="eastAsia"/>
            <w:noProof/>
            <w:rtl/>
            <w:lang w:bidi="fa-IR"/>
          </w:rPr>
          <w:t>جا</w:t>
        </w:r>
        <w:r w:rsidR="00066E88" w:rsidRPr="00FD21D8">
          <w:rPr>
            <w:rStyle w:val="Hyperlink"/>
            <w:rFonts w:hint="cs"/>
            <w:noProof/>
            <w:rtl/>
            <w:lang w:bidi="fa-IR"/>
          </w:rPr>
          <w:t>ی</w:t>
        </w:r>
        <w:r w:rsidR="00066E88" w:rsidRPr="00FD21D8">
          <w:rPr>
            <w:rStyle w:val="Hyperlink"/>
            <w:rFonts w:hint="eastAsia"/>
            <w:noProof/>
            <w:rtl/>
            <w:lang w:bidi="fa-IR"/>
          </w:rPr>
          <w:t>گاه</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حافظ</w:t>
        </w:r>
        <w:r w:rsidR="00066E88" w:rsidRPr="00FD21D8">
          <w:rPr>
            <w:rStyle w:val="Hyperlink"/>
            <w:noProof/>
            <w:rtl/>
            <w:lang w:bidi="fa-IR"/>
          </w:rPr>
          <w:t xml:space="preserve"> </w:t>
        </w:r>
        <w:r w:rsidR="00066E88" w:rsidRPr="00FD21D8">
          <w:rPr>
            <w:rStyle w:val="Hyperlink"/>
            <w:rFonts w:hint="eastAsia"/>
            <w:noProof/>
            <w:rtl/>
            <w:lang w:bidi="fa-IR"/>
          </w:rPr>
          <w:t>ابن</w:t>
        </w:r>
        <w:r w:rsidR="00066E88" w:rsidRPr="00FD21D8">
          <w:rPr>
            <w:rStyle w:val="Hyperlink"/>
            <w:noProof/>
            <w:rtl/>
            <w:lang w:bidi="fa-IR"/>
          </w:rPr>
          <w:t xml:space="preserve"> </w:t>
        </w:r>
        <w:r w:rsidR="00066E88" w:rsidRPr="00FD21D8">
          <w:rPr>
            <w:rStyle w:val="Hyperlink"/>
            <w:rFonts w:hint="eastAsia"/>
            <w:noProof/>
            <w:rtl/>
            <w:lang w:bidi="fa-IR"/>
          </w:rPr>
          <w:t>کث</w:t>
        </w:r>
        <w:r w:rsidR="00066E88" w:rsidRPr="00FD21D8">
          <w:rPr>
            <w:rStyle w:val="Hyperlink"/>
            <w:rFonts w:hint="cs"/>
            <w:noProof/>
            <w:rtl/>
            <w:lang w:bidi="fa-IR"/>
          </w:rPr>
          <w:t>ی</w:t>
        </w:r>
        <w:r w:rsidR="00066E88" w:rsidRPr="00FD21D8">
          <w:rPr>
            <w:rStyle w:val="Hyperlink"/>
            <w:rFonts w:hint="eastAsia"/>
            <w:noProof/>
            <w:rtl/>
            <w:lang w:bidi="fa-IR"/>
          </w:rPr>
          <w:t>ر</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440111669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35</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70" w:history="1">
        <w:r w:rsidR="00066E88" w:rsidRPr="00FD21D8">
          <w:rPr>
            <w:rStyle w:val="Hyperlink"/>
            <w:rFonts w:hint="eastAsia"/>
            <w:noProof/>
            <w:rtl/>
            <w:lang w:bidi="fa-IR"/>
          </w:rPr>
          <w:t>ش</w:t>
        </w:r>
        <w:r w:rsidR="00066E88" w:rsidRPr="00FD21D8">
          <w:rPr>
            <w:rStyle w:val="Hyperlink"/>
            <w:rFonts w:hint="cs"/>
            <w:noProof/>
            <w:rtl/>
            <w:lang w:bidi="fa-IR"/>
          </w:rPr>
          <w:t>ی</w:t>
        </w:r>
        <w:r w:rsidR="00066E88" w:rsidRPr="00FD21D8">
          <w:rPr>
            <w:rStyle w:val="Hyperlink"/>
            <w:rFonts w:hint="eastAsia"/>
            <w:noProof/>
            <w:rtl/>
            <w:lang w:bidi="fa-IR"/>
          </w:rPr>
          <w:t>وخ</w:t>
        </w:r>
        <w:r w:rsidR="00066E88" w:rsidRPr="00FD21D8">
          <w:rPr>
            <w:rStyle w:val="Hyperlink"/>
            <w:noProof/>
            <w:rtl/>
            <w:lang w:bidi="fa-IR"/>
          </w:rPr>
          <w:t xml:space="preserve"> </w:t>
        </w:r>
        <w:r w:rsidR="00066E88" w:rsidRPr="00FD21D8">
          <w:rPr>
            <w:rStyle w:val="Hyperlink"/>
            <w:rFonts w:hint="eastAsia"/>
            <w:noProof/>
            <w:rtl/>
            <w:lang w:bidi="fa-IR"/>
          </w:rPr>
          <w:t>ابن</w:t>
        </w:r>
        <w:r w:rsidR="00066E88" w:rsidRPr="00FD21D8">
          <w:rPr>
            <w:rStyle w:val="Hyperlink"/>
            <w:noProof/>
            <w:rtl/>
            <w:lang w:bidi="fa-IR"/>
          </w:rPr>
          <w:t xml:space="preserve"> </w:t>
        </w:r>
        <w:r w:rsidR="00066E88" w:rsidRPr="00FD21D8">
          <w:rPr>
            <w:rStyle w:val="Hyperlink"/>
            <w:rFonts w:hint="eastAsia"/>
            <w:noProof/>
            <w:rtl/>
            <w:lang w:bidi="fa-IR"/>
          </w:rPr>
          <w:t>کث</w:t>
        </w:r>
        <w:r w:rsidR="00066E88" w:rsidRPr="00FD21D8">
          <w:rPr>
            <w:rStyle w:val="Hyperlink"/>
            <w:rFonts w:hint="cs"/>
            <w:noProof/>
            <w:rtl/>
            <w:lang w:bidi="fa-IR"/>
          </w:rPr>
          <w:t>ی</w:t>
        </w:r>
        <w:r w:rsidR="00066E88" w:rsidRPr="00FD21D8">
          <w:rPr>
            <w:rStyle w:val="Hyperlink"/>
            <w:rFonts w:hint="eastAsia"/>
            <w:noProof/>
            <w:rtl/>
            <w:lang w:bidi="fa-IR"/>
          </w:rPr>
          <w:t>ر</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440111670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35</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71" w:history="1">
        <w:r w:rsidR="00066E88" w:rsidRPr="00FD21D8">
          <w:rPr>
            <w:rStyle w:val="Hyperlink"/>
            <w:rFonts w:hint="eastAsia"/>
            <w:noProof/>
            <w:rtl/>
            <w:lang w:bidi="fa-IR"/>
          </w:rPr>
          <w:t>شاگران</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440111671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36</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72" w:history="1">
        <w:r w:rsidR="00066E88" w:rsidRPr="00FD21D8">
          <w:rPr>
            <w:rStyle w:val="Hyperlink"/>
            <w:rFonts w:hint="eastAsia"/>
            <w:noProof/>
            <w:rtl/>
            <w:lang w:bidi="fa-IR"/>
          </w:rPr>
          <w:t>تال</w:t>
        </w:r>
        <w:r w:rsidR="00066E88" w:rsidRPr="00FD21D8">
          <w:rPr>
            <w:rStyle w:val="Hyperlink"/>
            <w:rFonts w:hint="cs"/>
            <w:noProof/>
            <w:rtl/>
            <w:lang w:bidi="fa-IR"/>
          </w:rPr>
          <w:t>ی</w:t>
        </w:r>
        <w:r w:rsidR="00066E88" w:rsidRPr="00FD21D8">
          <w:rPr>
            <w:rStyle w:val="Hyperlink"/>
            <w:rFonts w:hint="eastAsia"/>
            <w:noProof/>
            <w:rtl/>
            <w:lang w:bidi="fa-IR"/>
          </w:rPr>
          <w:t>فات</w:t>
        </w:r>
        <w:r w:rsidR="00066E88" w:rsidRPr="00FD21D8">
          <w:rPr>
            <w:rStyle w:val="Hyperlink"/>
            <w:noProof/>
            <w:rtl/>
            <w:lang w:bidi="fa-IR"/>
          </w:rPr>
          <w:t xml:space="preserve"> </w:t>
        </w:r>
        <w:r w:rsidR="00066E88" w:rsidRPr="00FD21D8">
          <w:rPr>
            <w:rStyle w:val="Hyperlink"/>
            <w:rFonts w:hint="eastAsia"/>
            <w:noProof/>
            <w:rtl/>
            <w:lang w:bidi="fa-IR"/>
          </w:rPr>
          <w:t>ابن</w:t>
        </w:r>
        <w:r w:rsidR="00066E88" w:rsidRPr="00FD21D8">
          <w:rPr>
            <w:rStyle w:val="Hyperlink"/>
            <w:noProof/>
            <w:rtl/>
            <w:lang w:bidi="fa-IR"/>
          </w:rPr>
          <w:t xml:space="preserve"> </w:t>
        </w:r>
        <w:r w:rsidR="00066E88" w:rsidRPr="00FD21D8">
          <w:rPr>
            <w:rStyle w:val="Hyperlink"/>
            <w:rFonts w:hint="eastAsia"/>
            <w:noProof/>
            <w:rtl/>
            <w:lang w:bidi="fa-IR"/>
          </w:rPr>
          <w:t>کث</w:t>
        </w:r>
        <w:r w:rsidR="00066E88" w:rsidRPr="00FD21D8">
          <w:rPr>
            <w:rStyle w:val="Hyperlink"/>
            <w:rFonts w:hint="cs"/>
            <w:noProof/>
            <w:rtl/>
            <w:lang w:bidi="fa-IR"/>
          </w:rPr>
          <w:t>ی</w:t>
        </w:r>
        <w:r w:rsidR="00066E88" w:rsidRPr="00FD21D8">
          <w:rPr>
            <w:rStyle w:val="Hyperlink"/>
            <w:rFonts w:hint="eastAsia"/>
            <w:noProof/>
            <w:rtl/>
            <w:lang w:bidi="fa-IR"/>
          </w:rPr>
          <w:t>ر</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440111672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38</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673" w:history="1">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مجال</w:t>
        </w:r>
        <w:r w:rsidR="00066E88" w:rsidRPr="00FD21D8">
          <w:rPr>
            <w:rStyle w:val="Hyperlink"/>
            <w:noProof/>
            <w:rtl/>
            <w:lang w:bidi="fa-IR"/>
          </w:rPr>
          <w:t xml:space="preserve"> </w:t>
        </w:r>
        <w:r w:rsidR="00066E88" w:rsidRPr="00FD21D8">
          <w:rPr>
            <w:rStyle w:val="Hyperlink"/>
            <w:rFonts w:hint="eastAsia"/>
            <w:noProof/>
            <w:rtl/>
            <w:lang w:bidi="fa-IR"/>
          </w:rPr>
          <w:t>علوم</w:t>
        </w:r>
        <w:r w:rsidR="00066E88" w:rsidRPr="00FD21D8">
          <w:rPr>
            <w:rStyle w:val="Hyperlink"/>
            <w:noProof/>
            <w:rtl/>
            <w:lang w:bidi="fa-IR"/>
          </w:rPr>
          <w:t xml:space="preserve"> </w:t>
        </w:r>
        <w:r w:rsidR="00066E88" w:rsidRPr="00FD21D8">
          <w:rPr>
            <w:rStyle w:val="Hyperlink"/>
            <w:rFonts w:hint="eastAsia"/>
            <w:noProof/>
            <w:rtl/>
            <w:lang w:bidi="fa-IR"/>
          </w:rPr>
          <w:t>قرآن</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440111673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39</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674" w:history="1">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مجال</w:t>
        </w:r>
        <w:r w:rsidR="00066E88" w:rsidRPr="00FD21D8">
          <w:rPr>
            <w:rStyle w:val="Hyperlink"/>
            <w:noProof/>
            <w:rtl/>
            <w:lang w:bidi="fa-IR"/>
          </w:rPr>
          <w:t xml:space="preserve"> </w:t>
        </w:r>
        <w:r w:rsidR="00066E88" w:rsidRPr="00FD21D8">
          <w:rPr>
            <w:rStyle w:val="Hyperlink"/>
            <w:rFonts w:hint="eastAsia"/>
            <w:noProof/>
            <w:rtl/>
            <w:lang w:bidi="fa-IR"/>
          </w:rPr>
          <w:t>سنت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علوم</w:t>
        </w:r>
        <w:r w:rsidR="00066E88" w:rsidRPr="00FD21D8">
          <w:rPr>
            <w:rStyle w:val="Hyperlink"/>
            <w:noProof/>
            <w:rtl/>
            <w:lang w:bidi="fa-IR"/>
          </w:rPr>
          <w:t xml:space="preserve"> </w:t>
        </w:r>
        <w:r w:rsidR="00066E88" w:rsidRPr="00FD21D8">
          <w:rPr>
            <w:rStyle w:val="Hyperlink"/>
            <w:rFonts w:hint="eastAsia"/>
            <w:noProof/>
            <w:rtl/>
            <w:lang w:bidi="fa-IR"/>
          </w:rPr>
          <w:t>سنت</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440111674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39</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675" w:history="1">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مجال</w:t>
        </w:r>
        <w:r w:rsidR="00066E88" w:rsidRPr="00FD21D8">
          <w:rPr>
            <w:rStyle w:val="Hyperlink"/>
            <w:noProof/>
            <w:rtl/>
            <w:lang w:bidi="fa-IR"/>
          </w:rPr>
          <w:t xml:space="preserve"> </w:t>
        </w:r>
        <w:r w:rsidR="00066E88" w:rsidRPr="00FD21D8">
          <w:rPr>
            <w:rStyle w:val="Hyperlink"/>
            <w:rFonts w:hint="eastAsia"/>
            <w:noProof/>
            <w:rtl/>
            <w:lang w:bidi="fa-IR"/>
          </w:rPr>
          <w:t>فقه</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أصول</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440111675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40</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676" w:history="1">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مجال</w:t>
        </w:r>
        <w:r w:rsidR="00066E88" w:rsidRPr="00FD21D8">
          <w:rPr>
            <w:rStyle w:val="Hyperlink"/>
            <w:noProof/>
            <w:rtl/>
            <w:lang w:bidi="fa-IR"/>
          </w:rPr>
          <w:t xml:space="preserve"> </w:t>
        </w:r>
        <w:r w:rsidR="00066E88" w:rsidRPr="00FD21D8">
          <w:rPr>
            <w:rStyle w:val="Hyperlink"/>
            <w:rFonts w:hint="eastAsia"/>
            <w:noProof/>
            <w:rtl/>
            <w:lang w:bidi="fa-IR"/>
          </w:rPr>
          <w:t>تار</w:t>
        </w:r>
        <w:r w:rsidR="00066E88" w:rsidRPr="00FD21D8">
          <w:rPr>
            <w:rStyle w:val="Hyperlink"/>
            <w:rFonts w:hint="cs"/>
            <w:noProof/>
            <w:rtl/>
            <w:lang w:bidi="fa-IR"/>
          </w:rPr>
          <w:t>ی</w:t>
        </w:r>
        <w:r w:rsidR="00066E88" w:rsidRPr="00FD21D8">
          <w:rPr>
            <w:rStyle w:val="Hyperlink"/>
            <w:rFonts w:hint="eastAsia"/>
            <w:noProof/>
            <w:rtl/>
            <w:lang w:bidi="fa-IR"/>
          </w:rPr>
          <w:t>خ</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مناقب</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440111676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41</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77" w:history="1">
        <w:r w:rsidR="00066E88" w:rsidRPr="00FD21D8">
          <w:rPr>
            <w:rStyle w:val="Hyperlink"/>
            <w:rFonts w:hint="eastAsia"/>
            <w:noProof/>
            <w:rtl/>
            <w:lang w:bidi="fa-IR"/>
          </w:rPr>
          <w:t>ثنا</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علما</w:t>
        </w:r>
        <w:r w:rsidR="00066E88" w:rsidRPr="00FD21D8">
          <w:rPr>
            <w:rStyle w:val="Hyperlink"/>
            <w:noProof/>
            <w:rtl/>
            <w:lang w:bidi="fa-IR"/>
          </w:rPr>
          <w:t xml:space="preserve"> </w:t>
        </w:r>
        <w:r w:rsidR="00066E88" w:rsidRPr="00FD21D8">
          <w:rPr>
            <w:rStyle w:val="Hyperlink"/>
            <w:rFonts w:hint="eastAsia"/>
            <w:noProof/>
            <w:rtl/>
            <w:lang w:bidi="fa-IR"/>
          </w:rPr>
          <w:t>بر</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440111677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42</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78" w:history="1">
        <w:r w:rsidR="00066E88" w:rsidRPr="00FD21D8">
          <w:rPr>
            <w:rStyle w:val="Hyperlink"/>
            <w:rFonts w:hint="eastAsia"/>
            <w:noProof/>
            <w:rtl/>
            <w:lang w:bidi="fa-IR"/>
          </w:rPr>
          <w:t>وفات</w:t>
        </w:r>
        <w:r w:rsidR="00066E88" w:rsidRPr="00FD21D8">
          <w:rPr>
            <w:rStyle w:val="Hyperlink"/>
            <w:noProof/>
            <w:rtl/>
            <w:lang w:bidi="fa-IR"/>
          </w:rPr>
          <w:t xml:space="preserve"> </w:t>
        </w:r>
        <w:r w:rsidR="00066E88" w:rsidRPr="00FD21D8">
          <w:rPr>
            <w:rStyle w:val="Hyperlink"/>
            <w:rFonts w:hint="eastAsia"/>
            <w:noProof/>
            <w:rtl/>
            <w:lang w:bidi="fa-IR"/>
          </w:rPr>
          <w:t>حافظ</w:t>
        </w:r>
        <w:r w:rsidR="00066E88" w:rsidRPr="00FD21D8">
          <w:rPr>
            <w:rStyle w:val="Hyperlink"/>
            <w:noProof/>
            <w:rtl/>
            <w:lang w:bidi="fa-IR"/>
          </w:rPr>
          <w:t xml:space="preserve"> </w:t>
        </w:r>
        <w:r w:rsidR="00066E88" w:rsidRPr="00FD21D8">
          <w:rPr>
            <w:rStyle w:val="Hyperlink"/>
            <w:rFonts w:hint="eastAsia"/>
            <w:noProof/>
            <w:rtl/>
            <w:lang w:bidi="fa-IR"/>
          </w:rPr>
          <w:t>ابن</w:t>
        </w:r>
        <w:r w:rsidR="00066E88" w:rsidRPr="00FD21D8">
          <w:rPr>
            <w:rStyle w:val="Hyperlink"/>
            <w:noProof/>
            <w:rtl/>
            <w:lang w:bidi="fa-IR"/>
          </w:rPr>
          <w:t xml:space="preserve"> </w:t>
        </w:r>
        <w:r w:rsidR="00066E88" w:rsidRPr="00FD21D8">
          <w:rPr>
            <w:rStyle w:val="Hyperlink"/>
            <w:rFonts w:hint="eastAsia"/>
            <w:noProof/>
            <w:rtl/>
            <w:lang w:bidi="fa-IR"/>
          </w:rPr>
          <w:t>کث</w:t>
        </w:r>
        <w:r w:rsidR="00066E88" w:rsidRPr="00FD21D8">
          <w:rPr>
            <w:rStyle w:val="Hyperlink"/>
            <w:rFonts w:hint="cs"/>
            <w:noProof/>
            <w:rtl/>
            <w:lang w:bidi="fa-IR"/>
          </w:rPr>
          <w:t>ی</w:t>
        </w:r>
        <w:r w:rsidR="00066E88" w:rsidRPr="00FD21D8">
          <w:rPr>
            <w:rStyle w:val="Hyperlink"/>
            <w:rFonts w:hint="eastAsia"/>
            <w:noProof/>
            <w:rtl/>
            <w:lang w:bidi="fa-IR"/>
          </w:rPr>
          <w:t>ر</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440111678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43</w:t>
        </w:r>
        <w:r w:rsidR="00066E88">
          <w:rPr>
            <w:noProof/>
            <w:webHidden/>
            <w:rtl/>
          </w:rPr>
          <w:fldChar w:fldCharType="end"/>
        </w:r>
      </w:hyperlink>
    </w:p>
    <w:p w:rsidR="00066E88" w:rsidRDefault="00CC5409">
      <w:pPr>
        <w:pStyle w:val="TOC1"/>
        <w:tabs>
          <w:tab w:val="right" w:leader="dot" w:pos="6226"/>
        </w:tabs>
        <w:rPr>
          <w:rFonts w:asciiTheme="minorHAnsi" w:eastAsiaTheme="minorEastAsia" w:hAnsiTheme="minorHAnsi" w:cstheme="minorBidi"/>
          <w:bCs w:val="0"/>
          <w:noProof/>
          <w:sz w:val="22"/>
          <w:szCs w:val="22"/>
          <w:rtl/>
        </w:rPr>
      </w:pPr>
      <w:hyperlink w:anchor="_Toc440111679" w:history="1">
        <w:r w:rsidR="00066E88" w:rsidRPr="00FD21D8">
          <w:rPr>
            <w:rStyle w:val="Hyperlink"/>
            <w:rFonts w:hint="eastAsia"/>
            <w:noProof/>
            <w:rtl/>
            <w:lang w:bidi="fa-IR"/>
          </w:rPr>
          <w:t>شاه</w:t>
        </w:r>
        <w:r w:rsidR="00066E88" w:rsidRPr="00FD21D8">
          <w:rPr>
            <w:rStyle w:val="Hyperlink"/>
            <w:noProof/>
            <w:rtl/>
            <w:lang w:bidi="fa-IR"/>
          </w:rPr>
          <w:t xml:space="preserve"> </w:t>
        </w:r>
        <w:r w:rsidR="00066E88" w:rsidRPr="00FD21D8">
          <w:rPr>
            <w:rStyle w:val="Hyperlink"/>
            <w:rFonts w:hint="eastAsia"/>
            <w:noProof/>
            <w:rtl/>
            <w:lang w:bidi="fa-IR"/>
          </w:rPr>
          <w:t>ول</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الله</w:t>
        </w:r>
        <w:r w:rsidR="00066E88" w:rsidRPr="00FD21D8">
          <w:rPr>
            <w:rStyle w:val="Hyperlink"/>
            <w:noProof/>
            <w:rtl/>
            <w:lang w:bidi="fa-IR"/>
          </w:rPr>
          <w:t xml:space="preserve"> </w:t>
        </w:r>
        <w:r w:rsidR="00066E88" w:rsidRPr="00FD21D8">
          <w:rPr>
            <w:rStyle w:val="Hyperlink"/>
            <w:rFonts w:hint="eastAsia"/>
            <w:noProof/>
            <w:rtl/>
            <w:lang w:bidi="fa-IR"/>
          </w:rPr>
          <w:t>دهلو</w:t>
        </w:r>
        <w:r w:rsidR="00066E88" w:rsidRPr="00FD21D8">
          <w:rPr>
            <w:rStyle w:val="Hyperlink"/>
            <w:rFonts w:hint="cs"/>
            <w:noProof/>
            <w:rtl/>
            <w:lang w:bidi="fa-IR"/>
          </w:rPr>
          <w:t>ی</w:t>
        </w:r>
        <w:r w:rsidR="00066E88" w:rsidRPr="00FD21D8">
          <w:rPr>
            <w:rStyle w:val="Hyperlink"/>
            <w:rFonts w:hint="eastAsia"/>
            <w:noProof/>
            <w:rtl/>
            <w:lang w:bidi="fa-IR"/>
          </w:rPr>
          <w:t>،</w:t>
        </w:r>
        <w:r w:rsidR="00066E88" w:rsidRPr="00FD21D8">
          <w:rPr>
            <w:rStyle w:val="Hyperlink"/>
            <w:noProof/>
            <w:rtl/>
            <w:lang w:bidi="fa-IR"/>
          </w:rPr>
          <w:t xml:space="preserve"> </w:t>
        </w:r>
        <w:r w:rsidR="00066E88" w:rsidRPr="00FD21D8">
          <w:rPr>
            <w:rStyle w:val="Hyperlink"/>
            <w:rFonts w:hint="eastAsia"/>
            <w:noProof/>
            <w:rtl/>
            <w:lang w:bidi="fa-IR"/>
          </w:rPr>
          <w:t>اح</w:t>
        </w:r>
        <w:r w:rsidR="00066E88" w:rsidRPr="00FD21D8">
          <w:rPr>
            <w:rStyle w:val="Hyperlink"/>
            <w:rFonts w:hint="cs"/>
            <w:noProof/>
            <w:rtl/>
            <w:lang w:bidi="fa-IR"/>
          </w:rPr>
          <w:t>ی</w:t>
        </w:r>
        <w:r w:rsidR="00066E88" w:rsidRPr="00FD21D8">
          <w:rPr>
            <w:rStyle w:val="Hyperlink"/>
            <w:rFonts w:hint="eastAsia"/>
            <w:noProof/>
            <w:rtl/>
            <w:lang w:bidi="fa-IR"/>
          </w:rPr>
          <w:t>اگر</w:t>
        </w:r>
        <w:r w:rsidR="00066E88" w:rsidRPr="00FD21D8">
          <w:rPr>
            <w:rStyle w:val="Hyperlink"/>
            <w:noProof/>
            <w:rtl/>
            <w:lang w:bidi="fa-IR"/>
          </w:rPr>
          <w:t xml:space="preserve"> </w:t>
        </w:r>
        <w:r w:rsidR="00066E88" w:rsidRPr="00FD21D8">
          <w:rPr>
            <w:rStyle w:val="Hyperlink"/>
            <w:rFonts w:hint="eastAsia"/>
            <w:noProof/>
            <w:rtl/>
            <w:lang w:bidi="fa-IR"/>
          </w:rPr>
          <w:t>سنت</w:t>
        </w:r>
        <w:r w:rsidR="00066E88" w:rsidRPr="00FD21D8">
          <w:rPr>
            <w:rStyle w:val="Hyperlink"/>
            <w:noProof/>
            <w:rtl/>
            <w:lang w:bidi="fa-IR"/>
          </w:rPr>
          <w:t xml:space="preserve"> </w:t>
        </w:r>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سرزم</w:t>
        </w:r>
        <w:r w:rsidR="00066E88" w:rsidRPr="00FD21D8">
          <w:rPr>
            <w:rStyle w:val="Hyperlink"/>
            <w:rFonts w:hint="cs"/>
            <w:noProof/>
            <w:rtl/>
            <w:lang w:bidi="fa-IR"/>
          </w:rPr>
          <w:t>ی</w:t>
        </w:r>
        <w:r w:rsidR="00066E88" w:rsidRPr="00FD21D8">
          <w:rPr>
            <w:rStyle w:val="Hyperlink"/>
            <w:rFonts w:hint="eastAsia"/>
            <w:noProof/>
            <w:rtl/>
            <w:lang w:bidi="fa-IR"/>
          </w:rPr>
          <w:t>ن</w:t>
        </w:r>
        <w:r w:rsidR="00066E88" w:rsidRPr="00FD21D8">
          <w:rPr>
            <w:rStyle w:val="Hyperlink"/>
            <w:noProof/>
            <w:rtl/>
            <w:lang w:bidi="fa-IR"/>
          </w:rPr>
          <w:t xml:space="preserve"> </w:t>
        </w:r>
        <w:r w:rsidR="00066E88" w:rsidRPr="00FD21D8">
          <w:rPr>
            <w:rStyle w:val="Hyperlink"/>
            <w:rFonts w:hint="eastAsia"/>
            <w:noProof/>
            <w:rtl/>
            <w:lang w:bidi="fa-IR"/>
          </w:rPr>
          <w:t>هند</w:t>
        </w:r>
        <w:r w:rsidR="00066E88" w:rsidRPr="00FD21D8">
          <w:rPr>
            <w:rStyle w:val="Hyperlink"/>
            <w:noProof/>
            <w:rtl/>
            <w:lang w:bidi="fa-IR"/>
          </w:rPr>
          <w:t xml:space="preserve"> (۱۱۱۴-۱۱۷۶ </w:t>
        </w:r>
        <w:r w:rsidR="00066E88" w:rsidRPr="00FD21D8">
          <w:rPr>
            <w:rStyle w:val="Hyperlink"/>
            <w:rFonts w:cs="Traditional Arabic" w:hint="cs"/>
            <w:noProof/>
            <w:rtl/>
            <w:lang w:bidi="fa-IR"/>
          </w:rPr>
          <w:t>ﻫ</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440111679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45</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80" w:history="1">
        <w:r w:rsidR="00066E88" w:rsidRPr="00FD21D8">
          <w:rPr>
            <w:rStyle w:val="Hyperlink"/>
            <w:rFonts w:hint="eastAsia"/>
            <w:noProof/>
            <w:rtl/>
            <w:lang w:bidi="fa-IR"/>
          </w:rPr>
          <w:t>تولد</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ترب</w:t>
        </w:r>
        <w:r w:rsidR="00066E88" w:rsidRPr="00FD21D8">
          <w:rPr>
            <w:rStyle w:val="Hyperlink"/>
            <w:rFonts w:hint="cs"/>
            <w:noProof/>
            <w:rtl/>
            <w:lang w:bidi="fa-IR"/>
          </w:rPr>
          <w:t>ی</w:t>
        </w:r>
        <w:r w:rsidR="00066E88" w:rsidRPr="00FD21D8">
          <w:rPr>
            <w:rStyle w:val="Hyperlink"/>
            <w:rFonts w:hint="eastAsia"/>
            <w:noProof/>
            <w:rtl/>
            <w:lang w:bidi="fa-IR"/>
          </w:rPr>
          <w:t>ت</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440111680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46</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81" w:history="1">
        <w:r w:rsidR="00066E88" w:rsidRPr="00FD21D8">
          <w:rPr>
            <w:rStyle w:val="Hyperlink"/>
            <w:rFonts w:hint="eastAsia"/>
            <w:noProof/>
            <w:rtl/>
            <w:lang w:bidi="fa-IR"/>
          </w:rPr>
          <w:t>تدر</w:t>
        </w:r>
        <w:r w:rsidR="00066E88" w:rsidRPr="00FD21D8">
          <w:rPr>
            <w:rStyle w:val="Hyperlink"/>
            <w:rFonts w:hint="cs"/>
            <w:noProof/>
            <w:rtl/>
            <w:lang w:bidi="fa-IR"/>
          </w:rPr>
          <w:t>ی</w:t>
        </w:r>
        <w:r w:rsidR="00066E88" w:rsidRPr="00FD21D8">
          <w:rPr>
            <w:rStyle w:val="Hyperlink"/>
            <w:rFonts w:hint="eastAsia"/>
            <w:noProof/>
            <w:rtl/>
            <w:lang w:bidi="fa-IR"/>
          </w:rPr>
          <w:t>س</w:t>
        </w:r>
        <w:r w:rsidR="00066E88" w:rsidRPr="00FD21D8">
          <w:rPr>
            <w:rStyle w:val="Hyperlink"/>
            <w:noProof/>
            <w:rtl/>
            <w:lang w:bidi="fa-IR"/>
          </w:rPr>
          <w:t xml:space="preserve"> </w:t>
        </w:r>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نوجوان</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440111681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47</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82" w:history="1">
        <w:r w:rsidR="00066E88" w:rsidRPr="00FD21D8">
          <w:rPr>
            <w:rStyle w:val="Hyperlink"/>
            <w:rFonts w:hint="eastAsia"/>
            <w:noProof/>
            <w:rtl/>
            <w:lang w:bidi="fa-IR"/>
          </w:rPr>
          <w:t>تلاش‌ها</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اصلاح</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شاه</w:t>
        </w:r>
        <w:r w:rsidR="00066E88" w:rsidRPr="00FD21D8">
          <w:rPr>
            <w:rStyle w:val="Hyperlink"/>
            <w:noProof/>
            <w:rtl/>
            <w:lang w:bidi="fa-IR"/>
          </w:rPr>
          <w:t xml:space="preserve"> </w:t>
        </w:r>
        <w:r w:rsidR="00066E88" w:rsidRPr="00FD21D8">
          <w:rPr>
            <w:rStyle w:val="Hyperlink"/>
            <w:rFonts w:hint="eastAsia"/>
            <w:noProof/>
            <w:rtl/>
            <w:lang w:bidi="fa-IR"/>
          </w:rPr>
          <w:t>ول</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الله</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440111682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47</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83" w:history="1">
        <w:r w:rsidR="00066E88" w:rsidRPr="00FD21D8">
          <w:rPr>
            <w:rStyle w:val="Hyperlink"/>
            <w:rFonts w:hint="eastAsia"/>
            <w:noProof/>
            <w:rtl/>
            <w:lang w:bidi="fa-IR"/>
          </w:rPr>
          <w:t>برخ</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از</w:t>
        </w:r>
        <w:r w:rsidR="00066E88" w:rsidRPr="00FD21D8">
          <w:rPr>
            <w:rStyle w:val="Hyperlink"/>
            <w:noProof/>
            <w:rtl/>
            <w:lang w:bidi="fa-IR"/>
          </w:rPr>
          <w:t xml:space="preserve"> </w:t>
        </w:r>
        <w:r w:rsidR="00066E88" w:rsidRPr="00FD21D8">
          <w:rPr>
            <w:rStyle w:val="Hyperlink"/>
            <w:rFonts w:hint="eastAsia"/>
            <w:noProof/>
            <w:rtl/>
            <w:lang w:bidi="fa-IR"/>
          </w:rPr>
          <w:t>مولفات</w:t>
        </w:r>
        <w:r w:rsidR="00066E88" w:rsidRPr="00FD21D8">
          <w:rPr>
            <w:rStyle w:val="Hyperlink"/>
            <w:noProof/>
            <w:rtl/>
            <w:lang w:bidi="fa-IR"/>
          </w:rPr>
          <w:t xml:space="preserve"> </w:t>
        </w:r>
        <w:r w:rsidR="00066E88" w:rsidRPr="00FD21D8">
          <w:rPr>
            <w:rStyle w:val="Hyperlink"/>
            <w:rFonts w:hint="eastAsia"/>
            <w:noProof/>
            <w:rtl/>
            <w:lang w:bidi="fa-IR"/>
          </w:rPr>
          <w:t>شاه</w:t>
        </w:r>
        <w:r w:rsidR="00066E88" w:rsidRPr="00FD21D8">
          <w:rPr>
            <w:rStyle w:val="Hyperlink"/>
            <w:noProof/>
            <w:rtl/>
            <w:lang w:bidi="fa-IR"/>
          </w:rPr>
          <w:t xml:space="preserve"> </w:t>
        </w:r>
        <w:r w:rsidR="00066E88" w:rsidRPr="00FD21D8">
          <w:rPr>
            <w:rStyle w:val="Hyperlink"/>
            <w:rFonts w:hint="eastAsia"/>
            <w:noProof/>
            <w:rtl/>
            <w:lang w:bidi="fa-IR"/>
          </w:rPr>
          <w:t>ول</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الله</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440111683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49</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84" w:history="1">
        <w:r w:rsidR="00066E88" w:rsidRPr="00FD21D8">
          <w:rPr>
            <w:rStyle w:val="Hyperlink"/>
            <w:rFonts w:hint="eastAsia"/>
            <w:noProof/>
            <w:rtl/>
            <w:lang w:bidi="fa-IR"/>
          </w:rPr>
          <w:t>درگذشت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440111684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50</w:t>
        </w:r>
        <w:r w:rsidR="00066E88">
          <w:rPr>
            <w:noProof/>
            <w:webHidden/>
            <w:rtl/>
          </w:rPr>
          <w:fldChar w:fldCharType="end"/>
        </w:r>
      </w:hyperlink>
    </w:p>
    <w:p w:rsidR="00066E88" w:rsidRDefault="00CC5409">
      <w:pPr>
        <w:pStyle w:val="TOC1"/>
        <w:tabs>
          <w:tab w:val="right" w:leader="dot" w:pos="6226"/>
        </w:tabs>
        <w:rPr>
          <w:rFonts w:asciiTheme="minorHAnsi" w:eastAsiaTheme="minorEastAsia" w:hAnsiTheme="minorHAnsi" w:cstheme="minorBidi"/>
          <w:bCs w:val="0"/>
          <w:noProof/>
          <w:sz w:val="22"/>
          <w:szCs w:val="22"/>
          <w:rtl/>
        </w:rPr>
      </w:pPr>
      <w:hyperlink w:anchor="_Toc440111685" w:history="1">
        <w:r w:rsidR="00066E88" w:rsidRPr="00FD21D8">
          <w:rPr>
            <w:rStyle w:val="Hyperlink"/>
            <w:rFonts w:hint="eastAsia"/>
            <w:noProof/>
            <w:rtl/>
            <w:lang w:bidi="fa-IR"/>
          </w:rPr>
          <w:t>علامه</w:t>
        </w:r>
        <w:r w:rsidR="00066E88" w:rsidRPr="00FD21D8">
          <w:rPr>
            <w:rStyle w:val="Hyperlink"/>
            <w:noProof/>
            <w:rtl/>
            <w:lang w:bidi="fa-IR"/>
          </w:rPr>
          <w:t xml:space="preserve"> </w:t>
        </w:r>
        <w:r w:rsidR="00066E88" w:rsidRPr="00FD21D8">
          <w:rPr>
            <w:rStyle w:val="Hyperlink"/>
            <w:rFonts w:hint="eastAsia"/>
            <w:noProof/>
            <w:rtl/>
            <w:lang w:bidi="fa-IR"/>
          </w:rPr>
          <w:t>مفسر</w:t>
        </w:r>
        <w:r w:rsidR="00066E88" w:rsidRPr="00FD21D8">
          <w:rPr>
            <w:rStyle w:val="Hyperlink"/>
            <w:noProof/>
            <w:rtl/>
            <w:lang w:bidi="fa-IR"/>
          </w:rPr>
          <w:t xml:space="preserve"> </w:t>
        </w:r>
        <w:r w:rsidR="00066E88" w:rsidRPr="00FD21D8">
          <w:rPr>
            <w:rStyle w:val="Hyperlink"/>
            <w:rFonts w:hint="eastAsia"/>
            <w:noProof/>
            <w:rtl/>
            <w:lang w:bidi="fa-IR"/>
          </w:rPr>
          <w:t>اصول</w:t>
        </w:r>
        <w:r w:rsidR="00066E88" w:rsidRPr="00FD21D8">
          <w:rPr>
            <w:rStyle w:val="Hyperlink"/>
            <w:rFonts w:hint="cs"/>
            <w:noProof/>
            <w:rtl/>
            <w:lang w:bidi="fa-IR"/>
          </w:rPr>
          <w:t>ی</w:t>
        </w:r>
        <w:r w:rsidR="00066E88" w:rsidRPr="00FD21D8">
          <w:rPr>
            <w:rStyle w:val="Hyperlink"/>
            <w:rFonts w:hint="eastAsia"/>
            <w:noProof/>
            <w:rtl/>
            <w:lang w:bidi="fa-IR"/>
          </w:rPr>
          <w:t>،</w:t>
        </w:r>
        <w:r w:rsidR="00066E88" w:rsidRPr="00FD21D8">
          <w:rPr>
            <w:rStyle w:val="Hyperlink"/>
            <w:noProof/>
            <w:rtl/>
            <w:lang w:bidi="fa-IR"/>
          </w:rPr>
          <w:t xml:space="preserve"> </w:t>
        </w:r>
        <w:r w:rsidR="00066E88" w:rsidRPr="00FD21D8">
          <w:rPr>
            <w:rStyle w:val="Hyperlink"/>
            <w:rFonts w:hint="eastAsia"/>
            <w:noProof/>
            <w:rtl/>
            <w:lang w:bidi="fa-IR"/>
          </w:rPr>
          <w:t>محمد</w:t>
        </w:r>
        <w:r w:rsidR="00066E88" w:rsidRPr="00FD21D8">
          <w:rPr>
            <w:rStyle w:val="Hyperlink"/>
            <w:noProof/>
            <w:rtl/>
            <w:lang w:bidi="fa-IR"/>
          </w:rPr>
          <w:t xml:space="preserve"> </w:t>
        </w:r>
        <w:r w:rsidR="00066E88" w:rsidRPr="00FD21D8">
          <w:rPr>
            <w:rStyle w:val="Hyperlink"/>
            <w:rFonts w:hint="eastAsia"/>
            <w:noProof/>
            <w:rtl/>
            <w:lang w:bidi="fa-IR"/>
          </w:rPr>
          <w:t>ام</w:t>
        </w:r>
        <w:r w:rsidR="00066E88" w:rsidRPr="00FD21D8">
          <w:rPr>
            <w:rStyle w:val="Hyperlink"/>
            <w:rFonts w:hint="cs"/>
            <w:noProof/>
            <w:rtl/>
            <w:lang w:bidi="fa-IR"/>
          </w:rPr>
          <w:t>ی</w:t>
        </w:r>
        <w:r w:rsidR="00066E88" w:rsidRPr="00FD21D8">
          <w:rPr>
            <w:rStyle w:val="Hyperlink"/>
            <w:rFonts w:hint="eastAsia"/>
            <w:noProof/>
            <w:rtl/>
            <w:lang w:bidi="fa-IR"/>
          </w:rPr>
          <w:t>ن</w:t>
        </w:r>
        <w:r w:rsidR="00066E88" w:rsidRPr="00FD21D8">
          <w:rPr>
            <w:rStyle w:val="Hyperlink"/>
            <w:noProof/>
            <w:rtl/>
            <w:lang w:bidi="fa-IR"/>
          </w:rPr>
          <w:t xml:space="preserve"> </w:t>
        </w:r>
        <w:r w:rsidR="00066E88" w:rsidRPr="00FD21D8">
          <w:rPr>
            <w:rStyle w:val="Hyperlink"/>
            <w:rFonts w:hint="eastAsia"/>
            <w:noProof/>
            <w:rtl/>
            <w:lang w:bidi="fa-IR"/>
          </w:rPr>
          <w:t>شَنق</w:t>
        </w:r>
        <w:r w:rsidR="00066E88" w:rsidRPr="00FD21D8">
          <w:rPr>
            <w:rStyle w:val="Hyperlink"/>
            <w:rFonts w:hint="cs"/>
            <w:noProof/>
            <w:rtl/>
            <w:lang w:bidi="fa-IR"/>
          </w:rPr>
          <w:t>ی</w:t>
        </w:r>
        <w:r w:rsidR="00066E88" w:rsidRPr="00FD21D8">
          <w:rPr>
            <w:rStyle w:val="Hyperlink"/>
            <w:rFonts w:hint="eastAsia"/>
            <w:noProof/>
            <w:rtl/>
            <w:lang w:bidi="fa-IR"/>
          </w:rPr>
          <w:t>ط</w:t>
        </w:r>
        <w:r w:rsidR="00066E88" w:rsidRPr="00FD21D8">
          <w:rPr>
            <w:rStyle w:val="Hyperlink"/>
            <w:rFonts w:hint="cs"/>
            <w:noProof/>
            <w:rtl/>
            <w:lang w:bidi="fa-IR"/>
          </w:rPr>
          <w:t>ی</w:t>
        </w:r>
        <w:r w:rsidR="00066E88" w:rsidRPr="00FD21D8">
          <w:rPr>
            <w:rStyle w:val="Hyperlink"/>
            <w:noProof/>
            <w:rtl/>
            <w:lang w:bidi="fa-IR"/>
          </w:rPr>
          <w:t xml:space="preserve"> (۱۳۲۵-۱۳۹۳</w:t>
        </w:r>
        <w:r w:rsidR="00066E88" w:rsidRPr="00FD21D8">
          <w:rPr>
            <w:rStyle w:val="Hyperlink"/>
            <w:rFonts w:hint="cs"/>
            <w:noProof/>
            <w:rtl/>
            <w:lang w:bidi="fa-IR"/>
          </w:rPr>
          <w:t>ﻫ</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440111685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51</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86" w:history="1">
        <w:r w:rsidR="00066E88" w:rsidRPr="00FD21D8">
          <w:rPr>
            <w:rStyle w:val="Hyperlink"/>
            <w:noProof/>
            <w:rtl/>
            <w:lang w:bidi="fa-IR"/>
          </w:rPr>
          <w:t xml:space="preserve">۱- </w:t>
        </w:r>
        <w:r w:rsidR="00066E88" w:rsidRPr="00FD21D8">
          <w:rPr>
            <w:rStyle w:val="Hyperlink"/>
            <w:rFonts w:hint="eastAsia"/>
            <w:noProof/>
            <w:rtl/>
            <w:lang w:bidi="fa-IR"/>
          </w:rPr>
          <w:t>نام</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نسب</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440111686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51</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87" w:history="1">
        <w:r w:rsidR="00066E88" w:rsidRPr="00FD21D8">
          <w:rPr>
            <w:rStyle w:val="Hyperlink"/>
            <w:noProof/>
            <w:rtl/>
            <w:lang w:bidi="fa-IR"/>
          </w:rPr>
          <w:t xml:space="preserve">۲- </w:t>
        </w:r>
        <w:r w:rsidR="00066E88" w:rsidRPr="00FD21D8">
          <w:rPr>
            <w:rStyle w:val="Hyperlink"/>
            <w:rFonts w:hint="eastAsia"/>
            <w:noProof/>
            <w:rtl/>
            <w:lang w:bidi="fa-IR"/>
          </w:rPr>
          <w:t>م</w:t>
        </w:r>
        <w:r w:rsidR="00066E88" w:rsidRPr="00FD21D8">
          <w:rPr>
            <w:rStyle w:val="Hyperlink"/>
            <w:rFonts w:hint="cs"/>
            <w:noProof/>
            <w:rtl/>
            <w:lang w:bidi="fa-IR"/>
          </w:rPr>
          <w:t>ی</w:t>
        </w:r>
        <w:r w:rsidR="00066E88" w:rsidRPr="00FD21D8">
          <w:rPr>
            <w:rStyle w:val="Hyperlink"/>
            <w:rFonts w:hint="eastAsia"/>
            <w:noProof/>
            <w:rtl/>
            <w:lang w:bidi="fa-IR"/>
          </w:rPr>
          <w:t>لاد</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ترب</w:t>
        </w:r>
        <w:r w:rsidR="00066E88" w:rsidRPr="00FD21D8">
          <w:rPr>
            <w:rStyle w:val="Hyperlink"/>
            <w:rFonts w:hint="cs"/>
            <w:noProof/>
            <w:rtl/>
            <w:lang w:bidi="fa-IR"/>
          </w:rPr>
          <w:t>ی</w:t>
        </w:r>
        <w:r w:rsidR="00066E88" w:rsidRPr="00FD21D8">
          <w:rPr>
            <w:rStyle w:val="Hyperlink"/>
            <w:rFonts w:hint="eastAsia"/>
            <w:noProof/>
            <w:rtl/>
            <w:lang w:bidi="fa-IR"/>
          </w:rPr>
          <w:t>ت</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440111687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51</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88" w:history="1">
        <w:r w:rsidR="00066E88" w:rsidRPr="00FD21D8">
          <w:rPr>
            <w:rStyle w:val="Hyperlink"/>
            <w:noProof/>
            <w:rtl/>
            <w:lang w:bidi="fa-IR"/>
          </w:rPr>
          <w:t xml:space="preserve">۳- </w:t>
        </w:r>
        <w:r w:rsidR="00066E88" w:rsidRPr="00FD21D8">
          <w:rPr>
            <w:rStyle w:val="Hyperlink"/>
            <w:rFonts w:hint="eastAsia"/>
            <w:noProof/>
            <w:rtl/>
            <w:lang w:bidi="fa-IR"/>
          </w:rPr>
          <w:t>طلب</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440111688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52</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89" w:history="1">
        <w:r w:rsidR="00066E88" w:rsidRPr="00FD21D8">
          <w:rPr>
            <w:rStyle w:val="Hyperlink"/>
            <w:noProof/>
            <w:rtl/>
            <w:lang w:bidi="fa-IR"/>
          </w:rPr>
          <w:t xml:space="preserve">۴- </w:t>
        </w:r>
        <w:r w:rsidR="00066E88" w:rsidRPr="00FD21D8">
          <w:rPr>
            <w:rStyle w:val="Hyperlink"/>
            <w:rFonts w:hint="eastAsia"/>
            <w:noProof/>
            <w:rtl/>
            <w:lang w:bidi="fa-IR"/>
          </w:rPr>
          <w:t>همت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طلب</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440111689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53</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90" w:history="1">
        <w:r w:rsidR="00066E88" w:rsidRPr="00FD21D8">
          <w:rPr>
            <w:rStyle w:val="Hyperlink"/>
            <w:noProof/>
            <w:rtl/>
            <w:lang w:bidi="fa-IR"/>
          </w:rPr>
          <w:t xml:space="preserve">۵- </w:t>
        </w:r>
        <w:r w:rsidR="00066E88" w:rsidRPr="00FD21D8">
          <w:rPr>
            <w:rStyle w:val="Hyperlink"/>
            <w:rFonts w:hint="eastAsia"/>
            <w:noProof/>
            <w:rtl/>
            <w:lang w:bidi="fa-IR"/>
          </w:rPr>
          <w:t>وُسعت</w:t>
        </w:r>
        <w:r w:rsidR="00066E88" w:rsidRPr="00FD21D8">
          <w:rPr>
            <w:rStyle w:val="Hyperlink"/>
            <w:noProof/>
            <w:rtl/>
            <w:lang w:bidi="fa-IR"/>
          </w:rPr>
          <w:t xml:space="preserve"> </w:t>
        </w:r>
        <w:r w:rsidR="00066E88" w:rsidRPr="00FD21D8">
          <w:rPr>
            <w:rStyle w:val="Hyperlink"/>
            <w:rFonts w:hint="eastAsia"/>
            <w:noProof/>
            <w:rtl/>
            <w:lang w:bidi="fa-IR"/>
          </w:rPr>
          <w:t>اطلاعات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noProof/>
            <w:rtl/>
            <w:lang w:bidi="fa-IR"/>
          </w:rPr>
          <w:t xml:space="preserve"> </w:t>
        </w:r>
        <w:r w:rsidR="00066E88" w:rsidRPr="00FD21D8">
          <w:rPr>
            <w:rStyle w:val="Hyperlink"/>
            <w:rFonts w:hint="eastAsia"/>
            <w:noProof/>
            <w:rtl/>
            <w:lang w:bidi="fa-IR"/>
          </w:rPr>
          <w:t>ش</w:t>
        </w:r>
        <w:r w:rsidR="00066E88" w:rsidRPr="00FD21D8">
          <w:rPr>
            <w:rStyle w:val="Hyperlink"/>
            <w:rFonts w:hint="cs"/>
            <w:noProof/>
            <w:rtl/>
            <w:lang w:bidi="fa-IR"/>
          </w:rPr>
          <w:t>ی</w:t>
        </w:r>
        <w:r w:rsidR="00066E88" w:rsidRPr="00FD21D8">
          <w:rPr>
            <w:rStyle w:val="Hyperlink"/>
            <w:rFonts w:hint="eastAsia"/>
            <w:noProof/>
            <w:rtl/>
            <w:lang w:bidi="fa-IR"/>
          </w:rPr>
          <w:t>خ</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440111690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54</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91" w:history="1">
        <w:r w:rsidR="00066E88" w:rsidRPr="00FD21D8">
          <w:rPr>
            <w:rStyle w:val="Hyperlink"/>
            <w:noProof/>
            <w:rtl/>
            <w:lang w:bidi="fa-IR"/>
          </w:rPr>
          <w:t xml:space="preserve">۶- </w:t>
        </w:r>
        <w:r w:rsidR="00066E88" w:rsidRPr="00FD21D8">
          <w:rPr>
            <w:rStyle w:val="Hyperlink"/>
            <w:rFonts w:hint="eastAsia"/>
            <w:noProof/>
            <w:rtl/>
            <w:lang w:bidi="fa-IR"/>
          </w:rPr>
          <w:t>عق</w:t>
        </w:r>
        <w:r w:rsidR="00066E88" w:rsidRPr="00FD21D8">
          <w:rPr>
            <w:rStyle w:val="Hyperlink"/>
            <w:rFonts w:hint="cs"/>
            <w:noProof/>
            <w:rtl/>
            <w:lang w:bidi="fa-IR"/>
          </w:rPr>
          <w:t>ی</w:t>
        </w:r>
        <w:r w:rsidR="00066E88" w:rsidRPr="00FD21D8">
          <w:rPr>
            <w:rStyle w:val="Hyperlink"/>
            <w:rFonts w:hint="eastAsia"/>
            <w:noProof/>
            <w:rtl/>
            <w:lang w:bidi="fa-IR"/>
          </w:rPr>
          <w:t>ده</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440111691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55</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92" w:history="1">
        <w:r w:rsidR="00066E88" w:rsidRPr="00FD21D8">
          <w:rPr>
            <w:rStyle w:val="Hyperlink"/>
            <w:noProof/>
            <w:rtl/>
            <w:lang w:bidi="fa-IR"/>
          </w:rPr>
          <w:t xml:space="preserve">۷- </w:t>
        </w:r>
        <w:r w:rsidR="00066E88" w:rsidRPr="00FD21D8">
          <w:rPr>
            <w:rStyle w:val="Hyperlink"/>
            <w:rFonts w:hint="eastAsia"/>
            <w:noProof/>
            <w:rtl/>
            <w:lang w:bidi="fa-IR"/>
          </w:rPr>
          <w:t>مسئول</w:t>
        </w:r>
        <w:r w:rsidR="00066E88" w:rsidRPr="00FD21D8">
          <w:rPr>
            <w:rStyle w:val="Hyperlink"/>
            <w:rFonts w:hint="cs"/>
            <w:noProof/>
            <w:rtl/>
            <w:lang w:bidi="fa-IR"/>
          </w:rPr>
          <w:t>ی</w:t>
        </w:r>
        <w:r w:rsidR="00066E88" w:rsidRPr="00FD21D8">
          <w:rPr>
            <w:rStyle w:val="Hyperlink"/>
            <w:rFonts w:hint="eastAsia"/>
            <w:noProof/>
            <w:rtl/>
            <w:lang w:bidi="fa-IR"/>
          </w:rPr>
          <w:t>ت‌ها</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کارها</w:t>
        </w:r>
        <w:r w:rsidR="00066E88" w:rsidRPr="00FD21D8">
          <w:rPr>
            <w:rStyle w:val="Hyperlink"/>
            <w:rFonts w:hint="cs"/>
            <w:noProof/>
            <w:rtl/>
            <w:lang w:bidi="fa-IR"/>
          </w:rPr>
          <w:t>یی</w:t>
        </w:r>
        <w:r w:rsidR="00066E88" w:rsidRPr="00FD21D8">
          <w:rPr>
            <w:rStyle w:val="Hyperlink"/>
            <w:noProof/>
            <w:rtl/>
            <w:lang w:bidi="fa-IR"/>
          </w:rPr>
          <w:t xml:space="preserve"> </w:t>
        </w:r>
        <w:r w:rsidR="00066E88" w:rsidRPr="00FD21D8">
          <w:rPr>
            <w:rStyle w:val="Hyperlink"/>
            <w:rFonts w:hint="eastAsia"/>
            <w:noProof/>
            <w:rtl/>
            <w:lang w:bidi="fa-IR"/>
          </w:rPr>
          <w:t>که</w:t>
        </w:r>
        <w:r w:rsidR="00066E88" w:rsidRPr="00FD21D8">
          <w:rPr>
            <w:rStyle w:val="Hyperlink"/>
            <w:noProof/>
            <w:rtl/>
            <w:lang w:bidi="fa-IR"/>
          </w:rPr>
          <w:t xml:space="preserve"> </w:t>
        </w:r>
        <w:r w:rsidR="00066E88" w:rsidRPr="00FD21D8">
          <w:rPr>
            <w:rStyle w:val="Hyperlink"/>
            <w:rFonts w:hint="eastAsia"/>
            <w:noProof/>
            <w:rtl/>
            <w:lang w:bidi="fa-IR"/>
          </w:rPr>
          <w:t>ا</w:t>
        </w:r>
        <w:r w:rsidR="00066E88" w:rsidRPr="00FD21D8">
          <w:rPr>
            <w:rStyle w:val="Hyperlink"/>
            <w:rFonts w:hint="cs"/>
            <w:noProof/>
            <w:rtl/>
            <w:lang w:bidi="fa-IR"/>
          </w:rPr>
          <w:t>ی</w:t>
        </w:r>
        <w:r w:rsidR="00066E88" w:rsidRPr="00FD21D8">
          <w:rPr>
            <w:rStyle w:val="Hyperlink"/>
            <w:rFonts w:hint="eastAsia"/>
            <w:noProof/>
            <w:rtl/>
            <w:lang w:bidi="fa-IR"/>
          </w:rPr>
          <w:t>شان</w:t>
        </w:r>
        <w:r w:rsidR="00066E88" w:rsidRPr="00FD21D8">
          <w:rPr>
            <w:rStyle w:val="Hyperlink"/>
            <w:noProof/>
            <w:rtl/>
            <w:lang w:bidi="fa-IR"/>
          </w:rPr>
          <w:t xml:space="preserve"> </w:t>
        </w:r>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سرزم</w:t>
        </w:r>
        <w:r w:rsidR="00066E88" w:rsidRPr="00FD21D8">
          <w:rPr>
            <w:rStyle w:val="Hyperlink"/>
            <w:rFonts w:hint="cs"/>
            <w:noProof/>
            <w:rtl/>
            <w:lang w:bidi="fa-IR"/>
          </w:rPr>
          <w:t>ی</w:t>
        </w:r>
        <w:r w:rsidR="00066E88" w:rsidRPr="00FD21D8">
          <w:rPr>
            <w:rStyle w:val="Hyperlink"/>
            <w:rFonts w:hint="eastAsia"/>
            <w:noProof/>
            <w:rtl/>
            <w:lang w:bidi="fa-IR"/>
          </w:rPr>
          <w:t>ن</w:t>
        </w:r>
        <w:r w:rsidR="00066E88" w:rsidRPr="00FD21D8">
          <w:rPr>
            <w:rStyle w:val="Hyperlink"/>
            <w:noProof/>
            <w:rtl/>
            <w:lang w:bidi="fa-IR"/>
          </w:rPr>
          <w:t xml:space="preserve"> </w:t>
        </w:r>
        <w:r w:rsidR="00066E88" w:rsidRPr="00FD21D8">
          <w:rPr>
            <w:rStyle w:val="Hyperlink"/>
            <w:rFonts w:hint="eastAsia"/>
            <w:noProof/>
            <w:rtl/>
            <w:lang w:bidi="fa-IR"/>
          </w:rPr>
          <w:t>خود</w:t>
        </w:r>
        <w:r w:rsidR="00066E88" w:rsidRPr="00FD21D8">
          <w:rPr>
            <w:rStyle w:val="Hyperlink"/>
            <w:noProof/>
            <w:rtl/>
            <w:lang w:bidi="fa-IR"/>
          </w:rPr>
          <w:t xml:space="preserve"> </w:t>
        </w:r>
        <w:r w:rsidR="00066E88" w:rsidRPr="00FD21D8">
          <w:rPr>
            <w:rStyle w:val="Hyperlink"/>
            <w:rFonts w:hint="eastAsia"/>
            <w:noProof/>
            <w:rtl/>
            <w:lang w:bidi="fa-IR"/>
          </w:rPr>
          <w:t>بر</w:t>
        </w:r>
        <w:r w:rsidR="00066E88" w:rsidRPr="00FD21D8">
          <w:rPr>
            <w:rStyle w:val="Hyperlink"/>
            <w:noProof/>
            <w:rtl/>
            <w:lang w:bidi="fa-IR"/>
          </w:rPr>
          <w:t xml:space="preserve"> </w:t>
        </w:r>
        <w:r w:rsidR="00066E88" w:rsidRPr="00FD21D8">
          <w:rPr>
            <w:rStyle w:val="Hyperlink"/>
            <w:rFonts w:hint="eastAsia"/>
            <w:noProof/>
            <w:rtl/>
            <w:lang w:bidi="fa-IR"/>
          </w:rPr>
          <w:t>عهده</w:t>
        </w:r>
        <w:r w:rsidR="00066E88" w:rsidRPr="00FD21D8">
          <w:rPr>
            <w:rStyle w:val="Hyperlink"/>
            <w:noProof/>
            <w:rtl/>
            <w:lang w:bidi="fa-IR"/>
          </w:rPr>
          <w:t xml:space="preserve"> </w:t>
        </w:r>
        <w:r w:rsidR="00066E88" w:rsidRPr="00FD21D8">
          <w:rPr>
            <w:rStyle w:val="Hyperlink"/>
            <w:rFonts w:hint="eastAsia"/>
            <w:noProof/>
            <w:rtl/>
            <w:lang w:bidi="fa-IR"/>
          </w:rPr>
          <w:t>داشتند</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440111692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57</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93" w:history="1">
        <w:r w:rsidR="00066E88" w:rsidRPr="00FD21D8">
          <w:rPr>
            <w:rStyle w:val="Hyperlink"/>
            <w:noProof/>
            <w:rtl/>
            <w:lang w:bidi="fa-IR"/>
          </w:rPr>
          <w:t xml:space="preserve">۸- </w:t>
        </w:r>
        <w:r w:rsidR="00066E88" w:rsidRPr="00FD21D8">
          <w:rPr>
            <w:rStyle w:val="Hyperlink"/>
            <w:rFonts w:hint="eastAsia"/>
            <w:noProof/>
            <w:rtl/>
            <w:lang w:bidi="fa-IR"/>
          </w:rPr>
          <w:t>سفر</w:t>
        </w:r>
        <w:r w:rsidR="00066E88" w:rsidRPr="00FD21D8">
          <w:rPr>
            <w:rStyle w:val="Hyperlink"/>
            <w:noProof/>
            <w:rtl/>
            <w:lang w:bidi="fa-IR"/>
          </w:rPr>
          <w:t xml:space="preserve"> </w:t>
        </w:r>
        <w:r w:rsidR="00066E88" w:rsidRPr="00FD21D8">
          <w:rPr>
            <w:rStyle w:val="Hyperlink"/>
            <w:rFonts w:hint="eastAsia"/>
            <w:noProof/>
            <w:rtl/>
            <w:lang w:bidi="fa-IR"/>
          </w:rPr>
          <w:t>به</w:t>
        </w:r>
        <w:r w:rsidR="00066E88" w:rsidRPr="00FD21D8">
          <w:rPr>
            <w:rStyle w:val="Hyperlink"/>
            <w:noProof/>
            <w:rtl/>
            <w:lang w:bidi="fa-IR"/>
          </w:rPr>
          <w:t xml:space="preserve"> </w:t>
        </w:r>
        <w:r w:rsidR="00066E88" w:rsidRPr="00FD21D8">
          <w:rPr>
            <w:rStyle w:val="Hyperlink"/>
            <w:rFonts w:hint="eastAsia"/>
            <w:noProof/>
            <w:rtl/>
            <w:lang w:bidi="fa-IR"/>
          </w:rPr>
          <w:t>حج</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ماندگار</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مد</w:t>
        </w:r>
        <w:r w:rsidR="00066E88" w:rsidRPr="00FD21D8">
          <w:rPr>
            <w:rStyle w:val="Hyperlink"/>
            <w:rFonts w:hint="cs"/>
            <w:noProof/>
            <w:rtl/>
            <w:lang w:bidi="fa-IR"/>
          </w:rPr>
          <w:t>ی</w:t>
        </w:r>
        <w:r w:rsidR="00066E88" w:rsidRPr="00FD21D8">
          <w:rPr>
            <w:rStyle w:val="Hyperlink"/>
            <w:rFonts w:hint="eastAsia"/>
            <w:noProof/>
            <w:rtl/>
            <w:lang w:bidi="fa-IR"/>
          </w:rPr>
          <w:t>نه</w:t>
        </w:r>
        <w:r w:rsidR="00066E88" w:rsidRPr="00FD21D8">
          <w:rPr>
            <w:rStyle w:val="Hyperlink"/>
            <w:noProof/>
            <w:rtl/>
            <w:lang w:bidi="fa-IR"/>
          </w:rPr>
          <w:t xml:space="preserve"> </w:t>
        </w:r>
        <w:r w:rsidR="00066E88" w:rsidRPr="00FD21D8">
          <w:rPr>
            <w:rStyle w:val="Hyperlink"/>
            <w:rFonts w:hint="eastAsia"/>
            <w:noProof/>
            <w:rtl/>
            <w:lang w:bidi="fa-IR"/>
          </w:rPr>
          <w:t>نبو</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تاث</w:t>
        </w:r>
        <w:r w:rsidR="00066E88" w:rsidRPr="00FD21D8">
          <w:rPr>
            <w:rStyle w:val="Hyperlink"/>
            <w:rFonts w:hint="cs"/>
            <w:noProof/>
            <w:rtl/>
            <w:lang w:bidi="fa-IR"/>
          </w:rPr>
          <w:t>ی</w:t>
        </w:r>
        <w:r w:rsidR="00066E88" w:rsidRPr="00FD21D8">
          <w:rPr>
            <w:rStyle w:val="Hyperlink"/>
            <w:rFonts w:hint="eastAsia"/>
            <w:noProof/>
            <w:rtl/>
            <w:lang w:bidi="fa-IR"/>
          </w:rPr>
          <w:t>ر</w:t>
        </w:r>
        <w:r w:rsidR="00066E88" w:rsidRPr="00FD21D8">
          <w:rPr>
            <w:rStyle w:val="Hyperlink"/>
            <w:noProof/>
            <w:rtl/>
            <w:lang w:bidi="fa-IR"/>
          </w:rPr>
          <w:t xml:space="preserve"> </w:t>
        </w:r>
        <w:r w:rsidR="00066E88" w:rsidRPr="00FD21D8">
          <w:rPr>
            <w:rStyle w:val="Hyperlink"/>
            <w:rFonts w:hint="eastAsia"/>
            <w:noProof/>
            <w:rtl/>
            <w:lang w:bidi="fa-IR"/>
          </w:rPr>
          <w:t>آن</w:t>
        </w:r>
        <w:r w:rsidR="00066E88" w:rsidRPr="00FD21D8">
          <w:rPr>
            <w:rStyle w:val="Hyperlink"/>
            <w:noProof/>
            <w:rtl/>
            <w:lang w:bidi="fa-IR"/>
          </w:rPr>
          <w:t xml:space="preserve"> </w:t>
        </w:r>
        <w:r w:rsidR="00066E88" w:rsidRPr="00FD21D8">
          <w:rPr>
            <w:rStyle w:val="Hyperlink"/>
            <w:rFonts w:hint="eastAsia"/>
            <w:noProof/>
            <w:rtl/>
            <w:lang w:bidi="fa-IR"/>
          </w:rPr>
          <w:t>بر</w:t>
        </w:r>
        <w:r w:rsidR="00066E88" w:rsidRPr="00FD21D8">
          <w:rPr>
            <w:rStyle w:val="Hyperlink"/>
            <w:noProof/>
            <w:rtl/>
            <w:lang w:bidi="fa-IR"/>
          </w:rPr>
          <w:t xml:space="preserve"> </w:t>
        </w:r>
        <w:r w:rsidR="00066E88" w:rsidRPr="00FD21D8">
          <w:rPr>
            <w:rStyle w:val="Hyperlink"/>
            <w:rFonts w:hint="eastAsia"/>
            <w:noProof/>
            <w:rtl/>
            <w:lang w:bidi="fa-IR"/>
          </w:rPr>
          <w:t>ا</w:t>
        </w:r>
        <w:r w:rsidR="00066E88" w:rsidRPr="00FD21D8">
          <w:rPr>
            <w:rStyle w:val="Hyperlink"/>
            <w:rFonts w:hint="cs"/>
            <w:noProof/>
            <w:rtl/>
            <w:lang w:bidi="fa-IR"/>
          </w:rPr>
          <w:t>ی</w:t>
        </w:r>
        <w:r w:rsidR="00066E88" w:rsidRPr="00FD21D8">
          <w:rPr>
            <w:rStyle w:val="Hyperlink"/>
            <w:rFonts w:hint="eastAsia"/>
            <w:noProof/>
            <w:rtl/>
            <w:lang w:bidi="fa-IR"/>
          </w:rPr>
          <w:t>شان</w:t>
        </w:r>
        <w:r w:rsidR="00066E88" w:rsidRPr="00FD21D8">
          <w:rPr>
            <w:rStyle w:val="Hyperlink"/>
            <w:noProof/>
            <w:rtl/>
            <w:lang w:bidi="fa-IR"/>
          </w:rPr>
          <w:t xml:space="preserve"> </w:t>
        </w:r>
        <w:r w:rsidR="00066E88" w:rsidRPr="00FD21D8">
          <w:rPr>
            <w:rStyle w:val="Hyperlink"/>
            <w:rFonts w:hint="eastAsia"/>
            <w:noProof/>
            <w:rtl/>
            <w:lang w:bidi="fa-IR"/>
          </w:rPr>
          <w:t>از</w:t>
        </w:r>
        <w:r w:rsidR="00066E88" w:rsidRPr="00FD21D8">
          <w:rPr>
            <w:rStyle w:val="Hyperlink"/>
            <w:noProof/>
            <w:rtl/>
            <w:lang w:bidi="fa-IR"/>
          </w:rPr>
          <w:t xml:space="preserve"> </w:t>
        </w:r>
        <w:r w:rsidR="00066E88" w:rsidRPr="00FD21D8">
          <w:rPr>
            <w:rStyle w:val="Hyperlink"/>
            <w:rFonts w:hint="eastAsia"/>
            <w:noProof/>
            <w:rtl/>
            <w:lang w:bidi="fa-IR"/>
          </w:rPr>
          <w:t>ناح</w:t>
        </w:r>
        <w:r w:rsidR="00066E88" w:rsidRPr="00FD21D8">
          <w:rPr>
            <w:rStyle w:val="Hyperlink"/>
            <w:rFonts w:hint="cs"/>
            <w:noProof/>
            <w:rtl/>
            <w:lang w:bidi="fa-IR"/>
          </w:rPr>
          <w:t>ی</w:t>
        </w:r>
        <w:r w:rsidR="00066E88" w:rsidRPr="00FD21D8">
          <w:rPr>
            <w:rStyle w:val="Hyperlink"/>
            <w:rFonts w:hint="eastAsia"/>
            <w:noProof/>
            <w:rtl/>
            <w:lang w:bidi="fa-IR"/>
          </w:rPr>
          <w:t>ه</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440111693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58</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94" w:history="1">
        <w:r w:rsidR="00066E88" w:rsidRPr="00FD21D8">
          <w:rPr>
            <w:rStyle w:val="Hyperlink"/>
            <w:noProof/>
            <w:rtl/>
            <w:lang w:bidi="fa-IR"/>
          </w:rPr>
          <w:t xml:space="preserve">۹- </w:t>
        </w:r>
        <w:r w:rsidR="00066E88" w:rsidRPr="00FD21D8">
          <w:rPr>
            <w:rStyle w:val="Hyperlink"/>
            <w:rFonts w:hint="eastAsia"/>
            <w:noProof/>
            <w:rtl/>
            <w:lang w:bidi="fa-IR"/>
          </w:rPr>
          <w:t>وظا</w:t>
        </w:r>
        <w:r w:rsidR="00066E88" w:rsidRPr="00FD21D8">
          <w:rPr>
            <w:rStyle w:val="Hyperlink"/>
            <w:rFonts w:hint="cs"/>
            <w:noProof/>
            <w:rtl/>
            <w:lang w:bidi="fa-IR"/>
          </w:rPr>
          <w:t>ی</w:t>
        </w:r>
        <w:r w:rsidR="00066E88" w:rsidRPr="00FD21D8">
          <w:rPr>
            <w:rStyle w:val="Hyperlink"/>
            <w:rFonts w:hint="eastAsia"/>
            <w:noProof/>
            <w:rtl/>
            <w:lang w:bidi="fa-IR"/>
          </w:rPr>
          <w:t>ف</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مسئول</w:t>
        </w:r>
        <w:r w:rsidR="00066E88" w:rsidRPr="00FD21D8">
          <w:rPr>
            <w:rStyle w:val="Hyperlink"/>
            <w:rFonts w:hint="cs"/>
            <w:noProof/>
            <w:rtl/>
            <w:lang w:bidi="fa-IR"/>
          </w:rPr>
          <w:t>ی</w:t>
        </w:r>
        <w:r w:rsidR="00066E88" w:rsidRPr="00FD21D8">
          <w:rPr>
            <w:rStyle w:val="Hyperlink"/>
            <w:rFonts w:hint="eastAsia"/>
            <w:noProof/>
            <w:rtl/>
            <w:lang w:bidi="fa-IR"/>
          </w:rPr>
          <w:t>ت‌ها</w:t>
        </w:r>
        <w:r w:rsidR="00066E88" w:rsidRPr="00FD21D8">
          <w:rPr>
            <w:rStyle w:val="Hyperlink"/>
            <w:rFonts w:hint="cs"/>
            <w:noProof/>
            <w:rtl/>
            <w:lang w:bidi="fa-IR"/>
          </w:rPr>
          <w:t>یی</w:t>
        </w:r>
        <w:r w:rsidR="00066E88" w:rsidRPr="00FD21D8">
          <w:rPr>
            <w:rStyle w:val="Hyperlink"/>
            <w:noProof/>
            <w:rtl/>
            <w:lang w:bidi="fa-IR"/>
          </w:rPr>
          <w:t xml:space="preserve"> </w:t>
        </w:r>
        <w:r w:rsidR="00066E88" w:rsidRPr="00FD21D8">
          <w:rPr>
            <w:rStyle w:val="Hyperlink"/>
            <w:rFonts w:hint="eastAsia"/>
            <w:noProof/>
            <w:rtl/>
            <w:lang w:bidi="fa-IR"/>
          </w:rPr>
          <w:t>که</w:t>
        </w:r>
        <w:r w:rsidR="00066E88" w:rsidRPr="00FD21D8">
          <w:rPr>
            <w:rStyle w:val="Hyperlink"/>
            <w:noProof/>
            <w:rtl/>
            <w:lang w:bidi="fa-IR"/>
          </w:rPr>
          <w:t xml:space="preserve"> </w:t>
        </w:r>
        <w:r w:rsidR="00066E88" w:rsidRPr="00FD21D8">
          <w:rPr>
            <w:rStyle w:val="Hyperlink"/>
            <w:rFonts w:hint="eastAsia"/>
            <w:noProof/>
            <w:rtl/>
            <w:lang w:bidi="fa-IR"/>
          </w:rPr>
          <w:t>علامه</w:t>
        </w:r>
        <w:r w:rsidR="00066E88" w:rsidRPr="00FD21D8">
          <w:rPr>
            <w:rStyle w:val="Hyperlink"/>
            <w:noProof/>
            <w:rtl/>
            <w:lang w:bidi="fa-IR"/>
          </w:rPr>
          <w:t xml:space="preserve"> </w:t>
        </w:r>
        <w:r w:rsidR="00066E88" w:rsidRPr="00FD21D8">
          <w:rPr>
            <w:rStyle w:val="Hyperlink"/>
            <w:rFonts w:hint="eastAsia"/>
            <w:noProof/>
            <w:rtl/>
            <w:lang w:bidi="fa-IR"/>
          </w:rPr>
          <w:t>شنق</w:t>
        </w:r>
        <w:r w:rsidR="00066E88" w:rsidRPr="00FD21D8">
          <w:rPr>
            <w:rStyle w:val="Hyperlink"/>
            <w:rFonts w:hint="cs"/>
            <w:noProof/>
            <w:rtl/>
            <w:lang w:bidi="fa-IR"/>
          </w:rPr>
          <w:t>ی</w:t>
        </w:r>
        <w:r w:rsidR="00066E88" w:rsidRPr="00FD21D8">
          <w:rPr>
            <w:rStyle w:val="Hyperlink"/>
            <w:rFonts w:hint="eastAsia"/>
            <w:noProof/>
            <w:rtl/>
            <w:lang w:bidi="fa-IR"/>
          </w:rPr>
          <w:t>ط</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پس</w:t>
        </w:r>
        <w:r w:rsidR="00066E88" w:rsidRPr="00FD21D8">
          <w:rPr>
            <w:rStyle w:val="Hyperlink"/>
            <w:noProof/>
            <w:rtl/>
            <w:lang w:bidi="fa-IR"/>
          </w:rPr>
          <w:t xml:space="preserve"> </w:t>
        </w:r>
        <w:r w:rsidR="00066E88" w:rsidRPr="00FD21D8">
          <w:rPr>
            <w:rStyle w:val="Hyperlink"/>
            <w:rFonts w:hint="eastAsia"/>
            <w:noProof/>
            <w:rtl/>
            <w:lang w:bidi="fa-IR"/>
          </w:rPr>
          <w:t>از</w:t>
        </w:r>
        <w:r w:rsidR="00066E88" w:rsidRPr="00FD21D8">
          <w:rPr>
            <w:rStyle w:val="Hyperlink"/>
            <w:noProof/>
            <w:rtl/>
            <w:lang w:bidi="fa-IR"/>
          </w:rPr>
          <w:t xml:space="preserve"> </w:t>
        </w:r>
        <w:r w:rsidR="00066E88" w:rsidRPr="00FD21D8">
          <w:rPr>
            <w:rStyle w:val="Hyperlink"/>
            <w:rFonts w:hint="eastAsia"/>
            <w:noProof/>
            <w:rtl/>
            <w:lang w:bidi="fa-IR"/>
          </w:rPr>
          <w:t>استقرار</w:t>
        </w:r>
        <w:r w:rsidR="00066E88" w:rsidRPr="00FD21D8">
          <w:rPr>
            <w:rStyle w:val="Hyperlink"/>
            <w:noProof/>
            <w:rtl/>
            <w:lang w:bidi="fa-IR"/>
          </w:rPr>
          <w:t xml:space="preserve"> </w:t>
        </w:r>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سرزم</w:t>
        </w:r>
        <w:r w:rsidR="00066E88" w:rsidRPr="00FD21D8">
          <w:rPr>
            <w:rStyle w:val="Hyperlink"/>
            <w:rFonts w:hint="cs"/>
            <w:noProof/>
            <w:rtl/>
            <w:lang w:bidi="fa-IR"/>
          </w:rPr>
          <w:t>ی</w:t>
        </w:r>
        <w:r w:rsidR="00066E88" w:rsidRPr="00FD21D8">
          <w:rPr>
            <w:rStyle w:val="Hyperlink"/>
            <w:rFonts w:hint="eastAsia"/>
            <w:noProof/>
            <w:rtl/>
            <w:lang w:bidi="fa-IR"/>
          </w:rPr>
          <w:t>ن</w:t>
        </w:r>
        <w:r w:rsidR="00066E88" w:rsidRPr="00FD21D8">
          <w:rPr>
            <w:rStyle w:val="Hyperlink"/>
            <w:noProof/>
            <w:rtl/>
            <w:lang w:bidi="fa-IR"/>
          </w:rPr>
          <w:t xml:space="preserve"> </w:t>
        </w:r>
        <w:r w:rsidR="00066E88" w:rsidRPr="00FD21D8">
          <w:rPr>
            <w:rStyle w:val="Hyperlink"/>
            <w:rFonts w:hint="eastAsia"/>
            <w:noProof/>
            <w:rtl/>
            <w:lang w:bidi="fa-IR"/>
          </w:rPr>
          <w:t>حرم</w:t>
        </w:r>
        <w:r w:rsidR="00066E88" w:rsidRPr="00FD21D8">
          <w:rPr>
            <w:rStyle w:val="Hyperlink"/>
            <w:rFonts w:hint="cs"/>
            <w:noProof/>
            <w:rtl/>
            <w:lang w:bidi="fa-IR"/>
          </w:rPr>
          <w:t>ی</w:t>
        </w:r>
        <w:r w:rsidR="00066E88" w:rsidRPr="00FD21D8">
          <w:rPr>
            <w:rStyle w:val="Hyperlink"/>
            <w:rFonts w:hint="eastAsia"/>
            <w:noProof/>
            <w:rtl/>
            <w:lang w:bidi="fa-IR"/>
          </w:rPr>
          <w:t>ن</w:t>
        </w:r>
        <w:r w:rsidR="00066E88" w:rsidRPr="00FD21D8">
          <w:rPr>
            <w:rStyle w:val="Hyperlink"/>
            <w:noProof/>
            <w:rtl/>
            <w:lang w:bidi="fa-IR"/>
          </w:rPr>
          <w:t xml:space="preserve"> </w:t>
        </w:r>
        <w:r w:rsidR="00066E88" w:rsidRPr="00FD21D8">
          <w:rPr>
            <w:rStyle w:val="Hyperlink"/>
            <w:rFonts w:hint="eastAsia"/>
            <w:noProof/>
            <w:rtl/>
            <w:lang w:bidi="fa-IR"/>
          </w:rPr>
          <w:t>بر</w:t>
        </w:r>
        <w:r w:rsidR="00066E88" w:rsidRPr="00FD21D8">
          <w:rPr>
            <w:rStyle w:val="Hyperlink"/>
            <w:noProof/>
            <w:rtl/>
            <w:lang w:bidi="fa-IR"/>
          </w:rPr>
          <w:t xml:space="preserve"> </w:t>
        </w:r>
        <w:r w:rsidR="00066E88" w:rsidRPr="00FD21D8">
          <w:rPr>
            <w:rStyle w:val="Hyperlink"/>
            <w:rFonts w:hint="eastAsia"/>
            <w:noProof/>
            <w:rtl/>
            <w:lang w:bidi="fa-IR"/>
          </w:rPr>
          <w:t>عهده</w:t>
        </w:r>
        <w:r w:rsidR="00066E88" w:rsidRPr="00FD21D8">
          <w:rPr>
            <w:rStyle w:val="Hyperlink"/>
            <w:noProof/>
            <w:rtl/>
            <w:lang w:bidi="fa-IR"/>
          </w:rPr>
          <w:t xml:space="preserve"> </w:t>
        </w:r>
        <w:r w:rsidR="00066E88" w:rsidRPr="00FD21D8">
          <w:rPr>
            <w:rStyle w:val="Hyperlink"/>
            <w:rFonts w:hint="eastAsia"/>
            <w:noProof/>
            <w:rtl/>
            <w:lang w:bidi="fa-IR"/>
          </w:rPr>
          <w:t>گرفت</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440111694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59</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95" w:history="1">
        <w:r w:rsidR="00066E88" w:rsidRPr="00FD21D8">
          <w:rPr>
            <w:rStyle w:val="Hyperlink"/>
            <w:noProof/>
            <w:rtl/>
            <w:lang w:bidi="fa-IR"/>
          </w:rPr>
          <w:t xml:space="preserve">۱۰- </w:t>
        </w:r>
        <w:r w:rsidR="00066E88" w:rsidRPr="00FD21D8">
          <w:rPr>
            <w:rStyle w:val="Hyperlink"/>
            <w:rFonts w:hint="eastAsia"/>
            <w:noProof/>
            <w:rtl/>
            <w:lang w:bidi="fa-IR"/>
          </w:rPr>
          <w:t>زهد</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وَرَع</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440111695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62</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96" w:history="1">
        <w:r w:rsidR="00066E88" w:rsidRPr="00FD21D8">
          <w:rPr>
            <w:rStyle w:val="Hyperlink"/>
            <w:noProof/>
            <w:rtl/>
            <w:lang w:bidi="fa-IR"/>
          </w:rPr>
          <w:t xml:space="preserve">۱۱- </w:t>
        </w:r>
        <w:r w:rsidR="00066E88" w:rsidRPr="00FD21D8">
          <w:rPr>
            <w:rStyle w:val="Hyperlink"/>
            <w:rFonts w:hint="eastAsia"/>
            <w:noProof/>
            <w:rtl/>
            <w:lang w:bidi="fa-IR"/>
          </w:rPr>
          <w:t>تال</w:t>
        </w:r>
        <w:r w:rsidR="00066E88" w:rsidRPr="00FD21D8">
          <w:rPr>
            <w:rStyle w:val="Hyperlink"/>
            <w:rFonts w:hint="cs"/>
            <w:noProof/>
            <w:rtl/>
            <w:lang w:bidi="fa-IR"/>
          </w:rPr>
          <w:t>ی</w:t>
        </w:r>
        <w:r w:rsidR="00066E88" w:rsidRPr="00FD21D8">
          <w:rPr>
            <w:rStyle w:val="Hyperlink"/>
            <w:rFonts w:hint="eastAsia"/>
            <w:noProof/>
            <w:rtl/>
            <w:lang w:bidi="fa-IR"/>
          </w:rPr>
          <w:t>فات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440111696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65</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97" w:history="1">
        <w:r w:rsidR="00066E88" w:rsidRPr="00FD21D8">
          <w:rPr>
            <w:rStyle w:val="Hyperlink"/>
            <w:noProof/>
            <w:rtl/>
            <w:lang w:bidi="fa-IR"/>
          </w:rPr>
          <w:t xml:space="preserve">۱۲- </w:t>
        </w:r>
        <w:r w:rsidR="00066E88" w:rsidRPr="00FD21D8">
          <w:rPr>
            <w:rStyle w:val="Hyperlink"/>
            <w:rFonts w:hint="eastAsia"/>
            <w:noProof/>
            <w:rtl/>
            <w:lang w:bidi="fa-IR"/>
          </w:rPr>
          <w:t>دور</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ا</w:t>
        </w:r>
        <w:r w:rsidR="00066E88" w:rsidRPr="00FD21D8">
          <w:rPr>
            <w:rStyle w:val="Hyperlink"/>
            <w:rFonts w:hint="cs"/>
            <w:noProof/>
            <w:rtl/>
            <w:lang w:bidi="fa-IR"/>
          </w:rPr>
          <w:t>ی</w:t>
        </w:r>
        <w:r w:rsidR="00066E88" w:rsidRPr="00FD21D8">
          <w:rPr>
            <w:rStyle w:val="Hyperlink"/>
            <w:rFonts w:hint="eastAsia"/>
            <w:noProof/>
            <w:rtl/>
            <w:lang w:bidi="fa-IR"/>
          </w:rPr>
          <w:t>شان</w:t>
        </w:r>
        <w:r w:rsidR="00066E88" w:rsidRPr="00FD21D8">
          <w:rPr>
            <w:rStyle w:val="Hyperlink"/>
            <w:noProof/>
            <w:rtl/>
            <w:lang w:bidi="fa-IR"/>
          </w:rPr>
          <w:t xml:space="preserve"> </w:t>
        </w:r>
        <w:r w:rsidR="00066E88" w:rsidRPr="00FD21D8">
          <w:rPr>
            <w:rStyle w:val="Hyperlink"/>
            <w:rFonts w:hint="eastAsia"/>
            <w:noProof/>
            <w:rtl/>
            <w:lang w:bidi="fa-IR"/>
          </w:rPr>
          <w:t>از</w:t>
        </w:r>
        <w:r w:rsidR="00066E88" w:rsidRPr="00FD21D8">
          <w:rPr>
            <w:rStyle w:val="Hyperlink"/>
            <w:noProof/>
            <w:rtl/>
            <w:lang w:bidi="fa-IR"/>
          </w:rPr>
          <w:t xml:space="preserve"> </w:t>
        </w:r>
        <w:r w:rsidR="00066E88" w:rsidRPr="00FD21D8">
          <w:rPr>
            <w:rStyle w:val="Hyperlink"/>
            <w:rFonts w:hint="eastAsia"/>
            <w:noProof/>
            <w:rtl/>
            <w:lang w:bidi="fa-IR"/>
          </w:rPr>
          <w:t>فتوا</w:t>
        </w:r>
        <w:r w:rsidR="00066E88" w:rsidRPr="00FD21D8">
          <w:rPr>
            <w:rStyle w:val="Hyperlink"/>
            <w:noProof/>
            <w:rtl/>
            <w:lang w:bidi="fa-IR"/>
          </w:rPr>
          <w:t xml:space="preserve"> </w:t>
        </w:r>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اواخر</w:t>
        </w:r>
        <w:r w:rsidR="00066E88" w:rsidRPr="00FD21D8">
          <w:rPr>
            <w:rStyle w:val="Hyperlink"/>
            <w:noProof/>
            <w:rtl/>
            <w:lang w:bidi="fa-IR"/>
          </w:rPr>
          <w:t xml:space="preserve"> </w:t>
        </w:r>
        <w:r w:rsidR="00066E88" w:rsidRPr="00FD21D8">
          <w:rPr>
            <w:rStyle w:val="Hyperlink"/>
            <w:rFonts w:hint="eastAsia"/>
            <w:noProof/>
            <w:rtl/>
            <w:lang w:bidi="fa-IR"/>
          </w:rPr>
          <w:t>ح</w:t>
        </w:r>
        <w:r w:rsidR="00066E88" w:rsidRPr="00FD21D8">
          <w:rPr>
            <w:rStyle w:val="Hyperlink"/>
            <w:rFonts w:hint="cs"/>
            <w:noProof/>
            <w:rtl/>
            <w:lang w:bidi="fa-IR"/>
          </w:rPr>
          <w:t>ی</w:t>
        </w:r>
        <w:r w:rsidR="00066E88" w:rsidRPr="00FD21D8">
          <w:rPr>
            <w:rStyle w:val="Hyperlink"/>
            <w:rFonts w:hint="eastAsia"/>
            <w:noProof/>
            <w:rtl/>
            <w:lang w:bidi="fa-IR"/>
          </w:rPr>
          <w:t>ات</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440111697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68</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98" w:history="1">
        <w:r w:rsidR="00066E88" w:rsidRPr="00FD21D8">
          <w:rPr>
            <w:rStyle w:val="Hyperlink"/>
            <w:noProof/>
            <w:rtl/>
            <w:lang w:bidi="fa-IR"/>
          </w:rPr>
          <w:t xml:space="preserve">۱۳- </w:t>
        </w:r>
        <w:r w:rsidR="00066E88" w:rsidRPr="00FD21D8">
          <w:rPr>
            <w:rStyle w:val="Hyperlink"/>
            <w:rFonts w:hint="eastAsia"/>
            <w:noProof/>
            <w:rtl/>
            <w:lang w:bidi="fa-IR"/>
          </w:rPr>
          <w:t>بازگشت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به</w:t>
        </w:r>
        <w:r w:rsidR="00066E88" w:rsidRPr="00FD21D8">
          <w:rPr>
            <w:rStyle w:val="Hyperlink"/>
            <w:noProof/>
            <w:rtl/>
            <w:lang w:bidi="fa-IR"/>
          </w:rPr>
          <w:t xml:space="preserve"> </w:t>
        </w:r>
        <w:r w:rsidR="00066E88" w:rsidRPr="00FD21D8">
          <w:rPr>
            <w:rStyle w:val="Hyperlink"/>
            <w:rFonts w:hint="eastAsia"/>
            <w:noProof/>
            <w:rtl/>
            <w:lang w:bidi="fa-IR"/>
          </w:rPr>
          <w:t>حق</w:t>
        </w:r>
        <w:r w:rsidR="00066E88" w:rsidRPr="00FD21D8">
          <w:rPr>
            <w:rStyle w:val="Hyperlink"/>
            <w:noProof/>
            <w:rtl/>
            <w:lang w:bidi="fa-IR"/>
          </w:rPr>
          <w:t xml:space="preserve"> </w:t>
        </w:r>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صورت</w:t>
        </w:r>
        <w:r w:rsidR="00066E88" w:rsidRPr="00FD21D8">
          <w:rPr>
            <w:rStyle w:val="Hyperlink"/>
            <w:noProof/>
            <w:rtl/>
            <w:lang w:bidi="fa-IR"/>
          </w:rPr>
          <w:t xml:space="preserve"> </w:t>
        </w:r>
        <w:r w:rsidR="00066E88" w:rsidRPr="00FD21D8">
          <w:rPr>
            <w:rStyle w:val="Hyperlink"/>
            <w:rFonts w:hint="eastAsia"/>
            <w:noProof/>
            <w:rtl/>
            <w:lang w:bidi="fa-IR"/>
          </w:rPr>
          <w:t>آشکار</w:t>
        </w:r>
        <w:r w:rsidR="00066E88" w:rsidRPr="00FD21D8">
          <w:rPr>
            <w:rStyle w:val="Hyperlink"/>
            <w:noProof/>
            <w:rtl/>
            <w:lang w:bidi="fa-IR"/>
          </w:rPr>
          <w:t xml:space="preserve"> </w:t>
        </w:r>
        <w:r w:rsidR="00066E88" w:rsidRPr="00FD21D8">
          <w:rPr>
            <w:rStyle w:val="Hyperlink"/>
            <w:rFonts w:hint="eastAsia"/>
            <w:noProof/>
            <w:rtl/>
            <w:lang w:bidi="fa-IR"/>
          </w:rPr>
          <w:t>شدن</w:t>
        </w:r>
        <w:r w:rsidR="00066E88" w:rsidRPr="00FD21D8">
          <w:rPr>
            <w:rStyle w:val="Hyperlink"/>
            <w:noProof/>
            <w:rtl/>
            <w:lang w:bidi="fa-IR"/>
          </w:rPr>
          <w:t xml:space="preserve"> </w:t>
        </w:r>
        <w:r w:rsidR="00066E88" w:rsidRPr="00FD21D8">
          <w:rPr>
            <w:rStyle w:val="Hyperlink"/>
            <w:rFonts w:hint="eastAsia"/>
            <w:noProof/>
            <w:rtl/>
            <w:lang w:bidi="fa-IR"/>
          </w:rPr>
          <w:t>آن</w:t>
        </w:r>
        <w:r w:rsidR="00066E88" w:rsidRPr="00FD21D8">
          <w:rPr>
            <w:rStyle w:val="Hyperlink"/>
            <w:noProof/>
            <w:rtl/>
            <w:lang w:bidi="fa-IR"/>
          </w:rPr>
          <w:t xml:space="preserve"> </w:t>
        </w:r>
        <w:r w:rsidR="00066E88" w:rsidRPr="00FD21D8">
          <w:rPr>
            <w:rStyle w:val="Hyperlink"/>
            <w:rFonts w:hint="eastAsia"/>
            <w:noProof/>
            <w:rtl/>
            <w:lang w:bidi="fa-IR"/>
          </w:rPr>
          <w:t>برا</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ا</w:t>
        </w:r>
        <w:r w:rsidR="00066E88" w:rsidRPr="00FD21D8">
          <w:rPr>
            <w:rStyle w:val="Hyperlink"/>
            <w:rFonts w:hint="cs"/>
            <w:noProof/>
            <w:rtl/>
            <w:lang w:bidi="fa-IR"/>
          </w:rPr>
          <w:t>ی</w:t>
        </w:r>
        <w:r w:rsidR="00066E88" w:rsidRPr="00FD21D8">
          <w:rPr>
            <w:rStyle w:val="Hyperlink"/>
            <w:rFonts w:hint="eastAsia"/>
            <w:noProof/>
            <w:rtl/>
            <w:lang w:bidi="fa-IR"/>
          </w:rPr>
          <w:t>شان</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440111698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69</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699" w:history="1">
        <w:r w:rsidR="00066E88" w:rsidRPr="00FD21D8">
          <w:rPr>
            <w:rStyle w:val="Hyperlink"/>
            <w:noProof/>
            <w:rtl/>
            <w:lang w:bidi="fa-IR"/>
          </w:rPr>
          <w:t xml:space="preserve">۱۴- </w:t>
        </w:r>
        <w:r w:rsidR="00066E88" w:rsidRPr="00FD21D8">
          <w:rPr>
            <w:rStyle w:val="Hyperlink"/>
            <w:rFonts w:hint="eastAsia"/>
            <w:noProof/>
            <w:rtl/>
            <w:lang w:bidi="fa-IR"/>
          </w:rPr>
          <w:t>وفات</w:t>
        </w:r>
        <w:r w:rsidR="00066E88" w:rsidRPr="00FD21D8">
          <w:rPr>
            <w:rStyle w:val="Hyperlink"/>
            <w:noProof/>
            <w:rtl/>
            <w:lang w:bidi="fa-IR"/>
          </w:rPr>
          <w:t xml:space="preserve"> </w:t>
        </w:r>
        <w:r w:rsidR="00066E88" w:rsidRPr="00FD21D8">
          <w:rPr>
            <w:rStyle w:val="Hyperlink"/>
            <w:rFonts w:hint="eastAsia"/>
            <w:noProof/>
            <w:rtl/>
            <w:lang w:bidi="fa-IR"/>
          </w:rPr>
          <w:t>علامه</w:t>
        </w:r>
        <w:r w:rsidR="00066E88" w:rsidRPr="00FD21D8">
          <w:rPr>
            <w:rStyle w:val="Hyperlink"/>
            <w:noProof/>
            <w:rtl/>
            <w:lang w:bidi="fa-IR"/>
          </w:rPr>
          <w:t xml:space="preserve"> </w:t>
        </w:r>
        <w:r w:rsidR="00066E88" w:rsidRPr="00FD21D8">
          <w:rPr>
            <w:rStyle w:val="Hyperlink"/>
            <w:rFonts w:hint="eastAsia"/>
            <w:noProof/>
            <w:rtl/>
            <w:lang w:bidi="fa-IR"/>
          </w:rPr>
          <w:t>محمد</w:t>
        </w:r>
        <w:r w:rsidR="00066E88" w:rsidRPr="00FD21D8">
          <w:rPr>
            <w:rStyle w:val="Hyperlink"/>
            <w:noProof/>
            <w:rtl/>
            <w:lang w:bidi="fa-IR"/>
          </w:rPr>
          <w:t xml:space="preserve"> </w:t>
        </w:r>
        <w:r w:rsidR="00066E88" w:rsidRPr="00FD21D8">
          <w:rPr>
            <w:rStyle w:val="Hyperlink"/>
            <w:rFonts w:hint="eastAsia"/>
            <w:noProof/>
            <w:rtl/>
            <w:lang w:bidi="fa-IR"/>
          </w:rPr>
          <w:t>ام</w:t>
        </w:r>
        <w:r w:rsidR="00066E88" w:rsidRPr="00FD21D8">
          <w:rPr>
            <w:rStyle w:val="Hyperlink"/>
            <w:rFonts w:hint="cs"/>
            <w:noProof/>
            <w:rtl/>
            <w:lang w:bidi="fa-IR"/>
          </w:rPr>
          <w:t>ی</w:t>
        </w:r>
        <w:r w:rsidR="00066E88" w:rsidRPr="00FD21D8">
          <w:rPr>
            <w:rStyle w:val="Hyperlink"/>
            <w:rFonts w:hint="eastAsia"/>
            <w:noProof/>
            <w:rtl/>
            <w:lang w:bidi="fa-IR"/>
          </w:rPr>
          <w:t>ن</w:t>
        </w:r>
        <w:r w:rsidR="00066E88" w:rsidRPr="00FD21D8">
          <w:rPr>
            <w:rStyle w:val="Hyperlink"/>
            <w:noProof/>
            <w:rtl/>
            <w:lang w:bidi="fa-IR"/>
          </w:rPr>
          <w:t xml:space="preserve"> </w:t>
        </w:r>
        <w:r w:rsidR="00066E88" w:rsidRPr="00FD21D8">
          <w:rPr>
            <w:rStyle w:val="Hyperlink"/>
            <w:rFonts w:hint="eastAsia"/>
            <w:noProof/>
            <w:rtl/>
            <w:lang w:bidi="fa-IR"/>
          </w:rPr>
          <w:t>شنق</w:t>
        </w:r>
        <w:r w:rsidR="00066E88" w:rsidRPr="00FD21D8">
          <w:rPr>
            <w:rStyle w:val="Hyperlink"/>
            <w:rFonts w:hint="cs"/>
            <w:noProof/>
            <w:rtl/>
            <w:lang w:bidi="fa-IR"/>
          </w:rPr>
          <w:t>ی</w:t>
        </w:r>
        <w:r w:rsidR="00066E88" w:rsidRPr="00FD21D8">
          <w:rPr>
            <w:rStyle w:val="Hyperlink"/>
            <w:rFonts w:hint="eastAsia"/>
            <w:noProof/>
            <w:rtl/>
            <w:lang w:bidi="fa-IR"/>
          </w:rPr>
          <w:t>ط</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440111699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70</w:t>
        </w:r>
        <w:r w:rsidR="00066E88">
          <w:rPr>
            <w:noProof/>
            <w:webHidden/>
            <w:rtl/>
          </w:rPr>
          <w:fldChar w:fldCharType="end"/>
        </w:r>
      </w:hyperlink>
    </w:p>
    <w:p w:rsidR="00066E88" w:rsidRDefault="00CC5409">
      <w:pPr>
        <w:pStyle w:val="TOC1"/>
        <w:tabs>
          <w:tab w:val="right" w:leader="dot" w:pos="6226"/>
        </w:tabs>
        <w:rPr>
          <w:rFonts w:asciiTheme="minorHAnsi" w:eastAsiaTheme="minorEastAsia" w:hAnsiTheme="minorHAnsi" w:cstheme="minorBidi"/>
          <w:bCs w:val="0"/>
          <w:noProof/>
          <w:sz w:val="22"/>
          <w:szCs w:val="22"/>
          <w:rtl/>
        </w:rPr>
      </w:pPr>
      <w:hyperlink w:anchor="_Toc440111700" w:history="1">
        <w:r w:rsidR="00066E88" w:rsidRPr="00FD21D8">
          <w:rPr>
            <w:rStyle w:val="Hyperlink"/>
            <w:rFonts w:hint="eastAsia"/>
            <w:noProof/>
            <w:rtl/>
            <w:lang w:bidi="fa-IR"/>
          </w:rPr>
          <w:t>مالکوم</w:t>
        </w:r>
        <w:r w:rsidR="00066E88" w:rsidRPr="00FD21D8">
          <w:rPr>
            <w:rStyle w:val="Hyperlink"/>
            <w:noProof/>
            <w:rtl/>
            <w:lang w:bidi="fa-IR"/>
          </w:rPr>
          <w:t xml:space="preserve"> </w:t>
        </w:r>
        <w:r w:rsidR="00066E88" w:rsidRPr="00FD21D8">
          <w:rPr>
            <w:rStyle w:val="Hyperlink"/>
            <w:rFonts w:hint="eastAsia"/>
            <w:noProof/>
            <w:rtl/>
            <w:lang w:bidi="fa-IR"/>
          </w:rPr>
          <w:t>ا</w:t>
        </w:r>
        <w:r w:rsidR="00066E88" w:rsidRPr="00FD21D8">
          <w:rPr>
            <w:rStyle w:val="Hyperlink"/>
            <w:rFonts w:hint="cs"/>
            <w:noProof/>
            <w:rtl/>
            <w:lang w:bidi="fa-IR"/>
          </w:rPr>
          <w:t>ی</w:t>
        </w:r>
        <w:r w:rsidR="00066E88" w:rsidRPr="00FD21D8">
          <w:rPr>
            <w:rStyle w:val="Hyperlink"/>
            <w:rFonts w:hint="eastAsia"/>
            <w:noProof/>
            <w:rtl/>
            <w:lang w:bidi="fa-IR"/>
          </w:rPr>
          <w:t>کس،</w:t>
        </w:r>
        <w:r w:rsidR="00066E88" w:rsidRPr="00FD21D8">
          <w:rPr>
            <w:rStyle w:val="Hyperlink"/>
            <w:noProof/>
            <w:rtl/>
            <w:lang w:bidi="fa-IR"/>
          </w:rPr>
          <w:t xml:space="preserve"> </w:t>
        </w:r>
        <w:r w:rsidR="00066E88" w:rsidRPr="00FD21D8">
          <w:rPr>
            <w:rStyle w:val="Hyperlink"/>
            <w:rFonts w:hint="eastAsia"/>
            <w:noProof/>
            <w:rtl/>
            <w:lang w:bidi="fa-IR"/>
          </w:rPr>
          <w:t>مرد</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که</w:t>
        </w:r>
        <w:r w:rsidR="00066E88" w:rsidRPr="00FD21D8">
          <w:rPr>
            <w:rStyle w:val="Hyperlink"/>
            <w:noProof/>
            <w:rtl/>
            <w:lang w:bidi="fa-IR"/>
          </w:rPr>
          <w:t xml:space="preserve"> </w:t>
        </w:r>
        <w:r w:rsidR="00066E88" w:rsidRPr="00FD21D8">
          <w:rPr>
            <w:rStyle w:val="Hyperlink"/>
            <w:rFonts w:hint="eastAsia"/>
            <w:noProof/>
            <w:rtl/>
            <w:lang w:bidi="fa-IR"/>
          </w:rPr>
          <w:t>ا</w:t>
        </w:r>
        <w:r w:rsidR="00066E88" w:rsidRPr="00FD21D8">
          <w:rPr>
            <w:rStyle w:val="Hyperlink"/>
            <w:rFonts w:hint="cs"/>
            <w:noProof/>
            <w:rtl/>
            <w:lang w:bidi="fa-IR"/>
          </w:rPr>
          <w:t>ی</w:t>
        </w:r>
        <w:r w:rsidR="00066E88" w:rsidRPr="00FD21D8">
          <w:rPr>
            <w:rStyle w:val="Hyperlink"/>
            <w:rFonts w:hint="eastAsia"/>
            <w:noProof/>
            <w:rtl/>
            <w:lang w:bidi="fa-IR"/>
          </w:rPr>
          <w:t>ستاده</w:t>
        </w:r>
        <w:r w:rsidR="00066E88" w:rsidRPr="00FD21D8">
          <w:rPr>
            <w:rStyle w:val="Hyperlink"/>
            <w:noProof/>
            <w:rtl/>
            <w:lang w:bidi="fa-IR"/>
          </w:rPr>
          <w:t xml:space="preserve"> </w:t>
        </w:r>
        <w:r w:rsidR="00066E88" w:rsidRPr="00FD21D8">
          <w:rPr>
            <w:rStyle w:val="Hyperlink"/>
            <w:rFonts w:hint="eastAsia"/>
            <w:noProof/>
            <w:rtl/>
            <w:lang w:bidi="fa-IR"/>
          </w:rPr>
          <w:t>جان</w:t>
        </w:r>
        <w:r w:rsidR="00066E88" w:rsidRPr="00FD21D8">
          <w:rPr>
            <w:rStyle w:val="Hyperlink"/>
            <w:noProof/>
            <w:rtl/>
            <w:lang w:bidi="fa-IR"/>
          </w:rPr>
          <w:t xml:space="preserve"> </w:t>
        </w:r>
        <w:r w:rsidR="00066E88" w:rsidRPr="00FD21D8">
          <w:rPr>
            <w:rStyle w:val="Hyperlink"/>
            <w:rFonts w:hint="eastAsia"/>
            <w:noProof/>
            <w:rtl/>
            <w:lang w:bidi="fa-IR"/>
          </w:rPr>
          <w:t>داد</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440111700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71</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01" w:history="1">
        <w:r w:rsidR="00066E88" w:rsidRPr="00FD21D8">
          <w:rPr>
            <w:rStyle w:val="Hyperlink"/>
            <w:rFonts w:hint="eastAsia"/>
            <w:noProof/>
            <w:rtl/>
            <w:lang w:bidi="fa-IR"/>
          </w:rPr>
          <w:t>آغاز</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440111701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71</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02" w:history="1">
        <w:r w:rsidR="00066E88" w:rsidRPr="00FD21D8">
          <w:rPr>
            <w:rStyle w:val="Hyperlink"/>
            <w:rFonts w:hint="eastAsia"/>
            <w:noProof/>
            <w:rtl/>
            <w:lang w:bidi="fa-IR"/>
          </w:rPr>
          <w:t>کودک</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سخت</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440111702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72</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03" w:history="1">
        <w:r w:rsidR="00066E88" w:rsidRPr="00FD21D8">
          <w:rPr>
            <w:rStyle w:val="Hyperlink"/>
            <w:rFonts w:hint="eastAsia"/>
            <w:noProof/>
            <w:rtl/>
            <w:lang w:bidi="fa-IR"/>
          </w:rPr>
          <w:t>کاکا</w:t>
        </w:r>
        <w:r w:rsidR="00066E88" w:rsidRPr="00FD21D8">
          <w:rPr>
            <w:rStyle w:val="Hyperlink"/>
            <w:noProof/>
            <w:rtl/>
            <w:lang w:bidi="fa-IR"/>
          </w:rPr>
          <w:t xml:space="preserve"> </w:t>
        </w:r>
        <w:r w:rsidR="00066E88" w:rsidRPr="00FD21D8">
          <w:rPr>
            <w:rStyle w:val="Hyperlink"/>
            <w:rFonts w:hint="eastAsia"/>
            <w:noProof/>
            <w:rtl/>
            <w:lang w:bidi="fa-IR"/>
          </w:rPr>
          <w:t>س</w:t>
        </w:r>
        <w:r w:rsidR="00066E88" w:rsidRPr="00FD21D8">
          <w:rPr>
            <w:rStyle w:val="Hyperlink"/>
            <w:rFonts w:hint="cs"/>
            <w:noProof/>
            <w:rtl/>
            <w:lang w:bidi="fa-IR"/>
          </w:rPr>
          <w:t>ی</w:t>
        </w:r>
        <w:r w:rsidR="00066E88" w:rsidRPr="00FD21D8">
          <w:rPr>
            <w:rStyle w:val="Hyperlink"/>
            <w:rFonts w:hint="eastAsia"/>
            <w:noProof/>
            <w:rtl/>
            <w:lang w:bidi="fa-IR"/>
          </w:rPr>
          <w:t>اه</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440111703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72</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04" w:history="1">
        <w:r w:rsidR="00066E88" w:rsidRPr="00FD21D8">
          <w:rPr>
            <w:rStyle w:val="Hyperlink"/>
            <w:rFonts w:hint="eastAsia"/>
            <w:noProof/>
            <w:rtl/>
            <w:lang w:bidi="fa-IR"/>
          </w:rPr>
          <w:t>باز</w:t>
        </w:r>
        <w:r w:rsidR="00066E88" w:rsidRPr="00FD21D8">
          <w:rPr>
            <w:rStyle w:val="Hyperlink"/>
            <w:noProof/>
            <w:rtl/>
            <w:lang w:bidi="fa-IR"/>
          </w:rPr>
          <w:t xml:space="preserve"> </w:t>
        </w:r>
        <w:r w:rsidR="00066E88" w:rsidRPr="00FD21D8">
          <w:rPr>
            <w:rStyle w:val="Hyperlink"/>
            <w:rFonts w:hint="eastAsia"/>
            <w:noProof/>
            <w:rtl/>
            <w:lang w:bidi="fa-IR"/>
          </w:rPr>
          <w:t>هم</w:t>
        </w:r>
        <w:r w:rsidR="00066E88" w:rsidRPr="00FD21D8">
          <w:rPr>
            <w:rStyle w:val="Hyperlink"/>
            <w:noProof/>
            <w:rtl/>
            <w:lang w:bidi="fa-IR"/>
          </w:rPr>
          <w:t xml:space="preserve"> </w:t>
        </w:r>
        <w:r w:rsidR="00066E88" w:rsidRPr="00FD21D8">
          <w:rPr>
            <w:rStyle w:val="Hyperlink"/>
            <w:rFonts w:hint="eastAsia"/>
            <w:noProof/>
            <w:rtl/>
            <w:lang w:bidi="fa-IR"/>
          </w:rPr>
          <w:t>سرگردان</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زندان</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440111704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73</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05" w:history="1">
        <w:r w:rsidR="00066E88" w:rsidRPr="00FD21D8">
          <w:rPr>
            <w:rStyle w:val="Hyperlink"/>
            <w:rFonts w:hint="eastAsia"/>
            <w:noProof/>
            <w:rtl/>
            <w:lang w:bidi="fa-IR"/>
          </w:rPr>
          <w:t>آشنا</w:t>
        </w:r>
        <w:r w:rsidR="00066E88" w:rsidRPr="00FD21D8">
          <w:rPr>
            <w:rStyle w:val="Hyperlink"/>
            <w:rFonts w:hint="cs"/>
            <w:noProof/>
            <w:rtl/>
            <w:lang w:bidi="fa-IR"/>
          </w:rPr>
          <w:t>یی</w:t>
        </w:r>
        <w:r w:rsidR="00066E88" w:rsidRPr="00FD21D8">
          <w:rPr>
            <w:rStyle w:val="Hyperlink"/>
            <w:noProof/>
            <w:rtl/>
            <w:lang w:bidi="fa-IR"/>
          </w:rPr>
          <w:t xml:space="preserve"> </w:t>
        </w:r>
        <w:r w:rsidR="00066E88" w:rsidRPr="00FD21D8">
          <w:rPr>
            <w:rStyle w:val="Hyperlink"/>
            <w:rFonts w:hint="eastAsia"/>
            <w:noProof/>
            <w:rtl/>
            <w:lang w:bidi="fa-IR"/>
          </w:rPr>
          <w:t>با</w:t>
        </w:r>
        <w:r w:rsidR="00066E88" w:rsidRPr="00FD21D8">
          <w:rPr>
            <w:rStyle w:val="Hyperlink"/>
            <w:noProof/>
            <w:rtl/>
            <w:lang w:bidi="fa-IR"/>
          </w:rPr>
          <w:t xml:space="preserve"> </w:t>
        </w:r>
        <w:r w:rsidR="00066E88" w:rsidRPr="00FD21D8">
          <w:rPr>
            <w:rStyle w:val="Hyperlink"/>
            <w:rFonts w:hint="eastAsia"/>
            <w:noProof/>
            <w:rtl/>
            <w:lang w:bidi="fa-IR"/>
          </w:rPr>
          <w:t>اسلام</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440111705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74</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06" w:history="1">
        <w:r w:rsidR="00066E88" w:rsidRPr="00FD21D8">
          <w:rPr>
            <w:rStyle w:val="Hyperlink"/>
            <w:rFonts w:hint="eastAsia"/>
            <w:noProof/>
            <w:rtl/>
            <w:lang w:bidi="fa-IR"/>
          </w:rPr>
          <w:t>اسلام</w:t>
        </w:r>
        <w:r w:rsidR="00066E88" w:rsidRPr="00FD21D8">
          <w:rPr>
            <w:rStyle w:val="Hyperlink"/>
            <w:noProof/>
            <w:rtl/>
            <w:lang w:bidi="fa-IR"/>
          </w:rPr>
          <w:t xml:space="preserve"> </w:t>
        </w:r>
        <w:r w:rsidR="00066E88" w:rsidRPr="00FD21D8">
          <w:rPr>
            <w:rStyle w:val="Hyperlink"/>
            <w:rFonts w:hint="eastAsia"/>
            <w:noProof/>
            <w:rtl/>
            <w:lang w:bidi="fa-IR"/>
          </w:rPr>
          <w:t>از</w:t>
        </w:r>
        <w:r w:rsidR="00066E88" w:rsidRPr="00FD21D8">
          <w:rPr>
            <w:rStyle w:val="Hyperlink"/>
            <w:noProof/>
            <w:rtl/>
            <w:lang w:bidi="fa-IR"/>
          </w:rPr>
          <w:t xml:space="preserve"> </w:t>
        </w:r>
        <w:r w:rsidR="00066E88" w:rsidRPr="00FD21D8">
          <w:rPr>
            <w:rStyle w:val="Hyperlink"/>
            <w:rFonts w:hint="eastAsia"/>
            <w:noProof/>
            <w:rtl/>
            <w:lang w:bidi="fa-IR"/>
          </w:rPr>
          <w:t>نوع</w:t>
        </w:r>
        <w:r w:rsidR="00066E88" w:rsidRPr="00FD21D8">
          <w:rPr>
            <w:rStyle w:val="Hyperlink"/>
            <w:noProof/>
            <w:rtl/>
            <w:lang w:bidi="fa-IR"/>
          </w:rPr>
          <w:t xml:space="preserve"> «</w:t>
        </w:r>
        <w:r w:rsidR="00066E88" w:rsidRPr="00FD21D8">
          <w:rPr>
            <w:rStyle w:val="Hyperlink"/>
            <w:rFonts w:hint="eastAsia"/>
            <w:noProof/>
            <w:rtl/>
            <w:lang w:bidi="fa-IR"/>
          </w:rPr>
          <w:t>امت</w:t>
        </w:r>
        <w:r w:rsidR="00066E88" w:rsidRPr="00FD21D8">
          <w:rPr>
            <w:rStyle w:val="Hyperlink"/>
            <w:noProof/>
            <w:rtl/>
            <w:lang w:bidi="fa-IR"/>
          </w:rPr>
          <w:t xml:space="preserve"> </w:t>
        </w:r>
        <w:r w:rsidR="00066E88" w:rsidRPr="00FD21D8">
          <w:rPr>
            <w:rStyle w:val="Hyperlink"/>
            <w:rFonts w:hint="eastAsia"/>
            <w:noProof/>
            <w:rtl/>
            <w:lang w:bidi="fa-IR"/>
          </w:rPr>
          <w:t>اسلام</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440111706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75</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07" w:history="1">
        <w:r w:rsidR="00066E88" w:rsidRPr="00FD21D8">
          <w:rPr>
            <w:rStyle w:val="Hyperlink"/>
            <w:rFonts w:hint="eastAsia"/>
            <w:noProof/>
            <w:rtl/>
            <w:lang w:bidi="fa-IR"/>
          </w:rPr>
          <w:t>امت</w:t>
        </w:r>
        <w:r w:rsidR="00066E88" w:rsidRPr="00FD21D8">
          <w:rPr>
            <w:rStyle w:val="Hyperlink"/>
            <w:noProof/>
            <w:rtl/>
            <w:lang w:bidi="fa-IR"/>
          </w:rPr>
          <w:t xml:space="preserve"> </w:t>
        </w:r>
        <w:r w:rsidR="00066E88" w:rsidRPr="00FD21D8">
          <w:rPr>
            <w:rStyle w:val="Hyperlink"/>
            <w:rFonts w:hint="eastAsia"/>
            <w:noProof/>
            <w:rtl/>
            <w:lang w:bidi="fa-IR"/>
          </w:rPr>
          <w:t>اسلام</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نژادپرست</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س</w:t>
        </w:r>
        <w:r w:rsidR="00066E88" w:rsidRPr="00FD21D8">
          <w:rPr>
            <w:rStyle w:val="Hyperlink"/>
            <w:rFonts w:hint="cs"/>
            <w:noProof/>
            <w:rtl/>
            <w:lang w:bidi="fa-IR"/>
          </w:rPr>
          <w:t>ی</w:t>
        </w:r>
        <w:r w:rsidR="00066E88" w:rsidRPr="00FD21D8">
          <w:rPr>
            <w:rStyle w:val="Hyperlink"/>
            <w:rFonts w:hint="eastAsia"/>
            <w:noProof/>
            <w:rtl/>
            <w:lang w:bidi="fa-IR"/>
          </w:rPr>
          <w:t>اهان</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440111707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76</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08" w:history="1">
        <w:r w:rsidR="00066E88" w:rsidRPr="00FD21D8">
          <w:rPr>
            <w:rStyle w:val="Hyperlink"/>
            <w:rFonts w:hint="eastAsia"/>
            <w:noProof/>
            <w:rtl/>
            <w:lang w:bidi="fa-IR"/>
          </w:rPr>
          <w:t>آزاد</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440111708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76</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09" w:history="1">
        <w:r w:rsidR="00066E88" w:rsidRPr="00FD21D8">
          <w:rPr>
            <w:rStyle w:val="Hyperlink"/>
            <w:rFonts w:hint="eastAsia"/>
            <w:noProof/>
            <w:rtl/>
            <w:lang w:bidi="fa-IR"/>
          </w:rPr>
          <w:t>حج</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اسلام</w:t>
        </w:r>
        <w:r w:rsidR="00066E88" w:rsidRPr="00FD21D8">
          <w:rPr>
            <w:rStyle w:val="Hyperlink"/>
            <w:noProof/>
            <w:rtl/>
            <w:lang w:bidi="fa-IR"/>
          </w:rPr>
          <w:t xml:space="preserve"> </w:t>
        </w:r>
        <w:r w:rsidR="00066E88" w:rsidRPr="00FD21D8">
          <w:rPr>
            <w:rStyle w:val="Hyperlink"/>
            <w:rFonts w:hint="eastAsia"/>
            <w:noProof/>
            <w:rtl/>
            <w:lang w:bidi="fa-IR"/>
          </w:rPr>
          <w:t>سن</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440111709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77</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10" w:history="1">
        <w:r w:rsidR="00066E88" w:rsidRPr="00FD21D8">
          <w:rPr>
            <w:rStyle w:val="Hyperlink"/>
            <w:rFonts w:hint="eastAsia"/>
            <w:noProof/>
            <w:rtl/>
            <w:lang w:bidi="fa-IR"/>
          </w:rPr>
          <w:t>د</w:t>
        </w:r>
        <w:r w:rsidR="00066E88" w:rsidRPr="00FD21D8">
          <w:rPr>
            <w:rStyle w:val="Hyperlink"/>
            <w:rFonts w:hint="cs"/>
            <w:noProof/>
            <w:rtl/>
            <w:lang w:bidi="fa-IR"/>
          </w:rPr>
          <w:t>ی</w:t>
        </w:r>
        <w:r w:rsidR="00066E88" w:rsidRPr="00FD21D8">
          <w:rPr>
            <w:rStyle w:val="Hyperlink"/>
            <w:rFonts w:hint="eastAsia"/>
            <w:noProof/>
            <w:rtl/>
            <w:lang w:bidi="fa-IR"/>
          </w:rPr>
          <w:t>دار</w:t>
        </w:r>
        <w:r w:rsidR="00066E88" w:rsidRPr="00FD21D8">
          <w:rPr>
            <w:rStyle w:val="Hyperlink"/>
            <w:noProof/>
            <w:rtl/>
            <w:lang w:bidi="fa-IR"/>
          </w:rPr>
          <w:t xml:space="preserve"> </w:t>
        </w:r>
        <w:r w:rsidR="00066E88" w:rsidRPr="00FD21D8">
          <w:rPr>
            <w:rStyle w:val="Hyperlink"/>
            <w:rFonts w:hint="eastAsia"/>
            <w:noProof/>
            <w:rtl/>
            <w:lang w:bidi="fa-IR"/>
          </w:rPr>
          <w:t>با</w:t>
        </w:r>
        <w:r w:rsidR="00066E88" w:rsidRPr="00FD21D8">
          <w:rPr>
            <w:rStyle w:val="Hyperlink"/>
            <w:noProof/>
            <w:rtl/>
            <w:lang w:bidi="fa-IR"/>
          </w:rPr>
          <w:t xml:space="preserve"> </w:t>
        </w:r>
        <w:r w:rsidR="00066E88" w:rsidRPr="00FD21D8">
          <w:rPr>
            <w:rStyle w:val="Hyperlink"/>
            <w:rFonts w:hint="eastAsia"/>
            <w:noProof/>
            <w:rtl/>
            <w:lang w:bidi="fa-IR"/>
          </w:rPr>
          <w:t>ملک</w:t>
        </w:r>
        <w:r w:rsidR="00066E88" w:rsidRPr="00FD21D8">
          <w:rPr>
            <w:rStyle w:val="Hyperlink"/>
            <w:noProof/>
            <w:rtl/>
            <w:lang w:bidi="fa-IR"/>
          </w:rPr>
          <w:t xml:space="preserve"> </w:t>
        </w:r>
        <w:r w:rsidR="00066E88" w:rsidRPr="00FD21D8">
          <w:rPr>
            <w:rStyle w:val="Hyperlink"/>
            <w:rFonts w:hint="eastAsia"/>
            <w:noProof/>
            <w:rtl/>
            <w:lang w:bidi="fa-IR"/>
          </w:rPr>
          <w:t>ف</w:t>
        </w:r>
        <w:r w:rsidR="00066E88" w:rsidRPr="00FD21D8">
          <w:rPr>
            <w:rStyle w:val="Hyperlink"/>
            <w:rFonts w:hint="cs"/>
            <w:noProof/>
            <w:rtl/>
            <w:lang w:bidi="fa-IR"/>
          </w:rPr>
          <w:t>ی</w:t>
        </w:r>
        <w:r w:rsidR="00066E88" w:rsidRPr="00FD21D8">
          <w:rPr>
            <w:rStyle w:val="Hyperlink"/>
            <w:rFonts w:hint="eastAsia"/>
            <w:noProof/>
            <w:rtl/>
            <w:lang w:bidi="fa-IR"/>
          </w:rPr>
          <w:t>صل</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440111710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78</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11" w:history="1">
        <w:r w:rsidR="00066E88" w:rsidRPr="00FD21D8">
          <w:rPr>
            <w:rStyle w:val="Hyperlink"/>
            <w:rFonts w:hint="eastAsia"/>
            <w:noProof/>
            <w:rtl/>
            <w:lang w:bidi="fa-IR"/>
          </w:rPr>
          <w:t>بازگشت</w:t>
        </w:r>
        <w:r w:rsidR="00066E88" w:rsidRPr="00FD21D8">
          <w:rPr>
            <w:rStyle w:val="Hyperlink"/>
            <w:noProof/>
            <w:rtl/>
            <w:lang w:bidi="fa-IR"/>
          </w:rPr>
          <w:t xml:space="preserve"> </w:t>
        </w:r>
        <w:r w:rsidR="00066E88" w:rsidRPr="00FD21D8">
          <w:rPr>
            <w:rStyle w:val="Hyperlink"/>
            <w:rFonts w:hint="eastAsia"/>
            <w:noProof/>
            <w:rtl/>
            <w:lang w:bidi="fa-IR"/>
          </w:rPr>
          <w:t>از</w:t>
        </w:r>
        <w:r w:rsidR="00066E88" w:rsidRPr="00FD21D8">
          <w:rPr>
            <w:rStyle w:val="Hyperlink"/>
            <w:noProof/>
            <w:rtl/>
            <w:lang w:bidi="fa-IR"/>
          </w:rPr>
          <w:t xml:space="preserve"> </w:t>
        </w:r>
        <w:r w:rsidR="00066E88" w:rsidRPr="00FD21D8">
          <w:rPr>
            <w:rStyle w:val="Hyperlink"/>
            <w:rFonts w:hint="eastAsia"/>
            <w:noProof/>
            <w:rtl/>
            <w:lang w:bidi="fa-IR"/>
          </w:rPr>
          <w:t>حج</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440111711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78</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12" w:history="1">
        <w:r w:rsidR="00066E88" w:rsidRPr="00FD21D8">
          <w:rPr>
            <w:rStyle w:val="Hyperlink"/>
            <w:rFonts w:hint="eastAsia"/>
            <w:noProof/>
            <w:rtl/>
            <w:lang w:bidi="fa-IR"/>
          </w:rPr>
          <w:t>شهادت</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440111712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79</w:t>
        </w:r>
        <w:r w:rsidR="00066E88">
          <w:rPr>
            <w:noProof/>
            <w:webHidden/>
            <w:rtl/>
          </w:rPr>
          <w:fldChar w:fldCharType="end"/>
        </w:r>
      </w:hyperlink>
    </w:p>
    <w:p w:rsidR="00066E88" w:rsidRDefault="00CC5409">
      <w:pPr>
        <w:pStyle w:val="TOC1"/>
        <w:tabs>
          <w:tab w:val="right" w:leader="dot" w:pos="6226"/>
        </w:tabs>
        <w:rPr>
          <w:rFonts w:asciiTheme="minorHAnsi" w:eastAsiaTheme="minorEastAsia" w:hAnsiTheme="minorHAnsi" w:cstheme="minorBidi"/>
          <w:bCs w:val="0"/>
          <w:noProof/>
          <w:sz w:val="22"/>
          <w:szCs w:val="22"/>
          <w:rtl/>
        </w:rPr>
      </w:pPr>
      <w:hyperlink w:anchor="_Toc440111713" w:history="1">
        <w:r w:rsidR="00066E88" w:rsidRPr="00FD21D8">
          <w:rPr>
            <w:rStyle w:val="Hyperlink"/>
            <w:rFonts w:hint="eastAsia"/>
            <w:noProof/>
            <w:rtl/>
            <w:lang w:bidi="fa-IR"/>
          </w:rPr>
          <w:t>محمد</w:t>
        </w:r>
        <w:r w:rsidR="00066E88" w:rsidRPr="00FD21D8">
          <w:rPr>
            <w:rStyle w:val="Hyperlink"/>
            <w:noProof/>
            <w:rtl/>
            <w:lang w:bidi="fa-IR"/>
          </w:rPr>
          <w:t xml:space="preserve"> </w:t>
        </w:r>
        <w:r w:rsidR="00066E88" w:rsidRPr="00FD21D8">
          <w:rPr>
            <w:rStyle w:val="Hyperlink"/>
            <w:rFonts w:hint="eastAsia"/>
            <w:noProof/>
            <w:rtl/>
            <w:lang w:bidi="fa-IR"/>
          </w:rPr>
          <w:t>بن</w:t>
        </w:r>
        <w:r w:rsidR="00066E88" w:rsidRPr="00FD21D8">
          <w:rPr>
            <w:rStyle w:val="Hyperlink"/>
            <w:noProof/>
            <w:rtl/>
            <w:lang w:bidi="fa-IR"/>
          </w:rPr>
          <w:t xml:space="preserve"> </w:t>
        </w:r>
        <w:r w:rsidR="00066E88" w:rsidRPr="00FD21D8">
          <w:rPr>
            <w:rStyle w:val="Hyperlink"/>
            <w:rFonts w:hint="eastAsia"/>
            <w:noProof/>
            <w:rtl/>
            <w:lang w:bidi="fa-IR"/>
          </w:rPr>
          <w:t>جر</w:t>
        </w:r>
        <w:r w:rsidR="00066E88" w:rsidRPr="00FD21D8">
          <w:rPr>
            <w:rStyle w:val="Hyperlink"/>
            <w:rFonts w:hint="cs"/>
            <w:noProof/>
            <w:rtl/>
            <w:lang w:bidi="fa-IR"/>
          </w:rPr>
          <w:t>ی</w:t>
        </w:r>
        <w:r w:rsidR="00066E88" w:rsidRPr="00FD21D8">
          <w:rPr>
            <w:rStyle w:val="Hyperlink"/>
            <w:rFonts w:hint="eastAsia"/>
            <w:noProof/>
            <w:rtl/>
            <w:lang w:bidi="fa-IR"/>
          </w:rPr>
          <w:t>ر</w:t>
        </w:r>
        <w:r w:rsidR="00066E88" w:rsidRPr="00FD21D8">
          <w:rPr>
            <w:rStyle w:val="Hyperlink"/>
            <w:noProof/>
            <w:rtl/>
            <w:lang w:bidi="fa-IR"/>
          </w:rPr>
          <w:t xml:space="preserve"> </w:t>
        </w:r>
        <w:r w:rsidR="00066E88" w:rsidRPr="00FD21D8">
          <w:rPr>
            <w:rStyle w:val="Hyperlink"/>
            <w:rFonts w:hint="eastAsia"/>
            <w:noProof/>
            <w:rtl/>
            <w:lang w:bidi="fa-IR"/>
          </w:rPr>
          <w:t>طبر</w:t>
        </w:r>
        <w:r w:rsidR="00066E88" w:rsidRPr="00FD21D8">
          <w:rPr>
            <w:rStyle w:val="Hyperlink"/>
            <w:rFonts w:hint="cs"/>
            <w:noProof/>
            <w:rtl/>
            <w:lang w:bidi="fa-IR"/>
          </w:rPr>
          <w:t>ی</w:t>
        </w:r>
        <w:r w:rsidR="00066E88" w:rsidRPr="00FD21D8">
          <w:rPr>
            <w:rStyle w:val="Hyperlink"/>
            <w:noProof/>
            <w:rtl/>
            <w:lang w:bidi="fa-IR"/>
          </w:rPr>
          <w:t xml:space="preserve"> (۲۲۴-۳۱۰ </w:t>
        </w:r>
        <w:r w:rsidR="00066E88" w:rsidRPr="00FD21D8">
          <w:rPr>
            <w:rStyle w:val="Hyperlink"/>
            <w:rFonts w:cs="Traditional Arabic" w:hint="cs"/>
            <w:noProof/>
            <w:rtl/>
            <w:lang w:bidi="fa-IR"/>
          </w:rPr>
          <w:t>ﻫ</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440111713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81</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14" w:history="1">
        <w:r w:rsidR="00066E88" w:rsidRPr="00FD21D8">
          <w:rPr>
            <w:rStyle w:val="Hyperlink"/>
            <w:rFonts w:hint="eastAsia"/>
            <w:noProof/>
            <w:rtl/>
            <w:lang w:bidi="fa-IR"/>
          </w:rPr>
          <w:t>تولد</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ترب</w:t>
        </w:r>
        <w:r w:rsidR="00066E88" w:rsidRPr="00FD21D8">
          <w:rPr>
            <w:rStyle w:val="Hyperlink"/>
            <w:rFonts w:hint="cs"/>
            <w:noProof/>
            <w:rtl/>
            <w:lang w:bidi="fa-IR"/>
          </w:rPr>
          <w:t>ی</w:t>
        </w:r>
        <w:r w:rsidR="00066E88" w:rsidRPr="00FD21D8">
          <w:rPr>
            <w:rStyle w:val="Hyperlink"/>
            <w:rFonts w:hint="eastAsia"/>
            <w:noProof/>
            <w:rtl/>
            <w:lang w:bidi="fa-IR"/>
          </w:rPr>
          <w:t>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440111714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81</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15" w:history="1">
        <w:r w:rsidR="00066E88" w:rsidRPr="00FD21D8">
          <w:rPr>
            <w:rStyle w:val="Hyperlink"/>
            <w:rFonts w:hint="eastAsia"/>
            <w:noProof/>
            <w:rtl/>
            <w:lang w:bidi="fa-IR"/>
          </w:rPr>
          <w:t>سفرها</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طبر</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راه</w:t>
        </w:r>
        <w:r w:rsidR="00066E88" w:rsidRPr="00FD21D8">
          <w:rPr>
            <w:rStyle w:val="Hyperlink"/>
            <w:noProof/>
            <w:rtl/>
            <w:lang w:bidi="fa-IR"/>
          </w:rPr>
          <w:t xml:space="preserve"> </w:t>
        </w:r>
        <w:r w:rsidR="00066E88" w:rsidRPr="00FD21D8">
          <w:rPr>
            <w:rStyle w:val="Hyperlink"/>
            <w:rFonts w:hint="eastAsia"/>
            <w:noProof/>
            <w:rtl/>
            <w:lang w:bidi="fa-IR"/>
          </w:rPr>
          <w:t>کسب</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440111715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81</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16" w:history="1">
        <w:r w:rsidR="00066E88" w:rsidRPr="00FD21D8">
          <w:rPr>
            <w:rStyle w:val="Hyperlink"/>
            <w:rFonts w:hint="eastAsia"/>
            <w:noProof/>
            <w:rtl/>
            <w:lang w:bidi="fa-IR"/>
          </w:rPr>
          <w:t>شخص</w:t>
        </w:r>
        <w:r w:rsidR="00066E88" w:rsidRPr="00FD21D8">
          <w:rPr>
            <w:rStyle w:val="Hyperlink"/>
            <w:rFonts w:hint="cs"/>
            <w:noProof/>
            <w:rtl/>
            <w:lang w:bidi="fa-IR"/>
          </w:rPr>
          <w:t>ی</w:t>
        </w:r>
        <w:r w:rsidR="00066E88" w:rsidRPr="00FD21D8">
          <w:rPr>
            <w:rStyle w:val="Hyperlink"/>
            <w:rFonts w:hint="eastAsia"/>
            <w:noProof/>
            <w:rtl/>
            <w:lang w:bidi="fa-IR"/>
          </w:rPr>
          <w:t>ت</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طبر</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440111716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84</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17" w:history="1">
        <w:r w:rsidR="00066E88" w:rsidRPr="00FD21D8">
          <w:rPr>
            <w:rStyle w:val="Hyperlink"/>
            <w:rFonts w:hint="eastAsia"/>
            <w:noProof/>
            <w:rtl/>
            <w:lang w:bidi="fa-IR"/>
          </w:rPr>
          <w:t>آثار</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طبر</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440111717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85</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18" w:history="1">
        <w:r w:rsidR="00066E88" w:rsidRPr="00FD21D8">
          <w:rPr>
            <w:rStyle w:val="Hyperlink"/>
            <w:rFonts w:hint="eastAsia"/>
            <w:noProof/>
            <w:rtl/>
            <w:lang w:bidi="fa-IR"/>
          </w:rPr>
          <w:t>وفات</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طبر</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440111718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86</w:t>
        </w:r>
        <w:r w:rsidR="00066E88">
          <w:rPr>
            <w:noProof/>
            <w:webHidden/>
            <w:rtl/>
          </w:rPr>
          <w:fldChar w:fldCharType="end"/>
        </w:r>
      </w:hyperlink>
    </w:p>
    <w:p w:rsidR="00066E88" w:rsidRDefault="00CC5409">
      <w:pPr>
        <w:pStyle w:val="TOC1"/>
        <w:tabs>
          <w:tab w:val="right" w:leader="dot" w:pos="6226"/>
        </w:tabs>
        <w:rPr>
          <w:rFonts w:asciiTheme="minorHAnsi" w:eastAsiaTheme="minorEastAsia" w:hAnsiTheme="minorHAnsi" w:cstheme="minorBidi"/>
          <w:bCs w:val="0"/>
          <w:noProof/>
          <w:sz w:val="22"/>
          <w:szCs w:val="22"/>
          <w:rtl/>
        </w:rPr>
      </w:pPr>
      <w:hyperlink w:anchor="_Toc440111719" w:history="1">
        <w:r w:rsidR="00066E88" w:rsidRPr="00FD21D8">
          <w:rPr>
            <w:rStyle w:val="Hyperlink"/>
            <w:rFonts w:hint="eastAsia"/>
            <w:noProof/>
            <w:rtl/>
            <w:lang w:bidi="fa-IR"/>
          </w:rPr>
          <w:t>مورخ</w:t>
        </w:r>
        <w:r w:rsidR="00066E88" w:rsidRPr="00FD21D8">
          <w:rPr>
            <w:rStyle w:val="Hyperlink"/>
            <w:noProof/>
            <w:rtl/>
            <w:lang w:bidi="fa-IR"/>
          </w:rPr>
          <w:t xml:space="preserve"> </w:t>
        </w:r>
        <w:r w:rsidR="00066E88" w:rsidRPr="00FD21D8">
          <w:rPr>
            <w:rStyle w:val="Hyperlink"/>
            <w:rFonts w:hint="eastAsia"/>
            <w:noProof/>
            <w:rtl/>
            <w:lang w:bidi="fa-IR"/>
          </w:rPr>
          <w:t>اسلام،</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شمس</w:t>
        </w:r>
        <w:r w:rsidR="00066E88" w:rsidRPr="00FD21D8">
          <w:rPr>
            <w:rStyle w:val="Hyperlink"/>
            <w:noProof/>
            <w:rtl/>
            <w:lang w:bidi="fa-IR"/>
          </w:rPr>
          <w:t xml:space="preserve"> </w:t>
        </w:r>
        <w:r w:rsidR="00066E88" w:rsidRPr="00FD21D8">
          <w:rPr>
            <w:rStyle w:val="Hyperlink"/>
            <w:rFonts w:hint="eastAsia"/>
            <w:noProof/>
            <w:rtl/>
            <w:lang w:bidi="fa-IR"/>
          </w:rPr>
          <w:t>الد</w:t>
        </w:r>
        <w:r w:rsidR="00066E88" w:rsidRPr="00FD21D8">
          <w:rPr>
            <w:rStyle w:val="Hyperlink"/>
            <w:rFonts w:hint="cs"/>
            <w:noProof/>
            <w:rtl/>
            <w:lang w:bidi="fa-IR"/>
          </w:rPr>
          <w:t>ی</w:t>
        </w:r>
        <w:r w:rsidR="00066E88" w:rsidRPr="00FD21D8">
          <w:rPr>
            <w:rStyle w:val="Hyperlink"/>
            <w:rFonts w:hint="eastAsia"/>
            <w:noProof/>
            <w:rtl/>
            <w:lang w:bidi="fa-IR"/>
          </w:rPr>
          <w:t>ن</w:t>
        </w:r>
        <w:r w:rsidR="00066E88" w:rsidRPr="00FD21D8">
          <w:rPr>
            <w:rStyle w:val="Hyperlink"/>
            <w:noProof/>
            <w:rtl/>
            <w:lang w:bidi="fa-IR"/>
          </w:rPr>
          <w:t xml:space="preserve"> </w:t>
        </w:r>
        <w:r w:rsidR="00066E88" w:rsidRPr="00FD21D8">
          <w:rPr>
            <w:rStyle w:val="Hyperlink"/>
            <w:rFonts w:hint="eastAsia"/>
            <w:noProof/>
            <w:rtl/>
            <w:lang w:bidi="fa-IR"/>
          </w:rPr>
          <w:t>ذهب</w:t>
        </w:r>
        <w:r w:rsidR="00066E88" w:rsidRPr="00FD21D8">
          <w:rPr>
            <w:rStyle w:val="Hyperlink"/>
            <w:rFonts w:hint="cs"/>
            <w:noProof/>
            <w:rtl/>
            <w:lang w:bidi="fa-IR"/>
          </w:rPr>
          <w:t>ی</w:t>
        </w:r>
        <w:r w:rsidR="00066E88" w:rsidRPr="00FD21D8">
          <w:rPr>
            <w:rStyle w:val="Hyperlink"/>
            <w:noProof/>
            <w:rtl/>
            <w:lang w:bidi="fa-IR"/>
          </w:rPr>
          <w:t xml:space="preserve"> (۶۷۳</w:t>
        </w:r>
        <w:r w:rsidR="00066E88" w:rsidRPr="00FD21D8">
          <w:rPr>
            <w:rStyle w:val="Hyperlink"/>
            <w:noProof/>
            <w:lang w:bidi="fa-IR"/>
          </w:rPr>
          <w:t>-</w:t>
        </w:r>
        <w:r w:rsidR="00066E88" w:rsidRPr="00FD21D8">
          <w:rPr>
            <w:rStyle w:val="Hyperlink"/>
            <w:noProof/>
            <w:rtl/>
            <w:lang w:bidi="fa-IR"/>
          </w:rPr>
          <w:t xml:space="preserve">۷۴۸ </w:t>
        </w:r>
        <w:r w:rsidR="00066E88" w:rsidRPr="00FD21D8">
          <w:rPr>
            <w:rStyle w:val="Hyperlink"/>
            <w:rFonts w:hint="cs"/>
            <w:noProof/>
            <w:rtl/>
            <w:lang w:bidi="fa-IR"/>
          </w:rPr>
          <w:t>ﻫ</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440111719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87</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20" w:history="1">
        <w:r w:rsidR="00066E88" w:rsidRPr="00FD21D8">
          <w:rPr>
            <w:rStyle w:val="Hyperlink"/>
            <w:rFonts w:hint="eastAsia"/>
            <w:noProof/>
            <w:rtl/>
            <w:lang w:bidi="fa-IR"/>
          </w:rPr>
          <w:t>نام،</w:t>
        </w:r>
        <w:r w:rsidR="00066E88" w:rsidRPr="00FD21D8">
          <w:rPr>
            <w:rStyle w:val="Hyperlink"/>
            <w:noProof/>
            <w:rtl/>
            <w:lang w:bidi="fa-IR"/>
          </w:rPr>
          <w:t xml:space="preserve"> </w:t>
        </w:r>
        <w:r w:rsidR="00066E88" w:rsidRPr="00FD21D8">
          <w:rPr>
            <w:rStyle w:val="Hyperlink"/>
            <w:rFonts w:hint="eastAsia"/>
            <w:noProof/>
            <w:rtl/>
            <w:lang w:bidi="fa-IR"/>
          </w:rPr>
          <w:t>نسب،</w:t>
        </w:r>
        <w:r w:rsidR="00066E88" w:rsidRPr="00FD21D8">
          <w:rPr>
            <w:rStyle w:val="Hyperlink"/>
            <w:noProof/>
            <w:rtl/>
            <w:lang w:bidi="fa-IR"/>
          </w:rPr>
          <w:t xml:space="preserve"> </w:t>
        </w:r>
        <w:r w:rsidR="00066E88" w:rsidRPr="00FD21D8">
          <w:rPr>
            <w:rStyle w:val="Hyperlink"/>
            <w:rFonts w:hint="eastAsia"/>
            <w:noProof/>
            <w:rtl/>
            <w:lang w:bidi="fa-IR"/>
          </w:rPr>
          <w:t>لقب</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تولد</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440111720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88</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21" w:history="1">
        <w:r w:rsidR="00066E88" w:rsidRPr="00FD21D8">
          <w:rPr>
            <w:rStyle w:val="Hyperlink"/>
            <w:rFonts w:hint="eastAsia"/>
            <w:noProof/>
            <w:rtl/>
            <w:lang w:bidi="fa-IR"/>
          </w:rPr>
          <w:t>اوضاع</w:t>
        </w:r>
        <w:r w:rsidR="00066E88" w:rsidRPr="00FD21D8">
          <w:rPr>
            <w:rStyle w:val="Hyperlink"/>
            <w:noProof/>
            <w:rtl/>
            <w:lang w:bidi="fa-IR"/>
          </w:rPr>
          <w:t xml:space="preserve"> </w:t>
        </w:r>
        <w:r w:rsidR="00066E88" w:rsidRPr="00FD21D8">
          <w:rPr>
            <w:rStyle w:val="Hyperlink"/>
            <w:rFonts w:hint="eastAsia"/>
            <w:noProof/>
            <w:rtl/>
            <w:lang w:bidi="fa-IR"/>
          </w:rPr>
          <w:t>سرزم</w:t>
        </w:r>
        <w:r w:rsidR="00066E88" w:rsidRPr="00FD21D8">
          <w:rPr>
            <w:rStyle w:val="Hyperlink"/>
            <w:rFonts w:hint="cs"/>
            <w:noProof/>
            <w:rtl/>
            <w:lang w:bidi="fa-IR"/>
          </w:rPr>
          <w:t>ی</w:t>
        </w:r>
        <w:r w:rsidR="00066E88" w:rsidRPr="00FD21D8">
          <w:rPr>
            <w:rStyle w:val="Hyperlink"/>
            <w:rFonts w:hint="eastAsia"/>
            <w:noProof/>
            <w:rtl/>
            <w:lang w:bidi="fa-IR"/>
          </w:rPr>
          <w:t>ن</w:t>
        </w:r>
        <w:r w:rsidR="00066E88" w:rsidRPr="00FD21D8">
          <w:rPr>
            <w:rStyle w:val="Hyperlink"/>
            <w:noProof/>
            <w:rtl/>
            <w:lang w:bidi="fa-IR"/>
          </w:rPr>
          <w:t xml:space="preserve"> </w:t>
        </w:r>
        <w:r w:rsidR="00066E88" w:rsidRPr="00FD21D8">
          <w:rPr>
            <w:rStyle w:val="Hyperlink"/>
            <w:rFonts w:hint="eastAsia"/>
            <w:noProof/>
            <w:rtl/>
            <w:lang w:bidi="fa-IR"/>
          </w:rPr>
          <w:t>شام</w:t>
        </w:r>
        <w:r w:rsidR="00066E88" w:rsidRPr="00FD21D8">
          <w:rPr>
            <w:rStyle w:val="Hyperlink"/>
            <w:noProof/>
            <w:rtl/>
            <w:lang w:bidi="fa-IR"/>
          </w:rPr>
          <w:t xml:space="preserve"> </w:t>
        </w:r>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دوران</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ذهب</w:t>
        </w:r>
        <w:r w:rsidR="00066E88" w:rsidRPr="00FD21D8">
          <w:rPr>
            <w:rStyle w:val="Hyperlink"/>
            <w:rFonts w:hint="cs"/>
            <w:noProof/>
            <w:rtl/>
            <w:lang w:bidi="fa-IR"/>
          </w:rPr>
          <w:t>ی</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440111721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89</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722" w:history="1">
        <w:r w:rsidR="00066E88" w:rsidRPr="00FD21D8">
          <w:rPr>
            <w:rStyle w:val="Hyperlink"/>
            <w:rFonts w:hint="eastAsia"/>
            <w:noProof/>
            <w:rtl/>
            <w:lang w:bidi="fa-IR"/>
          </w:rPr>
          <w:t>وضع</w:t>
        </w:r>
        <w:r w:rsidR="00066E88" w:rsidRPr="00FD21D8">
          <w:rPr>
            <w:rStyle w:val="Hyperlink"/>
            <w:rFonts w:hint="cs"/>
            <w:noProof/>
            <w:rtl/>
            <w:lang w:bidi="fa-IR"/>
          </w:rPr>
          <w:t>ی</w:t>
        </w:r>
        <w:r w:rsidR="00066E88" w:rsidRPr="00FD21D8">
          <w:rPr>
            <w:rStyle w:val="Hyperlink"/>
            <w:rFonts w:hint="eastAsia"/>
            <w:noProof/>
            <w:rtl/>
            <w:lang w:bidi="fa-IR"/>
          </w:rPr>
          <w:t>ت</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440111722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89</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723" w:history="1">
        <w:r w:rsidR="00066E88" w:rsidRPr="00FD21D8">
          <w:rPr>
            <w:rStyle w:val="Hyperlink"/>
            <w:rFonts w:hint="eastAsia"/>
            <w:noProof/>
            <w:rtl/>
            <w:lang w:bidi="fa-IR"/>
          </w:rPr>
          <w:t>وضع</w:t>
        </w:r>
        <w:r w:rsidR="00066E88" w:rsidRPr="00FD21D8">
          <w:rPr>
            <w:rStyle w:val="Hyperlink"/>
            <w:rFonts w:hint="cs"/>
            <w:noProof/>
            <w:rtl/>
            <w:lang w:bidi="fa-IR"/>
          </w:rPr>
          <w:t>ی</w:t>
        </w:r>
        <w:r w:rsidR="00066E88" w:rsidRPr="00FD21D8">
          <w:rPr>
            <w:rStyle w:val="Hyperlink"/>
            <w:rFonts w:hint="eastAsia"/>
            <w:noProof/>
            <w:rtl/>
            <w:lang w:bidi="fa-IR"/>
          </w:rPr>
          <w:t>ت</w:t>
        </w:r>
        <w:r w:rsidR="00066E88" w:rsidRPr="00FD21D8">
          <w:rPr>
            <w:rStyle w:val="Hyperlink"/>
            <w:noProof/>
            <w:rtl/>
            <w:lang w:bidi="fa-IR"/>
          </w:rPr>
          <w:t xml:space="preserve"> </w:t>
        </w:r>
        <w:r w:rsidR="00066E88" w:rsidRPr="00FD21D8">
          <w:rPr>
            <w:rStyle w:val="Hyperlink"/>
            <w:rFonts w:hint="eastAsia"/>
            <w:noProof/>
            <w:rtl/>
            <w:lang w:bidi="fa-IR"/>
          </w:rPr>
          <w:t>د</w:t>
        </w:r>
        <w:r w:rsidR="00066E88" w:rsidRPr="00FD21D8">
          <w:rPr>
            <w:rStyle w:val="Hyperlink"/>
            <w:rFonts w:hint="cs"/>
            <w:noProof/>
            <w:rtl/>
            <w:lang w:bidi="fa-IR"/>
          </w:rPr>
          <w:t>ی</w:t>
        </w:r>
        <w:r w:rsidR="00066E88" w:rsidRPr="00FD21D8">
          <w:rPr>
            <w:rStyle w:val="Hyperlink"/>
            <w:rFonts w:hint="eastAsia"/>
            <w:noProof/>
            <w:rtl/>
            <w:lang w:bidi="fa-IR"/>
          </w:rPr>
          <w:t>ن</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440111723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90</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24" w:history="1">
        <w:r w:rsidR="00066E88" w:rsidRPr="00FD21D8">
          <w:rPr>
            <w:rStyle w:val="Hyperlink"/>
            <w:rFonts w:hint="eastAsia"/>
            <w:noProof/>
            <w:rtl/>
            <w:lang w:bidi="fa-IR"/>
          </w:rPr>
          <w:t>کودک</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ترب</w:t>
        </w:r>
        <w:r w:rsidR="00066E88" w:rsidRPr="00FD21D8">
          <w:rPr>
            <w:rStyle w:val="Hyperlink"/>
            <w:rFonts w:hint="cs"/>
            <w:noProof/>
            <w:rtl/>
            <w:lang w:bidi="fa-IR"/>
          </w:rPr>
          <w:t>ی</w:t>
        </w:r>
        <w:r w:rsidR="00066E88" w:rsidRPr="00FD21D8">
          <w:rPr>
            <w:rStyle w:val="Hyperlink"/>
            <w:rFonts w:hint="eastAsia"/>
            <w:noProof/>
            <w:rtl/>
            <w:lang w:bidi="fa-IR"/>
          </w:rPr>
          <w:t>ت</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ذهب</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440111724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92</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25" w:history="1">
        <w:r w:rsidR="00066E88" w:rsidRPr="00FD21D8">
          <w:rPr>
            <w:rStyle w:val="Hyperlink"/>
            <w:rFonts w:hint="eastAsia"/>
            <w:noProof/>
            <w:rtl/>
            <w:lang w:bidi="fa-IR"/>
          </w:rPr>
          <w:t>طلب</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440111725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93</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726" w:history="1">
        <w:r w:rsidR="00066E88" w:rsidRPr="00FD21D8">
          <w:rPr>
            <w:rStyle w:val="Hyperlink"/>
            <w:rFonts w:hint="eastAsia"/>
            <w:noProof/>
            <w:rtl/>
            <w:lang w:bidi="fa-IR"/>
          </w:rPr>
          <w:t>آغاز</w:t>
        </w:r>
        <w:r w:rsidR="00066E88" w:rsidRPr="00FD21D8">
          <w:rPr>
            <w:rStyle w:val="Hyperlink"/>
            <w:noProof/>
            <w:rtl/>
            <w:lang w:bidi="fa-IR"/>
          </w:rPr>
          <w:t xml:space="preserve"> </w:t>
        </w:r>
        <w:r w:rsidR="00066E88" w:rsidRPr="00FD21D8">
          <w:rPr>
            <w:rStyle w:val="Hyperlink"/>
            <w:rFonts w:hint="eastAsia"/>
            <w:noProof/>
            <w:rtl/>
            <w:lang w:bidi="fa-IR"/>
          </w:rPr>
          <w:t>طلب</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ش</w:t>
        </w:r>
        <w:r w:rsidR="00066E88" w:rsidRPr="00FD21D8">
          <w:rPr>
            <w:rStyle w:val="Hyperlink"/>
            <w:rFonts w:hint="cs"/>
            <w:noProof/>
            <w:rtl/>
            <w:lang w:bidi="fa-IR"/>
          </w:rPr>
          <w:t>ی</w:t>
        </w:r>
        <w:r w:rsidR="00066E88" w:rsidRPr="00FD21D8">
          <w:rPr>
            <w:rStyle w:val="Hyperlink"/>
            <w:rFonts w:hint="eastAsia"/>
            <w:noProof/>
            <w:rtl/>
            <w:lang w:bidi="fa-IR"/>
          </w:rPr>
          <w:t>وخ</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440111726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93</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727" w:history="1">
        <w:r w:rsidR="00066E88" w:rsidRPr="00FD21D8">
          <w:rPr>
            <w:rStyle w:val="Hyperlink"/>
            <w:rFonts w:hint="eastAsia"/>
            <w:noProof/>
            <w:rtl/>
            <w:lang w:bidi="fa-IR"/>
          </w:rPr>
          <w:t>سفر</w:t>
        </w:r>
        <w:r w:rsidR="00066E88" w:rsidRPr="00FD21D8">
          <w:rPr>
            <w:rStyle w:val="Hyperlink"/>
            <w:noProof/>
            <w:rtl/>
            <w:lang w:bidi="fa-IR"/>
          </w:rPr>
          <w:t xml:space="preserve"> </w:t>
        </w:r>
        <w:r w:rsidR="00066E88" w:rsidRPr="00FD21D8">
          <w:rPr>
            <w:rStyle w:val="Hyperlink"/>
            <w:rFonts w:hint="eastAsia"/>
            <w:noProof/>
            <w:rtl/>
            <w:lang w:bidi="fa-IR"/>
          </w:rPr>
          <w:t>برا</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طلب</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440111727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95</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728" w:history="1">
        <w:r w:rsidR="00066E88" w:rsidRPr="00FD21D8">
          <w:rPr>
            <w:rStyle w:val="Hyperlink"/>
            <w:noProof/>
            <w:rtl/>
            <w:lang w:bidi="fa-IR"/>
          </w:rPr>
          <w:t xml:space="preserve">۱- </w:t>
        </w:r>
        <w:r w:rsidR="00066E88" w:rsidRPr="00FD21D8">
          <w:rPr>
            <w:rStyle w:val="Hyperlink"/>
            <w:rFonts w:hint="eastAsia"/>
            <w:noProof/>
            <w:rtl/>
            <w:lang w:bidi="fa-IR"/>
          </w:rPr>
          <w:t>سفرها</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داخل</w:t>
        </w:r>
        <w:r w:rsidR="00066E88" w:rsidRPr="00FD21D8">
          <w:rPr>
            <w:rStyle w:val="Hyperlink"/>
            <w:noProof/>
            <w:rtl/>
            <w:lang w:bidi="fa-IR"/>
          </w:rPr>
          <w:t xml:space="preserve"> </w:t>
        </w:r>
        <w:r w:rsidR="00066E88" w:rsidRPr="00FD21D8">
          <w:rPr>
            <w:rStyle w:val="Hyperlink"/>
            <w:rFonts w:hint="eastAsia"/>
            <w:noProof/>
            <w:rtl/>
            <w:lang w:bidi="fa-IR"/>
          </w:rPr>
          <w:t>شام</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440111728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96</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729" w:history="1">
        <w:r w:rsidR="00066E88" w:rsidRPr="00FD21D8">
          <w:rPr>
            <w:rStyle w:val="Hyperlink"/>
            <w:noProof/>
            <w:rtl/>
            <w:lang w:bidi="fa-IR"/>
          </w:rPr>
          <w:t xml:space="preserve">۲- </w:t>
        </w:r>
        <w:r w:rsidR="00066E88" w:rsidRPr="00FD21D8">
          <w:rPr>
            <w:rStyle w:val="Hyperlink"/>
            <w:rFonts w:hint="eastAsia"/>
            <w:noProof/>
            <w:rtl/>
            <w:lang w:bidi="fa-IR"/>
          </w:rPr>
          <w:t>سفر</w:t>
        </w:r>
        <w:r w:rsidR="00066E88" w:rsidRPr="00FD21D8">
          <w:rPr>
            <w:rStyle w:val="Hyperlink"/>
            <w:noProof/>
            <w:rtl/>
            <w:lang w:bidi="fa-IR"/>
          </w:rPr>
          <w:t xml:space="preserve"> </w:t>
        </w:r>
        <w:r w:rsidR="00066E88" w:rsidRPr="00FD21D8">
          <w:rPr>
            <w:rStyle w:val="Hyperlink"/>
            <w:rFonts w:hint="eastAsia"/>
            <w:noProof/>
            <w:rtl/>
            <w:lang w:bidi="fa-IR"/>
          </w:rPr>
          <w:t>به</w:t>
        </w:r>
        <w:r w:rsidR="00066E88" w:rsidRPr="00FD21D8">
          <w:rPr>
            <w:rStyle w:val="Hyperlink"/>
            <w:noProof/>
            <w:rtl/>
            <w:lang w:bidi="fa-IR"/>
          </w:rPr>
          <w:t xml:space="preserve"> </w:t>
        </w:r>
        <w:r w:rsidR="00066E88" w:rsidRPr="00FD21D8">
          <w:rPr>
            <w:rStyle w:val="Hyperlink"/>
            <w:rFonts w:hint="eastAsia"/>
            <w:noProof/>
            <w:rtl/>
            <w:lang w:bidi="fa-IR"/>
          </w:rPr>
          <w:t>سرزم</w:t>
        </w:r>
        <w:r w:rsidR="00066E88" w:rsidRPr="00FD21D8">
          <w:rPr>
            <w:rStyle w:val="Hyperlink"/>
            <w:rFonts w:hint="cs"/>
            <w:noProof/>
            <w:rtl/>
            <w:lang w:bidi="fa-IR"/>
          </w:rPr>
          <w:t>ی</w:t>
        </w:r>
        <w:r w:rsidR="00066E88" w:rsidRPr="00FD21D8">
          <w:rPr>
            <w:rStyle w:val="Hyperlink"/>
            <w:rFonts w:hint="eastAsia"/>
            <w:noProof/>
            <w:rtl/>
            <w:lang w:bidi="fa-IR"/>
          </w:rPr>
          <w:t>ن</w:t>
        </w:r>
        <w:r w:rsidR="00066E88" w:rsidRPr="00FD21D8">
          <w:rPr>
            <w:rStyle w:val="Hyperlink"/>
            <w:noProof/>
            <w:rtl/>
            <w:lang w:bidi="fa-IR"/>
          </w:rPr>
          <w:t xml:space="preserve"> </w:t>
        </w:r>
        <w:r w:rsidR="00066E88" w:rsidRPr="00FD21D8">
          <w:rPr>
            <w:rStyle w:val="Hyperlink"/>
            <w:rFonts w:hint="eastAsia"/>
            <w:noProof/>
            <w:rtl/>
            <w:lang w:bidi="fa-IR"/>
          </w:rPr>
          <w:t>مصر</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440111729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97</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730" w:history="1">
        <w:r w:rsidR="00066E88" w:rsidRPr="00FD21D8">
          <w:rPr>
            <w:rStyle w:val="Hyperlink"/>
            <w:noProof/>
            <w:rtl/>
            <w:lang w:bidi="fa-IR"/>
          </w:rPr>
          <w:t xml:space="preserve">۳- </w:t>
        </w:r>
        <w:r w:rsidR="00066E88" w:rsidRPr="00FD21D8">
          <w:rPr>
            <w:rStyle w:val="Hyperlink"/>
            <w:rFonts w:hint="eastAsia"/>
            <w:noProof/>
            <w:rtl/>
            <w:lang w:bidi="fa-IR"/>
          </w:rPr>
          <w:t>سفر</w:t>
        </w:r>
        <w:r w:rsidR="00066E88" w:rsidRPr="00FD21D8">
          <w:rPr>
            <w:rStyle w:val="Hyperlink"/>
            <w:noProof/>
            <w:rtl/>
            <w:lang w:bidi="fa-IR"/>
          </w:rPr>
          <w:t xml:space="preserve"> </w:t>
        </w:r>
        <w:r w:rsidR="00066E88" w:rsidRPr="00FD21D8">
          <w:rPr>
            <w:rStyle w:val="Hyperlink"/>
            <w:rFonts w:hint="eastAsia"/>
            <w:noProof/>
            <w:rtl/>
            <w:lang w:bidi="fa-IR"/>
          </w:rPr>
          <w:t>به</w:t>
        </w:r>
        <w:r w:rsidR="00066E88" w:rsidRPr="00FD21D8">
          <w:rPr>
            <w:rStyle w:val="Hyperlink"/>
            <w:noProof/>
            <w:rtl/>
            <w:lang w:bidi="fa-IR"/>
          </w:rPr>
          <w:t xml:space="preserve"> </w:t>
        </w:r>
        <w:r w:rsidR="00066E88" w:rsidRPr="00FD21D8">
          <w:rPr>
            <w:rStyle w:val="Hyperlink"/>
            <w:rFonts w:hint="eastAsia"/>
            <w:noProof/>
            <w:rtl/>
            <w:lang w:bidi="fa-IR"/>
          </w:rPr>
          <w:t>حجاز</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440111730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98</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731" w:history="1">
        <w:r w:rsidR="00066E88" w:rsidRPr="00FD21D8">
          <w:rPr>
            <w:rStyle w:val="Hyperlink"/>
            <w:rFonts w:hint="eastAsia"/>
            <w:noProof/>
            <w:rtl/>
            <w:lang w:bidi="fa-IR"/>
          </w:rPr>
          <w:t>روابط</w:t>
        </w:r>
        <w:r w:rsidR="00066E88" w:rsidRPr="00FD21D8">
          <w:rPr>
            <w:rStyle w:val="Hyperlink"/>
            <w:noProof/>
            <w:rtl/>
            <w:lang w:bidi="fa-IR"/>
          </w:rPr>
          <w:t xml:space="preserve"> </w:t>
        </w:r>
        <w:r w:rsidR="00066E88" w:rsidRPr="00FD21D8">
          <w:rPr>
            <w:rStyle w:val="Hyperlink"/>
            <w:rFonts w:hint="eastAsia"/>
            <w:noProof/>
            <w:rtl/>
            <w:lang w:bidi="fa-IR"/>
          </w:rPr>
          <w:t>شخص</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ذهب</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تاث</w:t>
        </w:r>
        <w:r w:rsidR="00066E88" w:rsidRPr="00FD21D8">
          <w:rPr>
            <w:rStyle w:val="Hyperlink"/>
            <w:rFonts w:hint="cs"/>
            <w:noProof/>
            <w:rtl/>
            <w:lang w:bidi="fa-IR"/>
          </w:rPr>
          <w:t>ی</w:t>
        </w:r>
        <w:r w:rsidR="00066E88" w:rsidRPr="00FD21D8">
          <w:rPr>
            <w:rStyle w:val="Hyperlink"/>
            <w:rFonts w:hint="eastAsia"/>
            <w:noProof/>
            <w:rtl/>
            <w:lang w:bidi="fa-IR"/>
          </w:rPr>
          <w:t>ر</w:t>
        </w:r>
        <w:r w:rsidR="00066E88" w:rsidRPr="00FD21D8">
          <w:rPr>
            <w:rStyle w:val="Hyperlink"/>
            <w:noProof/>
            <w:rtl/>
            <w:lang w:bidi="fa-IR"/>
          </w:rPr>
          <w:t xml:space="preserve"> </w:t>
        </w:r>
        <w:r w:rsidR="00066E88" w:rsidRPr="00FD21D8">
          <w:rPr>
            <w:rStyle w:val="Hyperlink"/>
            <w:rFonts w:hint="eastAsia"/>
            <w:noProof/>
            <w:rtl/>
            <w:lang w:bidi="fa-IR"/>
          </w:rPr>
          <w:t>آن</w:t>
        </w:r>
        <w:r w:rsidR="00066E88" w:rsidRPr="00FD21D8">
          <w:rPr>
            <w:rStyle w:val="Hyperlink"/>
            <w:noProof/>
            <w:rtl/>
            <w:lang w:bidi="fa-IR"/>
          </w:rPr>
          <w:t xml:space="preserve"> </w:t>
        </w:r>
        <w:r w:rsidR="00066E88" w:rsidRPr="00FD21D8">
          <w:rPr>
            <w:rStyle w:val="Hyperlink"/>
            <w:rFonts w:hint="eastAsia"/>
            <w:noProof/>
            <w:rtl/>
            <w:lang w:bidi="fa-IR"/>
          </w:rPr>
          <w:t>بر</w:t>
        </w:r>
        <w:r w:rsidR="00066E88" w:rsidRPr="00FD21D8">
          <w:rPr>
            <w:rStyle w:val="Hyperlink"/>
            <w:noProof/>
            <w:rtl/>
            <w:lang w:bidi="fa-IR"/>
          </w:rPr>
          <w:t xml:space="preserve"> </w:t>
        </w:r>
        <w:r w:rsidR="00066E88" w:rsidRPr="00FD21D8">
          <w:rPr>
            <w:rStyle w:val="Hyperlink"/>
            <w:rFonts w:hint="eastAsia"/>
            <w:noProof/>
            <w:rtl/>
            <w:lang w:bidi="fa-IR"/>
          </w:rPr>
          <w:t>شکل‌گ</w:t>
        </w:r>
        <w:r w:rsidR="00066E88" w:rsidRPr="00FD21D8">
          <w:rPr>
            <w:rStyle w:val="Hyperlink"/>
            <w:rFonts w:hint="cs"/>
            <w:noProof/>
            <w:rtl/>
            <w:lang w:bidi="fa-IR"/>
          </w:rPr>
          <w:t>ی</w:t>
        </w:r>
        <w:r w:rsidR="00066E88" w:rsidRPr="00FD21D8">
          <w:rPr>
            <w:rStyle w:val="Hyperlink"/>
            <w:rFonts w:hint="eastAsia"/>
            <w:noProof/>
            <w:rtl/>
            <w:lang w:bidi="fa-IR"/>
          </w:rPr>
          <w:t>ر</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فکر</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440111731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99</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32" w:history="1">
        <w:r w:rsidR="00066E88" w:rsidRPr="00FD21D8">
          <w:rPr>
            <w:rStyle w:val="Hyperlink"/>
            <w:rFonts w:hint="eastAsia"/>
            <w:noProof/>
            <w:rtl/>
            <w:lang w:bidi="fa-IR"/>
          </w:rPr>
          <w:t>شخص</w:t>
        </w:r>
        <w:r w:rsidR="00066E88" w:rsidRPr="00FD21D8">
          <w:rPr>
            <w:rStyle w:val="Hyperlink"/>
            <w:rFonts w:hint="cs"/>
            <w:noProof/>
            <w:rtl/>
            <w:lang w:bidi="fa-IR"/>
          </w:rPr>
          <w:t>ی</w:t>
        </w:r>
        <w:r w:rsidR="00066E88" w:rsidRPr="00FD21D8">
          <w:rPr>
            <w:rStyle w:val="Hyperlink"/>
            <w:rFonts w:hint="eastAsia"/>
            <w:noProof/>
            <w:rtl/>
            <w:lang w:bidi="fa-IR"/>
          </w:rPr>
          <w:t>ت</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ذهب</w:t>
        </w:r>
        <w:r w:rsidR="00066E88" w:rsidRPr="00FD21D8">
          <w:rPr>
            <w:rStyle w:val="Hyperlink"/>
            <w:rFonts w:hint="cs"/>
            <w:noProof/>
            <w:rtl/>
            <w:lang w:bidi="fa-IR"/>
          </w:rPr>
          <w:t>ی</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440111732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101</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733" w:history="1">
        <w:r w:rsidR="00066E88" w:rsidRPr="00FD21D8">
          <w:rPr>
            <w:rStyle w:val="Hyperlink"/>
            <w:rFonts w:hint="eastAsia"/>
            <w:noProof/>
            <w:rtl/>
            <w:lang w:bidi="fa-IR"/>
          </w:rPr>
          <w:t>ذهب</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در</w:t>
        </w:r>
        <w:r w:rsidR="00066E88" w:rsidRPr="00FD21D8">
          <w:rPr>
            <w:rStyle w:val="Hyperlink"/>
            <w:noProof/>
            <w:rtl/>
            <w:lang w:bidi="fa-IR"/>
          </w:rPr>
          <w:t xml:space="preserve"> </w:t>
        </w:r>
        <w:r w:rsidR="00066E88" w:rsidRPr="00FD21D8">
          <w:rPr>
            <w:rStyle w:val="Hyperlink"/>
            <w:rFonts w:hint="eastAsia"/>
            <w:noProof/>
            <w:rtl/>
            <w:lang w:bidi="fa-IR"/>
          </w:rPr>
          <w:t>مجال</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noProof/>
            <w:rtl/>
            <w:lang w:bidi="fa-IR"/>
          </w:rPr>
          <w:t xml:space="preserve"> </w:t>
        </w:r>
        <w:r w:rsidR="00066E88" w:rsidRPr="00FD21D8">
          <w:rPr>
            <w:rStyle w:val="Hyperlink"/>
            <w:rFonts w:hint="eastAsia"/>
            <w:noProof/>
            <w:rtl/>
            <w:lang w:bidi="fa-IR"/>
          </w:rPr>
          <w:t>قرائات</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440111733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101</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734" w:history="1">
        <w:r w:rsidR="00066E88" w:rsidRPr="00FD21D8">
          <w:rPr>
            <w:rStyle w:val="Hyperlink"/>
            <w:rFonts w:hint="eastAsia"/>
            <w:noProof/>
            <w:rtl/>
            <w:lang w:bidi="fa-IR"/>
          </w:rPr>
          <w:t>ذهب</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محدث</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440111734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102</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735" w:history="1">
        <w:r w:rsidR="00066E88" w:rsidRPr="00FD21D8">
          <w:rPr>
            <w:rStyle w:val="Hyperlink"/>
            <w:rFonts w:hint="eastAsia"/>
            <w:noProof/>
            <w:rtl/>
            <w:lang w:bidi="fa-IR"/>
          </w:rPr>
          <w:t>شاگردان</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ذهب</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440111735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103</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736" w:history="1">
        <w:r w:rsidR="00066E88" w:rsidRPr="00FD21D8">
          <w:rPr>
            <w:rStyle w:val="Hyperlink"/>
            <w:rFonts w:hint="eastAsia"/>
            <w:noProof/>
            <w:rtl/>
            <w:lang w:bidi="fa-IR"/>
          </w:rPr>
          <w:t>اخلاق،</w:t>
        </w:r>
        <w:r w:rsidR="00066E88" w:rsidRPr="00FD21D8">
          <w:rPr>
            <w:rStyle w:val="Hyperlink"/>
            <w:noProof/>
            <w:rtl/>
            <w:lang w:bidi="fa-IR"/>
          </w:rPr>
          <w:t xml:space="preserve"> </w:t>
        </w:r>
        <w:r w:rsidR="00066E88" w:rsidRPr="00FD21D8">
          <w:rPr>
            <w:rStyle w:val="Hyperlink"/>
            <w:rFonts w:hint="eastAsia"/>
            <w:noProof/>
            <w:rtl/>
            <w:lang w:bidi="fa-IR"/>
          </w:rPr>
          <w:t>مَنِش</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عق</w:t>
        </w:r>
        <w:r w:rsidR="00066E88" w:rsidRPr="00FD21D8">
          <w:rPr>
            <w:rStyle w:val="Hyperlink"/>
            <w:rFonts w:hint="cs"/>
            <w:noProof/>
            <w:rtl/>
            <w:lang w:bidi="fa-IR"/>
          </w:rPr>
          <w:t>ی</w:t>
        </w:r>
        <w:r w:rsidR="00066E88" w:rsidRPr="00FD21D8">
          <w:rPr>
            <w:rStyle w:val="Hyperlink"/>
            <w:rFonts w:hint="eastAsia"/>
            <w:noProof/>
            <w:rtl/>
            <w:lang w:bidi="fa-IR"/>
          </w:rPr>
          <w:t>ده</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ذهب</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440111736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105</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737" w:history="1">
        <w:r w:rsidR="00066E88" w:rsidRPr="00FD21D8">
          <w:rPr>
            <w:rStyle w:val="Hyperlink"/>
            <w:rFonts w:hint="eastAsia"/>
            <w:noProof/>
            <w:rtl/>
            <w:lang w:bidi="fa-IR"/>
          </w:rPr>
          <w:t>مناصب</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ذهب</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440111737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106</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38" w:history="1">
        <w:r w:rsidR="00066E88" w:rsidRPr="00FD21D8">
          <w:rPr>
            <w:rStyle w:val="Hyperlink"/>
            <w:rFonts w:hint="eastAsia"/>
            <w:noProof/>
            <w:rtl/>
            <w:lang w:bidi="fa-IR"/>
          </w:rPr>
          <w:t>تال</w:t>
        </w:r>
        <w:r w:rsidR="00066E88" w:rsidRPr="00FD21D8">
          <w:rPr>
            <w:rStyle w:val="Hyperlink"/>
            <w:rFonts w:hint="cs"/>
            <w:noProof/>
            <w:rtl/>
            <w:lang w:bidi="fa-IR"/>
          </w:rPr>
          <w:t>ی</w:t>
        </w:r>
        <w:r w:rsidR="00066E88" w:rsidRPr="00FD21D8">
          <w:rPr>
            <w:rStyle w:val="Hyperlink"/>
            <w:rFonts w:hint="eastAsia"/>
            <w:noProof/>
            <w:rtl/>
            <w:lang w:bidi="fa-IR"/>
          </w:rPr>
          <w:t>فات</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noProof/>
            <w:rtl/>
            <w:lang w:bidi="fa-IR"/>
          </w:rPr>
          <w:t xml:space="preserve"> </w:t>
        </w:r>
        <w:r w:rsidR="00066E88" w:rsidRPr="00FD21D8">
          <w:rPr>
            <w:rStyle w:val="Hyperlink"/>
            <w:rFonts w:hint="eastAsia"/>
            <w:noProof/>
            <w:rtl/>
            <w:lang w:bidi="fa-IR"/>
          </w:rPr>
          <w:t>م</w:t>
        </w:r>
        <w:r w:rsidR="00066E88" w:rsidRPr="00FD21D8">
          <w:rPr>
            <w:rStyle w:val="Hyperlink"/>
            <w:rFonts w:hint="cs"/>
            <w:noProof/>
            <w:rtl/>
            <w:lang w:bidi="fa-IR"/>
          </w:rPr>
          <w:t>ی</w:t>
        </w:r>
        <w:r w:rsidR="00066E88" w:rsidRPr="00FD21D8">
          <w:rPr>
            <w:rStyle w:val="Hyperlink"/>
            <w:rFonts w:hint="eastAsia"/>
            <w:noProof/>
            <w:rtl/>
            <w:lang w:bidi="fa-IR"/>
          </w:rPr>
          <w:t>راث</w:t>
        </w:r>
        <w:r w:rsidR="00066E88" w:rsidRPr="00FD21D8">
          <w:rPr>
            <w:rStyle w:val="Hyperlink"/>
            <w:noProof/>
            <w:rtl/>
            <w:lang w:bidi="fa-IR"/>
          </w:rPr>
          <w:t xml:space="preserve"> </w:t>
        </w:r>
        <w:r w:rsidR="00066E88" w:rsidRPr="00FD21D8">
          <w:rPr>
            <w:rStyle w:val="Hyperlink"/>
            <w:rFonts w:hint="eastAsia"/>
            <w:noProof/>
            <w:rtl/>
            <w:lang w:bidi="fa-IR"/>
          </w:rPr>
          <w:t>علم</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ذهب</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440111738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108</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739" w:history="1">
        <w:r w:rsidR="00066E88" w:rsidRPr="00FD21D8">
          <w:rPr>
            <w:rStyle w:val="Hyperlink"/>
            <w:noProof/>
            <w:rtl/>
            <w:lang w:bidi="fa-IR"/>
          </w:rPr>
          <w:t xml:space="preserve">۱- </w:t>
        </w:r>
        <w:r w:rsidR="00066E88" w:rsidRPr="00FD21D8">
          <w:rPr>
            <w:rStyle w:val="Hyperlink"/>
            <w:rFonts w:hint="eastAsia"/>
            <w:noProof/>
            <w:rtl/>
            <w:lang w:bidi="fa-IR"/>
          </w:rPr>
          <w:t>تار</w:t>
        </w:r>
        <w:r w:rsidR="00066E88" w:rsidRPr="00FD21D8">
          <w:rPr>
            <w:rStyle w:val="Hyperlink"/>
            <w:rFonts w:hint="cs"/>
            <w:noProof/>
            <w:rtl/>
            <w:lang w:bidi="fa-IR"/>
          </w:rPr>
          <w:t>ی</w:t>
        </w:r>
        <w:r w:rsidR="00066E88" w:rsidRPr="00FD21D8">
          <w:rPr>
            <w:rStyle w:val="Hyperlink"/>
            <w:rFonts w:hint="eastAsia"/>
            <w:noProof/>
            <w:rtl/>
            <w:lang w:bidi="fa-IR"/>
          </w:rPr>
          <w:t>خ</w:t>
        </w:r>
        <w:r w:rsidR="00066E88" w:rsidRPr="00FD21D8">
          <w:rPr>
            <w:rStyle w:val="Hyperlink"/>
            <w:noProof/>
            <w:rtl/>
            <w:lang w:bidi="fa-IR"/>
          </w:rPr>
          <w:t xml:space="preserve"> </w:t>
        </w:r>
        <w:r w:rsidR="00066E88" w:rsidRPr="00FD21D8">
          <w:rPr>
            <w:rStyle w:val="Hyperlink"/>
            <w:rFonts w:hint="eastAsia"/>
            <w:noProof/>
            <w:rtl/>
            <w:lang w:bidi="fa-IR"/>
          </w:rPr>
          <w:t>الإسلام</w:t>
        </w:r>
        <w:r w:rsidR="00066E88" w:rsidRPr="00FD21D8">
          <w:rPr>
            <w:rStyle w:val="Hyperlink"/>
            <w:noProof/>
            <w:rtl/>
            <w:lang w:bidi="fa-IR"/>
          </w:rPr>
          <w:t xml:space="preserve"> </w:t>
        </w:r>
        <w:r w:rsidR="00066E88" w:rsidRPr="00FD21D8">
          <w:rPr>
            <w:rStyle w:val="Hyperlink"/>
            <w:rFonts w:hint="eastAsia"/>
            <w:noProof/>
            <w:rtl/>
            <w:lang w:bidi="fa-IR"/>
          </w:rPr>
          <w:t>ووف</w:t>
        </w:r>
        <w:r w:rsidR="00066E88" w:rsidRPr="00FD21D8">
          <w:rPr>
            <w:rStyle w:val="Hyperlink"/>
            <w:rFonts w:hint="cs"/>
            <w:noProof/>
            <w:rtl/>
            <w:lang w:bidi="fa-IR"/>
          </w:rPr>
          <w:t>ی</w:t>
        </w:r>
        <w:r w:rsidR="00066E88" w:rsidRPr="00FD21D8">
          <w:rPr>
            <w:rStyle w:val="Hyperlink"/>
            <w:rFonts w:hint="eastAsia"/>
            <w:noProof/>
            <w:rtl/>
            <w:lang w:bidi="fa-IR"/>
          </w:rPr>
          <w:t>ات</w:t>
        </w:r>
        <w:r w:rsidR="00066E88" w:rsidRPr="00FD21D8">
          <w:rPr>
            <w:rStyle w:val="Hyperlink"/>
            <w:noProof/>
            <w:rtl/>
            <w:lang w:bidi="fa-IR"/>
          </w:rPr>
          <w:t xml:space="preserve"> </w:t>
        </w:r>
        <w:r w:rsidR="00066E88" w:rsidRPr="00FD21D8">
          <w:rPr>
            <w:rStyle w:val="Hyperlink"/>
            <w:rFonts w:hint="eastAsia"/>
            <w:noProof/>
            <w:rtl/>
            <w:lang w:bidi="fa-IR"/>
          </w:rPr>
          <w:t>المشاه</w:t>
        </w:r>
        <w:r w:rsidR="00066E88" w:rsidRPr="00FD21D8">
          <w:rPr>
            <w:rStyle w:val="Hyperlink"/>
            <w:rFonts w:hint="cs"/>
            <w:noProof/>
            <w:rtl/>
            <w:lang w:bidi="fa-IR"/>
          </w:rPr>
          <w:t>ی</w:t>
        </w:r>
        <w:r w:rsidR="00066E88" w:rsidRPr="00FD21D8">
          <w:rPr>
            <w:rStyle w:val="Hyperlink"/>
            <w:rFonts w:hint="eastAsia"/>
            <w:noProof/>
            <w:rtl/>
            <w:lang w:bidi="fa-IR"/>
          </w:rPr>
          <w:t>ر</w:t>
        </w:r>
        <w:r w:rsidR="00066E88" w:rsidRPr="00FD21D8">
          <w:rPr>
            <w:rStyle w:val="Hyperlink"/>
            <w:noProof/>
            <w:rtl/>
            <w:lang w:bidi="fa-IR"/>
          </w:rPr>
          <w:t xml:space="preserve"> </w:t>
        </w:r>
        <w:r w:rsidR="00066E88" w:rsidRPr="00FD21D8">
          <w:rPr>
            <w:rStyle w:val="Hyperlink"/>
            <w:rFonts w:hint="eastAsia"/>
            <w:noProof/>
            <w:rtl/>
            <w:lang w:bidi="fa-IR"/>
          </w:rPr>
          <w:t>والأعلام</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440111739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110</w:t>
        </w:r>
        <w:r w:rsidR="00066E88">
          <w:rPr>
            <w:noProof/>
            <w:webHidden/>
            <w:rtl/>
          </w:rPr>
          <w:fldChar w:fldCharType="end"/>
        </w:r>
      </w:hyperlink>
    </w:p>
    <w:p w:rsidR="00066E88" w:rsidRDefault="00CC5409">
      <w:pPr>
        <w:pStyle w:val="TOC3"/>
        <w:tabs>
          <w:tab w:val="right" w:leader="dot" w:pos="6226"/>
        </w:tabs>
        <w:rPr>
          <w:rFonts w:asciiTheme="minorHAnsi" w:eastAsiaTheme="minorEastAsia" w:hAnsiTheme="minorHAnsi" w:cstheme="minorBidi"/>
          <w:noProof/>
          <w:sz w:val="22"/>
          <w:szCs w:val="22"/>
          <w:rtl/>
        </w:rPr>
      </w:pPr>
      <w:hyperlink w:anchor="_Toc440111740" w:history="1">
        <w:r w:rsidR="00066E88" w:rsidRPr="00FD21D8">
          <w:rPr>
            <w:rStyle w:val="Hyperlink"/>
            <w:noProof/>
            <w:rtl/>
            <w:lang w:bidi="fa-IR"/>
          </w:rPr>
          <w:t xml:space="preserve">۲- </w:t>
        </w:r>
        <w:r w:rsidR="00066E88" w:rsidRPr="00FD21D8">
          <w:rPr>
            <w:rStyle w:val="Hyperlink"/>
            <w:rFonts w:hint="eastAsia"/>
            <w:noProof/>
            <w:rtl/>
            <w:lang w:bidi="fa-IR"/>
          </w:rPr>
          <w:t>س</w:t>
        </w:r>
        <w:r w:rsidR="00066E88" w:rsidRPr="00FD21D8">
          <w:rPr>
            <w:rStyle w:val="Hyperlink"/>
            <w:rFonts w:hint="cs"/>
            <w:noProof/>
            <w:rtl/>
            <w:lang w:bidi="fa-IR"/>
          </w:rPr>
          <w:t>ی</w:t>
        </w:r>
        <w:r w:rsidR="00066E88" w:rsidRPr="00FD21D8">
          <w:rPr>
            <w:rStyle w:val="Hyperlink"/>
            <w:rFonts w:hint="eastAsia"/>
            <w:noProof/>
            <w:rtl/>
            <w:lang w:bidi="fa-IR"/>
          </w:rPr>
          <w:t>ر</w:t>
        </w:r>
        <w:r w:rsidR="00066E88" w:rsidRPr="00FD21D8">
          <w:rPr>
            <w:rStyle w:val="Hyperlink"/>
            <w:noProof/>
            <w:rtl/>
            <w:lang w:bidi="fa-IR"/>
          </w:rPr>
          <w:t xml:space="preserve"> </w:t>
        </w:r>
        <w:r w:rsidR="00066E88" w:rsidRPr="00FD21D8">
          <w:rPr>
            <w:rStyle w:val="Hyperlink"/>
            <w:rFonts w:hint="eastAsia"/>
            <w:noProof/>
            <w:rtl/>
            <w:lang w:bidi="fa-IR"/>
          </w:rPr>
          <w:t>أعلام</w:t>
        </w:r>
        <w:r w:rsidR="00066E88" w:rsidRPr="00FD21D8">
          <w:rPr>
            <w:rStyle w:val="Hyperlink"/>
            <w:noProof/>
            <w:rtl/>
            <w:lang w:bidi="fa-IR"/>
          </w:rPr>
          <w:t xml:space="preserve"> </w:t>
        </w:r>
        <w:r w:rsidR="00066E88" w:rsidRPr="00FD21D8">
          <w:rPr>
            <w:rStyle w:val="Hyperlink"/>
            <w:rFonts w:hint="eastAsia"/>
            <w:noProof/>
            <w:rtl/>
            <w:lang w:bidi="fa-IR"/>
          </w:rPr>
          <w:t>النبلاء</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440111740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111</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41" w:history="1">
        <w:r w:rsidR="00066E88" w:rsidRPr="00FD21D8">
          <w:rPr>
            <w:rStyle w:val="Hyperlink"/>
            <w:rFonts w:hint="eastAsia"/>
            <w:noProof/>
            <w:rtl/>
            <w:lang w:bidi="fa-IR"/>
          </w:rPr>
          <w:t>ثنا</w:t>
        </w:r>
        <w:r w:rsidR="00066E88" w:rsidRPr="00FD21D8">
          <w:rPr>
            <w:rStyle w:val="Hyperlink"/>
            <w:rFonts w:hint="cs"/>
            <w:noProof/>
            <w:rtl/>
            <w:lang w:bidi="fa-IR"/>
          </w:rPr>
          <w:t>ی</w:t>
        </w:r>
        <w:r w:rsidR="00066E88" w:rsidRPr="00FD21D8">
          <w:rPr>
            <w:rStyle w:val="Hyperlink"/>
            <w:noProof/>
            <w:rtl/>
            <w:lang w:bidi="fa-IR"/>
          </w:rPr>
          <w:t xml:space="preserve"> </w:t>
        </w:r>
        <w:r w:rsidR="00066E88" w:rsidRPr="00FD21D8">
          <w:rPr>
            <w:rStyle w:val="Hyperlink"/>
            <w:rFonts w:hint="eastAsia"/>
            <w:noProof/>
            <w:rtl/>
            <w:lang w:bidi="fa-IR"/>
          </w:rPr>
          <w:t>علما</w:t>
        </w:r>
        <w:r w:rsidR="00066E88" w:rsidRPr="00FD21D8">
          <w:rPr>
            <w:rStyle w:val="Hyperlink"/>
            <w:noProof/>
            <w:rtl/>
            <w:lang w:bidi="fa-IR"/>
          </w:rPr>
          <w:t xml:space="preserve"> </w:t>
        </w:r>
        <w:r w:rsidR="00066E88" w:rsidRPr="00FD21D8">
          <w:rPr>
            <w:rStyle w:val="Hyperlink"/>
            <w:rFonts w:hint="eastAsia"/>
            <w:noProof/>
            <w:rtl/>
            <w:lang w:bidi="fa-IR"/>
          </w:rPr>
          <w:t>بر</w:t>
        </w:r>
        <w:r w:rsidR="00066E88" w:rsidRPr="00FD21D8">
          <w:rPr>
            <w:rStyle w:val="Hyperlink"/>
            <w:noProof/>
            <w:rtl/>
            <w:lang w:bidi="fa-IR"/>
          </w:rPr>
          <w:t xml:space="preserve"> </w:t>
        </w:r>
        <w:r w:rsidR="00066E88" w:rsidRPr="00FD21D8">
          <w:rPr>
            <w:rStyle w:val="Hyperlink"/>
            <w:rFonts w:hint="eastAsia"/>
            <w:noProof/>
            <w:rtl/>
            <w:lang w:bidi="fa-IR"/>
          </w:rPr>
          <w:t>و</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440111741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112</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42" w:history="1">
        <w:r w:rsidR="00066E88" w:rsidRPr="00FD21D8">
          <w:rPr>
            <w:rStyle w:val="Hyperlink"/>
            <w:rFonts w:hint="eastAsia"/>
            <w:noProof/>
            <w:rtl/>
            <w:lang w:bidi="fa-IR"/>
          </w:rPr>
          <w:t>فرزندان</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ذهب</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440111742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113</w:t>
        </w:r>
        <w:r w:rsidR="00066E88">
          <w:rPr>
            <w:noProof/>
            <w:webHidden/>
            <w:rtl/>
          </w:rPr>
          <w:fldChar w:fldCharType="end"/>
        </w:r>
      </w:hyperlink>
    </w:p>
    <w:p w:rsidR="00066E88" w:rsidRDefault="00CC5409">
      <w:pPr>
        <w:pStyle w:val="TOC2"/>
        <w:tabs>
          <w:tab w:val="right" w:leader="dot" w:pos="6226"/>
        </w:tabs>
        <w:rPr>
          <w:rFonts w:asciiTheme="minorHAnsi" w:eastAsiaTheme="minorEastAsia" w:hAnsiTheme="minorHAnsi" w:cstheme="minorBidi"/>
          <w:noProof/>
          <w:sz w:val="22"/>
          <w:szCs w:val="22"/>
          <w:rtl/>
        </w:rPr>
      </w:pPr>
      <w:hyperlink w:anchor="_Toc440111743" w:history="1">
        <w:r w:rsidR="00066E88" w:rsidRPr="00FD21D8">
          <w:rPr>
            <w:rStyle w:val="Hyperlink"/>
            <w:rFonts w:hint="eastAsia"/>
            <w:noProof/>
            <w:rtl/>
            <w:lang w:bidi="fa-IR"/>
          </w:rPr>
          <w:t>وفات</w:t>
        </w:r>
        <w:r w:rsidR="00066E88" w:rsidRPr="00FD21D8">
          <w:rPr>
            <w:rStyle w:val="Hyperlink"/>
            <w:noProof/>
            <w:rtl/>
            <w:lang w:bidi="fa-IR"/>
          </w:rPr>
          <w:t xml:space="preserve"> </w:t>
        </w:r>
        <w:r w:rsidR="00066E88" w:rsidRPr="00FD21D8">
          <w:rPr>
            <w:rStyle w:val="Hyperlink"/>
            <w:rFonts w:hint="eastAsia"/>
            <w:noProof/>
            <w:rtl/>
            <w:lang w:bidi="fa-IR"/>
          </w:rPr>
          <w:t>امام</w:t>
        </w:r>
        <w:r w:rsidR="00066E88" w:rsidRPr="00FD21D8">
          <w:rPr>
            <w:rStyle w:val="Hyperlink"/>
            <w:noProof/>
            <w:rtl/>
            <w:lang w:bidi="fa-IR"/>
          </w:rPr>
          <w:t xml:space="preserve"> </w:t>
        </w:r>
        <w:r w:rsidR="00066E88" w:rsidRPr="00FD21D8">
          <w:rPr>
            <w:rStyle w:val="Hyperlink"/>
            <w:rFonts w:hint="eastAsia"/>
            <w:noProof/>
            <w:rtl/>
            <w:lang w:bidi="fa-IR"/>
          </w:rPr>
          <w:t>ذهب</w:t>
        </w:r>
        <w:r w:rsidR="00066E88" w:rsidRPr="00FD21D8">
          <w:rPr>
            <w:rStyle w:val="Hyperlink"/>
            <w:rFonts w:hint="cs"/>
            <w:noProof/>
            <w:rtl/>
            <w:lang w:bidi="fa-IR"/>
          </w:rPr>
          <w:t>ی</w:t>
        </w:r>
        <w:r w:rsidR="00066E88" w:rsidRPr="00FD21D8">
          <w:rPr>
            <w:rStyle w:val="Hyperlink"/>
            <w:noProof/>
            <w:rtl/>
            <w:lang w:bidi="fa-IR"/>
          </w:rPr>
          <w:t>:</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440111743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114</w:t>
        </w:r>
        <w:r w:rsidR="00066E88">
          <w:rPr>
            <w:noProof/>
            <w:webHidden/>
            <w:rtl/>
          </w:rPr>
          <w:fldChar w:fldCharType="end"/>
        </w:r>
      </w:hyperlink>
    </w:p>
    <w:p w:rsidR="00066E88" w:rsidRDefault="00CC5409">
      <w:pPr>
        <w:pStyle w:val="TOC1"/>
        <w:tabs>
          <w:tab w:val="right" w:leader="dot" w:pos="6226"/>
        </w:tabs>
        <w:rPr>
          <w:rFonts w:asciiTheme="minorHAnsi" w:eastAsiaTheme="minorEastAsia" w:hAnsiTheme="minorHAnsi" w:cstheme="minorBidi"/>
          <w:bCs w:val="0"/>
          <w:noProof/>
          <w:sz w:val="22"/>
          <w:szCs w:val="22"/>
          <w:rtl/>
        </w:rPr>
      </w:pPr>
      <w:hyperlink w:anchor="_Toc440111744" w:history="1">
        <w:r w:rsidR="00066E88" w:rsidRPr="00FD21D8">
          <w:rPr>
            <w:rStyle w:val="Hyperlink"/>
            <w:rFonts w:hint="eastAsia"/>
            <w:noProof/>
            <w:rtl/>
            <w:lang w:bidi="fa-IR"/>
          </w:rPr>
          <w:t>منابع</w:t>
        </w:r>
        <w:r w:rsidR="00066E88">
          <w:rPr>
            <w:noProof/>
            <w:webHidden/>
            <w:rtl/>
          </w:rPr>
          <w:tab/>
        </w:r>
        <w:r w:rsidR="00066E88">
          <w:rPr>
            <w:noProof/>
            <w:webHidden/>
            <w:rtl/>
          </w:rPr>
          <w:fldChar w:fldCharType="begin"/>
        </w:r>
        <w:r w:rsidR="00066E88">
          <w:rPr>
            <w:noProof/>
            <w:webHidden/>
            <w:rtl/>
          </w:rPr>
          <w:instrText xml:space="preserve"> </w:instrText>
        </w:r>
        <w:r w:rsidR="00066E88">
          <w:rPr>
            <w:noProof/>
            <w:webHidden/>
          </w:rPr>
          <w:instrText>PAGEREF</w:instrText>
        </w:r>
        <w:r w:rsidR="00066E88">
          <w:rPr>
            <w:noProof/>
            <w:webHidden/>
            <w:rtl/>
          </w:rPr>
          <w:instrText xml:space="preserve"> _</w:instrText>
        </w:r>
        <w:r w:rsidR="00066E88">
          <w:rPr>
            <w:noProof/>
            <w:webHidden/>
          </w:rPr>
          <w:instrText>Toc</w:instrText>
        </w:r>
        <w:r w:rsidR="00066E88">
          <w:rPr>
            <w:noProof/>
            <w:webHidden/>
            <w:rtl/>
          </w:rPr>
          <w:instrText xml:space="preserve">440111744 </w:instrText>
        </w:r>
        <w:r w:rsidR="00066E88">
          <w:rPr>
            <w:noProof/>
            <w:webHidden/>
          </w:rPr>
          <w:instrText>\h</w:instrText>
        </w:r>
        <w:r w:rsidR="00066E88">
          <w:rPr>
            <w:noProof/>
            <w:webHidden/>
            <w:rtl/>
          </w:rPr>
          <w:instrText xml:space="preserve"> </w:instrText>
        </w:r>
        <w:r w:rsidR="00066E88">
          <w:rPr>
            <w:noProof/>
            <w:webHidden/>
            <w:rtl/>
          </w:rPr>
        </w:r>
        <w:r w:rsidR="00066E88">
          <w:rPr>
            <w:noProof/>
            <w:webHidden/>
            <w:rtl/>
          </w:rPr>
          <w:fldChar w:fldCharType="separate"/>
        </w:r>
        <w:r w:rsidR="00066E88">
          <w:rPr>
            <w:noProof/>
            <w:webHidden/>
            <w:rtl/>
          </w:rPr>
          <w:t>117</w:t>
        </w:r>
        <w:r w:rsidR="00066E88">
          <w:rPr>
            <w:noProof/>
            <w:webHidden/>
            <w:rtl/>
          </w:rPr>
          <w:fldChar w:fldCharType="end"/>
        </w:r>
      </w:hyperlink>
    </w:p>
    <w:p w:rsidR="00913C13" w:rsidRDefault="00066E88" w:rsidP="00CB101E">
      <w:pPr>
        <w:pStyle w:val="a7"/>
        <w:ind w:firstLine="0"/>
        <w:rPr>
          <w:rtl/>
        </w:rPr>
      </w:pPr>
      <w:r>
        <w:rPr>
          <w:rtl/>
        </w:rPr>
        <w:fldChar w:fldCharType="end"/>
      </w:r>
    </w:p>
    <w:p w:rsidR="00066E88" w:rsidRDefault="00066E88" w:rsidP="00CB101E">
      <w:pPr>
        <w:pStyle w:val="a7"/>
        <w:ind w:firstLine="0"/>
        <w:rPr>
          <w:rtl/>
        </w:rPr>
      </w:pPr>
    </w:p>
    <w:p w:rsidR="00066E88" w:rsidRDefault="00066E88" w:rsidP="00CB101E">
      <w:pPr>
        <w:pStyle w:val="a7"/>
        <w:ind w:firstLine="0"/>
        <w:rPr>
          <w:rtl/>
        </w:rPr>
      </w:pPr>
    </w:p>
    <w:p w:rsidR="00066E88" w:rsidRDefault="00066E88" w:rsidP="00CB101E">
      <w:pPr>
        <w:pStyle w:val="a7"/>
        <w:ind w:firstLine="0"/>
        <w:rPr>
          <w:rtl/>
        </w:rPr>
        <w:sectPr w:rsidR="00066E88" w:rsidSect="006F5FA3">
          <w:headerReference w:type="even" r:id="rId19"/>
          <w:headerReference w:type="default" r:id="rId20"/>
          <w:headerReference w:type="first" r:id="rId21"/>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7E4D49" w:rsidRPr="008D3B7E" w:rsidRDefault="007E4D49" w:rsidP="00B11193">
      <w:pPr>
        <w:pStyle w:val="a0"/>
      </w:pPr>
      <w:bookmarkStart w:id="8" w:name="_Toc356674277"/>
      <w:bookmarkStart w:id="9" w:name="_Toc440111620"/>
      <w:r w:rsidRPr="008D3B7E">
        <w:rPr>
          <w:rtl/>
        </w:rPr>
        <w:t>ابوزرعه‌ رازی</w:t>
      </w:r>
      <w:r w:rsidR="00B11193">
        <w:rPr>
          <w:rFonts w:hint="cs"/>
          <w:rtl/>
        </w:rPr>
        <w:t>،</w:t>
      </w:r>
      <w:r w:rsidRPr="008D3B7E">
        <w:rPr>
          <w:rtl/>
        </w:rPr>
        <w:t xml:space="preserve"> سرور حفاظ (۲۱۰</w:t>
      </w:r>
      <w:r w:rsidR="00B11193">
        <w:rPr>
          <w:rFonts w:hint="cs"/>
          <w:rtl/>
        </w:rPr>
        <w:t>-</w:t>
      </w:r>
      <w:r w:rsidRPr="008D3B7E">
        <w:rPr>
          <w:rtl/>
        </w:rPr>
        <w:t xml:space="preserve">۲۶۴ </w:t>
      </w:r>
      <w:r w:rsidR="008D3B7E" w:rsidRPr="008D3B7E">
        <w:rPr>
          <w:rFonts w:cs="Traditional Arabic"/>
          <w:rtl/>
        </w:rPr>
        <w:t>ﻫ</w:t>
      </w:r>
      <w:r w:rsidRPr="008D3B7E">
        <w:rPr>
          <w:rtl/>
        </w:rPr>
        <w:t>)</w:t>
      </w:r>
      <w:bookmarkEnd w:id="8"/>
      <w:bookmarkEnd w:id="9"/>
    </w:p>
    <w:p w:rsidR="007E4D49" w:rsidRPr="008D3B7E" w:rsidRDefault="007E4D49" w:rsidP="009F272B">
      <w:pPr>
        <w:pStyle w:val="a7"/>
        <w:rPr>
          <w:rtl/>
        </w:rPr>
      </w:pPr>
      <w:r w:rsidRPr="008D3B7E">
        <w:rPr>
          <w:rtl/>
        </w:rPr>
        <w:t xml:space="preserve">کتاب‌های سیرت و معرفی‌نامه‌ها به علت قدرت بالای حفظ او که به واسطه‌ی آن در میان اهل حدیث متمایز گشته بود از وی به عنوان </w:t>
      </w:r>
      <w:r w:rsidR="008D3B7E">
        <w:rPr>
          <w:rFonts w:hint="cs"/>
          <w:rtl/>
        </w:rPr>
        <w:t>«</w:t>
      </w:r>
      <w:r w:rsidRPr="008D3B7E">
        <w:rPr>
          <w:rtl/>
        </w:rPr>
        <w:t>سرور حافظ</w:t>
      </w:r>
      <w:r w:rsidR="008D3B7E">
        <w:rPr>
          <w:rFonts w:hint="cs"/>
          <w:rtl/>
        </w:rPr>
        <w:t>»</w:t>
      </w:r>
      <w:r w:rsidRPr="008D3B7E">
        <w:rPr>
          <w:rtl/>
        </w:rPr>
        <w:t xml:space="preserve"> نام برده‌اند.</w:t>
      </w:r>
    </w:p>
    <w:p w:rsidR="007E4D49" w:rsidRPr="008D3B7E" w:rsidRDefault="007E4D49" w:rsidP="009F272B">
      <w:pPr>
        <w:pStyle w:val="a7"/>
        <w:rPr>
          <w:rtl/>
        </w:rPr>
      </w:pPr>
      <w:r w:rsidRPr="008D3B7E">
        <w:rPr>
          <w:rtl/>
        </w:rPr>
        <w:t xml:space="preserve">وی امام محمد </w:t>
      </w:r>
      <w:r w:rsidR="008D3B7E">
        <w:rPr>
          <w:rFonts w:hint="cs"/>
          <w:rtl/>
        </w:rPr>
        <w:t>«</w:t>
      </w:r>
      <w:r w:rsidRPr="008D3B7E">
        <w:rPr>
          <w:rtl/>
        </w:rPr>
        <w:t>ابو زرع</w:t>
      </w:r>
      <w:r w:rsidR="00B11193">
        <w:rPr>
          <w:rFonts w:hint="cs"/>
          <w:rtl/>
        </w:rPr>
        <w:t>ه</w:t>
      </w:r>
      <w:r w:rsidRPr="008D3B7E">
        <w:rPr>
          <w:rtl/>
        </w:rPr>
        <w:t xml:space="preserve"> رازی</w:t>
      </w:r>
      <w:r w:rsidR="008D3B7E">
        <w:rPr>
          <w:rFonts w:hint="cs"/>
          <w:rtl/>
        </w:rPr>
        <w:t>»</w:t>
      </w:r>
      <w:r w:rsidRPr="008D3B7E">
        <w:rPr>
          <w:rtl/>
        </w:rPr>
        <w:t xml:space="preserve"> است. خود وی درباره‌ی خود می‌گوید: </w:t>
      </w:r>
      <w:r w:rsidR="008D3B7E">
        <w:rPr>
          <w:rFonts w:hint="cs"/>
          <w:rtl/>
        </w:rPr>
        <w:t>«</w:t>
      </w:r>
      <w:r w:rsidRPr="008D3B7E">
        <w:rPr>
          <w:rtl/>
        </w:rPr>
        <w:t>دویست هزار حدیث را چنان در حفظ دارم که دیگران قل هو الله احد را از بر دارند</w:t>
      </w:r>
      <w:r w:rsidR="008D3B7E">
        <w:rPr>
          <w:rFonts w:hint="cs"/>
          <w:rtl/>
        </w:rPr>
        <w:t>»</w:t>
      </w:r>
      <w:r w:rsidRPr="008D3B7E">
        <w:rPr>
          <w:rtl/>
        </w:rPr>
        <w:t>.</w:t>
      </w:r>
    </w:p>
    <w:p w:rsidR="007E4D49" w:rsidRPr="008D3B7E" w:rsidRDefault="007E4D49" w:rsidP="008D3B7E">
      <w:pPr>
        <w:pStyle w:val="a1"/>
        <w:rPr>
          <w:rtl/>
        </w:rPr>
      </w:pPr>
      <w:bookmarkStart w:id="10" w:name="_Toc356674278"/>
      <w:bookmarkStart w:id="11" w:name="_Toc440111621"/>
      <w:r w:rsidRPr="008D3B7E">
        <w:rPr>
          <w:rtl/>
        </w:rPr>
        <w:t>نسب و تربیت وی:</w:t>
      </w:r>
      <w:bookmarkEnd w:id="10"/>
      <w:bookmarkEnd w:id="11"/>
    </w:p>
    <w:p w:rsidR="007E4D49" w:rsidRPr="008D3B7E" w:rsidRDefault="007E4D49" w:rsidP="009F272B">
      <w:pPr>
        <w:pStyle w:val="a7"/>
        <w:rPr>
          <w:rtl/>
        </w:rPr>
      </w:pPr>
      <w:r w:rsidRPr="008D3B7E">
        <w:rPr>
          <w:rtl/>
        </w:rPr>
        <w:t xml:space="preserve">او سید الحفاظ امام </w:t>
      </w:r>
      <w:r w:rsidR="008D3B7E">
        <w:rPr>
          <w:rFonts w:hint="cs"/>
          <w:rtl/>
        </w:rPr>
        <w:t>«</w:t>
      </w:r>
      <w:r w:rsidRPr="008D3B7E">
        <w:rPr>
          <w:rtl/>
        </w:rPr>
        <w:t>عبیدالله بن عبدالکریم بن یزید بن فروخ</w:t>
      </w:r>
      <w:r w:rsidR="008D3B7E">
        <w:rPr>
          <w:rFonts w:hint="cs"/>
          <w:rtl/>
        </w:rPr>
        <w:t>»</w:t>
      </w:r>
      <w:r w:rsidRPr="008D3B7E">
        <w:rPr>
          <w:rtl/>
        </w:rPr>
        <w:t xml:space="preserve"> محدث ری می‌باشد که به سال ۲۱۰ هجری قمری دیده به جهان گشوده است.</w:t>
      </w:r>
    </w:p>
    <w:p w:rsidR="00066E88" w:rsidRPr="008D3B7E" w:rsidRDefault="007E4D49" w:rsidP="00066E88">
      <w:pPr>
        <w:pStyle w:val="a7"/>
        <w:rPr>
          <w:rtl/>
        </w:rPr>
      </w:pPr>
      <w:r w:rsidRPr="008D3B7E">
        <w:rPr>
          <w:rtl/>
        </w:rPr>
        <w:t xml:space="preserve">از کودکی طلب علم را آغاز کرد و در سن سیزده سالگی ری را ترک گفت و در کوفه اقامت گزید. سپس باز به ری بازگشت و دوباره به سفر رفت و چهارده سال از وطن دوری گزید. در سن ۳۲ سالگی حدیث گفت. وی برای آموختن از علما به حجاز و شام و مصر و </w:t>
      </w:r>
      <w:r w:rsidRPr="009F272B">
        <w:rPr>
          <w:rtl/>
        </w:rPr>
        <w:t>عراق و جزیرة العرب</w:t>
      </w:r>
      <w:r w:rsidRPr="008D3B7E">
        <w:rPr>
          <w:rtl/>
        </w:rPr>
        <w:t xml:space="preserve"> و خراسان سفر کرد. از شیوخ وی می‌توان به </w:t>
      </w:r>
      <w:r w:rsidR="008D3B7E">
        <w:rPr>
          <w:rFonts w:hint="cs"/>
          <w:rtl/>
        </w:rPr>
        <w:t>«</w:t>
      </w:r>
      <w:r w:rsidRPr="008D3B7E">
        <w:rPr>
          <w:rtl/>
        </w:rPr>
        <w:t>احمد بن یونس یربوعی</w:t>
      </w:r>
      <w:r w:rsidR="008D3B7E">
        <w:rPr>
          <w:rFonts w:hint="cs"/>
          <w:rtl/>
        </w:rPr>
        <w:t>»</w:t>
      </w:r>
      <w:r w:rsidRPr="008D3B7E">
        <w:rPr>
          <w:rtl/>
        </w:rPr>
        <w:t xml:space="preserve"> و </w:t>
      </w:r>
      <w:r w:rsidR="008D3B7E">
        <w:rPr>
          <w:rFonts w:hint="cs"/>
          <w:rtl/>
        </w:rPr>
        <w:t>«</w:t>
      </w:r>
      <w:r w:rsidRPr="008D3B7E">
        <w:rPr>
          <w:rtl/>
        </w:rPr>
        <w:t>حسن بن بشر</w:t>
      </w:r>
      <w:r w:rsidR="008D3B7E">
        <w:rPr>
          <w:rFonts w:hint="cs"/>
          <w:rtl/>
        </w:rPr>
        <w:t>»</w:t>
      </w:r>
      <w:r w:rsidRPr="008D3B7E">
        <w:rPr>
          <w:rtl/>
        </w:rPr>
        <w:t xml:space="preserve"> اشاره کرد.</w:t>
      </w:r>
    </w:p>
    <w:p w:rsidR="007E4D49" w:rsidRPr="008D3B7E" w:rsidRDefault="007E4D49" w:rsidP="008D3B7E">
      <w:pPr>
        <w:pStyle w:val="a1"/>
        <w:rPr>
          <w:rtl/>
        </w:rPr>
      </w:pPr>
      <w:bookmarkStart w:id="12" w:name="_Toc356674279"/>
      <w:bookmarkStart w:id="13" w:name="_Toc440111622"/>
      <w:r w:rsidRPr="008D3B7E">
        <w:rPr>
          <w:rtl/>
        </w:rPr>
        <w:t>قدرت حفظ:</w:t>
      </w:r>
      <w:bookmarkEnd w:id="12"/>
      <w:bookmarkEnd w:id="13"/>
    </w:p>
    <w:p w:rsidR="007E4D49" w:rsidRDefault="007E4D49" w:rsidP="009F272B">
      <w:pPr>
        <w:pStyle w:val="a7"/>
        <w:rPr>
          <w:rtl/>
        </w:rPr>
      </w:pPr>
      <w:r w:rsidRPr="008D3B7E">
        <w:rPr>
          <w:rtl/>
        </w:rPr>
        <w:t>از ابن عدی روایت است که گفت: شنیدم ابویعلی موصلی می‌گفت: درباره‌ی حفظ هیچکس نشنیدم مگر آنکه وقتی او را می‌دیدم می‌دانستم که تعریف او از خود او بزرگ</w:t>
      </w:r>
      <w:r w:rsidR="008D3B7E">
        <w:rPr>
          <w:rFonts w:hint="cs"/>
          <w:rtl/>
        </w:rPr>
        <w:t>‌</w:t>
      </w:r>
      <w:r w:rsidRPr="008D3B7E">
        <w:rPr>
          <w:rtl/>
        </w:rPr>
        <w:t>تر است، مگر ابوزرعه‌ی رازی که خودش از نامش بزرگ</w:t>
      </w:r>
      <w:r w:rsidR="008D3B7E">
        <w:rPr>
          <w:rFonts w:hint="cs"/>
          <w:rtl/>
        </w:rPr>
        <w:t>‌</w:t>
      </w:r>
      <w:r w:rsidRPr="008D3B7E">
        <w:rPr>
          <w:rtl/>
        </w:rPr>
        <w:t>تر بود که حفظ ابواب و شیوخ و تفسیر را یک جا جمع کرده بود و ما به انتخاب او در واسط شش هزار حدیث نوشتیم.</w:t>
      </w:r>
    </w:p>
    <w:p w:rsidR="007E4D49" w:rsidRPr="008D3B7E" w:rsidRDefault="007E4D49" w:rsidP="008D3B7E">
      <w:pPr>
        <w:pStyle w:val="a1"/>
        <w:rPr>
          <w:rtl/>
        </w:rPr>
      </w:pPr>
      <w:bookmarkStart w:id="14" w:name="_Toc356674280"/>
      <w:bookmarkStart w:id="15" w:name="_Toc440111623"/>
      <w:r w:rsidRPr="008D3B7E">
        <w:rPr>
          <w:rtl/>
        </w:rPr>
        <w:t>ثنای علما بر وی:</w:t>
      </w:r>
      <w:bookmarkEnd w:id="14"/>
      <w:bookmarkEnd w:id="15"/>
    </w:p>
    <w:p w:rsidR="007E4D49" w:rsidRPr="008D3B7E" w:rsidRDefault="007E4D49" w:rsidP="009F272B">
      <w:pPr>
        <w:pStyle w:val="a7"/>
        <w:rPr>
          <w:rtl/>
        </w:rPr>
      </w:pPr>
      <w:r w:rsidRPr="008D3B7E">
        <w:rPr>
          <w:rtl/>
        </w:rPr>
        <w:t>ابوبکر بن خطیب می‌گوید: وی امامی ربانی و حافظی متقن بود که بسیار حدیث می‌گفت. وی با احمد بن حنبل همنشین بود و با وی مذاکره‌ی حدیث نموده و از وی حدیث روایت کرده است.</w:t>
      </w:r>
    </w:p>
    <w:p w:rsidR="007E4D49" w:rsidRPr="008D3B7E" w:rsidRDefault="007E4D49" w:rsidP="009F272B">
      <w:pPr>
        <w:pStyle w:val="a7"/>
        <w:rPr>
          <w:rtl/>
        </w:rPr>
      </w:pPr>
      <w:r w:rsidRPr="008D3B7E">
        <w:rPr>
          <w:rtl/>
        </w:rPr>
        <w:t>ابن ابی شیب</w:t>
      </w:r>
      <w:r w:rsidR="008D3B7E">
        <w:rPr>
          <w:rFonts w:hint="cs"/>
          <w:rtl/>
        </w:rPr>
        <w:t>ه</w:t>
      </w:r>
      <w:r w:rsidRPr="008D3B7E">
        <w:rPr>
          <w:rtl/>
        </w:rPr>
        <w:t xml:space="preserve"> می‌گوید: [در حدیث] حافظ تر از ابوزرع</w:t>
      </w:r>
      <w:r w:rsidR="008D3B7E">
        <w:rPr>
          <w:rFonts w:hint="cs"/>
          <w:rtl/>
        </w:rPr>
        <w:t>ه</w:t>
      </w:r>
      <w:r w:rsidRPr="008D3B7E">
        <w:rPr>
          <w:rtl/>
        </w:rPr>
        <w:t xml:space="preserve"> ندیده‌ام.</w:t>
      </w:r>
    </w:p>
    <w:p w:rsidR="007E4D49" w:rsidRPr="008D3B7E" w:rsidRDefault="007E4D49" w:rsidP="009F272B">
      <w:pPr>
        <w:pStyle w:val="a7"/>
        <w:rPr>
          <w:rtl/>
        </w:rPr>
      </w:pPr>
      <w:r w:rsidRPr="008D3B7E">
        <w:rPr>
          <w:rtl/>
        </w:rPr>
        <w:t>محمد بن اسحاق صاغانی می‌گوید: ابوزرع</w:t>
      </w:r>
      <w:r w:rsidR="008D3B7E">
        <w:rPr>
          <w:rFonts w:hint="cs"/>
          <w:rtl/>
        </w:rPr>
        <w:t>ه</w:t>
      </w:r>
      <w:r w:rsidRPr="008D3B7E">
        <w:rPr>
          <w:rtl/>
        </w:rPr>
        <w:t xml:space="preserve"> به احمد بن حنبل شبیه است.</w:t>
      </w:r>
    </w:p>
    <w:p w:rsidR="007E4D49" w:rsidRPr="008D3B7E" w:rsidRDefault="007E4D49" w:rsidP="009F272B">
      <w:pPr>
        <w:pStyle w:val="a7"/>
        <w:rPr>
          <w:rtl/>
        </w:rPr>
      </w:pPr>
      <w:r w:rsidRPr="008D3B7E">
        <w:rPr>
          <w:rtl/>
        </w:rPr>
        <w:t>علی بن حسین بن جنید می‌گوید: کسی ندیدم که بیشتر از ابوزرعه به حدیث مسند و منقطع مالک بن انس آگاه باشد و همچنین در سایر علوم.</w:t>
      </w:r>
    </w:p>
    <w:p w:rsidR="007E4D49" w:rsidRPr="008D3B7E" w:rsidRDefault="007E4D49" w:rsidP="009F272B">
      <w:pPr>
        <w:pStyle w:val="a7"/>
        <w:rPr>
          <w:rtl/>
        </w:rPr>
      </w:pPr>
      <w:r w:rsidRPr="008D3B7E">
        <w:rPr>
          <w:rtl/>
        </w:rPr>
        <w:t>ابن ابی حاتم می‌گوید: شنیدم یونس بن عبدالاعلی می‌گفت: کسی متواضع‌تر از ابی زرعه ندیدم در حالی که او و ابوحاتم امامان خراسان بودند.</w:t>
      </w:r>
    </w:p>
    <w:p w:rsidR="007E4D49" w:rsidRPr="008D3B7E" w:rsidRDefault="007E4D49" w:rsidP="009F272B">
      <w:pPr>
        <w:pStyle w:val="a7"/>
        <w:rPr>
          <w:rtl/>
        </w:rPr>
      </w:pPr>
      <w:r w:rsidRPr="008D3B7E">
        <w:rPr>
          <w:rtl/>
        </w:rPr>
        <w:t>نسائی می‌گوید: ابوزرعه رازی ثقه است.</w:t>
      </w:r>
    </w:p>
    <w:p w:rsidR="007E4D49" w:rsidRPr="008D3B7E" w:rsidRDefault="007E4D49" w:rsidP="009F272B">
      <w:pPr>
        <w:pStyle w:val="a7"/>
        <w:rPr>
          <w:rtl/>
        </w:rPr>
      </w:pPr>
      <w:r w:rsidRPr="008D3B7E">
        <w:rPr>
          <w:rtl/>
        </w:rPr>
        <w:t>اسحاق بن ابراهیم بن عبدالحمید قرشی می‌گوید: شنیدم عبدالله بن احمد می‌گفت: شبی با پدرم حفظم را مرور می‌کردم پس گفت: ای فرزندم حفظ حدیث پیش از این از آن ما بود اما اکنون به خراسان تغییر مکان داده است و نزد این چهار جوان است: ابوزرعه، آن که اهل ری هست و محمد بن اسماعیل که اهل بخارا است و عبدالله بن عبدالرحمن که اهل سمرقند است و حسن بن شجاع که از بلخ است...</w:t>
      </w:r>
    </w:p>
    <w:p w:rsidR="007E4D49" w:rsidRPr="008D3B7E" w:rsidRDefault="007E4D49" w:rsidP="008D3B7E">
      <w:pPr>
        <w:pStyle w:val="a1"/>
        <w:rPr>
          <w:rtl/>
        </w:rPr>
      </w:pPr>
      <w:bookmarkStart w:id="16" w:name="_Toc356674281"/>
      <w:bookmarkStart w:id="17" w:name="_Toc440111624"/>
      <w:r w:rsidRPr="008D3B7E">
        <w:rPr>
          <w:rtl/>
        </w:rPr>
        <w:t>گوشه‌هایی از زندگی وی:</w:t>
      </w:r>
      <w:bookmarkEnd w:id="16"/>
      <w:bookmarkEnd w:id="17"/>
    </w:p>
    <w:p w:rsidR="007E4D49" w:rsidRPr="008D3B7E" w:rsidRDefault="007E4D49" w:rsidP="009F272B">
      <w:pPr>
        <w:pStyle w:val="a7"/>
        <w:rPr>
          <w:rtl/>
        </w:rPr>
      </w:pPr>
      <w:r w:rsidRPr="008D3B7E">
        <w:rPr>
          <w:rtl/>
        </w:rPr>
        <w:t>ابوعلی جزر</w:t>
      </w:r>
      <w:r w:rsidR="008D3B7E">
        <w:rPr>
          <w:rFonts w:hint="cs"/>
          <w:rtl/>
        </w:rPr>
        <w:t>ه</w:t>
      </w:r>
      <w:r w:rsidRPr="008D3B7E">
        <w:rPr>
          <w:rtl/>
        </w:rPr>
        <w:t xml:space="preserve"> می‌گوید: ابوزرعه به من گفت: بیا به نزد سلیمان الشاذکونی برویم و حفظ حدیثمان را با وی مذاکره کنیم. ابوعلی می‌گوید نزد وی رفتیم و ابوزرع</w:t>
      </w:r>
      <w:r w:rsidR="008D3B7E">
        <w:rPr>
          <w:rFonts w:hint="cs"/>
          <w:rtl/>
        </w:rPr>
        <w:t>ه</w:t>
      </w:r>
      <w:r w:rsidRPr="008D3B7E">
        <w:rPr>
          <w:rtl/>
        </w:rPr>
        <w:t xml:space="preserve"> آنقدر با وی مذاکره کرد تا آنکه شاذکونی در حفظش ناتوان ماند. پس هنگامی که خسته و ناتوان شد بر ابوزرعه حدیثی از احادیث اهل ری خواند که ابوزرعه آن را ندانست. سلیمان گفت: سبحان الله حدیثی که از سرزمین خودت روایت شده است را نمی‌شناسی؟ ابوزرعه نیز در این حال ساکت بود و چیزی نمی‌گفت و سلیمان نیز او را به به شرم می‌آورد و به حاضران چنین وانمود می‌کرد که وی را ناتوان کرده است. پس هنگام که از نرد سلیمان خارج شدیم دیدم که ابوزرعه بسیار غمگین است و می‌گوید: نمی‌دانم از کجا این حدیث را آورد؟ به وی گفتم: همین الان این حدیث را ساخت (یعنی به دروغ) تا تو را ناتوان کند و دچار شرم شوی. گفت: واقعا؟ گفتم: آری! پس دوباره خوشحال شد.</w:t>
      </w:r>
    </w:p>
    <w:p w:rsidR="007E4D49" w:rsidRPr="008D3B7E" w:rsidRDefault="007E4D49" w:rsidP="009F272B">
      <w:pPr>
        <w:pStyle w:val="a7"/>
        <w:ind w:firstLine="0"/>
        <w:jc w:val="center"/>
        <w:rPr>
          <w:rtl/>
        </w:rPr>
      </w:pPr>
      <w:r w:rsidRPr="008D3B7E">
        <w:rPr>
          <w:rtl/>
        </w:rPr>
        <w:t>***</w:t>
      </w:r>
    </w:p>
    <w:p w:rsidR="007E4D49" w:rsidRPr="008D3B7E" w:rsidRDefault="007E4D49" w:rsidP="009F272B">
      <w:pPr>
        <w:pStyle w:val="a7"/>
        <w:rPr>
          <w:rtl/>
        </w:rPr>
      </w:pPr>
      <w:r w:rsidRPr="008D3B7E">
        <w:rPr>
          <w:rtl/>
        </w:rPr>
        <w:t>ابن عدی می‌گوید: شنیدم محمد بن ابراهیم مقری گفت: شنیدم فضلک الصائغ می‌گفت: به مدینه وارد شدم و رفتم تا به در خانه‌ی ابومصعب رسیدم. پس پیرمردی که ریشش را حنا زده بود خارج شد و من در آن حال خواب آلوده بودم پس من را تکان داد و گفت: از کجا آمده‌ای؟ چرا خوابت گرفته؟ گفتم من از ری هستم. گفت: ابوزرعه را ترک کرده‌ای و نزد من آمده‌ای؟ امام مالک و کسان دیگری غیر از او دیده‌ام اما چشمان کسی به مانند ابوزرعه ندیده‌اند.</w:t>
      </w:r>
    </w:p>
    <w:p w:rsidR="007E4D49" w:rsidRPr="008D3B7E" w:rsidRDefault="007E4D49" w:rsidP="008D3B7E">
      <w:pPr>
        <w:pStyle w:val="a1"/>
        <w:rPr>
          <w:rtl/>
        </w:rPr>
      </w:pPr>
      <w:bookmarkStart w:id="18" w:name="_Toc356674282"/>
      <w:bookmarkStart w:id="19" w:name="_Toc440111625"/>
      <w:r w:rsidRPr="008D3B7E">
        <w:rPr>
          <w:rtl/>
        </w:rPr>
        <w:t>وفات وی:</w:t>
      </w:r>
      <w:bookmarkEnd w:id="18"/>
      <w:bookmarkEnd w:id="19"/>
    </w:p>
    <w:p w:rsidR="007E4D49" w:rsidRPr="008D3B7E" w:rsidRDefault="007E4D49" w:rsidP="009F272B">
      <w:pPr>
        <w:pStyle w:val="a7"/>
        <w:rPr>
          <w:rtl/>
        </w:rPr>
      </w:pPr>
      <w:r w:rsidRPr="008D3B7E">
        <w:rPr>
          <w:rtl/>
        </w:rPr>
        <w:t>گروهی از حفاظ و امامان حدیث در حال وفات وی حضور داشتند. برخی از آن‌ها از جمله حافظ ابوحعفر محمد بن علی تستری (شوشتری) بود که داستان وفات وی را اینگونه تعریف می‌کند:</w:t>
      </w:r>
    </w:p>
    <w:p w:rsidR="007E4D49" w:rsidRPr="008D3B7E" w:rsidRDefault="007E4D49" w:rsidP="009F272B">
      <w:pPr>
        <w:pStyle w:val="a7"/>
        <w:rPr>
          <w:rtl/>
        </w:rPr>
      </w:pPr>
      <w:r w:rsidRPr="008D3B7E">
        <w:rPr>
          <w:rtl/>
        </w:rPr>
        <w:t>در هنگام وفات ابوزرعه‌ی رازی در ماشهران به نزد وی حاضر شدیم و ابوحاتم و محمد بن مسلم و منذر شاذان و گروهی از علما نزد وی بودند. پس حدیث تلقین بر شخص در حال مرگ را به یاد آوردیم که رسول الله</w:t>
      </w:r>
      <w:r w:rsidR="008D3B7E">
        <w:rPr>
          <w:rFonts w:cs="CTraditional Arabic" w:hint="cs"/>
          <w:rtl/>
        </w:rPr>
        <w:t>ص</w:t>
      </w:r>
      <w:r w:rsidRPr="008D3B7E">
        <w:rPr>
          <w:rtl/>
        </w:rPr>
        <w:t xml:space="preserve"> می‌فرماید: </w:t>
      </w:r>
      <w:r w:rsidR="008D3B7E">
        <w:rPr>
          <w:rFonts w:hint="cs"/>
          <w:rtl/>
        </w:rPr>
        <w:t>«</w:t>
      </w:r>
      <w:r w:rsidRPr="008D3B7E">
        <w:rPr>
          <w:rtl/>
        </w:rPr>
        <w:t>به مردگان خود لا اله الا الله را تلقین کنید</w:t>
      </w:r>
      <w:r w:rsidR="008D3B7E">
        <w:rPr>
          <w:rFonts w:hint="cs"/>
          <w:rtl/>
        </w:rPr>
        <w:t>»</w:t>
      </w:r>
      <w:r w:rsidRPr="008D3B7E">
        <w:rPr>
          <w:rtl/>
        </w:rPr>
        <w:t>.</w:t>
      </w:r>
    </w:p>
    <w:p w:rsidR="007E4D49" w:rsidRPr="008D3B7E" w:rsidRDefault="007E4D49" w:rsidP="009F272B">
      <w:pPr>
        <w:pStyle w:val="a7"/>
        <w:rPr>
          <w:rtl/>
        </w:rPr>
      </w:pPr>
      <w:r w:rsidRPr="008D3B7E">
        <w:rPr>
          <w:rtl/>
        </w:rPr>
        <w:t xml:space="preserve">اما آن جمع از اینکه </w:t>
      </w:r>
      <w:r w:rsidR="00CD555F">
        <w:rPr>
          <w:rtl/>
        </w:rPr>
        <w:t>لا إله إلا الله</w:t>
      </w:r>
      <w:r w:rsidRPr="008D3B7E">
        <w:rPr>
          <w:rtl/>
        </w:rPr>
        <w:t xml:space="preserve"> را به ابوزرعه تلقین کنند خجالت کشیدند و هیبت او آنان را از این کار بازداشت. پس [نقشه‌ای کشیدند و] گفتند: بیایید حدیث را [با سند آن] ذکر نماییم.</w:t>
      </w:r>
    </w:p>
    <w:p w:rsidR="007E4D49" w:rsidRPr="008D3B7E" w:rsidRDefault="007E4D49" w:rsidP="009F272B">
      <w:pPr>
        <w:pStyle w:val="a7"/>
        <w:rPr>
          <w:rtl/>
        </w:rPr>
      </w:pPr>
      <w:r w:rsidRPr="008D3B7E">
        <w:rPr>
          <w:rtl/>
        </w:rPr>
        <w:t xml:space="preserve">محمد بن مسلم بن واره گفت: </w:t>
      </w:r>
      <w:r w:rsidR="008D3B7E">
        <w:rPr>
          <w:rFonts w:hint="cs"/>
          <w:rtl/>
        </w:rPr>
        <w:t>«</w:t>
      </w:r>
      <w:r w:rsidRPr="008D3B7E">
        <w:rPr>
          <w:rtl/>
        </w:rPr>
        <w:t>ضحاک بن مخلد ما را از عبدالحمید بن جعفر از صالح حدیث گفت</w:t>
      </w:r>
      <w:r w:rsidR="008D3B7E">
        <w:rPr>
          <w:rFonts w:hint="cs"/>
          <w:rtl/>
        </w:rPr>
        <w:t>»</w:t>
      </w:r>
      <w:r w:rsidRPr="008D3B7E">
        <w:rPr>
          <w:rtl/>
        </w:rPr>
        <w:t xml:space="preserve"> و جمله را نا تمام گذاشت.</w:t>
      </w:r>
    </w:p>
    <w:p w:rsidR="007E4D49" w:rsidRPr="008D3B7E" w:rsidRDefault="007E4D49" w:rsidP="009F272B">
      <w:pPr>
        <w:pStyle w:val="a7"/>
        <w:rPr>
          <w:rtl/>
        </w:rPr>
      </w:pPr>
      <w:r w:rsidRPr="008D3B7E">
        <w:rPr>
          <w:rtl/>
        </w:rPr>
        <w:t xml:space="preserve">ابوحاتم گفت: </w:t>
      </w:r>
      <w:r w:rsidR="008D3B7E">
        <w:rPr>
          <w:rFonts w:hint="cs"/>
          <w:rtl/>
        </w:rPr>
        <w:t>«</w:t>
      </w:r>
      <w:r w:rsidRPr="008D3B7E">
        <w:rPr>
          <w:rtl/>
        </w:rPr>
        <w:t>بندار ما را حدیث گفت که ابوعاصم ما را حدیث گفت از عبدالحمید بن جعفر از صالح</w:t>
      </w:r>
      <w:r w:rsidR="008D3B7E">
        <w:rPr>
          <w:rFonts w:hint="cs"/>
          <w:rtl/>
        </w:rPr>
        <w:t>»</w:t>
      </w:r>
      <w:r w:rsidRPr="008D3B7E">
        <w:rPr>
          <w:rtl/>
        </w:rPr>
        <w:t xml:space="preserve"> و دیگر ادامه نداد.</w:t>
      </w:r>
    </w:p>
    <w:p w:rsidR="007E4D49" w:rsidRPr="008D3B7E" w:rsidRDefault="007E4D49" w:rsidP="009F272B">
      <w:pPr>
        <w:pStyle w:val="a7"/>
        <w:rPr>
          <w:rtl/>
        </w:rPr>
      </w:pPr>
      <w:r w:rsidRPr="008D3B7E">
        <w:rPr>
          <w:rtl/>
        </w:rPr>
        <w:t>در این حال ابوزرعه در حالی که در حال وفات بود حدیث را به طور کامل چنین روایت کرد:</w:t>
      </w:r>
    </w:p>
    <w:p w:rsidR="007E4D49" w:rsidRPr="008D3B7E" w:rsidRDefault="008D3B7E" w:rsidP="009F272B">
      <w:pPr>
        <w:pStyle w:val="a7"/>
        <w:rPr>
          <w:rtl/>
        </w:rPr>
      </w:pPr>
      <w:r>
        <w:rPr>
          <w:rFonts w:hint="cs"/>
          <w:rtl/>
        </w:rPr>
        <w:t>«</w:t>
      </w:r>
      <w:r w:rsidR="007E4D49" w:rsidRPr="008D3B7E">
        <w:rPr>
          <w:rtl/>
        </w:rPr>
        <w:t>بندار ما را حدیث گفت که ابوعاصم ما را چنین حدیث گفت که عبدالحمید بن جعفر ما را حدیث گفت از صالح بن ابی عریب از کثیر بن مرة حضرمی از معاذ بن جبل رضی الله عنه که گفت: رسول الله</w:t>
      </w:r>
      <w:r>
        <w:rPr>
          <w:rFonts w:cs="CTraditional Arabic" w:hint="cs"/>
          <w:rtl/>
        </w:rPr>
        <w:t>ص</w:t>
      </w:r>
      <w:r w:rsidR="007E4D49" w:rsidRPr="008D3B7E">
        <w:rPr>
          <w:rtl/>
        </w:rPr>
        <w:t xml:space="preserve"> فرمودند:</w:t>
      </w:r>
    </w:p>
    <w:p w:rsidR="007E4D49" w:rsidRPr="008D3B7E" w:rsidRDefault="008D3B7E" w:rsidP="009F272B">
      <w:pPr>
        <w:pStyle w:val="a7"/>
        <w:rPr>
          <w:rtl/>
        </w:rPr>
      </w:pPr>
      <w:r>
        <w:rPr>
          <w:rFonts w:hint="cs"/>
          <w:rtl/>
        </w:rPr>
        <w:t>«</w:t>
      </w:r>
      <w:r w:rsidR="007E4D49" w:rsidRPr="008D3B7E">
        <w:rPr>
          <w:rtl/>
        </w:rPr>
        <w:t>هرکه آخرین سخنش لا اله الا الله باشد وارد بهشت می‌شود</w:t>
      </w:r>
      <w:r>
        <w:rPr>
          <w:rFonts w:hint="cs"/>
          <w:rtl/>
        </w:rPr>
        <w:t>»</w:t>
      </w:r>
      <w:r w:rsidR="007E4D49" w:rsidRPr="008D3B7E">
        <w:rPr>
          <w:rtl/>
        </w:rPr>
        <w:t xml:space="preserve"> و جان به جان آفرین تسلیم کرد...</w:t>
      </w:r>
    </w:p>
    <w:p w:rsidR="007E4D49" w:rsidRPr="008D3B7E" w:rsidRDefault="007E4D49" w:rsidP="00066E88">
      <w:pPr>
        <w:pStyle w:val="a7"/>
        <w:rPr>
          <w:rtl/>
        </w:rPr>
      </w:pPr>
      <w:r w:rsidRPr="008D3B7E">
        <w:rPr>
          <w:rtl/>
        </w:rPr>
        <w:t>ابوالحسین بن منادی و ابو سعید بن یونس</w:t>
      </w:r>
      <w:r w:rsidR="00066E88">
        <w:rPr>
          <w:rFonts w:cs="CTraditional Arabic" w:hint="cs"/>
          <w:rtl/>
        </w:rPr>
        <w:t>/</w:t>
      </w:r>
      <w:r w:rsidRPr="008D3B7E">
        <w:rPr>
          <w:rtl/>
        </w:rPr>
        <w:t xml:space="preserve"> می‌گویند: ابوزرعه‌ی رازی در آخرین روز از سال ۲۶۴ هجری قمری دیده از جهان فرو بست.</w:t>
      </w:r>
    </w:p>
    <w:p w:rsidR="007E4D49" w:rsidRPr="008D3B7E" w:rsidRDefault="007E4D49" w:rsidP="009F272B">
      <w:pPr>
        <w:pStyle w:val="a7"/>
        <w:ind w:firstLine="0"/>
        <w:jc w:val="center"/>
        <w:rPr>
          <w:rtl/>
        </w:rPr>
      </w:pPr>
      <w:r w:rsidRPr="008D3B7E">
        <w:rPr>
          <w:rtl/>
        </w:rPr>
        <w:t>منبع: سایت طریق الإیمان با کمی تغییر و تصرف</w:t>
      </w:r>
    </w:p>
    <w:p w:rsidR="007E4D49" w:rsidRPr="008D3B7E" w:rsidRDefault="007E4D49" w:rsidP="009F272B">
      <w:pPr>
        <w:pStyle w:val="a7"/>
        <w:ind w:firstLine="0"/>
        <w:jc w:val="center"/>
        <w:rPr>
          <w:rtl/>
        </w:rPr>
      </w:pPr>
      <w:r w:rsidRPr="008D3B7E">
        <w:rPr>
          <w:rtl/>
        </w:rPr>
        <w:t>ترجمه: عبدالله موحد</w:t>
      </w:r>
    </w:p>
    <w:p w:rsidR="007E4D49" w:rsidRPr="008D3B7E" w:rsidRDefault="007E4D49" w:rsidP="009F272B">
      <w:pPr>
        <w:pStyle w:val="a7"/>
        <w:ind w:firstLine="0"/>
        <w:jc w:val="center"/>
        <w:rPr>
          <w:rtl/>
        </w:rPr>
      </w:pPr>
      <w:r w:rsidRPr="008D3B7E">
        <w:rPr>
          <w:rtl/>
        </w:rPr>
        <w:t>عصر اسلام</w:t>
      </w:r>
    </w:p>
    <w:p w:rsidR="007E4D49" w:rsidRDefault="00CC5409" w:rsidP="009F272B">
      <w:pPr>
        <w:pStyle w:val="a7"/>
        <w:ind w:firstLine="0"/>
        <w:jc w:val="center"/>
        <w:rPr>
          <w:rtl/>
        </w:rPr>
      </w:pPr>
      <w:hyperlink r:id="rId22" w:history="1">
        <w:r w:rsidR="00913C13" w:rsidRPr="0073233F">
          <w:rPr>
            <w:rStyle w:val="Hyperlink"/>
          </w:rPr>
          <w:t>www.IslamAge.Com</w:t>
        </w:r>
      </w:hyperlink>
    </w:p>
    <w:p w:rsidR="00913C13" w:rsidRDefault="00913C13" w:rsidP="009F272B">
      <w:pPr>
        <w:pStyle w:val="a7"/>
        <w:ind w:firstLine="0"/>
        <w:jc w:val="center"/>
        <w:rPr>
          <w:rFonts w:ascii="Tahoma" w:hAnsi="Tahoma"/>
          <w:rtl/>
        </w:rPr>
        <w:sectPr w:rsidR="00913C13" w:rsidSect="006F5FA3">
          <w:headerReference w:type="default" r:id="rId23"/>
          <w:headerReference w:type="first" r:id="rId24"/>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7E4D49" w:rsidRPr="008D3B7E" w:rsidRDefault="007E4D49" w:rsidP="008D3B7E">
      <w:pPr>
        <w:pStyle w:val="a0"/>
        <w:rPr>
          <w:sz w:val="28"/>
          <w:rtl/>
        </w:rPr>
      </w:pPr>
      <w:bookmarkStart w:id="20" w:name="_Toc356674283"/>
      <w:bookmarkStart w:id="21" w:name="_Toc440111626"/>
      <w:r w:rsidRPr="008D3B7E">
        <w:rPr>
          <w:sz w:val="28"/>
          <w:rtl/>
        </w:rPr>
        <w:t xml:space="preserve">امام دارقطنی (۳۰۶ - ۳۸۵ </w:t>
      </w:r>
      <w:r w:rsidR="008D3B7E" w:rsidRPr="008D3B7E">
        <w:rPr>
          <w:rFonts w:hint="cs"/>
          <w:rtl/>
        </w:rPr>
        <w:t>ﻫ</w:t>
      </w:r>
      <w:r w:rsidRPr="008D3B7E">
        <w:rPr>
          <w:sz w:val="28"/>
          <w:rtl/>
        </w:rPr>
        <w:t>)</w:t>
      </w:r>
      <w:bookmarkEnd w:id="20"/>
      <w:bookmarkEnd w:id="21"/>
    </w:p>
    <w:p w:rsidR="007E4D49" w:rsidRPr="008D3B7E" w:rsidRDefault="007E4D49" w:rsidP="009F272B">
      <w:pPr>
        <w:pStyle w:val="a7"/>
        <w:rPr>
          <w:rtl/>
        </w:rPr>
      </w:pPr>
      <w:r w:rsidRPr="008D3B7E">
        <w:rPr>
          <w:rtl/>
        </w:rPr>
        <w:t>وی امام «ابوالحسن علی بن عمر بن أحمد بن مهدی، ابوالحسن بغدادی دارقطنی» است. دارقطنی منسوب به «دارقطن» است که محله‌ای است در بغداد.</w:t>
      </w:r>
    </w:p>
    <w:p w:rsidR="007E4D49" w:rsidRPr="008D3B7E" w:rsidRDefault="007E4D49" w:rsidP="008D3B7E">
      <w:pPr>
        <w:pStyle w:val="a1"/>
        <w:rPr>
          <w:rtl/>
        </w:rPr>
      </w:pPr>
      <w:bookmarkStart w:id="22" w:name="_Toc356674284"/>
      <w:bookmarkStart w:id="23" w:name="_Toc440111627"/>
      <w:r w:rsidRPr="008D3B7E">
        <w:rPr>
          <w:rtl/>
        </w:rPr>
        <w:t>شخصیت و اخلاق وی:</w:t>
      </w:r>
      <w:bookmarkEnd w:id="22"/>
      <w:bookmarkEnd w:id="23"/>
    </w:p>
    <w:p w:rsidR="007E4D49" w:rsidRPr="008D3B7E" w:rsidRDefault="007E4D49" w:rsidP="009F272B">
      <w:pPr>
        <w:pStyle w:val="a7"/>
        <w:rPr>
          <w:rtl/>
        </w:rPr>
      </w:pPr>
      <w:r w:rsidRPr="008D3B7E">
        <w:rPr>
          <w:rtl/>
        </w:rPr>
        <w:t>وی یگانه‌ی زمانه و امام دوران خویش در اسماء رجال و علل حدیث و جرح و تعدیل بود و دارای تصنیفات و تالیفاتی ارزشمند بود و دارای روایتی وسیع و اطلاع کامل در درایت بود.</w:t>
      </w:r>
    </w:p>
    <w:p w:rsidR="007E4D49" w:rsidRPr="008D3B7E" w:rsidRDefault="007E4D49" w:rsidP="009F272B">
      <w:pPr>
        <w:pStyle w:val="a7"/>
        <w:rPr>
          <w:rtl/>
        </w:rPr>
      </w:pPr>
      <w:r w:rsidRPr="008D3B7E">
        <w:rPr>
          <w:rtl/>
        </w:rPr>
        <w:t>علم اثر و شناخت علل حدیث و و رجال و شناخت احوال راویان به همراه راستی و امانت داری و فقه و عدالت و قبول شهادت و اعتقاد صحیح و سلامت مذهب همه در وی وجود داشت.</w:t>
      </w:r>
    </w:p>
    <w:p w:rsidR="007E4D49" w:rsidRPr="008D3B7E" w:rsidRDefault="007E4D49" w:rsidP="009F272B">
      <w:pPr>
        <w:pStyle w:val="a7"/>
        <w:rPr>
          <w:rtl/>
        </w:rPr>
      </w:pPr>
      <w:r w:rsidRPr="008D3B7E">
        <w:rPr>
          <w:rtl/>
        </w:rPr>
        <w:t>دارقطنی</w:t>
      </w:r>
      <w:r w:rsidR="008D3B7E">
        <w:rPr>
          <w:rFonts w:cs="CTraditional Arabic" w:hint="cs"/>
          <w:rtl/>
        </w:rPr>
        <w:t>/</w:t>
      </w:r>
      <w:r w:rsidRPr="008D3B7E">
        <w:rPr>
          <w:rtl/>
        </w:rPr>
        <w:t xml:space="preserve"> علما را دوست داشت و به همراهی آنان علاقه داشت. از این علما می‌توان به </w:t>
      </w:r>
      <w:r w:rsidR="008D3B7E">
        <w:rPr>
          <w:rFonts w:hint="cs"/>
          <w:rtl/>
        </w:rPr>
        <w:t>«</w:t>
      </w:r>
      <w:r w:rsidRPr="008D3B7E">
        <w:rPr>
          <w:rtl/>
        </w:rPr>
        <w:t>حسن بن احمد بن صالح، ابومحمد سبعی حلبی</w:t>
      </w:r>
      <w:r w:rsidR="008D3B7E">
        <w:rPr>
          <w:rFonts w:hint="cs"/>
          <w:rtl/>
        </w:rPr>
        <w:t>»</w:t>
      </w:r>
      <w:r w:rsidRPr="008D3B7E">
        <w:rPr>
          <w:rtl/>
        </w:rPr>
        <w:t xml:space="preserve"> اشاره کرد که حافظی متقن بود. دارقطنی از </w:t>
      </w:r>
      <w:r w:rsidRPr="009F272B">
        <w:rPr>
          <w:rtl/>
        </w:rPr>
        <w:t xml:space="preserve">وی روایت شنیده و از وی روایت کرده است. وی نزد </w:t>
      </w:r>
      <w:r w:rsidR="008D3B7E" w:rsidRPr="00066E88">
        <w:rPr>
          <w:rStyle w:val="Char8"/>
          <w:rFonts w:hint="cs"/>
          <w:rtl/>
        </w:rPr>
        <w:t>«</w:t>
      </w:r>
      <w:r w:rsidRPr="00066E88">
        <w:rPr>
          <w:rStyle w:val="Char8"/>
          <w:rtl/>
        </w:rPr>
        <w:t>سیف الدولة</w:t>
      </w:r>
      <w:r w:rsidR="008D3B7E" w:rsidRPr="00066E88">
        <w:rPr>
          <w:rStyle w:val="Char8"/>
          <w:rFonts w:hint="cs"/>
          <w:rtl/>
        </w:rPr>
        <w:t>»</w:t>
      </w:r>
      <w:r w:rsidRPr="009F272B">
        <w:rPr>
          <w:rtl/>
        </w:rPr>
        <w:t xml:space="preserve"> دارای احترام</w:t>
      </w:r>
      <w:r w:rsidRPr="008D3B7E">
        <w:rPr>
          <w:rtl/>
        </w:rPr>
        <w:t xml:space="preserve"> و مکانت بود.</w:t>
      </w:r>
    </w:p>
    <w:p w:rsidR="007E4D49" w:rsidRPr="008D3B7E" w:rsidRDefault="007E4D49" w:rsidP="008D3B7E">
      <w:pPr>
        <w:pStyle w:val="a1"/>
        <w:rPr>
          <w:rtl/>
        </w:rPr>
      </w:pPr>
      <w:bookmarkStart w:id="24" w:name="_Toc356674285"/>
      <w:bookmarkStart w:id="25" w:name="_Toc440111628"/>
      <w:r w:rsidRPr="008D3B7E">
        <w:rPr>
          <w:rtl/>
        </w:rPr>
        <w:t>شیوخ و شاگردان وی:</w:t>
      </w:r>
      <w:bookmarkEnd w:id="24"/>
      <w:bookmarkEnd w:id="25"/>
    </w:p>
    <w:p w:rsidR="007E4D49" w:rsidRDefault="007E4D49" w:rsidP="009F272B">
      <w:pPr>
        <w:pStyle w:val="a7"/>
        <w:rPr>
          <w:rtl/>
        </w:rPr>
      </w:pPr>
      <w:r w:rsidRPr="008D3B7E">
        <w:rPr>
          <w:rtl/>
        </w:rPr>
        <w:t>وی از</w:t>
      </w:r>
      <w:r w:rsidRPr="00066E88">
        <w:rPr>
          <w:rtl/>
        </w:rPr>
        <w:t xml:space="preserve"> </w:t>
      </w:r>
      <w:r w:rsidR="008D3B7E" w:rsidRPr="00066E88">
        <w:rPr>
          <w:rFonts w:hint="cs"/>
          <w:rtl/>
        </w:rPr>
        <w:t>«</w:t>
      </w:r>
      <w:r w:rsidRPr="00066E88">
        <w:rPr>
          <w:rtl/>
        </w:rPr>
        <w:t>ابوالقاسم البغوی</w:t>
      </w:r>
      <w:r w:rsidR="008D3B7E" w:rsidRPr="00066E88">
        <w:rPr>
          <w:rFonts w:hint="cs"/>
          <w:rtl/>
        </w:rPr>
        <w:t>»</w:t>
      </w:r>
      <w:r w:rsidRPr="00066E88">
        <w:rPr>
          <w:rtl/>
        </w:rPr>
        <w:t xml:space="preserve"> و افراد بسیاری در بغداد و کوفه و بصره و واسط روایت شنیده است. همچنین </w:t>
      </w:r>
      <w:r w:rsidR="008D3B7E" w:rsidRPr="00066E88">
        <w:rPr>
          <w:rFonts w:hint="cs"/>
          <w:rtl/>
        </w:rPr>
        <w:t>«</w:t>
      </w:r>
      <w:r w:rsidRPr="00066E88">
        <w:rPr>
          <w:rtl/>
        </w:rPr>
        <w:t>محمد بن حسن شیبانی</w:t>
      </w:r>
      <w:r w:rsidR="008D3B7E" w:rsidRPr="00066E88">
        <w:rPr>
          <w:rFonts w:hint="cs"/>
          <w:rtl/>
        </w:rPr>
        <w:t>»</w:t>
      </w:r>
      <w:r w:rsidRPr="00066E88">
        <w:rPr>
          <w:rtl/>
        </w:rPr>
        <w:t xml:space="preserve"> و </w:t>
      </w:r>
      <w:r w:rsidR="008D3B7E" w:rsidRPr="00066E88">
        <w:rPr>
          <w:rFonts w:hint="cs"/>
          <w:rtl/>
        </w:rPr>
        <w:t>«</w:t>
      </w:r>
      <w:r w:rsidRPr="00066E88">
        <w:rPr>
          <w:rtl/>
        </w:rPr>
        <w:t>صعصعة بن سلام</w:t>
      </w:r>
      <w:r w:rsidR="008D3B7E" w:rsidRPr="00066E88">
        <w:rPr>
          <w:rFonts w:hint="cs"/>
          <w:rtl/>
        </w:rPr>
        <w:t>»</w:t>
      </w:r>
      <w:r w:rsidRPr="00066E88">
        <w:rPr>
          <w:rtl/>
        </w:rPr>
        <w:t xml:space="preserve"> و </w:t>
      </w:r>
      <w:r w:rsidR="008D3B7E" w:rsidRPr="00066E88">
        <w:rPr>
          <w:rFonts w:hint="cs"/>
          <w:rtl/>
        </w:rPr>
        <w:t>«</w:t>
      </w:r>
      <w:r w:rsidRPr="00066E88">
        <w:rPr>
          <w:rtl/>
        </w:rPr>
        <w:t>معاویة الضریر</w:t>
      </w:r>
      <w:r w:rsidR="008D3B7E" w:rsidRPr="00066E88">
        <w:rPr>
          <w:rFonts w:hint="cs"/>
          <w:rtl/>
        </w:rPr>
        <w:t>»</w:t>
      </w:r>
      <w:r w:rsidRPr="00066E88">
        <w:rPr>
          <w:rtl/>
        </w:rPr>
        <w:t xml:space="preserve"> و بسیاری دیگر از وی علم آموخته‌اند.</w:t>
      </w:r>
    </w:p>
    <w:p w:rsidR="00913C13" w:rsidRDefault="00913C13" w:rsidP="009F272B">
      <w:pPr>
        <w:pStyle w:val="a7"/>
        <w:rPr>
          <w:rtl/>
        </w:rPr>
      </w:pPr>
    </w:p>
    <w:p w:rsidR="007E4D49" w:rsidRPr="008D3B7E" w:rsidRDefault="007E4D49" w:rsidP="008D3B7E">
      <w:pPr>
        <w:pStyle w:val="a1"/>
        <w:rPr>
          <w:rtl/>
        </w:rPr>
      </w:pPr>
      <w:bookmarkStart w:id="26" w:name="_Toc356674286"/>
      <w:bookmarkStart w:id="27" w:name="_Toc440111629"/>
      <w:r w:rsidRPr="008D3B7E">
        <w:rPr>
          <w:rtl/>
        </w:rPr>
        <w:t>هوش سرشار وی:</w:t>
      </w:r>
      <w:bookmarkEnd w:id="26"/>
      <w:bookmarkEnd w:id="27"/>
    </w:p>
    <w:p w:rsidR="007E4D49" w:rsidRPr="008D3B7E" w:rsidRDefault="007E4D49" w:rsidP="009F272B">
      <w:pPr>
        <w:pStyle w:val="a7"/>
        <w:rPr>
          <w:rtl/>
        </w:rPr>
      </w:pPr>
      <w:r w:rsidRPr="008D3B7E">
        <w:rPr>
          <w:rtl/>
        </w:rPr>
        <w:t xml:space="preserve">آنچه بر تیزهوشی وی دلالت می‌کند داستانی است که یک بار برای وی اتفاق افتاد. وی باری در مجلس </w:t>
      </w:r>
      <w:r w:rsidR="008D3B7E">
        <w:rPr>
          <w:rFonts w:hint="cs"/>
          <w:rtl/>
        </w:rPr>
        <w:t>«</w:t>
      </w:r>
      <w:r w:rsidRPr="008D3B7E">
        <w:rPr>
          <w:rtl/>
        </w:rPr>
        <w:t>اسماعیل الصفار</w:t>
      </w:r>
      <w:r w:rsidR="008D3B7E">
        <w:rPr>
          <w:rFonts w:hint="cs"/>
          <w:rtl/>
        </w:rPr>
        <w:t>»</w:t>
      </w:r>
      <w:r w:rsidRPr="008D3B7E">
        <w:rPr>
          <w:rtl/>
        </w:rPr>
        <w:t xml:space="preserve"> که برای مردم حدیث املا می‌کرد نشسته بود و دارقطنی حدیث وی را می‌نوشت. برخی از محدثان حاضر در جلسه به وی گفتند سماع (شنیدن) وی صحیح نیست زیرا او به نوشتن مشغول است. دارقطنی در پاسخ آنان گفت: فهم من در مورد املای شیخ از فهم تو بهتر است... آن مرد به او گفت: آیا می‌دانی شیخ چند حدیث املا کرده است؟ وی گفت: او هجده حدیث گفته است و حدیث اول آن از فلان از فلان است. سپس همه‌ی آن احادیث را با سند و لفظ بیان کرد و هیچ اشتباهی در آن مرتکب نشد تا جایی که مردم به تعجب آمدند.</w:t>
      </w:r>
    </w:p>
    <w:p w:rsidR="007E4D49" w:rsidRPr="008D3B7E" w:rsidRDefault="007E4D49" w:rsidP="008D3B7E">
      <w:pPr>
        <w:pStyle w:val="a1"/>
        <w:rPr>
          <w:rtl/>
        </w:rPr>
      </w:pPr>
      <w:bookmarkStart w:id="28" w:name="_Toc356674287"/>
      <w:bookmarkStart w:id="29" w:name="_Toc440111630"/>
      <w:r w:rsidRPr="008D3B7E">
        <w:rPr>
          <w:rtl/>
        </w:rPr>
        <w:t>آرای علما درباره‌ی وی:</w:t>
      </w:r>
      <w:bookmarkEnd w:id="28"/>
      <w:bookmarkEnd w:id="29"/>
    </w:p>
    <w:p w:rsidR="007E4D49" w:rsidRPr="008D3B7E" w:rsidRDefault="007E4D49" w:rsidP="009F272B">
      <w:pPr>
        <w:pStyle w:val="a7"/>
        <w:rPr>
          <w:rtl/>
        </w:rPr>
      </w:pPr>
      <w:r w:rsidRPr="008D3B7E">
        <w:rPr>
          <w:rtl/>
        </w:rPr>
        <w:t>ابن جوزی درباره‌ی وی‌ می‌گوید: در وی شناخت حدیث و علم قرائات و نحو و فقه و شعر به همراه امامت و عدالت و عقیده‌ی صحیح یکجا جمع گردیده بود.</w:t>
      </w:r>
    </w:p>
    <w:p w:rsidR="007E4D49" w:rsidRPr="008D3B7E" w:rsidRDefault="007E4D49" w:rsidP="009F272B">
      <w:pPr>
        <w:pStyle w:val="a7"/>
        <w:rPr>
          <w:rtl/>
        </w:rPr>
      </w:pPr>
      <w:r w:rsidRPr="008D3B7E">
        <w:rPr>
          <w:rtl/>
        </w:rPr>
        <w:t>عبدال</w:t>
      </w:r>
      <w:r w:rsidR="008D3B7E">
        <w:rPr>
          <w:rtl/>
        </w:rPr>
        <w:t>غنی بن سعید الضریر می‌گوید: هیچ</w:t>
      </w:r>
      <w:r w:rsidR="008D3B7E">
        <w:rPr>
          <w:rFonts w:hint="cs"/>
          <w:rtl/>
        </w:rPr>
        <w:t>‌</w:t>
      </w:r>
      <w:r w:rsidRPr="008D3B7E">
        <w:rPr>
          <w:rtl/>
        </w:rPr>
        <w:t>کس در دوران خود به مانند علی بن مدینی و موسی بن هارون و دارقطنی در حدیث سخن نگفته است...</w:t>
      </w:r>
    </w:p>
    <w:p w:rsidR="007E4D49" w:rsidRPr="008D3B7E" w:rsidRDefault="007E4D49" w:rsidP="009F272B">
      <w:pPr>
        <w:pStyle w:val="a7"/>
        <w:rPr>
          <w:rtl/>
        </w:rPr>
      </w:pPr>
      <w:r w:rsidRPr="008D3B7E">
        <w:rPr>
          <w:rtl/>
        </w:rPr>
        <w:t>ابن خلکان درباره‌ی وی می‌گوید: وی به سرزمین مصر سفر کرد و مورد گرامی داشت وزیر، ابوالفضل جعفر بن خنزابه، قرار گرفت و او به همراه حافظ عبدالغنی وی را در کامل کردن مسندش یاری دادند...</w:t>
      </w:r>
    </w:p>
    <w:p w:rsidR="007E4D49" w:rsidRPr="008D3B7E" w:rsidRDefault="007E4D49" w:rsidP="008D3B7E">
      <w:pPr>
        <w:pStyle w:val="a1"/>
        <w:rPr>
          <w:rtl/>
        </w:rPr>
      </w:pPr>
      <w:bookmarkStart w:id="30" w:name="_Toc356674288"/>
      <w:bookmarkStart w:id="31" w:name="_Toc440111631"/>
      <w:r w:rsidRPr="008D3B7E">
        <w:rPr>
          <w:rtl/>
        </w:rPr>
        <w:t>مولفات وی:</w:t>
      </w:r>
      <w:bookmarkEnd w:id="30"/>
      <w:bookmarkEnd w:id="31"/>
    </w:p>
    <w:p w:rsidR="008D3B7E" w:rsidRPr="009F272B" w:rsidRDefault="007E4D49" w:rsidP="009F272B">
      <w:pPr>
        <w:pStyle w:val="a7"/>
        <w:numPr>
          <w:ilvl w:val="0"/>
          <w:numId w:val="38"/>
        </w:numPr>
        <w:ind w:left="641" w:hanging="357"/>
      </w:pPr>
      <w:r w:rsidRPr="009F272B">
        <w:rPr>
          <w:rStyle w:val="Char1"/>
          <w:rtl/>
        </w:rPr>
        <w:t>کتاب السنن</w:t>
      </w:r>
      <w:r w:rsidR="008D3B7E" w:rsidRPr="009F272B">
        <w:rPr>
          <w:rtl/>
        </w:rPr>
        <w:t>.</w:t>
      </w:r>
    </w:p>
    <w:p w:rsidR="008D3B7E" w:rsidRPr="009F272B" w:rsidRDefault="007E4D49" w:rsidP="009F272B">
      <w:pPr>
        <w:pStyle w:val="a7"/>
        <w:numPr>
          <w:ilvl w:val="0"/>
          <w:numId w:val="38"/>
        </w:numPr>
        <w:ind w:left="641" w:hanging="357"/>
      </w:pPr>
      <w:r w:rsidRPr="009F272B">
        <w:rPr>
          <w:rStyle w:val="Char1"/>
          <w:rtl/>
        </w:rPr>
        <w:t>العلل الواردة ف</w:t>
      </w:r>
      <w:r w:rsidR="008D3B7E" w:rsidRPr="009F272B">
        <w:rPr>
          <w:rStyle w:val="Char1"/>
          <w:rtl/>
        </w:rPr>
        <w:t>ي</w:t>
      </w:r>
      <w:r w:rsidRPr="009F272B">
        <w:rPr>
          <w:rStyle w:val="Char1"/>
          <w:rtl/>
        </w:rPr>
        <w:t xml:space="preserve"> الأحادیث النبویة</w:t>
      </w:r>
      <w:r w:rsidR="008D3B7E" w:rsidRPr="009F272B">
        <w:rPr>
          <w:rtl/>
        </w:rPr>
        <w:t>.</w:t>
      </w:r>
    </w:p>
    <w:p w:rsidR="008D3B7E" w:rsidRPr="009F272B" w:rsidRDefault="007E4D49" w:rsidP="009F272B">
      <w:pPr>
        <w:pStyle w:val="a7"/>
        <w:numPr>
          <w:ilvl w:val="0"/>
          <w:numId w:val="38"/>
        </w:numPr>
        <w:ind w:left="641" w:hanging="357"/>
      </w:pPr>
      <w:r w:rsidRPr="009F272B">
        <w:rPr>
          <w:rStyle w:val="Char1"/>
          <w:rtl/>
        </w:rPr>
        <w:t>ال</w:t>
      </w:r>
      <w:r w:rsidR="006C1411" w:rsidRPr="009F272B">
        <w:rPr>
          <w:rStyle w:val="Char1"/>
          <w:rtl/>
        </w:rPr>
        <w:t>مجتب</w:t>
      </w:r>
      <w:r w:rsidR="006C1411" w:rsidRPr="009F272B">
        <w:rPr>
          <w:rStyle w:val="Char1"/>
          <w:rtl/>
          <w:lang w:val="en-GB"/>
        </w:rPr>
        <w:t>ى</w:t>
      </w:r>
      <w:r w:rsidRPr="009F272B">
        <w:rPr>
          <w:rStyle w:val="Char1"/>
          <w:rtl/>
        </w:rPr>
        <w:t xml:space="preserve"> من السنن المأثورة</w:t>
      </w:r>
      <w:r w:rsidR="008D3B7E" w:rsidRPr="009F272B">
        <w:rPr>
          <w:rtl/>
        </w:rPr>
        <w:t>.</w:t>
      </w:r>
    </w:p>
    <w:p w:rsidR="008D3B7E" w:rsidRPr="009F272B" w:rsidRDefault="007E4D49" w:rsidP="009F272B">
      <w:pPr>
        <w:pStyle w:val="a7"/>
        <w:numPr>
          <w:ilvl w:val="0"/>
          <w:numId w:val="38"/>
        </w:numPr>
        <w:ind w:left="641" w:hanging="357"/>
      </w:pPr>
      <w:r w:rsidRPr="009F272B">
        <w:rPr>
          <w:rStyle w:val="Char1"/>
          <w:rtl/>
        </w:rPr>
        <w:t>المختلف والمؤتلف في أسماء الرجال</w:t>
      </w:r>
      <w:r w:rsidR="008D3B7E" w:rsidRPr="009F272B">
        <w:rPr>
          <w:rtl/>
        </w:rPr>
        <w:t>.</w:t>
      </w:r>
    </w:p>
    <w:p w:rsidR="008D3B7E" w:rsidRPr="009F272B" w:rsidRDefault="007E4D49" w:rsidP="009F272B">
      <w:pPr>
        <w:pStyle w:val="a7"/>
        <w:numPr>
          <w:ilvl w:val="0"/>
          <w:numId w:val="38"/>
        </w:numPr>
        <w:ind w:left="641" w:hanging="357"/>
      </w:pPr>
      <w:r w:rsidRPr="009F272B">
        <w:rPr>
          <w:rStyle w:val="Char1"/>
          <w:rtl/>
        </w:rPr>
        <w:t>كتاب الافراد الذي لا يفهمه فضلا عن أن ينظمه إلا من هو من الحفاظ الأفراد والأئمة النقاد والجهابدة الجياد وله غير ذلك من المصنفات التي هي كالعقود في الأجياد</w:t>
      </w:r>
      <w:r w:rsidR="008D3B7E" w:rsidRPr="009F272B">
        <w:rPr>
          <w:rtl/>
        </w:rPr>
        <w:t>.</w:t>
      </w:r>
    </w:p>
    <w:p w:rsidR="007E4D49" w:rsidRPr="009F272B" w:rsidRDefault="007E4D49" w:rsidP="009F272B">
      <w:pPr>
        <w:pStyle w:val="a7"/>
        <w:numPr>
          <w:ilvl w:val="0"/>
          <w:numId w:val="38"/>
        </w:numPr>
        <w:ind w:left="641" w:hanging="357"/>
        <w:rPr>
          <w:rFonts w:cs="B Lotus"/>
          <w:rtl/>
        </w:rPr>
      </w:pPr>
      <w:r w:rsidRPr="009F272B">
        <w:rPr>
          <w:rStyle w:val="Char1"/>
          <w:rtl/>
        </w:rPr>
        <w:t>سوالات الحاکم</w:t>
      </w:r>
      <w:r w:rsidRPr="009F272B">
        <w:rPr>
          <w:rtl/>
        </w:rPr>
        <w:t>.</w:t>
      </w:r>
    </w:p>
    <w:p w:rsidR="007E4D49" w:rsidRPr="008D3B7E" w:rsidRDefault="007E4D49" w:rsidP="008D3B7E">
      <w:pPr>
        <w:pStyle w:val="a1"/>
        <w:rPr>
          <w:rtl/>
        </w:rPr>
      </w:pPr>
      <w:bookmarkStart w:id="32" w:name="_Toc356674289"/>
      <w:bookmarkStart w:id="33" w:name="_Toc440111632"/>
      <w:r w:rsidRPr="008D3B7E">
        <w:rPr>
          <w:rtl/>
        </w:rPr>
        <w:t>وفات امام دارقطنی:</w:t>
      </w:r>
      <w:bookmarkEnd w:id="32"/>
      <w:bookmarkEnd w:id="33"/>
    </w:p>
    <w:p w:rsidR="007E4D49" w:rsidRPr="00066E88" w:rsidRDefault="007E4D49" w:rsidP="009F272B">
      <w:pPr>
        <w:pStyle w:val="a7"/>
        <w:rPr>
          <w:rStyle w:val="Char8"/>
          <w:rtl/>
        </w:rPr>
      </w:pPr>
      <w:r w:rsidRPr="008D3B7E">
        <w:rPr>
          <w:rtl/>
        </w:rPr>
        <w:t>پس از عمری تلاش در راه علم و نشر آن وی در روز سه شنبه هفتم ذی القعد</w:t>
      </w:r>
      <w:r w:rsidRPr="008D3B7E">
        <w:rPr>
          <w:rFonts w:ascii="mylotus" w:hAnsi="mylotus" w:cs="mylotus"/>
          <w:rtl/>
        </w:rPr>
        <w:t>ة</w:t>
      </w:r>
      <w:r w:rsidRPr="008D3B7E">
        <w:rPr>
          <w:rFonts w:cs="mylotus"/>
          <w:rtl/>
        </w:rPr>
        <w:t xml:space="preserve"> سال </w:t>
      </w:r>
      <w:r w:rsidRPr="008D3B7E">
        <w:rPr>
          <w:rtl/>
        </w:rPr>
        <w:t>۳۸</w:t>
      </w:r>
      <w:r w:rsidRPr="008D3B7E">
        <w:rPr>
          <w:rFonts w:cs="mylotus"/>
          <w:rtl/>
        </w:rPr>
        <w:t xml:space="preserve">۵ هجری قمری در سن </w:t>
      </w:r>
      <w:r w:rsidRPr="008D3B7E">
        <w:rPr>
          <w:rtl/>
        </w:rPr>
        <w:t>۷۷  سالگی دار فانی را وداع گفت.</w:t>
      </w:r>
      <w:r w:rsidRPr="00066E88">
        <w:rPr>
          <w:rStyle w:val="Char8"/>
          <w:rtl/>
        </w:rPr>
        <w:t xml:space="preserve"> </w:t>
      </w:r>
    </w:p>
    <w:p w:rsidR="007E4D49" w:rsidRPr="008D3B7E" w:rsidRDefault="007E4D49" w:rsidP="009F272B">
      <w:pPr>
        <w:pStyle w:val="a7"/>
        <w:ind w:firstLine="0"/>
        <w:jc w:val="center"/>
        <w:rPr>
          <w:rtl/>
        </w:rPr>
      </w:pPr>
      <w:r w:rsidRPr="008D3B7E">
        <w:rPr>
          <w:rtl/>
        </w:rPr>
        <w:t>ترجمه و بازنویسی: عبدالله موحد</w:t>
      </w:r>
    </w:p>
    <w:p w:rsidR="007E4D49" w:rsidRPr="008D3B7E" w:rsidRDefault="007E4D49" w:rsidP="009F272B">
      <w:pPr>
        <w:pStyle w:val="a7"/>
        <w:ind w:firstLine="0"/>
        <w:jc w:val="center"/>
        <w:rPr>
          <w:rtl/>
        </w:rPr>
      </w:pPr>
      <w:r w:rsidRPr="008D3B7E">
        <w:rPr>
          <w:rtl/>
        </w:rPr>
        <w:t>عصر اسلام</w:t>
      </w:r>
    </w:p>
    <w:p w:rsidR="007E4D49" w:rsidRDefault="007E4D49" w:rsidP="009F272B">
      <w:pPr>
        <w:pStyle w:val="a7"/>
        <w:ind w:firstLine="0"/>
        <w:jc w:val="center"/>
        <w:rPr>
          <w:rtl/>
        </w:rPr>
      </w:pPr>
      <w:r w:rsidRPr="008D3B7E">
        <w:t>IslamAge.com</w:t>
      </w:r>
    </w:p>
    <w:p w:rsidR="00913C13" w:rsidRDefault="00913C13" w:rsidP="009F272B">
      <w:pPr>
        <w:pStyle w:val="a7"/>
        <w:ind w:firstLine="0"/>
        <w:jc w:val="center"/>
        <w:rPr>
          <w:rtl/>
        </w:rPr>
        <w:sectPr w:rsidR="00913C13" w:rsidSect="006F5FA3">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7E4D49" w:rsidRPr="008D3B7E" w:rsidRDefault="007E4D49" w:rsidP="008D3B7E">
      <w:pPr>
        <w:pStyle w:val="a0"/>
        <w:rPr>
          <w:szCs w:val="28"/>
        </w:rPr>
      </w:pPr>
      <w:bookmarkStart w:id="34" w:name="_Toc356674290"/>
      <w:bookmarkStart w:id="35" w:name="_Toc440111633"/>
      <w:r w:rsidRPr="008D3B7E">
        <w:rPr>
          <w:sz w:val="28"/>
          <w:rtl/>
        </w:rPr>
        <w:t xml:space="preserve">امام قرطبی، مفسر بزرگ (وفات: ۶۷۱ </w:t>
      </w:r>
      <w:r w:rsidR="008D3B7E" w:rsidRPr="008D3B7E">
        <w:rPr>
          <w:rFonts w:hint="cs"/>
          <w:rtl/>
        </w:rPr>
        <w:t>ﻫ</w:t>
      </w:r>
      <w:r w:rsidRPr="008D3B7E">
        <w:rPr>
          <w:rFonts w:hint="cs"/>
          <w:sz w:val="28"/>
          <w:rtl/>
        </w:rPr>
        <w:t>)</w:t>
      </w:r>
      <w:bookmarkEnd w:id="34"/>
      <w:bookmarkEnd w:id="35"/>
    </w:p>
    <w:p w:rsidR="00A371C3" w:rsidRPr="008D3B7E" w:rsidRDefault="007E4D49" w:rsidP="00A371C3">
      <w:pPr>
        <w:pStyle w:val="a7"/>
        <w:rPr>
          <w:rtl/>
        </w:rPr>
      </w:pPr>
      <w:r w:rsidRPr="008D3B7E">
        <w:rPr>
          <w:rtl/>
        </w:rPr>
        <w:t>وی ابوعبدالله، محمد بن احمد بن ابوبکر بن فَرْح انصاری خزرجی اندلسی قرطبی، یکی از امامان بزرگ تفسیر است</w:t>
      </w:r>
      <w:r w:rsidR="008D3B7E" w:rsidRPr="008D3B7E">
        <w:rPr>
          <w:rStyle w:val="FootnoteReference"/>
          <w:rFonts w:cs="B Lotus"/>
          <w:color w:val="000000"/>
          <w:spacing w:val="-4"/>
          <w:rtl/>
        </w:rPr>
        <w:footnoteReference w:id="1"/>
      </w:r>
      <w:r w:rsidRPr="008D3B7E">
        <w:rPr>
          <w:rtl/>
        </w:rPr>
        <w:t>.</w:t>
      </w:r>
      <w:r w:rsidRPr="008D3B7E">
        <w:rPr>
          <w:rFonts w:cs="Nazli"/>
          <w:rtl/>
        </w:rPr>
        <w:t> </w:t>
      </w:r>
      <w:r w:rsidRPr="008D3B7E">
        <w:rPr>
          <w:rtl/>
        </w:rPr>
        <w:t>او در آغاز قرن هفتم هجری (میان سال‌های ۶۰۰ تا ۶۱۰ هجری)</w:t>
      </w:r>
      <w:bookmarkStart w:id="36" w:name="_ftnref2"/>
      <w:r w:rsidR="008D3B7E" w:rsidRPr="008D3B7E">
        <w:rPr>
          <w:rStyle w:val="FootnoteReference"/>
          <w:rFonts w:cs="B Lotus"/>
          <w:color w:val="000000"/>
          <w:spacing w:val="-4"/>
          <w:rtl/>
        </w:rPr>
        <w:footnoteReference w:id="2"/>
      </w:r>
      <w:bookmarkEnd w:id="36"/>
      <w:r w:rsidRPr="008D3B7E">
        <w:rPr>
          <w:rFonts w:cs="Nazli"/>
          <w:rtl/>
        </w:rPr>
        <w:t> </w:t>
      </w:r>
      <w:r w:rsidRPr="008D3B7E">
        <w:rPr>
          <w:rtl/>
        </w:rPr>
        <w:t>در قرطبه</w:t>
      </w:r>
      <w:bookmarkStart w:id="37" w:name="_ftnref3"/>
      <w:r w:rsidR="008D3B7E" w:rsidRPr="008D3B7E">
        <w:rPr>
          <w:rStyle w:val="FootnoteReference"/>
          <w:rFonts w:cs="B Lotus"/>
          <w:color w:val="000000"/>
          <w:spacing w:val="-4"/>
          <w:rtl/>
        </w:rPr>
        <w:footnoteReference w:id="3"/>
      </w:r>
      <w:bookmarkEnd w:id="37"/>
      <w:r w:rsidRPr="008D3B7E">
        <w:rPr>
          <w:rFonts w:cs="Nazli"/>
          <w:rtl/>
        </w:rPr>
        <w:t> </w:t>
      </w:r>
      <w:r w:rsidRPr="008D3B7E">
        <w:rPr>
          <w:rtl/>
        </w:rPr>
        <w:t>دیده به جهان گشود و مدتی در آن سرزمین زندگی کرد</w:t>
      </w:r>
      <w:bookmarkStart w:id="38" w:name="_ftnref4"/>
      <w:r w:rsidR="008D3B7E" w:rsidRPr="008D3B7E">
        <w:rPr>
          <w:rStyle w:val="FootnoteReference"/>
          <w:rFonts w:cs="B Lotus"/>
          <w:color w:val="000000"/>
          <w:spacing w:val="-4"/>
          <w:rtl/>
        </w:rPr>
        <w:footnoteReference w:id="4"/>
      </w:r>
      <w:bookmarkEnd w:id="38"/>
      <w:r w:rsidRPr="008D3B7E">
        <w:rPr>
          <w:rFonts w:cs="Nazli"/>
          <w:rtl/>
        </w:rPr>
        <w:t> </w:t>
      </w:r>
      <w:r w:rsidRPr="008D3B7E">
        <w:rPr>
          <w:rtl/>
        </w:rPr>
        <w:t>سپس به مصر مهاجرت کرد و در منی</w:t>
      </w:r>
      <w:r w:rsidR="008D3B7E">
        <w:rPr>
          <w:rtl/>
        </w:rPr>
        <w:t>ه</w:t>
      </w:r>
      <w:r w:rsidRPr="008D3B7E">
        <w:rPr>
          <w:rtl/>
        </w:rPr>
        <w:t xml:space="preserve"> بنی خصیب واقع در شمال اسیوط مستقر شد و تا وفات در آنجا ماند</w:t>
      </w:r>
      <w:r w:rsidR="008D3B7E" w:rsidRPr="008D3B7E">
        <w:rPr>
          <w:rStyle w:val="FootnoteReference"/>
          <w:rFonts w:cs="B Lotus"/>
          <w:color w:val="000000"/>
          <w:spacing w:val="-4"/>
          <w:rtl/>
        </w:rPr>
        <w:footnoteReference w:id="5"/>
      </w:r>
      <w:r w:rsidRPr="008D3B7E">
        <w:rPr>
          <w:rtl/>
        </w:rPr>
        <w:t>.</w:t>
      </w:r>
    </w:p>
    <w:p w:rsidR="007E4D49" w:rsidRPr="008D3B7E" w:rsidRDefault="007E4D49" w:rsidP="008D3B7E">
      <w:pPr>
        <w:pStyle w:val="a1"/>
      </w:pPr>
      <w:bookmarkStart w:id="39" w:name="_Toc356674291"/>
      <w:bookmarkStart w:id="40" w:name="_Toc440111634"/>
      <w:r w:rsidRPr="008D3B7E">
        <w:rPr>
          <w:rtl/>
        </w:rPr>
        <w:t>رشد و تربیت:</w:t>
      </w:r>
      <w:bookmarkEnd w:id="39"/>
      <w:bookmarkEnd w:id="40"/>
    </w:p>
    <w:p w:rsidR="007E4D49" w:rsidRPr="008D3B7E" w:rsidRDefault="007E4D49" w:rsidP="009F272B">
      <w:pPr>
        <w:pStyle w:val="a7"/>
        <w:rPr>
          <w:rtl/>
        </w:rPr>
      </w:pPr>
      <w:r w:rsidRPr="008D3B7E">
        <w:rPr>
          <w:rtl/>
        </w:rPr>
        <w:t>قرطبی از کودکی با عشق و علاقه به تحصیل علوم دینی و عربی پرداخت. در قرطبه لغت عرب و شعر را در کنار قرآن کریم آموخت و در فقه و نحو و قرائات و دیگر علوم نزد گروهی از علمای مشهور آن دوران تلمذ نمود. او در آن هنگام در سای</w:t>
      </w:r>
      <w:r w:rsidR="008D3B7E">
        <w:rPr>
          <w:rtl/>
        </w:rPr>
        <w:t>ه</w:t>
      </w:r>
      <w:r w:rsidRPr="008D3B7E">
        <w:rPr>
          <w:rtl/>
        </w:rPr>
        <w:t xml:space="preserve"> توجه و اهتمام پدر خود زندگی می‌کرد تا آنکه پدر وی به سال ۶۲۷ هجری دار فانی را وداع گفت</w:t>
      </w:r>
      <w:r w:rsidR="008D3B7E" w:rsidRPr="008D3B7E">
        <w:rPr>
          <w:rStyle w:val="FootnoteReference"/>
          <w:rFonts w:cs="B Lotus"/>
          <w:color w:val="000000"/>
          <w:spacing w:val="-4"/>
          <w:rtl/>
        </w:rPr>
        <w:footnoteReference w:id="6"/>
      </w:r>
      <w:r w:rsidRPr="008D3B7E">
        <w:rPr>
          <w:rtl/>
        </w:rPr>
        <w:t>.</w:t>
      </w:r>
    </w:p>
    <w:p w:rsidR="007E4D49" w:rsidRPr="008D3B7E" w:rsidRDefault="007E4D49" w:rsidP="00B54FF6">
      <w:pPr>
        <w:pStyle w:val="a7"/>
        <w:rPr>
          <w:rtl/>
        </w:rPr>
      </w:pPr>
      <w:r w:rsidRPr="008D3B7E">
        <w:rPr>
          <w:rtl/>
        </w:rPr>
        <w:t>امام قرطبی در جوانی در کنار تحصیل علم برای امرار معاش برای ساختن سفال و کاشی آجر حمل می‌کرد. صنعت سفال و کاشی از صنایع سنتی آن دوران در قرطبه به شمار می‌رفت. زندگی او بسیار ساده و متواضعانه بود و خانواد</w:t>
      </w:r>
      <w:r w:rsidR="008D3B7E">
        <w:rPr>
          <w:rtl/>
        </w:rPr>
        <w:t>ه</w:t>
      </w:r>
      <w:r w:rsidRPr="008D3B7E">
        <w:rPr>
          <w:rtl/>
        </w:rPr>
        <w:t xml:space="preserve"> او </w:t>
      </w:r>
      <w:r w:rsidR="008D3B7E">
        <w:rPr>
          <w:rFonts w:hint="cs"/>
          <w:rtl/>
        </w:rPr>
        <w:t>-</w:t>
      </w:r>
      <w:r w:rsidRPr="008D3B7E">
        <w:rPr>
          <w:rtl/>
        </w:rPr>
        <w:t>با وجود نسب والایی که داشتند</w:t>
      </w:r>
      <w:r w:rsidR="008D3B7E">
        <w:rPr>
          <w:rFonts w:hint="cs"/>
          <w:rtl/>
        </w:rPr>
        <w:t>-</w:t>
      </w:r>
      <w:r w:rsidRPr="008D3B7E">
        <w:rPr>
          <w:rtl/>
        </w:rPr>
        <w:t xml:space="preserve"> از وضعیت مالی خوبی </w:t>
      </w:r>
      <w:r w:rsidR="008D3B7E">
        <w:rPr>
          <w:rtl/>
        </w:rPr>
        <w:t>برخوردار نبودند، اما امام قرطبی</w:t>
      </w:r>
      <w:r w:rsidR="008D3B7E">
        <w:rPr>
          <w:rFonts w:hint="cs"/>
          <w:rtl/>
        </w:rPr>
        <w:t>‌</w:t>
      </w:r>
      <w:r w:rsidRPr="008D3B7E">
        <w:rPr>
          <w:rtl/>
        </w:rPr>
        <w:t>شان و مقام خانواد</w:t>
      </w:r>
      <w:r w:rsidR="008D3B7E">
        <w:rPr>
          <w:rtl/>
        </w:rPr>
        <w:t>ه</w:t>
      </w:r>
      <w:r w:rsidRPr="008D3B7E">
        <w:rPr>
          <w:rtl/>
        </w:rPr>
        <w:t xml:space="preserve"> خود را با آثار با ارزش و تلاش علمی خود بالا برد.</w:t>
      </w:r>
    </w:p>
    <w:p w:rsidR="007E4D49" w:rsidRPr="008D3B7E" w:rsidRDefault="007E4D49" w:rsidP="00B54FF6">
      <w:pPr>
        <w:pStyle w:val="a7"/>
        <w:rPr>
          <w:rtl/>
        </w:rPr>
      </w:pPr>
      <w:r w:rsidRPr="008D3B7E">
        <w:rPr>
          <w:rtl/>
        </w:rPr>
        <w:t xml:space="preserve">قرطبی محنت اندلس را به چشم دید و تا سقوط پایتخت مسلمانان در اندلس در این شهر ماند و پس از آن به </w:t>
      </w:r>
      <w:r w:rsidR="00B11193">
        <w:rPr>
          <w:rtl/>
        </w:rPr>
        <w:t>سال ۶۳۳ هجری برای طلب علم رو به</w:t>
      </w:r>
      <w:r w:rsidR="00B11193">
        <w:rPr>
          <w:rFonts w:hint="cs"/>
          <w:rtl/>
        </w:rPr>
        <w:t>‌</w:t>
      </w:r>
      <w:r w:rsidRPr="008D3B7E">
        <w:rPr>
          <w:rtl/>
        </w:rPr>
        <w:t>سوی مشرق اسلامی آورد و به مصر مهاجرت نمود. مصر در آن دوران محل تجمع بسیاری از دانشمندان مسلمانان با تفاوت مسلک‌هایشان بود. وی از علمای مصر علم آموخت و در آنجا ماندگار شد</w:t>
      </w:r>
      <w:r w:rsidR="008D3B7E" w:rsidRPr="008D3B7E">
        <w:rPr>
          <w:rStyle w:val="FootnoteReference"/>
          <w:rFonts w:cs="B Lotus"/>
          <w:color w:val="000000"/>
          <w:spacing w:val="-4"/>
          <w:rtl/>
        </w:rPr>
        <w:footnoteReference w:id="7"/>
      </w:r>
      <w:r w:rsidRPr="008D3B7E">
        <w:rPr>
          <w:rtl/>
        </w:rPr>
        <w:t>.</w:t>
      </w:r>
    </w:p>
    <w:p w:rsidR="007E4D49" w:rsidRPr="008D3B7E" w:rsidRDefault="007E4D49" w:rsidP="008D3B7E">
      <w:pPr>
        <w:pStyle w:val="a1"/>
      </w:pPr>
      <w:bookmarkStart w:id="41" w:name="_Toc356674292"/>
      <w:bookmarkStart w:id="42" w:name="_Toc440111635"/>
      <w:r w:rsidRPr="008D3B7E">
        <w:rPr>
          <w:rtl/>
        </w:rPr>
        <w:t>شخصیت و اخلاق امام قرطبی</w:t>
      </w:r>
      <w:bookmarkEnd w:id="41"/>
      <w:bookmarkEnd w:id="42"/>
    </w:p>
    <w:p w:rsidR="007E4D49" w:rsidRPr="008D3B7E" w:rsidRDefault="007E4D49" w:rsidP="008D3B7E">
      <w:pPr>
        <w:pStyle w:val="a4"/>
        <w:rPr>
          <w:rtl/>
        </w:rPr>
      </w:pPr>
      <w:bookmarkStart w:id="43" w:name="_Toc356674293"/>
      <w:bookmarkStart w:id="44" w:name="_Toc440111636"/>
      <w:r w:rsidRPr="008D3B7E">
        <w:rPr>
          <w:rtl/>
        </w:rPr>
        <w:t>۱- زهد و ورع امام قرطبی:</w:t>
      </w:r>
      <w:bookmarkEnd w:id="43"/>
      <w:bookmarkEnd w:id="44"/>
    </w:p>
    <w:p w:rsidR="007E4D49" w:rsidRPr="008D3B7E" w:rsidRDefault="007E4D49" w:rsidP="00B54FF6">
      <w:pPr>
        <w:pStyle w:val="a7"/>
        <w:rPr>
          <w:rtl/>
        </w:rPr>
      </w:pPr>
      <w:r w:rsidRPr="008D3B7E">
        <w:rPr>
          <w:rtl/>
        </w:rPr>
        <w:t>امام قرطبی</w:t>
      </w:r>
      <w:r w:rsidR="008D3B7E">
        <w:rPr>
          <w:rFonts w:cs="CTraditional Arabic" w:hint="cs"/>
          <w:rtl/>
        </w:rPr>
        <w:t>/</w:t>
      </w:r>
      <w:r w:rsidRPr="008D3B7E">
        <w:rPr>
          <w:rtl/>
        </w:rPr>
        <w:t xml:space="preserve"> در درج</w:t>
      </w:r>
      <w:r w:rsidR="008D3B7E">
        <w:rPr>
          <w:rtl/>
        </w:rPr>
        <w:t>ه</w:t>
      </w:r>
      <w:r w:rsidRPr="008D3B7E">
        <w:rPr>
          <w:rtl/>
        </w:rPr>
        <w:t xml:space="preserve"> والایی از زهد و ورع قرار داشت و مورخان به سبب صفات نیکوی وی، او را ستوده‌اند. ابن فرحون می‌گوید: «او از بندگان صالح خداوند و علمای آگاه و اهل وَرَع و زاهد در دنیا و مشغول به امور آخرت بود»</w:t>
      </w:r>
      <w:r w:rsidR="008D3B7E" w:rsidRPr="008D3B7E">
        <w:rPr>
          <w:rStyle w:val="FootnoteReference"/>
          <w:rFonts w:cs="B Lotus"/>
          <w:color w:val="000000"/>
          <w:spacing w:val="-4"/>
          <w:rtl/>
        </w:rPr>
        <w:footnoteReference w:id="8"/>
      </w:r>
      <w:r w:rsidRPr="008D3B7E">
        <w:rPr>
          <w:rtl/>
        </w:rPr>
        <w:t>.</w:t>
      </w:r>
    </w:p>
    <w:p w:rsidR="007E4D49" w:rsidRPr="008D3B7E" w:rsidRDefault="007E4D49" w:rsidP="00B54FF6">
      <w:pPr>
        <w:pStyle w:val="a7"/>
        <w:rPr>
          <w:rtl/>
        </w:rPr>
      </w:pPr>
      <w:r w:rsidRPr="008D3B7E">
        <w:rPr>
          <w:rtl/>
        </w:rPr>
        <w:t>هنگام مطالعه در کتاب‌های امام قرطبی، در هم</w:t>
      </w:r>
      <w:r w:rsidR="008D3B7E">
        <w:rPr>
          <w:rtl/>
        </w:rPr>
        <w:t>ه</w:t>
      </w:r>
      <w:r w:rsidRPr="008D3B7E">
        <w:rPr>
          <w:rtl/>
        </w:rPr>
        <w:t xml:space="preserve"> صفحات نَفَس عالمی صالح را احساس خواهیم کرد که همیشه از انتشار فساد و حرام و دوری از واجبات و انجام محرمات غمگین است</w:t>
      </w:r>
      <w:r w:rsidR="008D3B7E" w:rsidRPr="008D3B7E">
        <w:rPr>
          <w:rStyle w:val="FootnoteReference"/>
          <w:rFonts w:cs="B Lotus"/>
          <w:color w:val="000000"/>
          <w:spacing w:val="-4"/>
          <w:rtl/>
        </w:rPr>
        <w:footnoteReference w:id="9"/>
      </w:r>
      <w:r w:rsidRPr="008D3B7E">
        <w:rPr>
          <w:rtl/>
        </w:rPr>
        <w:t>.</w:t>
      </w:r>
    </w:p>
    <w:p w:rsidR="007E4D49" w:rsidRPr="008D3B7E" w:rsidRDefault="007E4D49" w:rsidP="00B54FF6">
      <w:pPr>
        <w:pStyle w:val="a7"/>
        <w:rPr>
          <w:rtl/>
        </w:rPr>
      </w:pPr>
      <w:r w:rsidRPr="008D3B7E">
        <w:rPr>
          <w:rtl/>
        </w:rPr>
        <w:t xml:space="preserve">از جمله مظاهر ورع و زهد وی نوشتن دو کتاب </w:t>
      </w:r>
      <w:r w:rsidRPr="00B54FF6">
        <w:rPr>
          <w:rStyle w:val="Char1"/>
          <w:rtl/>
        </w:rPr>
        <w:t>«قمع الحرص بالزهد والقناعة»</w:t>
      </w:r>
      <w:bookmarkStart w:id="45" w:name="_ftnref10"/>
      <w:r w:rsidR="008D3B7E" w:rsidRPr="008D3B7E">
        <w:rPr>
          <w:rStyle w:val="FootnoteReference"/>
          <w:rFonts w:cs="B Lotus"/>
          <w:color w:val="000000"/>
          <w:spacing w:val="-4"/>
          <w:rtl/>
        </w:rPr>
        <w:footnoteReference w:id="10"/>
      </w:r>
      <w:bookmarkEnd w:id="45"/>
      <w:r w:rsidRPr="008D3B7E">
        <w:rPr>
          <w:rFonts w:cs="Nazli"/>
          <w:rtl/>
        </w:rPr>
        <w:t> </w:t>
      </w:r>
      <w:r w:rsidRPr="008D3B7E">
        <w:rPr>
          <w:rtl/>
        </w:rPr>
        <w:t xml:space="preserve">و </w:t>
      </w:r>
      <w:r w:rsidRPr="00B54FF6">
        <w:rPr>
          <w:rStyle w:val="Char1"/>
          <w:rtl/>
        </w:rPr>
        <w:t>«التذکرة في أحوال الموتی وأمور الآخرة»</w:t>
      </w:r>
      <w:r w:rsidRPr="008D3B7E">
        <w:rPr>
          <w:rtl/>
        </w:rPr>
        <w:t xml:space="preserve"> توسط وی است. وی ثروتی را که باعث خودباختگی و خودخواهی شخص گردیده و او را از توجه به مستمندان و توکل بر خداوند بازدارد، بد می‌داشت</w:t>
      </w:r>
      <w:r w:rsidR="008D3B7E" w:rsidRPr="008D3B7E">
        <w:rPr>
          <w:rStyle w:val="FootnoteReference"/>
          <w:rFonts w:cs="B Lotus"/>
          <w:color w:val="000000"/>
          <w:spacing w:val="-4"/>
          <w:rtl/>
        </w:rPr>
        <w:footnoteReference w:id="11"/>
      </w:r>
      <w:r w:rsidRPr="008D3B7E">
        <w:rPr>
          <w:rtl/>
        </w:rPr>
        <w:t>.</w:t>
      </w:r>
    </w:p>
    <w:p w:rsidR="007E4D49" w:rsidRPr="008D3B7E" w:rsidRDefault="007E4D49" w:rsidP="008D3B7E">
      <w:pPr>
        <w:pStyle w:val="a4"/>
        <w:rPr>
          <w:rtl/>
        </w:rPr>
      </w:pPr>
      <w:bookmarkStart w:id="46" w:name="_Toc356674294"/>
      <w:bookmarkStart w:id="47" w:name="_Toc440111637"/>
      <w:r w:rsidRPr="008D3B7E">
        <w:rPr>
          <w:rtl/>
        </w:rPr>
        <w:t>۲- شجاعت وی در بیان حق:</w:t>
      </w:r>
      <w:bookmarkEnd w:id="46"/>
      <w:bookmarkEnd w:id="47"/>
    </w:p>
    <w:p w:rsidR="00066E88" w:rsidRPr="008D3B7E" w:rsidRDefault="007E4D49" w:rsidP="00066E88">
      <w:pPr>
        <w:pStyle w:val="a7"/>
        <w:rPr>
          <w:rtl/>
        </w:rPr>
      </w:pPr>
      <w:r w:rsidRPr="008D3B7E">
        <w:rPr>
          <w:rtl/>
        </w:rPr>
        <w:t>شجاعت امام قرطبی و بی‌باکی او در بیان آنچه حق می‌دانست عجیب نیست زیرا وی اسباب چنین شجاعتی را دارا بود: علم وسیع و وَرَع و کوچک دانستن دنیا و مظاهر آن</w:t>
      </w:r>
      <w:r w:rsidR="008D3B7E">
        <w:rPr>
          <w:rFonts w:hint="cs"/>
          <w:rtl/>
        </w:rPr>
        <w:t>،</w:t>
      </w:r>
      <w:r w:rsidRPr="008D3B7E">
        <w:rPr>
          <w:rtl/>
        </w:rPr>
        <w:t xml:space="preserve"> برای همین او از کسانی بود که در راه خداوند از سرزنش کسی باک نداشت و این را می‌توان در مواضع بسیاری از تفسیر وی دید که حکام دوران خود را به کجروی از راه خداوند متهم نموده است زیرا از نظر وی «آنان ستم می‌ورزند و رشوه می‌گیرند و اهل کتاب نزد آنان به سروری رسیده‌اند، بنابراین آنان نه شایست</w:t>
      </w:r>
      <w:r w:rsidR="008D3B7E">
        <w:rPr>
          <w:rtl/>
        </w:rPr>
        <w:t>ه</w:t>
      </w:r>
      <w:r w:rsidRPr="008D3B7E">
        <w:rPr>
          <w:rtl/>
        </w:rPr>
        <w:t xml:space="preserve"> اطاعتند و نه شایست</w:t>
      </w:r>
      <w:r w:rsidR="008D3B7E">
        <w:rPr>
          <w:rtl/>
        </w:rPr>
        <w:t>ه</w:t>
      </w:r>
      <w:r w:rsidRPr="008D3B7E">
        <w:rPr>
          <w:rtl/>
        </w:rPr>
        <w:t xml:space="preserve"> بزرگداشت»</w:t>
      </w:r>
      <w:r w:rsidR="008D3B7E" w:rsidRPr="008D3B7E">
        <w:rPr>
          <w:rStyle w:val="FootnoteReference"/>
          <w:rFonts w:cs="B Lotus"/>
          <w:color w:val="000000"/>
          <w:spacing w:val="-4"/>
          <w:rtl/>
        </w:rPr>
        <w:footnoteReference w:id="12"/>
      </w:r>
      <w:r w:rsidRPr="008D3B7E">
        <w:rPr>
          <w:rtl/>
        </w:rPr>
        <w:t>.</w:t>
      </w:r>
    </w:p>
    <w:p w:rsidR="007E4D49" w:rsidRDefault="007E4D49" w:rsidP="00B54FF6">
      <w:pPr>
        <w:pStyle w:val="a7"/>
        <w:rPr>
          <w:rtl/>
        </w:rPr>
      </w:pPr>
      <w:r w:rsidRPr="008D3B7E">
        <w:rPr>
          <w:rtl/>
        </w:rPr>
        <w:t>امام قرطبی در کتاب خود «</w:t>
      </w:r>
      <w:r w:rsidRPr="008D3B7E">
        <w:rPr>
          <w:rStyle w:val="Char1"/>
          <w:rtl/>
        </w:rPr>
        <w:t>التذکرة</w:t>
      </w:r>
      <w:r w:rsidRPr="008D3B7E">
        <w:rPr>
          <w:rtl/>
        </w:rPr>
        <w:t>» می‌گوید: «این دورانی است که در آن باطل بر حق چیره گشته و بردگان بر آزادگان قدرت یافته‌اند، احکام خداوند را فروختند و حکام نیز به آن راضی شدند، حکومت، غنیمت شد و حق برعکس، که نمی‌توان به آن دست یافت، دین خداوند را تبدیل کردند و حکم خدای را تغییر دادند، بسیار شنوند</w:t>
      </w:r>
      <w:r w:rsidR="008D3B7E">
        <w:rPr>
          <w:rtl/>
        </w:rPr>
        <w:t>ه</w:t>
      </w:r>
      <w:r w:rsidRPr="008D3B7E">
        <w:rPr>
          <w:rtl/>
        </w:rPr>
        <w:t xml:space="preserve"> دروغند و خورند</w:t>
      </w:r>
      <w:r w:rsidR="008D3B7E">
        <w:rPr>
          <w:rtl/>
        </w:rPr>
        <w:t>ه</w:t>
      </w:r>
      <w:r w:rsidRPr="008D3B7E">
        <w:rPr>
          <w:rtl/>
        </w:rPr>
        <w:t xml:space="preserve"> مال باطلند</w:t>
      </w:r>
      <w:r w:rsidR="008D3B7E">
        <w:rPr>
          <w:rFonts w:hint="cs"/>
          <w:rtl/>
        </w:rPr>
        <w:t xml:space="preserve"> </w:t>
      </w:r>
      <w:r w:rsidR="008D3B7E">
        <w:rPr>
          <w:rFonts w:cs="Traditional Arabic" w:hint="cs"/>
          <w:rtl/>
        </w:rPr>
        <w:t>﴿</w:t>
      </w:r>
      <w:r w:rsidR="008D3B7E" w:rsidRPr="00066E88">
        <w:rPr>
          <w:rStyle w:val="Char9"/>
          <w:rFonts w:hint="eastAsia"/>
          <w:rtl/>
        </w:rPr>
        <w:t>وَمَن</w:t>
      </w:r>
      <w:r w:rsidR="008D3B7E" w:rsidRPr="00066E88">
        <w:rPr>
          <w:rStyle w:val="Char9"/>
          <w:rtl/>
        </w:rPr>
        <w:t xml:space="preserve"> </w:t>
      </w:r>
      <w:r w:rsidR="008D3B7E" w:rsidRPr="00066E88">
        <w:rPr>
          <w:rStyle w:val="Char9"/>
          <w:rFonts w:hint="eastAsia"/>
          <w:rtl/>
        </w:rPr>
        <w:t>لَّم</w:t>
      </w:r>
      <w:r w:rsidR="008D3B7E" w:rsidRPr="00066E88">
        <w:rPr>
          <w:rStyle w:val="Char9"/>
          <w:rFonts w:hint="cs"/>
          <w:rtl/>
        </w:rPr>
        <w:t>ۡ</w:t>
      </w:r>
      <w:r w:rsidR="008D3B7E" w:rsidRPr="00066E88">
        <w:rPr>
          <w:rStyle w:val="Char9"/>
          <w:rtl/>
        </w:rPr>
        <w:t xml:space="preserve"> </w:t>
      </w:r>
      <w:r w:rsidR="008D3B7E" w:rsidRPr="00066E88">
        <w:rPr>
          <w:rStyle w:val="Char9"/>
          <w:rFonts w:hint="eastAsia"/>
          <w:rtl/>
        </w:rPr>
        <w:t>يَح</w:t>
      </w:r>
      <w:r w:rsidR="008D3B7E" w:rsidRPr="00066E88">
        <w:rPr>
          <w:rStyle w:val="Char9"/>
          <w:rFonts w:hint="cs"/>
          <w:rtl/>
        </w:rPr>
        <w:t>ۡ</w:t>
      </w:r>
      <w:r w:rsidR="008D3B7E" w:rsidRPr="00066E88">
        <w:rPr>
          <w:rStyle w:val="Char9"/>
          <w:rFonts w:hint="eastAsia"/>
          <w:rtl/>
        </w:rPr>
        <w:t>كُم</w:t>
      </w:r>
      <w:r w:rsidR="008D3B7E" w:rsidRPr="00066E88">
        <w:rPr>
          <w:rStyle w:val="Char9"/>
          <w:rtl/>
        </w:rPr>
        <w:t xml:space="preserve"> </w:t>
      </w:r>
      <w:r w:rsidR="008D3B7E" w:rsidRPr="00066E88">
        <w:rPr>
          <w:rStyle w:val="Char9"/>
          <w:rFonts w:hint="eastAsia"/>
          <w:rtl/>
        </w:rPr>
        <w:t>بِمَا</w:t>
      </w:r>
      <w:r w:rsidR="008D3B7E" w:rsidRPr="00066E88">
        <w:rPr>
          <w:rStyle w:val="Char9"/>
          <w:rFonts w:hint="cs"/>
          <w:rtl/>
        </w:rPr>
        <w:t>ٓ</w:t>
      </w:r>
      <w:r w:rsidR="008D3B7E" w:rsidRPr="00066E88">
        <w:rPr>
          <w:rStyle w:val="Char9"/>
          <w:rtl/>
        </w:rPr>
        <w:t xml:space="preserve"> </w:t>
      </w:r>
      <w:r w:rsidR="008D3B7E" w:rsidRPr="00066E88">
        <w:rPr>
          <w:rStyle w:val="Char9"/>
          <w:rFonts w:hint="eastAsia"/>
          <w:rtl/>
        </w:rPr>
        <w:t>أَنزَلَ</w:t>
      </w:r>
      <w:r w:rsidR="008D3B7E" w:rsidRPr="00066E88">
        <w:rPr>
          <w:rStyle w:val="Char9"/>
          <w:rtl/>
        </w:rPr>
        <w:t xml:space="preserve"> </w:t>
      </w:r>
      <w:r w:rsidR="008D3B7E" w:rsidRPr="00066E88">
        <w:rPr>
          <w:rStyle w:val="Char9"/>
          <w:rFonts w:hint="cs"/>
          <w:rtl/>
        </w:rPr>
        <w:t>ٱ</w:t>
      </w:r>
      <w:r w:rsidR="008D3B7E" w:rsidRPr="00066E88">
        <w:rPr>
          <w:rStyle w:val="Char9"/>
          <w:rFonts w:hint="eastAsia"/>
          <w:rtl/>
        </w:rPr>
        <w:t>للَّهُ</w:t>
      </w:r>
      <w:r w:rsidR="008D3B7E" w:rsidRPr="00066E88">
        <w:rPr>
          <w:rStyle w:val="Char9"/>
          <w:rtl/>
        </w:rPr>
        <w:t xml:space="preserve"> </w:t>
      </w:r>
      <w:r w:rsidR="008D3B7E" w:rsidRPr="00066E88">
        <w:rPr>
          <w:rStyle w:val="Char9"/>
          <w:rFonts w:hint="eastAsia"/>
          <w:rtl/>
        </w:rPr>
        <w:t>فَأُوْلَ</w:t>
      </w:r>
      <w:r w:rsidR="008D3B7E" w:rsidRPr="00066E88">
        <w:rPr>
          <w:rStyle w:val="Char9"/>
          <w:rFonts w:hint="cs"/>
          <w:rtl/>
        </w:rPr>
        <w:t>ٰٓ</w:t>
      </w:r>
      <w:r w:rsidR="008D3B7E" w:rsidRPr="00066E88">
        <w:rPr>
          <w:rStyle w:val="Char9"/>
          <w:rFonts w:hint="eastAsia"/>
          <w:rtl/>
        </w:rPr>
        <w:t>ئِكَ</w:t>
      </w:r>
      <w:r w:rsidR="008D3B7E" w:rsidRPr="00066E88">
        <w:rPr>
          <w:rStyle w:val="Char9"/>
          <w:rtl/>
        </w:rPr>
        <w:t xml:space="preserve"> </w:t>
      </w:r>
      <w:r w:rsidR="008D3B7E" w:rsidRPr="00066E88">
        <w:rPr>
          <w:rStyle w:val="Char9"/>
          <w:rFonts w:hint="eastAsia"/>
          <w:rtl/>
        </w:rPr>
        <w:t>هُمُ</w:t>
      </w:r>
      <w:r w:rsidR="008D3B7E" w:rsidRPr="00066E88">
        <w:rPr>
          <w:rStyle w:val="Char9"/>
          <w:rtl/>
        </w:rPr>
        <w:t xml:space="preserve"> </w:t>
      </w:r>
      <w:r w:rsidR="008D3B7E" w:rsidRPr="00066E88">
        <w:rPr>
          <w:rStyle w:val="Char9"/>
          <w:rFonts w:hint="cs"/>
          <w:rtl/>
        </w:rPr>
        <w:t>ٱ</w:t>
      </w:r>
      <w:r w:rsidR="008D3B7E" w:rsidRPr="00066E88">
        <w:rPr>
          <w:rStyle w:val="Char9"/>
          <w:rFonts w:hint="eastAsia"/>
          <w:rtl/>
        </w:rPr>
        <w:t>ل</w:t>
      </w:r>
      <w:r w:rsidR="008D3B7E" w:rsidRPr="00066E88">
        <w:rPr>
          <w:rStyle w:val="Char9"/>
          <w:rFonts w:hint="cs"/>
          <w:rtl/>
        </w:rPr>
        <w:t>ۡ</w:t>
      </w:r>
      <w:r w:rsidR="008D3B7E" w:rsidRPr="00066E88">
        <w:rPr>
          <w:rStyle w:val="Char9"/>
          <w:rFonts w:hint="eastAsia"/>
          <w:rtl/>
        </w:rPr>
        <w:t>كَ</w:t>
      </w:r>
      <w:r w:rsidR="008D3B7E" w:rsidRPr="00066E88">
        <w:rPr>
          <w:rStyle w:val="Char9"/>
          <w:rFonts w:hint="cs"/>
          <w:rtl/>
        </w:rPr>
        <w:t>ٰ</w:t>
      </w:r>
      <w:r w:rsidR="008D3B7E" w:rsidRPr="00066E88">
        <w:rPr>
          <w:rStyle w:val="Char9"/>
          <w:rFonts w:hint="eastAsia"/>
          <w:rtl/>
        </w:rPr>
        <w:t>فِرُونَ</w:t>
      </w:r>
      <w:r w:rsidR="008D3B7E">
        <w:rPr>
          <w:rFonts w:cs="Traditional Arabic" w:hint="cs"/>
          <w:rtl/>
        </w:rPr>
        <w:t>﴾</w:t>
      </w:r>
      <w:r w:rsidR="008D3B7E">
        <w:rPr>
          <w:rFonts w:hint="cs"/>
          <w:rtl/>
        </w:rPr>
        <w:t xml:space="preserve"> </w:t>
      </w:r>
      <w:r w:rsidR="008D3B7E" w:rsidRPr="00B54FF6">
        <w:rPr>
          <w:rStyle w:val="Char5"/>
          <w:rFonts w:hint="cs"/>
          <w:rtl/>
        </w:rPr>
        <w:t>[المائد</w:t>
      </w:r>
      <w:r w:rsidR="008D3B7E" w:rsidRPr="00B54FF6">
        <w:rPr>
          <w:rStyle w:val="Char5"/>
          <w:rtl/>
        </w:rPr>
        <w:t>ة</w:t>
      </w:r>
      <w:r w:rsidR="008D3B7E" w:rsidRPr="00B54FF6">
        <w:rPr>
          <w:rStyle w:val="Char5"/>
          <w:rFonts w:hint="cs"/>
          <w:rtl/>
        </w:rPr>
        <w:t>: 44]</w:t>
      </w:r>
      <w:r w:rsidR="008D3B7E" w:rsidRPr="008D3B7E">
        <w:rPr>
          <w:rStyle w:val="FootnoteReference"/>
          <w:rFonts w:cs="B Lotus"/>
          <w:color w:val="000000"/>
          <w:spacing w:val="-4"/>
          <w:rtl/>
        </w:rPr>
        <w:footnoteReference w:id="13"/>
      </w:r>
      <w:r w:rsidR="008D3B7E">
        <w:rPr>
          <w:rFonts w:hint="cs"/>
          <w:rtl/>
        </w:rPr>
        <w:t>.</w:t>
      </w:r>
    </w:p>
    <w:p w:rsidR="007E4D49" w:rsidRPr="008D3B7E" w:rsidRDefault="007E4D49" w:rsidP="008D3B7E">
      <w:pPr>
        <w:pStyle w:val="a4"/>
        <w:rPr>
          <w:rtl/>
        </w:rPr>
      </w:pPr>
      <w:bookmarkStart w:id="48" w:name="_Toc356674295"/>
      <w:bookmarkStart w:id="49" w:name="_Toc440111638"/>
      <w:r w:rsidRPr="008D3B7E">
        <w:rPr>
          <w:rtl/>
        </w:rPr>
        <w:t>۳- سادگی و تواضع امام قرطبی:</w:t>
      </w:r>
      <w:bookmarkEnd w:id="48"/>
      <w:bookmarkEnd w:id="49"/>
    </w:p>
    <w:p w:rsidR="007E4D49" w:rsidRPr="008D3B7E" w:rsidRDefault="007E4D49" w:rsidP="00B54FF6">
      <w:pPr>
        <w:pStyle w:val="a7"/>
        <w:rPr>
          <w:rtl/>
        </w:rPr>
      </w:pPr>
      <w:r w:rsidRPr="008D3B7E">
        <w:rPr>
          <w:rtl/>
        </w:rPr>
        <w:t>آنگونه که امام قرطبی شناخته شده بود، وی به ظاهر خود می‌رسید اما به دور از تکلف و زیاده‌روی و تنها‌ یک لباس می‌پوشید، که نشان‌دهند</w:t>
      </w:r>
      <w:r w:rsidR="008D3B7E">
        <w:rPr>
          <w:rtl/>
        </w:rPr>
        <w:t>ه</w:t>
      </w:r>
      <w:r w:rsidRPr="008D3B7E">
        <w:rPr>
          <w:rtl/>
        </w:rPr>
        <w:t xml:space="preserve"> سادگی وی بود و آنقدر به کسب ثروت نپرداخته بود که زندگی‌اش رنگ تجمل به خود گیرد</w:t>
      </w:r>
      <w:r w:rsidR="008D3B7E" w:rsidRPr="008D3B7E">
        <w:rPr>
          <w:rStyle w:val="FootnoteReference"/>
          <w:rFonts w:cs="B Lotus"/>
          <w:color w:val="000000"/>
          <w:spacing w:val="-4"/>
          <w:rtl/>
        </w:rPr>
        <w:footnoteReference w:id="14"/>
      </w:r>
      <w:r w:rsidRPr="008D3B7E">
        <w:rPr>
          <w:rtl/>
        </w:rPr>
        <w:t>.</w:t>
      </w:r>
    </w:p>
    <w:p w:rsidR="007E4D49" w:rsidRPr="008D3B7E" w:rsidRDefault="007E4D49" w:rsidP="008D3B7E">
      <w:pPr>
        <w:pStyle w:val="a4"/>
        <w:rPr>
          <w:rtl/>
        </w:rPr>
      </w:pPr>
      <w:bookmarkStart w:id="50" w:name="_Toc356674296"/>
      <w:bookmarkStart w:id="51" w:name="_Toc440111639"/>
      <w:r w:rsidRPr="008D3B7E">
        <w:rPr>
          <w:rtl/>
        </w:rPr>
        <w:t>۴- جدیت و اراد</w:t>
      </w:r>
      <w:r w:rsidR="008D3B7E">
        <w:rPr>
          <w:rtl/>
        </w:rPr>
        <w:t>ه</w:t>
      </w:r>
      <w:r w:rsidRPr="008D3B7E">
        <w:rPr>
          <w:rtl/>
        </w:rPr>
        <w:t xml:space="preserve"> قوی:</w:t>
      </w:r>
      <w:bookmarkEnd w:id="50"/>
      <w:bookmarkEnd w:id="51"/>
    </w:p>
    <w:p w:rsidR="007E4D49" w:rsidRPr="008D3B7E" w:rsidRDefault="007E4D49" w:rsidP="00B54FF6">
      <w:pPr>
        <w:pStyle w:val="a7"/>
        <w:rPr>
          <w:rtl/>
        </w:rPr>
      </w:pPr>
      <w:r w:rsidRPr="008D3B7E">
        <w:rPr>
          <w:rtl/>
        </w:rPr>
        <w:t>کسی که در زندگی امام قرطبی پژوهش و دقت نماید از تلاش و پشتکار و جدیتی که او خود را بدان ملزم ساخته بود به تعجب خواهد افتاد زیرا وی</w:t>
      </w:r>
      <w:r w:rsidR="008D3B7E">
        <w:rPr>
          <w:rFonts w:cs="CTraditional Arabic" w:hint="cs"/>
          <w:rtl/>
        </w:rPr>
        <w:t>/</w:t>
      </w:r>
      <w:r w:rsidRPr="008D3B7E">
        <w:rPr>
          <w:rtl/>
        </w:rPr>
        <w:t xml:space="preserve"> زندگی خود را وقف علم و مطالعه و تالیف کرده بود بی‌آنکه خستگی یا سستی از وی دیده شود یا آنکه برای استراحت مدتی دست از فعالیت بکشد</w:t>
      </w:r>
      <w:r w:rsidR="008D3B7E" w:rsidRPr="008D3B7E">
        <w:rPr>
          <w:rStyle w:val="FootnoteReference"/>
          <w:rFonts w:cs="B Lotus"/>
          <w:color w:val="000000"/>
          <w:spacing w:val="-4"/>
          <w:rtl/>
        </w:rPr>
        <w:footnoteReference w:id="15"/>
      </w:r>
      <w:r w:rsidRPr="008D3B7E">
        <w:rPr>
          <w:rtl/>
        </w:rPr>
        <w:t>.</w:t>
      </w:r>
      <w:r w:rsidRPr="008D3B7E">
        <w:rPr>
          <w:rFonts w:cs="Nazli"/>
          <w:rtl/>
        </w:rPr>
        <w:t> </w:t>
      </w:r>
      <w:r w:rsidRPr="008D3B7E">
        <w:rPr>
          <w:rtl/>
        </w:rPr>
        <w:t>برای همین کسانی که زندگی‌نام</w:t>
      </w:r>
      <w:r w:rsidR="008D3B7E">
        <w:rPr>
          <w:rtl/>
        </w:rPr>
        <w:t>ه</w:t>
      </w:r>
      <w:r w:rsidRPr="008D3B7E">
        <w:rPr>
          <w:rtl/>
        </w:rPr>
        <w:t xml:space="preserve"> وی را نوشته‌اند چنین گفته‌اند: «اوقات وی با عبادت یا تالیف آباد بود»</w:t>
      </w:r>
      <w:r w:rsidR="008D3B7E" w:rsidRPr="008D3B7E">
        <w:rPr>
          <w:rStyle w:val="FootnoteReference"/>
          <w:rFonts w:cs="B Lotus"/>
          <w:color w:val="000000"/>
          <w:spacing w:val="-4"/>
          <w:rtl/>
        </w:rPr>
        <w:footnoteReference w:id="16"/>
      </w:r>
      <w:r w:rsidRPr="008D3B7E">
        <w:rPr>
          <w:rtl/>
        </w:rPr>
        <w:t>.</w:t>
      </w:r>
    </w:p>
    <w:p w:rsidR="007E4D49" w:rsidRDefault="007E4D49" w:rsidP="00066E88">
      <w:pPr>
        <w:pStyle w:val="a7"/>
      </w:pPr>
      <w:r w:rsidRPr="008D3B7E">
        <w:rPr>
          <w:rtl/>
        </w:rPr>
        <w:t>شکی نیست که جدیت امام قرطبی به سبب احساسی بود که وی نسبت به ارزش و عظمت آنچه تدریس و تالیف می‌نمود، داشت. زیرا وی همیشه و در همه حال با نصوص شرعی سر و کار داشت که به صدق و راستی در گفتار و کردار، و سخن گفتن زیبا با مردم و دوری از بدزبانی و تنفر از تکبر و ریا و دورویی، فرامی‌خواند و مردم را از خودباختگی در برابر دنیا بر حذر می‌دارد. اگر خواستگاه‌های درونی امام قرطبی را مورد بررسی قرار دهیم از اخلاق وی شگفت‌زده نخواهیم شد</w:t>
      </w:r>
      <w:r w:rsidR="008D3B7E">
        <w:rPr>
          <w:rFonts w:hint="cs"/>
          <w:rtl/>
        </w:rPr>
        <w:t>،</w:t>
      </w:r>
      <w:r w:rsidRPr="008D3B7E">
        <w:rPr>
          <w:rtl/>
        </w:rPr>
        <w:t xml:space="preserve"> وی غم مسلمانان دوران خود را در دل داشت و به سنت پیامبر</w:t>
      </w:r>
      <w:r w:rsidR="00066E88">
        <w:t xml:space="preserve"> </w:t>
      </w:r>
      <w:r w:rsidR="00066E88">
        <w:rPr>
          <w:rFonts w:cs="CTraditional Arabic" w:hint="cs"/>
          <w:rtl/>
        </w:rPr>
        <w:t>ج</w:t>
      </w:r>
      <w:r w:rsidRPr="008D3B7E">
        <w:rPr>
          <w:rtl/>
        </w:rPr>
        <w:t xml:space="preserve"> بسیار پایبند بود و از آنچه بر سرزمین وی گذشته بود در اندوه بود. امام قرطبی همچنین نسبت به گسترش علم شرعی بسیار حریص بود و از اخلاق بسیاری از مشایخ خود به خصوص محدثان تاثیر گرفته بود، کسانی که به تدریس حدیث و روایت آن همت گزارده و به شدت به آداب اسلامی پایبند بودند، تا در شنوندگان و دانش‌آموزان خود اثر گزارده و میان سخنان و رفتار آن‌ها تناقضی وجود نداشته باشند و اینگونه الگوی خوبی برای دانش‌آموزان خود شوند</w:t>
      </w:r>
      <w:r w:rsidR="008D3B7E" w:rsidRPr="008D3B7E">
        <w:rPr>
          <w:rStyle w:val="FootnoteReference"/>
          <w:rFonts w:cs="B Lotus"/>
          <w:color w:val="000000"/>
          <w:spacing w:val="-4"/>
          <w:rtl/>
        </w:rPr>
        <w:footnoteReference w:id="17"/>
      </w:r>
      <w:r w:rsidRPr="008D3B7E">
        <w:rPr>
          <w:rtl/>
        </w:rPr>
        <w:t>.</w:t>
      </w:r>
    </w:p>
    <w:p w:rsidR="00066E88" w:rsidRDefault="00066E88" w:rsidP="00066E88">
      <w:pPr>
        <w:pStyle w:val="a7"/>
      </w:pPr>
    </w:p>
    <w:p w:rsidR="00066E88" w:rsidRPr="008D3B7E" w:rsidRDefault="00066E88" w:rsidP="00066E88">
      <w:pPr>
        <w:pStyle w:val="a7"/>
        <w:rPr>
          <w:rtl/>
        </w:rPr>
      </w:pPr>
    </w:p>
    <w:p w:rsidR="007E4D49" w:rsidRPr="008D3B7E" w:rsidRDefault="007E4D49" w:rsidP="008D3B7E">
      <w:pPr>
        <w:pStyle w:val="a4"/>
        <w:rPr>
          <w:rtl/>
        </w:rPr>
      </w:pPr>
      <w:bookmarkStart w:id="52" w:name="_Toc356674297"/>
      <w:bookmarkStart w:id="53" w:name="_Toc440111640"/>
      <w:r w:rsidRPr="008D3B7E">
        <w:rPr>
          <w:rtl/>
        </w:rPr>
        <w:t>۵- امانت‌داری علمی امام قرطبی:</w:t>
      </w:r>
      <w:bookmarkEnd w:id="52"/>
      <w:bookmarkEnd w:id="53"/>
    </w:p>
    <w:p w:rsidR="007E4D49" w:rsidRPr="008D3B7E" w:rsidRDefault="007E4D49" w:rsidP="00B54FF6">
      <w:pPr>
        <w:pStyle w:val="a7"/>
        <w:rPr>
          <w:rtl/>
        </w:rPr>
      </w:pPr>
      <w:r w:rsidRPr="008D3B7E">
        <w:rPr>
          <w:rtl/>
        </w:rPr>
        <w:t>امام قرطبی</w:t>
      </w:r>
      <w:r w:rsidR="008D3B7E">
        <w:rPr>
          <w:rFonts w:cs="CTraditional Arabic" w:hint="cs"/>
          <w:rtl/>
        </w:rPr>
        <w:t>/</w:t>
      </w:r>
      <w:r w:rsidRPr="008D3B7E">
        <w:rPr>
          <w:rtl/>
        </w:rPr>
        <w:t xml:space="preserve"> به اصول علمی پایبند بود و از روش علمای فاضلی که علم را به پدیدآورند</w:t>
      </w:r>
      <w:r w:rsidR="008D3B7E">
        <w:rPr>
          <w:rtl/>
        </w:rPr>
        <w:t>ه</w:t>
      </w:r>
      <w:r w:rsidRPr="008D3B7E">
        <w:rPr>
          <w:rtl/>
        </w:rPr>
        <w:t xml:space="preserve"> اصلی آن نسبت می‌دهند پیروی می‌نمود. این همان امانت علمی است که دانشمندان جهان هم‌اکنون برای تثبیت و اصولی سازی آن تلاش می‌کنند. امام قرطبی در آغاز تفسیر خود چنین می‌گوید: «شرط من در این کتاب، نسبت دادن سخنان به گویندگان آن و احادیث به کتب آن است، زیرا همانطور که گفته می‌شود: برکت علم به این است که به گویند</w:t>
      </w:r>
      <w:r w:rsidR="008D3B7E">
        <w:rPr>
          <w:rtl/>
        </w:rPr>
        <w:t>ه</w:t>
      </w:r>
      <w:r w:rsidRPr="008D3B7E">
        <w:rPr>
          <w:rtl/>
        </w:rPr>
        <w:t xml:space="preserve"> آن نسبت داده شود»</w:t>
      </w:r>
      <w:r w:rsidR="008D3B7E" w:rsidRPr="008D3B7E">
        <w:rPr>
          <w:rStyle w:val="FootnoteReference"/>
          <w:rFonts w:cs="B Lotus"/>
          <w:color w:val="000000"/>
          <w:spacing w:val="-4"/>
          <w:rtl/>
        </w:rPr>
        <w:footnoteReference w:id="18"/>
      </w:r>
      <w:r w:rsidRPr="008D3B7E">
        <w:rPr>
          <w:rtl/>
        </w:rPr>
        <w:t>.</w:t>
      </w:r>
    </w:p>
    <w:p w:rsidR="007E4D49" w:rsidRPr="008D3B7E" w:rsidRDefault="007E4D49" w:rsidP="00913C13">
      <w:pPr>
        <w:pStyle w:val="a4"/>
        <w:widowControl w:val="0"/>
        <w:rPr>
          <w:rtl/>
        </w:rPr>
      </w:pPr>
      <w:bookmarkStart w:id="54" w:name="_Toc356674298"/>
      <w:bookmarkStart w:id="55" w:name="_Toc440111641"/>
      <w:r w:rsidRPr="008D3B7E">
        <w:rPr>
          <w:rtl/>
        </w:rPr>
        <w:t>۶- تلاش علمی وی:</w:t>
      </w:r>
      <w:bookmarkEnd w:id="54"/>
      <w:bookmarkEnd w:id="55"/>
    </w:p>
    <w:p w:rsidR="007E4D49" w:rsidRPr="008D3B7E" w:rsidRDefault="007E4D49" w:rsidP="00913C13">
      <w:pPr>
        <w:pStyle w:val="a7"/>
        <w:widowControl w:val="0"/>
        <w:rPr>
          <w:rtl/>
        </w:rPr>
      </w:pPr>
      <w:r w:rsidRPr="008D3B7E">
        <w:rPr>
          <w:rtl/>
        </w:rPr>
        <w:t>چنانکه گفتیم بسیاری از مورخان، امام قرطبی را انسانی کوشا معرفی کرده‌اند که وقت خود را با عبادت یا تصنیف می‌گذراند که این روش علما و عارفان است و منشأ این ویژگی در شخصیت علمی امام قرطبی، جدیت و نیروی عزم و اراد</w:t>
      </w:r>
      <w:r w:rsidR="008D3B7E">
        <w:rPr>
          <w:rtl/>
        </w:rPr>
        <w:t>ه</w:t>
      </w:r>
      <w:r w:rsidRPr="008D3B7E">
        <w:rPr>
          <w:rtl/>
        </w:rPr>
        <w:t xml:space="preserve"> وی بود.</w:t>
      </w:r>
    </w:p>
    <w:p w:rsidR="007E4D49" w:rsidRPr="008D3B7E" w:rsidRDefault="007E4D49" w:rsidP="00066E88">
      <w:pPr>
        <w:pStyle w:val="a7"/>
        <w:rPr>
          <w:rtl/>
        </w:rPr>
      </w:pPr>
      <w:r w:rsidRPr="008D3B7E">
        <w:rPr>
          <w:rtl/>
        </w:rPr>
        <w:t>وی بسیار مطالعه می‌نمود و در تحصیل علم جدیت و تلاش به خرج می‌داد و در فهم مسائل بغرنج تلاش بسیار می‌کرد. کتاب را بسیار دوست داشت و برای جمع‌آوری آن بسیار حریص بود تا جایی که مجموعه‌ای بسیار متنوع از کتب نزد وی موجود بود. حتی اگر پژوهنده‌ای بخواهد تنها مراجع وی در تفسیر را جمع‌آوری کند با مجموعه‌ای بزرگ مواجه خواهد شد و عجیب این است که این مجموعه هم آثار علمای مشرق و هم مغرب را در بر خواهد گرفت. برای مثال نوشته‌ای از کتاب وی «</w:t>
      </w:r>
      <w:r w:rsidRPr="008D3B7E">
        <w:rPr>
          <w:rStyle w:val="Char1"/>
          <w:rtl/>
        </w:rPr>
        <w:t>التذکرة</w:t>
      </w:r>
      <w:r w:rsidRPr="008D3B7E">
        <w:rPr>
          <w:rtl/>
        </w:rPr>
        <w:t xml:space="preserve">» را می‌خوانیم که می‌نویسد: «در حالی که در اندلس بودم بیشتر کتاب‌های مقرئ فاضل، «ابوعمرو عثمان بن سعید بن عثمان» متوفای سال ۴۴۴ </w:t>
      </w:r>
      <w:r w:rsidR="00066E88">
        <w:rPr>
          <w:rFonts w:hint="cs"/>
          <w:rtl/>
        </w:rPr>
        <w:t xml:space="preserve">هـ </w:t>
      </w:r>
      <w:r w:rsidRPr="008D3B7E">
        <w:rPr>
          <w:rtl/>
        </w:rPr>
        <w:t>را خواندم»</w:t>
      </w:r>
      <w:r w:rsidR="008D3B7E" w:rsidRPr="008D3B7E">
        <w:rPr>
          <w:rStyle w:val="FootnoteReference"/>
          <w:rFonts w:cs="B Lotus"/>
          <w:color w:val="000000"/>
          <w:spacing w:val="-4"/>
          <w:rtl/>
        </w:rPr>
        <w:footnoteReference w:id="19"/>
      </w:r>
      <w:r w:rsidRPr="008D3B7E">
        <w:rPr>
          <w:rtl/>
        </w:rPr>
        <w:t>.</w:t>
      </w:r>
    </w:p>
    <w:p w:rsidR="007E4D49" w:rsidRDefault="007E4D49" w:rsidP="00B54FF6">
      <w:pPr>
        <w:pStyle w:val="a7"/>
        <w:rPr>
          <w:rtl/>
        </w:rPr>
      </w:pPr>
      <w:r w:rsidRPr="008D3B7E">
        <w:rPr>
          <w:rtl/>
        </w:rPr>
        <w:t>این، نشان‌دهند</w:t>
      </w:r>
      <w:r w:rsidR="008D3B7E">
        <w:rPr>
          <w:rtl/>
        </w:rPr>
        <w:t>ه</w:t>
      </w:r>
      <w:r w:rsidRPr="008D3B7E">
        <w:rPr>
          <w:rtl/>
        </w:rPr>
        <w:t xml:space="preserve"> علاق</w:t>
      </w:r>
      <w:r w:rsidR="008D3B7E">
        <w:rPr>
          <w:rtl/>
        </w:rPr>
        <w:t>ه</w:t>
      </w:r>
      <w:r w:rsidRPr="008D3B7E">
        <w:rPr>
          <w:rtl/>
        </w:rPr>
        <w:t xml:space="preserve"> شدید وی نسبت به مطالع</w:t>
      </w:r>
      <w:r w:rsidR="008D3B7E">
        <w:rPr>
          <w:rtl/>
        </w:rPr>
        <w:t>ه</w:t>
      </w:r>
      <w:r w:rsidRPr="008D3B7E">
        <w:rPr>
          <w:rtl/>
        </w:rPr>
        <w:t xml:space="preserve"> کتاب از همان دوران کودکی است، زیرا وی تصریح نموده هنگامی که در اندلس بوده است (یعنی در دوران نوجوانی) بیشتر کتاب‌های این عالم را خوانده است، چنانکه نسبت به مطالع</w:t>
      </w:r>
      <w:r w:rsidR="008D3B7E">
        <w:rPr>
          <w:rtl/>
        </w:rPr>
        <w:t>ه</w:t>
      </w:r>
      <w:r w:rsidRPr="008D3B7E">
        <w:rPr>
          <w:rtl/>
        </w:rPr>
        <w:t xml:space="preserve"> کتاب‌های </w:t>
      </w:r>
      <w:r w:rsidRPr="00066E88">
        <w:rPr>
          <w:rtl/>
        </w:rPr>
        <w:t>حافظ مغرب «ابن عبدالبر» و فقیه علام</w:t>
      </w:r>
      <w:r w:rsidR="008D3B7E" w:rsidRPr="00066E88">
        <w:rPr>
          <w:rtl/>
        </w:rPr>
        <w:t>ه</w:t>
      </w:r>
      <w:r w:rsidRPr="00066E88">
        <w:rPr>
          <w:rtl/>
        </w:rPr>
        <w:t xml:space="preserve"> مالکی «ابن العربی» نیز علاق</w:t>
      </w:r>
      <w:r w:rsidR="008D3B7E" w:rsidRPr="00066E88">
        <w:rPr>
          <w:rtl/>
        </w:rPr>
        <w:t>ه</w:t>
      </w:r>
      <w:r w:rsidRPr="00066E88">
        <w:rPr>
          <w:rtl/>
        </w:rPr>
        <w:t xml:space="preserve"> بسیار داشت تا جایی که بسیار از کتاب‌های آنان نقل می‌کرد، به ویژه «التمهید» اثر ابن عبدالبر و «أحکام القرآن» ابن العربی، که این نشان دهند</w:t>
      </w:r>
      <w:r w:rsidR="008D3B7E" w:rsidRPr="00066E88">
        <w:rPr>
          <w:rtl/>
        </w:rPr>
        <w:t>ه</w:t>
      </w:r>
      <w:r w:rsidRPr="00066E88">
        <w:rPr>
          <w:rtl/>
        </w:rPr>
        <w:t xml:space="preserve"> میزان تاثیری</w:t>
      </w:r>
      <w:r w:rsidRPr="008D3B7E">
        <w:rPr>
          <w:rtl/>
        </w:rPr>
        <w:t xml:space="preserve"> است که از آن‌ها گرفته است به طوری که در بسیاری از ویژگی‌های علمی با آنان مشترک است</w:t>
      </w:r>
      <w:r w:rsidR="008D3B7E" w:rsidRPr="008D3B7E">
        <w:rPr>
          <w:rStyle w:val="FootnoteReference"/>
          <w:rFonts w:cs="B Lotus"/>
          <w:color w:val="000000"/>
          <w:spacing w:val="-4"/>
          <w:rtl/>
        </w:rPr>
        <w:footnoteReference w:id="20"/>
      </w:r>
      <w:r w:rsidRPr="008D3B7E">
        <w:rPr>
          <w:rtl/>
        </w:rPr>
        <w:t>.</w:t>
      </w:r>
    </w:p>
    <w:p w:rsidR="007E4D49" w:rsidRPr="008D3B7E" w:rsidRDefault="007E4D49" w:rsidP="008D3B7E">
      <w:pPr>
        <w:pStyle w:val="a1"/>
      </w:pPr>
      <w:bookmarkStart w:id="56" w:name="_Toc356674299"/>
      <w:bookmarkStart w:id="57" w:name="_Toc440111642"/>
      <w:r w:rsidRPr="008D3B7E">
        <w:rPr>
          <w:rtl/>
        </w:rPr>
        <w:t>برخی از شیوخ امام قرطبی:</w:t>
      </w:r>
      <w:bookmarkEnd w:id="56"/>
      <w:bookmarkEnd w:id="57"/>
    </w:p>
    <w:p w:rsidR="008D3B7E" w:rsidRDefault="007E4D49" w:rsidP="00B54FF6">
      <w:pPr>
        <w:pStyle w:val="a7"/>
        <w:numPr>
          <w:ilvl w:val="0"/>
          <w:numId w:val="25"/>
        </w:numPr>
        <w:ind w:left="641" w:hanging="357"/>
      </w:pPr>
      <w:r w:rsidRPr="008D3B7E">
        <w:rPr>
          <w:rtl/>
        </w:rPr>
        <w:t>امام محدث، ابومحمد عبدالوهاب بن رَوّاج معروف به «ابن رَواج» که نام وی، ظافر بن علی بن فتوح أزدی اسکندرانی مالکی، متوفای سال ۶۴۸ هجری است</w:t>
      </w:r>
      <w:r w:rsidR="008D3B7E" w:rsidRPr="008D3B7E">
        <w:rPr>
          <w:rStyle w:val="FootnoteReference"/>
          <w:rFonts w:cs="B Lotus"/>
          <w:color w:val="000000"/>
          <w:spacing w:val="-4"/>
          <w:rtl/>
        </w:rPr>
        <w:footnoteReference w:id="21"/>
      </w:r>
      <w:r w:rsidRPr="008D3B7E">
        <w:rPr>
          <w:rtl/>
        </w:rPr>
        <w:t>.</w:t>
      </w:r>
    </w:p>
    <w:p w:rsidR="008D3B7E" w:rsidRDefault="007E4D49" w:rsidP="00B54FF6">
      <w:pPr>
        <w:pStyle w:val="a7"/>
        <w:numPr>
          <w:ilvl w:val="0"/>
          <w:numId w:val="25"/>
        </w:numPr>
        <w:ind w:left="641" w:hanging="357"/>
      </w:pPr>
      <w:r w:rsidRPr="008D3B7E">
        <w:rPr>
          <w:rtl/>
        </w:rPr>
        <w:t>علامه بهاءالدین، ابوالحسن علی بن عب</w:t>
      </w:r>
      <w:r w:rsidR="008D3B7E">
        <w:rPr>
          <w:rFonts w:hint="cs"/>
          <w:rtl/>
        </w:rPr>
        <w:t>ه</w:t>
      </w:r>
      <w:r w:rsidRPr="008D3B7E">
        <w:rPr>
          <w:rtl/>
        </w:rPr>
        <w:t xml:space="preserve"> الله بن سلام</w:t>
      </w:r>
      <w:r w:rsidR="008D3B7E">
        <w:rPr>
          <w:rtl/>
        </w:rPr>
        <w:t>ه</w:t>
      </w:r>
      <w:r w:rsidRPr="008D3B7E">
        <w:rPr>
          <w:rtl/>
        </w:rPr>
        <w:t xml:space="preserve"> مصری شافعی، معروف بن «</w:t>
      </w:r>
      <w:r w:rsidRPr="008D3B7E">
        <w:rPr>
          <w:rStyle w:val="Char1"/>
          <w:rtl/>
        </w:rPr>
        <w:t>ابن الجُمَیزی</w:t>
      </w:r>
      <w:r w:rsidRPr="008D3B7E">
        <w:rPr>
          <w:rtl/>
        </w:rPr>
        <w:t>» متوفای سال ۶۴۹ هجری. وی از بزرگان حدیث و فقه و قرائات بود</w:t>
      </w:r>
      <w:r w:rsidR="008D3B7E" w:rsidRPr="008D3B7E">
        <w:rPr>
          <w:rStyle w:val="FootnoteReference"/>
          <w:rFonts w:cs="B Lotus"/>
          <w:color w:val="000000"/>
          <w:spacing w:val="-4"/>
          <w:rtl/>
        </w:rPr>
        <w:footnoteReference w:id="22"/>
      </w:r>
      <w:r w:rsidRPr="008D3B7E">
        <w:rPr>
          <w:rtl/>
        </w:rPr>
        <w:t>.</w:t>
      </w:r>
    </w:p>
    <w:p w:rsidR="008D3B7E" w:rsidRDefault="007E4D49" w:rsidP="00B54FF6">
      <w:pPr>
        <w:pStyle w:val="a7"/>
        <w:numPr>
          <w:ilvl w:val="0"/>
          <w:numId w:val="25"/>
        </w:numPr>
        <w:ind w:left="641" w:hanging="357"/>
      </w:pPr>
      <w:r w:rsidRPr="008D3B7E">
        <w:rPr>
          <w:rtl/>
        </w:rPr>
        <w:t>ابوالعباس ضیاءالدین احمد بن عمر بن ابراهیم مالکی قرطبی صاحب کتاب «</w:t>
      </w:r>
      <w:r w:rsidRPr="008D3B7E">
        <w:rPr>
          <w:rStyle w:val="Char1"/>
          <w:rtl/>
        </w:rPr>
        <w:t>المُفهِم في شرح صحیح مسلم</w:t>
      </w:r>
      <w:r w:rsidRPr="008D3B7E">
        <w:rPr>
          <w:rtl/>
        </w:rPr>
        <w:t>» متوفای سال ۶۵۶</w:t>
      </w:r>
      <w:r w:rsidRPr="008D3B7E">
        <w:rPr>
          <w:rFonts w:cs="Nazli"/>
          <w:rtl/>
        </w:rPr>
        <w:t> </w:t>
      </w:r>
      <w:r w:rsidRPr="008D3B7E">
        <w:rPr>
          <w:rtl/>
        </w:rPr>
        <w:t xml:space="preserve"> هجری</w:t>
      </w:r>
      <w:r w:rsidR="008D3B7E" w:rsidRPr="008D3B7E">
        <w:rPr>
          <w:rStyle w:val="FootnoteReference"/>
          <w:rFonts w:cs="B Lotus"/>
          <w:color w:val="000000"/>
          <w:spacing w:val="-4"/>
          <w:rtl/>
        </w:rPr>
        <w:footnoteReference w:id="23"/>
      </w:r>
      <w:r w:rsidRPr="008D3B7E">
        <w:rPr>
          <w:rtl/>
        </w:rPr>
        <w:t>.</w:t>
      </w:r>
    </w:p>
    <w:p w:rsidR="007E4D49" w:rsidRPr="008D3B7E" w:rsidRDefault="007E4D49" w:rsidP="00B54FF6">
      <w:pPr>
        <w:pStyle w:val="a7"/>
        <w:numPr>
          <w:ilvl w:val="0"/>
          <w:numId w:val="25"/>
        </w:numPr>
        <w:ind w:left="641" w:hanging="357"/>
        <w:rPr>
          <w:rtl/>
        </w:rPr>
      </w:pPr>
      <w:r w:rsidRPr="008D3B7E">
        <w:rPr>
          <w:rtl/>
        </w:rPr>
        <w:t>ابوعلی صدرالدین بکری، متوفای سال ۶۵۶ هجری که نام وی حسن بن محمد بن عمرو تیمی نیشابوری دمشقی است</w:t>
      </w:r>
      <w:r w:rsidR="008D3B7E" w:rsidRPr="008D3B7E">
        <w:rPr>
          <w:rStyle w:val="FootnoteReference"/>
          <w:rFonts w:cs="B Lotus"/>
          <w:color w:val="000000"/>
          <w:spacing w:val="-4"/>
          <w:rtl/>
        </w:rPr>
        <w:footnoteReference w:id="24"/>
      </w:r>
      <w:r w:rsidRPr="008D3B7E">
        <w:rPr>
          <w:rtl/>
        </w:rPr>
        <w:t>.</w:t>
      </w:r>
    </w:p>
    <w:p w:rsidR="007E4D49" w:rsidRPr="008D3B7E" w:rsidRDefault="007E4D49" w:rsidP="008D3B7E">
      <w:pPr>
        <w:pStyle w:val="a1"/>
      </w:pPr>
      <w:bookmarkStart w:id="58" w:name="_Toc356674300"/>
      <w:bookmarkStart w:id="59" w:name="_Toc440111643"/>
      <w:r w:rsidRPr="008D3B7E">
        <w:rPr>
          <w:rtl/>
        </w:rPr>
        <w:t>شاگردان قرطبی:</w:t>
      </w:r>
      <w:bookmarkEnd w:id="58"/>
      <w:bookmarkEnd w:id="59"/>
    </w:p>
    <w:p w:rsidR="007E4D49" w:rsidRPr="008D3B7E" w:rsidRDefault="007E4D49" w:rsidP="00B54FF6">
      <w:pPr>
        <w:pStyle w:val="a7"/>
        <w:rPr>
          <w:rtl/>
        </w:rPr>
      </w:pPr>
      <w:r w:rsidRPr="008D3B7E">
        <w:rPr>
          <w:rtl/>
        </w:rPr>
        <w:t>از مشهورترین کسانی که نزد قرطبی دانش آموختند می‌توان فرزند وی شهاب الدین احمد،</w:t>
      </w:r>
      <w:bookmarkStart w:id="60" w:name="_ftnref26"/>
      <w:r w:rsidR="008D3B7E" w:rsidRPr="008D3B7E">
        <w:rPr>
          <w:rStyle w:val="FootnoteReference"/>
          <w:rFonts w:cs="B Lotus"/>
          <w:color w:val="000000"/>
          <w:spacing w:val="-4"/>
          <w:rtl/>
        </w:rPr>
        <w:footnoteReference w:id="25"/>
      </w:r>
      <w:bookmarkEnd w:id="60"/>
      <w:r w:rsidRPr="008D3B7E">
        <w:rPr>
          <w:rFonts w:cs="Nazli"/>
          <w:rtl/>
        </w:rPr>
        <w:t> </w:t>
      </w:r>
      <w:r w:rsidRPr="008D3B7E">
        <w:rPr>
          <w:rtl/>
        </w:rPr>
        <w:t>و ابوجعفر احمد بن ابراهیم بن زبیر بن محمد بن ابراهیم بن زبیر بن عاضم ثقفی عاصمی غرناطی،</w:t>
      </w:r>
      <w:bookmarkStart w:id="61" w:name="_ftnref27"/>
      <w:r w:rsidR="008D3B7E" w:rsidRPr="008D3B7E">
        <w:rPr>
          <w:rStyle w:val="FootnoteReference"/>
          <w:rFonts w:cs="B Lotus"/>
          <w:color w:val="000000"/>
          <w:spacing w:val="-4"/>
          <w:rtl/>
        </w:rPr>
        <w:footnoteReference w:id="26"/>
      </w:r>
      <w:bookmarkEnd w:id="61"/>
      <w:r w:rsidR="008D3B7E">
        <w:rPr>
          <w:rFonts w:hint="cs"/>
          <w:rtl/>
        </w:rPr>
        <w:t xml:space="preserve"> </w:t>
      </w:r>
      <w:r w:rsidRPr="008D3B7E">
        <w:rPr>
          <w:rtl/>
        </w:rPr>
        <w:t>و اسماعیل بن محمد بن عبدالکریم بن عبدالصمد خراستانی،</w:t>
      </w:r>
      <w:bookmarkStart w:id="62" w:name="_ftnref28"/>
      <w:r w:rsidR="008D3B7E" w:rsidRPr="008D3B7E">
        <w:rPr>
          <w:rStyle w:val="FootnoteReference"/>
          <w:rFonts w:cs="B Lotus"/>
          <w:color w:val="000000"/>
          <w:spacing w:val="-4"/>
          <w:rtl/>
        </w:rPr>
        <w:footnoteReference w:id="27"/>
      </w:r>
      <w:bookmarkEnd w:id="62"/>
      <w:r w:rsidRPr="008D3B7E">
        <w:rPr>
          <w:rFonts w:cs="Nazli"/>
          <w:rtl/>
        </w:rPr>
        <w:t> </w:t>
      </w:r>
      <w:r w:rsidRPr="008D3B7E">
        <w:rPr>
          <w:rtl/>
        </w:rPr>
        <w:t>و ابوبکر بن محمد فرزند امام شهید کمال الدین ابوالعباس احمد بن امین الدین ابوالحسن بن محمد بن حسن قسطلانی مصری،</w:t>
      </w:r>
      <w:bookmarkStart w:id="63" w:name="_ftnref29"/>
      <w:r w:rsidR="008D3B7E" w:rsidRPr="008D3B7E">
        <w:rPr>
          <w:rStyle w:val="FootnoteReference"/>
          <w:rFonts w:cs="B Lotus"/>
          <w:color w:val="000000"/>
          <w:spacing w:val="-4"/>
          <w:rtl/>
        </w:rPr>
        <w:footnoteReference w:id="28"/>
      </w:r>
      <w:bookmarkEnd w:id="63"/>
      <w:r w:rsidRPr="008D3B7E">
        <w:rPr>
          <w:rFonts w:cs="Nazli"/>
          <w:rtl/>
        </w:rPr>
        <w:t> </w:t>
      </w:r>
      <w:r w:rsidRPr="008D3B7E">
        <w:rPr>
          <w:rtl/>
        </w:rPr>
        <w:t>و ضیاءالدین احمد بن ابوالسعود بن ابوالمعالی بغدادی معروف به سطریجی را نام برد</w:t>
      </w:r>
      <w:r w:rsidR="008D3B7E" w:rsidRPr="008D3B7E">
        <w:rPr>
          <w:rStyle w:val="FootnoteReference"/>
          <w:rFonts w:cs="B Lotus"/>
          <w:color w:val="000000"/>
          <w:spacing w:val="-4"/>
          <w:rtl/>
        </w:rPr>
        <w:footnoteReference w:id="29"/>
      </w:r>
      <w:r w:rsidRPr="008D3B7E">
        <w:rPr>
          <w:rtl/>
        </w:rPr>
        <w:t>.</w:t>
      </w:r>
    </w:p>
    <w:p w:rsidR="007E4D49" w:rsidRPr="008D3B7E" w:rsidRDefault="007E4D49" w:rsidP="008D3B7E">
      <w:pPr>
        <w:pStyle w:val="a1"/>
      </w:pPr>
      <w:bookmarkStart w:id="64" w:name="_Toc356674301"/>
      <w:bookmarkStart w:id="65" w:name="_Toc440111644"/>
      <w:r w:rsidRPr="008D3B7E">
        <w:rPr>
          <w:rtl/>
        </w:rPr>
        <w:t>تالیفات امام قرطبی:</w:t>
      </w:r>
      <w:bookmarkEnd w:id="64"/>
      <w:bookmarkEnd w:id="65"/>
    </w:p>
    <w:p w:rsidR="007E4D49" w:rsidRPr="008D3B7E" w:rsidRDefault="007E4D49" w:rsidP="00B54FF6">
      <w:pPr>
        <w:pStyle w:val="a7"/>
        <w:rPr>
          <w:rtl/>
        </w:rPr>
      </w:pPr>
      <w:r w:rsidRPr="008D3B7E">
        <w:rPr>
          <w:rtl/>
        </w:rPr>
        <w:t>مورخان به جز تفسیر بزرگ امام قرطبی «</w:t>
      </w:r>
      <w:r w:rsidRPr="008D3B7E">
        <w:rPr>
          <w:rStyle w:val="Char1"/>
          <w:rtl/>
        </w:rPr>
        <w:t>الجامع لأحکام القرآن</w:t>
      </w:r>
      <w:r w:rsidRPr="008D3B7E">
        <w:rPr>
          <w:rtl/>
        </w:rPr>
        <w:t>»</w:t>
      </w:r>
      <w:bookmarkStart w:id="66" w:name="_ftnref31"/>
      <w:r w:rsidR="008D3B7E" w:rsidRPr="008D3B7E">
        <w:rPr>
          <w:rStyle w:val="FootnoteReference"/>
          <w:rFonts w:cs="B Lotus"/>
          <w:color w:val="000000"/>
          <w:spacing w:val="-4"/>
          <w:rtl/>
        </w:rPr>
        <w:footnoteReference w:id="30"/>
      </w:r>
      <w:bookmarkEnd w:id="66"/>
      <w:r w:rsidRPr="008D3B7E">
        <w:rPr>
          <w:rFonts w:cs="Nazli"/>
          <w:rtl/>
        </w:rPr>
        <w:t> </w:t>
      </w:r>
      <w:r w:rsidRPr="008D3B7E">
        <w:rPr>
          <w:rtl/>
        </w:rPr>
        <w:t>تالیفات دیگر را نیز برای امام قرطبی ذکر کرده‌اند از جمله:</w:t>
      </w:r>
    </w:p>
    <w:p w:rsidR="007E4D49" w:rsidRPr="008D3B7E" w:rsidRDefault="007E4D49" w:rsidP="00B54FF6">
      <w:pPr>
        <w:pStyle w:val="a7"/>
        <w:rPr>
          <w:rFonts w:cs="B Lotus"/>
          <w:rtl/>
        </w:rPr>
      </w:pPr>
      <w:r w:rsidRPr="008D3B7E">
        <w:rPr>
          <w:rFonts w:cs="B Lotus"/>
          <w:rtl/>
        </w:rPr>
        <w:t>«</w:t>
      </w:r>
      <w:r w:rsidRPr="008D3B7E">
        <w:rPr>
          <w:rStyle w:val="Char1"/>
          <w:rtl/>
        </w:rPr>
        <w:t>التذکرة في أحوال ال</w:t>
      </w:r>
      <w:r w:rsidR="008D3B7E">
        <w:rPr>
          <w:rStyle w:val="Char1"/>
          <w:rFonts w:hint="cs"/>
          <w:rtl/>
        </w:rPr>
        <w:t>ـ</w:t>
      </w:r>
      <w:r w:rsidRPr="008D3B7E">
        <w:rPr>
          <w:rStyle w:val="Char1"/>
          <w:rtl/>
        </w:rPr>
        <w:t>موتی وأمور الآخرة</w:t>
      </w:r>
      <w:r w:rsidRPr="008D3B7E">
        <w:rPr>
          <w:rFonts w:cs="B Lotus"/>
          <w:rtl/>
        </w:rPr>
        <w:t>»</w:t>
      </w:r>
      <w:r w:rsidRPr="00B54FF6">
        <w:rPr>
          <w:rtl/>
        </w:rPr>
        <w:t xml:space="preserve"> که به چاپ رسیده است</w:t>
      </w:r>
      <w:r w:rsidR="008D3B7E" w:rsidRPr="008D3B7E">
        <w:rPr>
          <w:rStyle w:val="FootnoteReference"/>
          <w:rFonts w:cs="B Lotus"/>
          <w:color w:val="000000"/>
          <w:spacing w:val="-4"/>
          <w:rtl/>
        </w:rPr>
        <w:footnoteReference w:id="31"/>
      </w:r>
      <w:r w:rsidRPr="008D3B7E">
        <w:rPr>
          <w:rFonts w:cs="B Lotus"/>
          <w:rtl/>
        </w:rPr>
        <w:t>.</w:t>
      </w:r>
    </w:p>
    <w:p w:rsidR="007E4D49" w:rsidRPr="008D3B7E" w:rsidRDefault="007E4D49" w:rsidP="008D3B7E">
      <w:pPr>
        <w:ind w:firstLine="284"/>
        <w:jc w:val="both"/>
        <w:rPr>
          <w:rFonts w:cs="B Lotus"/>
          <w:rtl/>
          <w:lang w:bidi="fa-IR"/>
        </w:rPr>
      </w:pPr>
      <w:r w:rsidRPr="008D3B7E">
        <w:rPr>
          <w:rFonts w:cs="B Lotus"/>
          <w:rtl/>
          <w:lang w:bidi="fa-IR"/>
        </w:rPr>
        <w:t>«</w:t>
      </w:r>
      <w:r w:rsidRPr="008D3B7E">
        <w:rPr>
          <w:rStyle w:val="Char1"/>
          <w:rtl/>
        </w:rPr>
        <w:t>التِذکار في أفضل الأذکار</w:t>
      </w:r>
      <w:r w:rsidRPr="008D3B7E">
        <w:rPr>
          <w:rFonts w:cs="B Lotus"/>
          <w:rtl/>
          <w:lang w:bidi="fa-IR"/>
        </w:rPr>
        <w:t>»</w:t>
      </w:r>
      <w:r w:rsidRPr="00B54FF6">
        <w:rPr>
          <w:rStyle w:val="Char4"/>
          <w:rtl/>
        </w:rPr>
        <w:t xml:space="preserve"> که به چاپ رسیده است</w:t>
      </w:r>
      <w:r w:rsidR="008D3B7E" w:rsidRPr="008D3B7E">
        <w:rPr>
          <w:rStyle w:val="FootnoteReference"/>
          <w:rFonts w:cs="B Lotus"/>
          <w:color w:val="000000"/>
          <w:spacing w:val="-4"/>
          <w:rtl/>
          <w:lang w:bidi="fa-IR"/>
        </w:rPr>
        <w:footnoteReference w:id="32"/>
      </w:r>
      <w:r w:rsidR="008D3B7E">
        <w:rPr>
          <w:rFonts w:cs="B Lotus" w:hint="cs"/>
          <w:rtl/>
          <w:lang w:bidi="fa-IR"/>
        </w:rPr>
        <w:t>.</w:t>
      </w:r>
    </w:p>
    <w:p w:rsidR="007E4D49" w:rsidRPr="008D3B7E" w:rsidRDefault="007E4D49" w:rsidP="008D3B7E">
      <w:pPr>
        <w:ind w:firstLine="284"/>
        <w:jc w:val="both"/>
        <w:rPr>
          <w:rFonts w:cs="B Lotus"/>
          <w:rtl/>
          <w:lang w:bidi="fa-IR"/>
        </w:rPr>
      </w:pPr>
      <w:r w:rsidRPr="008D3B7E">
        <w:rPr>
          <w:rFonts w:cs="B Lotus"/>
          <w:rtl/>
          <w:lang w:bidi="fa-IR"/>
        </w:rPr>
        <w:t>«</w:t>
      </w:r>
      <w:r w:rsidRPr="008D3B7E">
        <w:rPr>
          <w:rStyle w:val="Char1"/>
          <w:rtl/>
        </w:rPr>
        <w:t>الأسنی في شرح أسماء الله الحُسنی وصفاته العلیا</w:t>
      </w:r>
      <w:r w:rsidRPr="008D3B7E">
        <w:rPr>
          <w:rFonts w:cs="B Lotus"/>
          <w:rtl/>
          <w:lang w:bidi="fa-IR"/>
        </w:rPr>
        <w:t>»</w:t>
      </w:r>
      <w:r w:rsidR="008D3B7E" w:rsidRPr="008D3B7E">
        <w:rPr>
          <w:rStyle w:val="FootnoteReference"/>
          <w:rFonts w:cs="B Lotus"/>
          <w:color w:val="000000"/>
          <w:spacing w:val="-4"/>
          <w:rtl/>
          <w:lang w:bidi="fa-IR"/>
        </w:rPr>
        <w:footnoteReference w:id="33"/>
      </w:r>
      <w:r w:rsidRPr="008D3B7E">
        <w:rPr>
          <w:rFonts w:cs="B Lotus"/>
          <w:rtl/>
          <w:lang w:bidi="fa-IR"/>
        </w:rPr>
        <w:t>.</w:t>
      </w:r>
    </w:p>
    <w:p w:rsidR="007E4D49" w:rsidRPr="008D3B7E" w:rsidRDefault="007E4D49" w:rsidP="008D3B7E">
      <w:pPr>
        <w:ind w:firstLine="284"/>
        <w:jc w:val="both"/>
        <w:rPr>
          <w:rFonts w:cs="B Lotus"/>
          <w:rtl/>
          <w:lang w:bidi="fa-IR"/>
        </w:rPr>
      </w:pPr>
      <w:r w:rsidRPr="008D3B7E">
        <w:rPr>
          <w:rFonts w:cs="B Lotus"/>
          <w:rtl/>
          <w:lang w:bidi="fa-IR"/>
        </w:rPr>
        <w:t>«</w:t>
      </w:r>
      <w:r w:rsidRPr="008D3B7E">
        <w:rPr>
          <w:rStyle w:val="Char1"/>
          <w:rtl/>
        </w:rPr>
        <w:t>الإعلام بما في دین النصاری من ال</w:t>
      </w:r>
      <w:r w:rsidR="008D3B7E">
        <w:rPr>
          <w:rStyle w:val="Char1"/>
          <w:rFonts w:hint="cs"/>
          <w:rtl/>
        </w:rPr>
        <w:t>ـ</w:t>
      </w:r>
      <w:r w:rsidRPr="008D3B7E">
        <w:rPr>
          <w:rStyle w:val="Char1"/>
          <w:rtl/>
        </w:rPr>
        <w:t>مفاسد والأوهام وإظهار محاسن دین الإسلام</w:t>
      </w:r>
      <w:r w:rsidRPr="008D3B7E">
        <w:rPr>
          <w:rFonts w:cs="B Lotus"/>
          <w:rtl/>
          <w:lang w:bidi="fa-IR"/>
        </w:rPr>
        <w:t>»</w:t>
      </w:r>
      <w:r w:rsidR="008D3B7E" w:rsidRPr="008D3B7E">
        <w:rPr>
          <w:rStyle w:val="FootnoteReference"/>
          <w:rFonts w:cs="B Lotus"/>
          <w:color w:val="000000"/>
          <w:spacing w:val="-4"/>
          <w:rtl/>
          <w:lang w:bidi="fa-IR"/>
        </w:rPr>
        <w:footnoteReference w:id="34"/>
      </w:r>
      <w:r w:rsidRPr="008D3B7E">
        <w:rPr>
          <w:rFonts w:cs="B Lotus"/>
          <w:rtl/>
          <w:lang w:bidi="fa-IR"/>
        </w:rPr>
        <w:t>.</w:t>
      </w:r>
    </w:p>
    <w:p w:rsidR="007E4D49" w:rsidRPr="008D3B7E" w:rsidRDefault="007E4D49" w:rsidP="008D3B7E">
      <w:pPr>
        <w:ind w:firstLine="284"/>
        <w:jc w:val="both"/>
        <w:rPr>
          <w:rFonts w:cs="B Lotus"/>
          <w:rtl/>
          <w:lang w:bidi="fa-IR"/>
        </w:rPr>
      </w:pPr>
      <w:r w:rsidRPr="008D3B7E">
        <w:rPr>
          <w:rFonts w:cs="B Lotus"/>
          <w:rtl/>
          <w:lang w:bidi="fa-IR"/>
        </w:rPr>
        <w:t>«</w:t>
      </w:r>
      <w:r w:rsidRPr="008D3B7E">
        <w:rPr>
          <w:rStyle w:val="Char1"/>
          <w:rtl/>
        </w:rPr>
        <w:t>قَمع الحرص بالزهد والقناعة وردّ ذل السؤال بالکسب والصناعة</w:t>
      </w:r>
      <w:r w:rsidRPr="008D3B7E">
        <w:rPr>
          <w:rFonts w:cs="B Lotus"/>
          <w:rtl/>
          <w:lang w:bidi="fa-IR"/>
        </w:rPr>
        <w:t>»</w:t>
      </w:r>
      <w:r w:rsidR="008D3B7E" w:rsidRPr="008D3B7E">
        <w:rPr>
          <w:rStyle w:val="FootnoteReference"/>
          <w:rFonts w:cs="B Lotus"/>
          <w:color w:val="000000"/>
          <w:spacing w:val="-4"/>
          <w:rtl/>
          <w:lang w:bidi="fa-IR"/>
        </w:rPr>
        <w:footnoteReference w:id="35"/>
      </w:r>
      <w:r w:rsidRPr="008D3B7E">
        <w:rPr>
          <w:rFonts w:cs="B Lotus"/>
          <w:rtl/>
          <w:lang w:bidi="fa-IR"/>
        </w:rPr>
        <w:t>.</w:t>
      </w:r>
    </w:p>
    <w:p w:rsidR="007E4D49" w:rsidRPr="008D3B7E" w:rsidRDefault="007E4D49" w:rsidP="00B54FF6">
      <w:pPr>
        <w:pStyle w:val="a7"/>
        <w:rPr>
          <w:rtl/>
        </w:rPr>
      </w:pPr>
      <w:r w:rsidRPr="008D3B7E">
        <w:rPr>
          <w:rtl/>
        </w:rPr>
        <w:t>قرطبی در تفسیر خود به برخی از تالیفات دیگر خود نیز اشاره کرده است، از جمله: «</w:t>
      </w:r>
      <w:r w:rsidRPr="008D3B7E">
        <w:rPr>
          <w:rStyle w:val="Char1"/>
          <w:rtl/>
        </w:rPr>
        <w:t>ال</w:t>
      </w:r>
      <w:r w:rsidR="008D3B7E">
        <w:rPr>
          <w:rStyle w:val="Char1"/>
          <w:rFonts w:hint="cs"/>
          <w:rtl/>
        </w:rPr>
        <w:t>ـ</w:t>
      </w:r>
      <w:r w:rsidRPr="008D3B7E">
        <w:rPr>
          <w:rStyle w:val="Char1"/>
          <w:rtl/>
        </w:rPr>
        <w:t>مقتبس في شرح موطأ مالك بن أنس</w:t>
      </w:r>
      <w:r w:rsidRPr="008D3B7E">
        <w:rPr>
          <w:rtl/>
        </w:rPr>
        <w:t>»</w:t>
      </w:r>
      <w:bookmarkStart w:id="67" w:name="_ftnref37"/>
      <w:r w:rsidR="008D3B7E" w:rsidRPr="008D3B7E">
        <w:rPr>
          <w:rStyle w:val="FootnoteReference"/>
          <w:rFonts w:cs="B Lotus"/>
          <w:color w:val="000000"/>
          <w:spacing w:val="-4"/>
          <w:rtl/>
        </w:rPr>
        <w:footnoteReference w:id="36"/>
      </w:r>
      <w:bookmarkEnd w:id="67"/>
      <w:r w:rsidRPr="008D3B7E">
        <w:rPr>
          <w:rFonts w:cs="Nazli"/>
          <w:rtl/>
        </w:rPr>
        <w:t> </w:t>
      </w:r>
      <w:r w:rsidRPr="008D3B7E">
        <w:rPr>
          <w:rtl/>
        </w:rPr>
        <w:t>و «</w:t>
      </w:r>
      <w:r w:rsidRPr="008D3B7E">
        <w:rPr>
          <w:rStyle w:val="Char1"/>
          <w:rtl/>
        </w:rPr>
        <w:t>اللؤلؤیة في شرح العشرینات النبویة</w:t>
      </w:r>
      <w:r w:rsidRPr="008D3B7E">
        <w:rPr>
          <w:rtl/>
        </w:rPr>
        <w:t>»</w:t>
      </w:r>
      <w:bookmarkStart w:id="68" w:name="_ftnref38"/>
      <w:r w:rsidR="008D3B7E" w:rsidRPr="008D3B7E">
        <w:rPr>
          <w:rStyle w:val="FootnoteReference"/>
          <w:rFonts w:cs="B Lotus"/>
          <w:color w:val="000000"/>
          <w:spacing w:val="-4"/>
          <w:rtl/>
        </w:rPr>
        <w:footnoteReference w:id="37"/>
      </w:r>
      <w:bookmarkEnd w:id="68"/>
      <w:r w:rsidRPr="008D3B7E">
        <w:rPr>
          <w:rFonts w:cs="Nazli"/>
          <w:rtl/>
        </w:rPr>
        <w:t> </w:t>
      </w:r>
      <w:r w:rsidRPr="008D3B7E">
        <w:rPr>
          <w:rtl/>
        </w:rPr>
        <w:t>و دیگر تالیفات.</w:t>
      </w:r>
    </w:p>
    <w:p w:rsidR="007E4D49" w:rsidRPr="008D3B7E" w:rsidRDefault="007E4D49" w:rsidP="008D3B7E">
      <w:pPr>
        <w:pStyle w:val="a1"/>
      </w:pPr>
      <w:bookmarkStart w:id="69" w:name="_Toc356674302"/>
      <w:bookmarkStart w:id="70" w:name="_Toc440111645"/>
      <w:r w:rsidRPr="008D3B7E">
        <w:rPr>
          <w:rtl/>
        </w:rPr>
        <w:t>روش امام قرطبی در نگارش تفسیر خود:</w:t>
      </w:r>
      <w:bookmarkEnd w:id="69"/>
      <w:bookmarkEnd w:id="70"/>
    </w:p>
    <w:p w:rsidR="007E4D49" w:rsidRPr="008D3B7E" w:rsidRDefault="007E4D49" w:rsidP="00B54FF6">
      <w:pPr>
        <w:pStyle w:val="a7"/>
        <w:rPr>
          <w:rtl/>
        </w:rPr>
      </w:pPr>
      <w:r w:rsidRPr="008D3B7E">
        <w:rPr>
          <w:rtl/>
        </w:rPr>
        <w:t>ایشان تفسیر خود را با مقدمه‌ای در بیان فضائل قرآن و آداب حاملان آن و آنچه شایسته است صاحب قرآن خود را بدان ملزم نماید، آغاز کرده است. سپس به بیان هدف و انگیز</w:t>
      </w:r>
      <w:r w:rsidR="008D3B7E">
        <w:rPr>
          <w:rtl/>
        </w:rPr>
        <w:t>ه</w:t>
      </w:r>
      <w:r w:rsidRPr="008D3B7E">
        <w:rPr>
          <w:rtl/>
        </w:rPr>
        <w:t xml:space="preserve"> خود از تالیف این تفسیر پرداخته و گفته است: «آن را به هدف یادآوری خودم و برای آن آنکه ذخیره‌ای برای قبرم و عملی صالح برای بعد از مرگم باشد، نوشته‌ام»</w:t>
      </w:r>
      <w:r w:rsidR="008D3B7E" w:rsidRPr="008D3B7E">
        <w:rPr>
          <w:rStyle w:val="FootnoteReference"/>
          <w:rFonts w:cs="B Lotus"/>
          <w:color w:val="000000"/>
          <w:spacing w:val="-4"/>
          <w:rtl/>
        </w:rPr>
        <w:footnoteReference w:id="38"/>
      </w:r>
      <w:r w:rsidRPr="008D3B7E">
        <w:rPr>
          <w:rtl/>
        </w:rPr>
        <w:t>.</w:t>
      </w:r>
    </w:p>
    <w:p w:rsidR="007E4D49" w:rsidRPr="008D3B7E" w:rsidRDefault="007E4D49" w:rsidP="00B54FF6">
      <w:pPr>
        <w:pStyle w:val="a7"/>
        <w:rPr>
          <w:rtl/>
        </w:rPr>
      </w:pPr>
      <w:r w:rsidRPr="008D3B7E">
        <w:rPr>
          <w:rtl/>
        </w:rPr>
        <w:t>قرطبی در تفسیر خود به امانت‌داری علمی پایبند بودی است چنانکه خود می‌گوید: «شرط من در این کتاب، نسبت دادن سخنان به گویندگان آن و احادیث به مصنفان آن (یعنی کتاب‌های حدیثی) است. زیرا همانطور که می‌گویند، از برکت علم آن است که سخن، به گویند</w:t>
      </w:r>
      <w:r w:rsidR="008D3B7E">
        <w:rPr>
          <w:rtl/>
        </w:rPr>
        <w:t>ه</w:t>
      </w:r>
      <w:r w:rsidRPr="008D3B7E">
        <w:rPr>
          <w:rtl/>
        </w:rPr>
        <w:t xml:space="preserve"> آن نسبت داده شود»</w:t>
      </w:r>
      <w:r w:rsidR="008D3B7E" w:rsidRPr="008D3B7E">
        <w:rPr>
          <w:rStyle w:val="FootnoteReference"/>
          <w:rFonts w:cs="B Lotus"/>
          <w:color w:val="000000"/>
          <w:spacing w:val="-4"/>
          <w:rtl/>
        </w:rPr>
        <w:footnoteReference w:id="39"/>
      </w:r>
      <w:r w:rsidRPr="008D3B7E">
        <w:rPr>
          <w:rtl/>
        </w:rPr>
        <w:t>.</w:t>
      </w:r>
    </w:p>
    <w:p w:rsidR="007E4D49" w:rsidRPr="008D3B7E" w:rsidRDefault="007E4D49" w:rsidP="00B54FF6">
      <w:pPr>
        <w:pStyle w:val="a7"/>
        <w:rPr>
          <w:rtl/>
        </w:rPr>
      </w:pPr>
      <w:r w:rsidRPr="008D3B7E">
        <w:rPr>
          <w:rtl/>
        </w:rPr>
        <w:t>وی در تفسیر قرآن تنها به آنچه از رسول خدا</w:t>
      </w:r>
      <w:r w:rsidR="008D3B7E">
        <w:rPr>
          <w:rFonts w:cs="CTraditional Arabic" w:hint="cs"/>
          <w:rtl/>
        </w:rPr>
        <w:t>ص</w:t>
      </w:r>
      <w:r w:rsidRPr="008D3B7E">
        <w:rPr>
          <w:rtl/>
        </w:rPr>
        <w:t xml:space="preserve"> و سلف صالح روایت شده است بسنده نمی‌کرد بلکه از اداوت علمی که در اختیار داشت برای فهم قرآن بهره می‌برد.</w:t>
      </w:r>
    </w:p>
    <w:p w:rsidR="007E4D49" w:rsidRPr="008D3B7E" w:rsidRDefault="007E4D49" w:rsidP="00B54FF6">
      <w:pPr>
        <w:pStyle w:val="a7"/>
        <w:rPr>
          <w:rtl/>
        </w:rPr>
      </w:pPr>
      <w:r w:rsidRPr="008D3B7E">
        <w:rPr>
          <w:rtl/>
        </w:rPr>
        <w:t>هدف وی از تفسیر قرآن کریم، بیان روش قرآن و اسرار آن و منزلت این کتاب در برابر کلام عرب بود. برای همین در تفسیر خود به علم لغات و إعراب و قرائات اهمیت دا</w:t>
      </w:r>
      <w:r w:rsidR="008D3B7E">
        <w:rPr>
          <w:rtl/>
        </w:rPr>
        <w:t>ده</w:t>
      </w:r>
      <w:r w:rsidR="008D3B7E">
        <w:rPr>
          <w:rFonts w:hint="cs"/>
          <w:rtl/>
        </w:rPr>
        <w:t>‌</w:t>
      </w:r>
      <w:r w:rsidRPr="008D3B7E">
        <w:rPr>
          <w:rtl/>
        </w:rPr>
        <w:t>است. وی نخست یک آیات یا چند آیه را آورده و سپس در چند باب به تفسیر آن می‌پردازد، برای مثال در تفسیر سور</w:t>
      </w:r>
      <w:r w:rsidR="008D3B7E">
        <w:rPr>
          <w:rtl/>
        </w:rPr>
        <w:t>ه</w:t>
      </w:r>
      <w:r w:rsidRPr="008D3B7E">
        <w:rPr>
          <w:rtl/>
        </w:rPr>
        <w:t xml:space="preserve"> فاتحه می‌گوید: در آن چهار باب است</w:t>
      </w:r>
      <w:r w:rsidR="008D3B7E">
        <w:rPr>
          <w:rFonts w:hint="cs"/>
          <w:rtl/>
        </w:rPr>
        <w:t>،</w:t>
      </w:r>
      <w:r w:rsidRPr="008D3B7E">
        <w:rPr>
          <w:rtl/>
        </w:rPr>
        <w:t xml:space="preserve"> باب اول: در فضیلت و نام‌های آن که در آن هفت مساله است، سپس به ذکر آن می‌پرداخت. باب دوم: در نزول و احکام آن که در آن ده مساله است... باب سوم: دربار</w:t>
      </w:r>
      <w:r w:rsidR="008D3B7E">
        <w:rPr>
          <w:rtl/>
        </w:rPr>
        <w:t>ه</w:t>
      </w:r>
      <w:r w:rsidRPr="008D3B7E">
        <w:rPr>
          <w:rtl/>
        </w:rPr>
        <w:t xml:space="preserve"> گفتن آمین که در آن هشت مساله است. باب چهارم: در بیان معانی سور</w:t>
      </w:r>
      <w:r w:rsidR="008D3B7E">
        <w:rPr>
          <w:rtl/>
        </w:rPr>
        <w:t>ه</w:t>
      </w:r>
      <w:r w:rsidRPr="008D3B7E">
        <w:rPr>
          <w:rtl/>
        </w:rPr>
        <w:t xml:space="preserve"> فاتحه و قرائات و إعراب، و فضیلت حمدگزاران، که در آن سی و شش مساله است... و به این ترتیب. گاه نیز برای تفسیر یک سوره تنها مسائل موجود</w:t>
      </w:r>
      <w:r w:rsidR="00B11193">
        <w:rPr>
          <w:rtl/>
        </w:rPr>
        <w:t xml:space="preserve"> در آن را بیان می‌نماید بی</w:t>
      </w:r>
      <w:r w:rsidR="00B11193">
        <w:rPr>
          <w:rFonts w:hint="cs"/>
          <w:rtl/>
        </w:rPr>
        <w:t>‌</w:t>
      </w:r>
      <w:r w:rsidRPr="008D3B7E">
        <w:rPr>
          <w:rtl/>
        </w:rPr>
        <w:t>آنکه آن را به چند باب تقسیم کند.</w:t>
      </w:r>
    </w:p>
    <w:p w:rsidR="007E4D49" w:rsidRPr="008D3B7E" w:rsidRDefault="007E4D49" w:rsidP="00B54FF6">
      <w:pPr>
        <w:pStyle w:val="a7"/>
        <w:rPr>
          <w:rtl/>
        </w:rPr>
      </w:pPr>
      <w:r w:rsidRPr="008D3B7E">
        <w:rPr>
          <w:rtl/>
        </w:rPr>
        <w:t>قرطبی در این مباحث و مسائل از تفسیر مفردات لغوی و آوردن شواهد شعری به بحث اشتقاق کلمات و ریشه‌یابی آن‌ها و تصریف و اعلال تا تصحیح و اعراب آن و سپس آنچه ائمه سلف دربار</w:t>
      </w:r>
      <w:r w:rsidR="008D3B7E">
        <w:rPr>
          <w:rtl/>
        </w:rPr>
        <w:t>ه</w:t>
      </w:r>
      <w:r w:rsidRPr="008D3B7E">
        <w:rPr>
          <w:rtl/>
        </w:rPr>
        <w:t xml:space="preserve"> آن گفته‌اند می‌پردازد و گاه نیز معانی مورد انتخاب خود را بیان می‌کند.</w:t>
      </w:r>
    </w:p>
    <w:p w:rsidR="007E4D49" w:rsidRPr="008D3B7E" w:rsidRDefault="007E4D49" w:rsidP="00B54FF6">
      <w:pPr>
        <w:pStyle w:val="a7"/>
        <w:rPr>
          <w:rtl/>
        </w:rPr>
      </w:pPr>
      <w:r w:rsidRPr="008D3B7E">
        <w:rPr>
          <w:rtl/>
        </w:rPr>
        <w:t>وی با ارجاع دادن احادیث به کتاب‌های حدیثی از جمله اصحاب کتب شش‌گانه و دیگران، کاری بس نیک انجام داده است</w:t>
      </w:r>
      <w:r w:rsidR="008D3B7E">
        <w:rPr>
          <w:rFonts w:hint="cs"/>
          <w:rtl/>
        </w:rPr>
        <w:t>،</w:t>
      </w:r>
      <w:r w:rsidRPr="008D3B7E">
        <w:rPr>
          <w:rtl/>
        </w:rPr>
        <w:t xml:space="preserve"> گاه نیز در مورد متن و سند حدیث و قبول و یا رد آن سخن می‌گوید</w:t>
      </w:r>
      <w:r w:rsidR="008D3B7E" w:rsidRPr="008D3B7E">
        <w:rPr>
          <w:rStyle w:val="FootnoteReference"/>
          <w:rFonts w:cs="B Lotus"/>
          <w:color w:val="000000"/>
          <w:spacing w:val="-4"/>
          <w:rtl/>
        </w:rPr>
        <w:footnoteReference w:id="40"/>
      </w:r>
      <w:r w:rsidRPr="008D3B7E">
        <w:rPr>
          <w:rtl/>
        </w:rPr>
        <w:t>.</w:t>
      </w:r>
    </w:p>
    <w:p w:rsidR="007E4D49" w:rsidRPr="008D3B7E" w:rsidRDefault="007E4D49" w:rsidP="00B54FF6">
      <w:pPr>
        <w:pStyle w:val="a7"/>
        <w:rPr>
          <w:rtl/>
        </w:rPr>
      </w:pPr>
      <w:r w:rsidRPr="008D3B7E">
        <w:rPr>
          <w:rtl/>
        </w:rPr>
        <w:t>قرطبی همچنین در تفسیر خود به بیان اسباب نزول و قرائات مختلف و لغات و وجوه اعرب می‌پردازد و سپس به تخریج احادیث و بیان الفاظ غریب و آوردن سخنان فقهاء و جمع‌آوری سخنان سلف و پیروان آنان از خلف می‌پردازد. وی بسیار از اشعار عرب و نقل سخنان مفسران پیشین به عنوان شاهد استفاده می‌کند و بر سخن پیشینیان مانند ابن جریر طبری، ابن عطی</w:t>
      </w:r>
      <w:r w:rsidR="008D3B7E">
        <w:rPr>
          <w:rFonts w:hint="cs"/>
          <w:rtl/>
        </w:rPr>
        <w:t>ه</w:t>
      </w:r>
      <w:r w:rsidRPr="008D3B7E">
        <w:rPr>
          <w:rtl/>
        </w:rPr>
        <w:t>، ابن العربی، کیاهراسی و ابوبکر جَصاص نظر می‌دهد.</w:t>
      </w:r>
    </w:p>
    <w:p w:rsidR="007E4D49" w:rsidRPr="008D3B7E" w:rsidRDefault="007E4D49" w:rsidP="00B54FF6">
      <w:pPr>
        <w:pStyle w:val="a7"/>
        <w:rPr>
          <w:rtl/>
        </w:rPr>
      </w:pPr>
      <w:r w:rsidRPr="008D3B7E">
        <w:rPr>
          <w:rtl/>
        </w:rPr>
        <w:t>قرطبی از بیان بسیاری از داستان‌های مفسران و اخبار مورخان و اسرائیلیات خودداری می‌کند و گاه به بیان جانبی از آن‌ها می‌پردازد؛ چنانکه به رد سخنان فلاسفه و معتزله و صوفیان غالی و دیگر فرقه‌ها پرداخته، مذاهب ائمه را یاد کرده و آن را مورد مناقشه قرار می‌دهد و از دلیل پیروی می‌کند و نسبت به مذهب خود (یعنی مذهب مالکی) تعصب نمی‌ورزد، تا آنجا که انصاف علمی، وی را بر آن داشت تا به دفاع از دیگر مذاهب و اقوالی بپردازد که ابن العربی مالکی در تفسیر خود آن‌ها را رد کرده بود. قرطبی در پژوهش خود آزاد و در نقد خود پاکدست، و در مناقشه و بحث با مخالفان بسیار جانب ادب و اخلاق را نگاه می‌داشت با اینکه به انداز</w:t>
      </w:r>
      <w:r w:rsidR="008D3B7E">
        <w:rPr>
          <w:rtl/>
        </w:rPr>
        <w:t>ه</w:t>
      </w:r>
      <w:r w:rsidRPr="008D3B7E">
        <w:rPr>
          <w:rtl/>
        </w:rPr>
        <w:t xml:space="preserve"> کافی به هم</w:t>
      </w:r>
      <w:r w:rsidR="008D3B7E">
        <w:rPr>
          <w:rtl/>
        </w:rPr>
        <w:t>ه</w:t>
      </w:r>
      <w:r w:rsidRPr="008D3B7E">
        <w:rPr>
          <w:rtl/>
        </w:rPr>
        <w:t xml:space="preserve"> نواحی تفسیر و علوم شریعت آگاهی داشت.</w:t>
      </w:r>
    </w:p>
    <w:p w:rsidR="007E4D49" w:rsidRPr="00066E88" w:rsidRDefault="007E4D49" w:rsidP="00B54FF6">
      <w:pPr>
        <w:pStyle w:val="a7"/>
        <w:rPr>
          <w:rStyle w:val="Char8"/>
        </w:rPr>
      </w:pPr>
      <w:r w:rsidRPr="00066E88">
        <w:rPr>
          <w:rStyle w:val="Char8"/>
          <w:rtl/>
        </w:rPr>
        <w:t>دربار</w:t>
      </w:r>
      <w:r w:rsidR="008D3B7E" w:rsidRPr="00066E88">
        <w:rPr>
          <w:rStyle w:val="Char8"/>
          <w:rtl/>
        </w:rPr>
        <w:t>ه</w:t>
      </w:r>
      <w:r w:rsidRPr="00066E88">
        <w:rPr>
          <w:rStyle w:val="Char8"/>
          <w:rtl/>
        </w:rPr>
        <w:t xml:space="preserve"> او گفته‌اند:</w:t>
      </w:r>
    </w:p>
    <w:p w:rsidR="007E4D49" w:rsidRPr="008D3B7E" w:rsidRDefault="007E4D49" w:rsidP="00B54FF6">
      <w:pPr>
        <w:pStyle w:val="a7"/>
        <w:rPr>
          <w:rtl/>
        </w:rPr>
      </w:pPr>
      <w:r w:rsidRPr="008D3B7E">
        <w:rPr>
          <w:rtl/>
        </w:rPr>
        <w:t>ابن فرحون دربار</w:t>
      </w:r>
      <w:r w:rsidR="008D3B7E">
        <w:rPr>
          <w:rtl/>
        </w:rPr>
        <w:t>ه</w:t>
      </w:r>
      <w:r w:rsidRPr="008D3B7E">
        <w:rPr>
          <w:rtl/>
        </w:rPr>
        <w:t xml:space="preserve"> او می‌گوید: «او از بندگان صالح خداوند و از علمای عارف و اهل ورع و زاهد در دنیا بود و به آنچه به سود او بود از امور آخرت مشغول بود...»</w:t>
      </w:r>
      <w:bookmarkStart w:id="71" w:name="_ftnref42"/>
      <w:r w:rsidR="008D3B7E" w:rsidRPr="008D3B7E">
        <w:rPr>
          <w:rStyle w:val="FootnoteReference"/>
          <w:rFonts w:cs="B Lotus"/>
          <w:color w:val="000000"/>
          <w:spacing w:val="-4"/>
          <w:rtl/>
        </w:rPr>
        <w:t xml:space="preserve"> </w:t>
      </w:r>
      <w:r w:rsidR="008D3B7E" w:rsidRPr="008D3B7E">
        <w:rPr>
          <w:rStyle w:val="FootnoteReference"/>
          <w:rFonts w:cs="B Lotus"/>
          <w:color w:val="000000"/>
          <w:spacing w:val="-4"/>
          <w:rtl/>
        </w:rPr>
        <w:footnoteReference w:id="41"/>
      </w:r>
      <w:r w:rsidR="008D3B7E">
        <w:rPr>
          <w:rFonts w:hint="cs"/>
          <w:color w:val="000000"/>
          <w:spacing w:val="-4"/>
          <w:rtl/>
        </w:rPr>
        <w:t>.</w:t>
      </w:r>
      <w:bookmarkEnd w:id="71"/>
    </w:p>
    <w:p w:rsidR="007E4D49" w:rsidRPr="008D3B7E" w:rsidRDefault="007E4D49" w:rsidP="00B54FF6">
      <w:pPr>
        <w:pStyle w:val="a7"/>
        <w:rPr>
          <w:rtl/>
        </w:rPr>
      </w:pPr>
      <w:r w:rsidRPr="008D3B7E">
        <w:rPr>
          <w:rtl/>
        </w:rPr>
        <w:t>ذهبی می‌گوید: «او امامی اهل فنون و متبحر در علم است»</w:t>
      </w:r>
      <w:r w:rsidR="008D3B7E" w:rsidRPr="008D3B7E">
        <w:rPr>
          <w:rStyle w:val="FootnoteReference"/>
          <w:rFonts w:cs="B Lotus"/>
          <w:color w:val="000000"/>
          <w:spacing w:val="-4"/>
          <w:rtl/>
        </w:rPr>
        <w:footnoteReference w:id="42"/>
      </w:r>
      <w:r w:rsidRPr="008D3B7E">
        <w:rPr>
          <w:rtl/>
        </w:rPr>
        <w:t>.</w:t>
      </w:r>
    </w:p>
    <w:p w:rsidR="007E4D49" w:rsidRPr="008D3B7E" w:rsidRDefault="007E4D49" w:rsidP="00B54FF6">
      <w:pPr>
        <w:pStyle w:val="a7"/>
        <w:rPr>
          <w:rtl/>
        </w:rPr>
      </w:pPr>
      <w:r w:rsidRPr="008D3B7E">
        <w:rPr>
          <w:rtl/>
        </w:rPr>
        <w:t>ابن عماد حنبلی دربار</w:t>
      </w:r>
      <w:r w:rsidR="008D3B7E">
        <w:rPr>
          <w:rtl/>
        </w:rPr>
        <w:t>ه</w:t>
      </w:r>
      <w:r w:rsidRPr="008D3B7E">
        <w:rPr>
          <w:rtl/>
        </w:rPr>
        <w:t xml:space="preserve"> قرطبی چنین می‌گوید: «وی امامی عَلَم، و از غواصین در معانی حدیث بود»</w:t>
      </w:r>
      <w:r w:rsidR="008D3B7E" w:rsidRPr="008D3B7E">
        <w:rPr>
          <w:rStyle w:val="FootnoteReference"/>
          <w:rFonts w:cs="B Lotus"/>
          <w:color w:val="000000"/>
          <w:spacing w:val="-4"/>
          <w:rtl/>
        </w:rPr>
        <w:footnoteReference w:id="43"/>
      </w:r>
      <w:r w:rsidRPr="008D3B7E">
        <w:rPr>
          <w:rtl/>
        </w:rPr>
        <w:t>.</w:t>
      </w:r>
    </w:p>
    <w:p w:rsidR="007E4D49" w:rsidRPr="008D3B7E" w:rsidRDefault="007E4D49" w:rsidP="00B54FF6">
      <w:pPr>
        <w:pStyle w:val="a7"/>
        <w:rPr>
          <w:rtl/>
        </w:rPr>
      </w:pPr>
      <w:r w:rsidRPr="008D3B7E">
        <w:rPr>
          <w:rtl/>
        </w:rPr>
        <w:t>زرکلی می‌گوید: «از بزرگان مفسران، انسانی صالح و اهل عبادت بود»</w:t>
      </w:r>
      <w:r w:rsidR="008D3B7E" w:rsidRPr="008D3B7E">
        <w:rPr>
          <w:rStyle w:val="FootnoteReference"/>
          <w:rFonts w:cs="B Lotus"/>
          <w:color w:val="000000"/>
          <w:spacing w:val="-4"/>
          <w:rtl/>
        </w:rPr>
        <w:footnoteReference w:id="44"/>
      </w:r>
      <w:r w:rsidRPr="008D3B7E">
        <w:rPr>
          <w:rtl/>
        </w:rPr>
        <w:t>.</w:t>
      </w:r>
    </w:p>
    <w:p w:rsidR="007E4D49" w:rsidRPr="008D3B7E" w:rsidRDefault="007E4D49" w:rsidP="008D3B7E">
      <w:pPr>
        <w:pStyle w:val="a1"/>
      </w:pPr>
      <w:bookmarkStart w:id="72" w:name="_Toc356674303"/>
      <w:bookmarkStart w:id="73" w:name="_Toc440111646"/>
      <w:r w:rsidRPr="008D3B7E">
        <w:rPr>
          <w:rtl/>
        </w:rPr>
        <w:t>آرای علما دربار</w:t>
      </w:r>
      <w:r w:rsidR="008D3B7E">
        <w:rPr>
          <w:rtl/>
        </w:rPr>
        <w:t>ه</w:t>
      </w:r>
      <w:r w:rsidRPr="008D3B7E">
        <w:rPr>
          <w:rtl/>
        </w:rPr>
        <w:t xml:space="preserve"> تالیفات قرطبی:</w:t>
      </w:r>
      <w:bookmarkEnd w:id="72"/>
      <w:bookmarkEnd w:id="73"/>
    </w:p>
    <w:p w:rsidR="007E4D49" w:rsidRPr="008D3B7E" w:rsidRDefault="007E4D49" w:rsidP="00B54FF6">
      <w:pPr>
        <w:pStyle w:val="a7"/>
        <w:rPr>
          <w:rtl/>
        </w:rPr>
      </w:pPr>
      <w:r w:rsidRPr="008D3B7E">
        <w:rPr>
          <w:rtl/>
        </w:rPr>
        <w:t>ذهبی دربار</w:t>
      </w:r>
      <w:r w:rsidR="008D3B7E">
        <w:rPr>
          <w:rtl/>
        </w:rPr>
        <w:t>ه</w:t>
      </w:r>
      <w:r w:rsidRPr="008D3B7E">
        <w:rPr>
          <w:rtl/>
        </w:rPr>
        <w:t xml:space="preserve"> تالیفات قرطبی می‌گوید: «وی دارای تصنیفاتی مفید است که نشان دهند</w:t>
      </w:r>
      <w:r w:rsidR="008D3B7E">
        <w:rPr>
          <w:rtl/>
        </w:rPr>
        <w:t>ه</w:t>
      </w:r>
      <w:r w:rsidRPr="008D3B7E">
        <w:rPr>
          <w:rtl/>
        </w:rPr>
        <w:t xml:space="preserve"> کثرت اطلاع وی و فضل والای اوست... تفسیر ارزشمند وی در جهان آوازه افکنده است و در معنای خود کامل است. وی دارای کتابی است به نام «</w:t>
      </w:r>
      <w:r w:rsidRPr="008D3B7E">
        <w:rPr>
          <w:rStyle w:val="Char1"/>
          <w:rtl/>
        </w:rPr>
        <w:t>الأسنی في أسماء الحسنی</w:t>
      </w:r>
      <w:r w:rsidRPr="008D3B7E">
        <w:rPr>
          <w:rtl/>
        </w:rPr>
        <w:t>» و «</w:t>
      </w:r>
      <w:r w:rsidRPr="008D3B7E">
        <w:rPr>
          <w:rStyle w:val="Char1"/>
          <w:rtl/>
        </w:rPr>
        <w:t>التذکرة</w:t>
      </w:r>
      <w:r w:rsidRPr="008D3B7E">
        <w:rPr>
          <w:rtl/>
        </w:rPr>
        <w:t>» و دیگر کتاب‌هایی که نشان دهند</w:t>
      </w:r>
      <w:r w:rsidR="008D3B7E">
        <w:rPr>
          <w:rtl/>
        </w:rPr>
        <w:t>ه</w:t>
      </w:r>
      <w:r w:rsidRPr="008D3B7E">
        <w:rPr>
          <w:rtl/>
        </w:rPr>
        <w:t xml:space="preserve"> امامت و هوش و نبوغ و اطلاع بسیار اوست»</w:t>
      </w:r>
      <w:r w:rsidR="008D3B7E" w:rsidRPr="008D3B7E">
        <w:rPr>
          <w:rStyle w:val="FootnoteReference"/>
          <w:rFonts w:cs="B Lotus"/>
          <w:color w:val="000000"/>
          <w:spacing w:val="-4"/>
          <w:rtl/>
        </w:rPr>
        <w:footnoteReference w:id="45"/>
      </w:r>
      <w:r w:rsidRPr="008D3B7E">
        <w:rPr>
          <w:rtl/>
        </w:rPr>
        <w:t>.</w:t>
      </w:r>
    </w:p>
    <w:p w:rsidR="007E4D49" w:rsidRPr="008D3B7E" w:rsidRDefault="007E4D49" w:rsidP="00B54FF6">
      <w:pPr>
        <w:pStyle w:val="a7"/>
        <w:rPr>
          <w:rtl/>
        </w:rPr>
      </w:pPr>
      <w:r w:rsidRPr="008D3B7E">
        <w:rPr>
          <w:rtl/>
        </w:rPr>
        <w:t>ابن فرحون دربار</w:t>
      </w:r>
      <w:r w:rsidR="008D3B7E">
        <w:rPr>
          <w:rtl/>
        </w:rPr>
        <w:t>ه</w:t>
      </w:r>
      <w:r w:rsidRPr="008D3B7E">
        <w:rPr>
          <w:rtl/>
        </w:rPr>
        <w:t xml:space="preserve"> تفسیر وی «</w:t>
      </w:r>
      <w:r w:rsidRPr="008D3B7E">
        <w:rPr>
          <w:rStyle w:val="Char1"/>
          <w:rtl/>
        </w:rPr>
        <w:t>جامع أحکام القرآن والمبین لما تضمن من السنة وآي القرآن</w:t>
      </w:r>
      <w:r w:rsidRPr="008D3B7E">
        <w:rPr>
          <w:rtl/>
        </w:rPr>
        <w:t>» می‌گوید: «این تفسیر از باارزش‌ترین تفاسیر و سودمندترین آنان است که در آن داستان‌ها و وقایع تاریخی را نیاورده و به جای آن احکام قرآن و استنباط ادل</w:t>
      </w:r>
      <w:r w:rsidR="008D3B7E">
        <w:rPr>
          <w:rtl/>
        </w:rPr>
        <w:t>ه</w:t>
      </w:r>
      <w:r w:rsidRPr="008D3B7E">
        <w:rPr>
          <w:rtl/>
        </w:rPr>
        <w:t xml:space="preserve"> آن را آورده است و به ذکر قرائات و إعراب و ناسخ و منسوخ پرداخته است»</w:t>
      </w:r>
      <w:r w:rsidR="008D3B7E" w:rsidRPr="008D3B7E">
        <w:rPr>
          <w:rStyle w:val="FootnoteReference"/>
          <w:rFonts w:cs="B Lotus"/>
          <w:color w:val="000000"/>
          <w:spacing w:val="-4"/>
          <w:rtl/>
        </w:rPr>
        <w:footnoteReference w:id="46"/>
      </w:r>
      <w:r w:rsidRPr="008D3B7E">
        <w:rPr>
          <w:rtl/>
        </w:rPr>
        <w:t>.</w:t>
      </w:r>
      <w:r w:rsidRPr="008D3B7E">
        <w:rPr>
          <w:rFonts w:cs="Nazli"/>
          <w:rtl/>
        </w:rPr>
        <w:t> </w:t>
      </w:r>
      <w:r w:rsidRPr="008D3B7E">
        <w:rPr>
          <w:rtl/>
        </w:rPr>
        <w:t xml:space="preserve">همچنین ابن فرحون می‌گوید: «کتاب </w:t>
      </w:r>
      <w:r w:rsidR="008D3B7E">
        <w:rPr>
          <w:rFonts w:hint="cs"/>
          <w:rtl/>
        </w:rPr>
        <w:t>(</w:t>
      </w:r>
      <w:r w:rsidRPr="008D3B7E">
        <w:rPr>
          <w:rStyle w:val="Char1"/>
          <w:rtl/>
        </w:rPr>
        <w:t>تذکار في أفضل الأذکار</w:t>
      </w:r>
      <w:r w:rsidR="008D3B7E">
        <w:rPr>
          <w:rFonts w:hint="cs"/>
          <w:rtl/>
        </w:rPr>
        <w:t>)</w:t>
      </w:r>
      <w:r w:rsidRPr="008D3B7E">
        <w:rPr>
          <w:rtl/>
        </w:rPr>
        <w:t xml:space="preserve"> را بر اساس روش تبیان نووی نوشته است اما کتاب او کامل‌تر از کتاب نووی و دارای بهر</w:t>
      </w:r>
      <w:r w:rsidR="008D3B7E">
        <w:rPr>
          <w:rtl/>
        </w:rPr>
        <w:t>ه</w:t>
      </w:r>
      <w:r w:rsidRPr="008D3B7E">
        <w:rPr>
          <w:rtl/>
        </w:rPr>
        <w:t xml:space="preserve"> علمی بیشتری است»</w:t>
      </w:r>
      <w:r w:rsidR="008D3B7E" w:rsidRPr="008D3B7E">
        <w:rPr>
          <w:rStyle w:val="FootnoteReference"/>
          <w:rFonts w:cs="B Lotus"/>
          <w:color w:val="000000"/>
          <w:spacing w:val="-4"/>
          <w:rtl/>
        </w:rPr>
        <w:footnoteReference w:id="47"/>
      </w:r>
      <w:r w:rsidRPr="008D3B7E">
        <w:rPr>
          <w:rtl/>
        </w:rPr>
        <w:t>.</w:t>
      </w:r>
      <w:r w:rsidRPr="008D3B7E">
        <w:rPr>
          <w:rFonts w:cs="Nazli"/>
          <w:rtl/>
        </w:rPr>
        <w:t> </w:t>
      </w:r>
      <w:r w:rsidRPr="008D3B7E">
        <w:rPr>
          <w:rtl/>
        </w:rPr>
        <w:t>همچنین ابن فرحون دربار</w:t>
      </w:r>
      <w:r w:rsidR="008D3B7E">
        <w:rPr>
          <w:rtl/>
        </w:rPr>
        <w:t>ه</w:t>
      </w:r>
      <w:r w:rsidRPr="008D3B7E">
        <w:rPr>
          <w:rtl/>
        </w:rPr>
        <w:t xml:space="preserve"> کتاب «</w:t>
      </w:r>
      <w:r w:rsidRPr="008D3B7E">
        <w:rPr>
          <w:rStyle w:val="Char1"/>
          <w:rtl/>
        </w:rPr>
        <w:t>قمع الحرص بالزهد والقناعة ورد ذل السؤال بالکتب والشفاعة</w:t>
      </w:r>
      <w:r w:rsidRPr="008D3B7E">
        <w:rPr>
          <w:rtl/>
        </w:rPr>
        <w:t>» می‌گوید: «تالیفی را در این باب ندیده‌ام که بهتر از این کتاب باشد»</w:t>
      </w:r>
      <w:r w:rsidR="008D3B7E" w:rsidRPr="008D3B7E">
        <w:rPr>
          <w:rStyle w:val="FootnoteReference"/>
          <w:rFonts w:cs="B Lotus"/>
          <w:color w:val="000000"/>
          <w:spacing w:val="-4"/>
          <w:rtl/>
        </w:rPr>
        <w:footnoteReference w:id="48"/>
      </w:r>
      <w:r w:rsidRPr="008D3B7E">
        <w:rPr>
          <w:rtl/>
        </w:rPr>
        <w:t>.</w:t>
      </w:r>
    </w:p>
    <w:p w:rsidR="007E4D49" w:rsidRDefault="007E4D49" w:rsidP="00B54FF6">
      <w:pPr>
        <w:pStyle w:val="a7"/>
        <w:rPr>
          <w:rtl/>
        </w:rPr>
      </w:pPr>
      <w:r w:rsidRPr="008D3B7E">
        <w:rPr>
          <w:rtl/>
        </w:rPr>
        <w:t>ابن عماد حنبلی می‌گوید: «وی زیبا تالیف می‌کند و خوب نقل می‌کند»</w:t>
      </w:r>
      <w:r w:rsidR="008D3B7E" w:rsidRPr="008D3B7E">
        <w:rPr>
          <w:rStyle w:val="FootnoteReference"/>
          <w:rFonts w:cs="B Lotus"/>
          <w:color w:val="000000"/>
          <w:spacing w:val="-4"/>
          <w:rtl/>
        </w:rPr>
        <w:footnoteReference w:id="49"/>
      </w:r>
      <w:r w:rsidRPr="008D3B7E">
        <w:rPr>
          <w:rtl/>
        </w:rPr>
        <w:t>.</w:t>
      </w:r>
    </w:p>
    <w:p w:rsidR="00301283" w:rsidRPr="008D3B7E" w:rsidRDefault="00301283" w:rsidP="00B54FF6">
      <w:pPr>
        <w:pStyle w:val="a7"/>
        <w:rPr>
          <w:rtl/>
        </w:rPr>
      </w:pPr>
    </w:p>
    <w:p w:rsidR="007E4D49" w:rsidRPr="008D3B7E" w:rsidRDefault="007E4D49" w:rsidP="008D3B7E">
      <w:pPr>
        <w:pStyle w:val="a1"/>
      </w:pPr>
      <w:bookmarkStart w:id="74" w:name="_Toc356674304"/>
      <w:bookmarkStart w:id="75" w:name="_Toc440111647"/>
      <w:r w:rsidRPr="008D3B7E">
        <w:rPr>
          <w:rtl/>
        </w:rPr>
        <w:t>وفات امام قرطبی:</w:t>
      </w:r>
      <w:bookmarkEnd w:id="74"/>
      <w:bookmarkEnd w:id="75"/>
    </w:p>
    <w:p w:rsidR="007E4D49" w:rsidRPr="008D3B7E" w:rsidRDefault="007E4D49" w:rsidP="00B54FF6">
      <w:pPr>
        <w:pStyle w:val="a7"/>
        <w:rPr>
          <w:rtl/>
        </w:rPr>
      </w:pPr>
      <w:r w:rsidRPr="008D3B7E">
        <w:rPr>
          <w:rtl/>
        </w:rPr>
        <w:t>سرانجام امام قرطبی شب دوشنبه نهم شوال سال ۶۷۱ هجری قمری در «</w:t>
      </w:r>
      <w:r w:rsidRPr="008D3B7E">
        <w:rPr>
          <w:rStyle w:val="Char1"/>
          <w:rtl/>
        </w:rPr>
        <w:t>مُنیَة الخصیب</w:t>
      </w:r>
      <w:r w:rsidRPr="008D3B7E">
        <w:rPr>
          <w:rtl/>
        </w:rPr>
        <w:t>» واقع در صعید مصر دیده از جهان فرو بست. قبر وی در منیا واقع در شرق رود نیل قرار دارد</w:t>
      </w:r>
      <w:r w:rsidR="008D3B7E" w:rsidRPr="008D3B7E">
        <w:rPr>
          <w:rStyle w:val="FootnoteReference"/>
          <w:rFonts w:cs="B Lotus"/>
          <w:color w:val="000000"/>
          <w:spacing w:val="-4"/>
          <w:rtl/>
        </w:rPr>
        <w:footnoteReference w:id="50"/>
      </w:r>
      <w:r w:rsidRPr="008D3B7E">
        <w:rPr>
          <w:rtl/>
        </w:rPr>
        <w:t>.</w:t>
      </w:r>
    </w:p>
    <w:p w:rsidR="007E4D49" w:rsidRPr="008D3B7E" w:rsidRDefault="007E4D49" w:rsidP="00B54FF6">
      <w:pPr>
        <w:pStyle w:val="a7"/>
        <w:ind w:firstLine="0"/>
        <w:jc w:val="center"/>
      </w:pPr>
      <w:r w:rsidRPr="008D3B7E">
        <w:rPr>
          <w:rtl/>
        </w:rPr>
        <w:t>ترجمه و بازنویسی: عبدالله موحد</w:t>
      </w:r>
    </w:p>
    <w:p w:rsidR="007E4D49" w:rsidRPr="008D3B7E" w:rsidRDefault="007E4D49" w:rsidP="00B54FF6">
      <w:pPr>
        <w:pStyle w:val="a7"/>
        <w:ind w:firstLine="0"/>
        <w:jc w:val="center"/>
        <w:rPr>
          <w:rtl/>
        </w:rPr>
      </w:pPr>
      <w:r w:rsidRPr="008D3B7E">
        <w:rPr>
          <w:rtl/>
        </w:rPr>
        <w:t>عصر اسلام</w:t>
      </w:r>
    </w:p>
    <w:p w:rsidR="007E4D49" w:rsidRDefault="007E4D49" w:rsidP="00B54FF6">
      <w:pPr>
        <w:pStyle w:val="a7"/>
        <w:ind w:firstLine="0"/>
        <w:jc w:val="center"/>
        <w:rPr>
          <w:rtl/>
        </w:rPr>
      </w:pPr>
      <w:r w:rsidRPr="008D3B7E">
        <w:t>IslamAge.com</w:t>
      </w:r>
    </w:p>
    <w:p w:rsidR="00301283" w:rsidRDefault="00301283" w:rsidP="00B54FF6">
      <w:pPr>
        <w:pStyle w:val="a7"/>
        <w:ind w:firstLine="0"/>
        <w:jc w:val="center"/>
        <w:rPr>
          <w:rtl/>
        </w:rPr>
        <w:sectPr w:rsidR="00301283" w:rsidSect="006F5FA3">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7E4D49" w:rsidRPr="008D3B7E" w:rsidRDefault="007E4D49" w:rsidP="008D3B7E">
      <w:pPr>
        <w:pStyle w:val="a0"/>
        <w:rPr>
          <w:sz w:val="28"/>
          <w:rtl/>
        </w:rPr>
      </w:pPr>
      <w:bookmarkStart w:id="76" w:name="_Toc356674305"/>
      <w:bookmarkStart w:id="77" w:name="_Toc440111648"/>
      <w:r w:rsidRPr="008D3B7E">
        <w:rPr>
          <w:sz w:val="28"/>
          <w:rtl/>
        </w:rPr>
        <w:t>امام لیث بن سعد (۹۴</w:t>
      </w:r>
      <w:r w:rsidR="008D3B7E" w:rsidRPr="008D3B7E">
        <w:rPr>
          <w:rFonts w:hint="cs"/>
          <w:rtl/>
        </w:rPr>
        <w:t>-</w:t>
      </w:r>
      <w:r w:rsidRPr="008D3B7E">
        <w:rPr>
          <w:sz w:val="28"/>
          <w:rtl/>
        </w:rPr>
        <w:t xml:space="preserve">۱۷۵ </w:t>
      </w:r>
      <w:r w:rsidR="008D3B7E" w:rsidRPr="008D3B7E">
        <w:rPr>
          <w:rFonts w:hint="cs"/>
          <w:rtl/>
        </w:rPr>
        <w:t>ﻫ</w:t>
      </w:r>
      <w:r w:rsidRPr="008D3B7E">
        <w:rPr>
          <w:sz w:val="28"/>
          <w:rtl/>
        </w:rPr>
        <w:t>)</w:t>
      </w:r>
      <w:bookmarkEnd w:id="76"/>
      <w:bookmarkEnd w:id="77"/>
    </w:p>
    <w:p w:rsidR="007E4D49" w:rsidRPr="008D3B7E" w:rsidRDefault="007E4D49" w:rsidP="008D3B7E">
      <w:pPr>
        <w:pStyle w:val="a1"/>
        <w:rPr>
          <w:rtl/>
        </w:rPr>
      </w:pPr>
      <w:bookmarkStart w:id="78" w:name="_Toc356674306"/>
      <w:bookmarkStart w:id="79" w:name="_Toc440111649"/>
      <w:r w:rsidRPr="008D3B7E">
        <w:rPr>
          <w:rtl/>
        </w:rPr>
        <w:t>نام، نسب و سال ولادت:</w:t>
      </w:r>
      <w:bookmarkEnd w:id="78"/>
      <w:bookmarkEnd w:id="79"/>
    </w:p>
    <w:p w:rsidR="007E4D49" w:rsidRPr="008D3B7E" w:rsidRDefault="007E4D49" w:rsidP="00B54FF6">
      <w:pPr>
        <w:pStyle w:val="a7"/>
        <w:rPr>
          <w:rtl/>
        </w:rPr>
      </w:pPr>
      <w:r w:rsidRPr="008D3B7E">
        <w:rPr>
          <w:rtl/>
        </w:rPr>
        <w:t>وی ابوحارث، لیث بن سعد بن عبدالرحمن، امام اهل مصر در فقه و حدیث است. وی مولای قیس بن رفاع</w:t>
      </w:r>
      <w:r w:rsidR="00B11193">
        <w:rPr>
          <w:rFonts w:hint="cs"/>
          <w:rtl/>
        </w:rPr>
        <w:t>ه</w:t>
      </w:r>
      <w:r w:rsidRPr="008D3B7E">
        <w:rPr>
          <w:rtl/>
        </w:rPr>
        <w:t xml:space="preserve"> است.</w:t>
      </w:r>
    </w:p>
    <w:p w:rsidR="007E4D49" w:rsidRPr="008D3B7E" w:rsidRDefault="007E4D49" w:rsidP="00B54FF6">
      <w:pPr>
        <w:pStyle w:val="a7"/>
        <w:rPr>
          <w:rtl/>
        </w:rPr>
      </w:pPr>
      <w:r w:rsidRPr="008D3B7E">
        <w:rPr>
          <w:rtl/>
        </w:rPr>
        <w:t>امام لیث بن سعد به سال ۹۴ هجری برابر با ۷۱۳ میلادی در دوران خلافت ولید بن عبدالملک در «</w:t>
      </w:r>
      <w:r w:rsidRPr="008D3B7E">
        <w:rPr>
          <w:rStyle w:val="Char1"/>
          <w:rtl/>
        </w:rPr>
        <w:t>قَلقَشَنده</w:t>
      </w:r>
      <w:r w:rsidRPr="008D3B7E">
        <w:rPr>
          <w:rtl/>
        </w:rPr>
        <w:t>» واقع در سه فرسنگی قاهره به دنیا آمد. قلقشند یکی از روستاهای استان «</w:t>
      </w:r>
      <w:r w:rsidRPr="008D3B7E">
        <w:rPr>
          <w:rStyle w:val="Char1"/>
          <w:rtl/>
        </w:rPr>
        <w:t>قلیوبیه</w:t>
      </w:r>
      <w:r w:rsidRPr="008D3B7E">
        <w:rPr>
          <w:rtl/>
        </w:rPr>
        <w:t>» در مصر است.</w:t>
      </w:r>
    </w:p>
    <w:p w:rsidR="007E4D49" w:rsidRPr="008D3B7E" w:rsidRDefault="007E4D49" w:rsidP="00B54FF6">
      <w:pPr>
        <w:pStyle w:val="a7"/>
        <w:rPr>
          <w:rtl/>
        </w:rPr>
      </w:pPr>
      <w:r w:rsidRPr="008D3B7E">
        <w:rPr>
          <w:rtl/>
        </w:rPr>
        <w:t>اما اصل و نسب وی به اصفهان در سرزمین فارس برمی‌گردد. عیسی بن زغب</w:t>
      </w:r>
      <w:r w:rsidR="008D3B7E">
        <w:rPr>
          <w:rFonts w:hint="cs"/>
          <w:rtl/>
        </w:rPr>
        <w:t>ه</w:t>
      </w:r>
      <w:r w:rsidRPr="008D3B7E">
        <w:rPr>
          <w:rtl/>
        </w:rPr>
        <w:t xml:space="preserve"> از لیث بن سعد نقل می‌کند که وی گفت: اصل ما از اصفهان است پس در مورد آن‌ها (یعنی اهل اصفهان) یکدیگر را به نیکی وصیت کنید.</w:t>
      </w:r>
    </w:p>
    <w:p w:rsidR="007E4D49" w:rsidRPr="008D3B7E" w:rsidRDefault="007E4D49" w:rsidP="00B54FF6">
      <w:pPr>
        <w:pStyle w:val="a7"/>
        <w:rPr>
          <w:rtl/>
        </w:rPr>
      </w:pPr>
      <w:r w:rsidRPr="008D3B7E">
        <w:rPr>
          <w:rtl/>
        </w:rPr>
        <w:t>ذهبی نیز در سیر اعلام النبلاء وی را مصری و اصفهانی می‌داند و سپس می‌گوید: «اهل بیت او می‌گویند: ما از پارسیانیم و از اهل اصفهان می‌باش</w:t>
      </w:r>
      <w:r w:rsidR="00066E88">
        <w:rPr>
          <w:rtl/>
        </w:rPr>
        <w:t>ی</w:t>
      </w:r>
      <w:r w:rsidRPr="008D3B7E">
        <w:rPr>
          <w:rtl/>
        </w:rPr>
        <w:t>م. و منافاتی بین دو قول وجود ندارد». (یعنی میان اینکه او را مصری و یا فارس بدانیم تعارضی نیست زیرا وی در مصر دیده به جهان گشوده و در آن زندگی کرده است و از سوی دیگر اصالتا اصفهانی است).</w:t>
      </w:r>
    </w:p>
    <w:p w:rsidR="007E4D49" w:rsidRPr="008D3B7E" w:rsidRDefault="007E4D49" w:rsidP="008D3B7E">
      <w:pPr>
        <w:pStyle w:val="a1"/>
        <w:rPr>
          <w:rtl/>
        </w:rPr>
      </w:pPr>
      <w:bookmarkStart w:id="80" w:name="_Toc356674307"/>
      <w:bookmarkStart w:id="81" w:name="_Toc440111650"/>
      <w:r w:rsidRPr="008D3B7E">
        <w:rPr>
          <w:rtl/>
        </w:rPr>
        <w:t>زندگی و اقامت وی:</w:t>
      </w:r>
      <w:bookmarkEnd w:id="80"/>
      <w:bookmarkEnd w:id="81"/>
    </w:p>
    <w:p w:rsidR="007E4D49" w:rsidRDefault="007E4D49" w:rsidP="00B54FF6">
      <w:pPr>
        <w:pStyle w:val="a7"/>
        <w:rPr>
          <w:rtl/>
        </w:rPr>
      </w:pPr>
      <w:r w:rsidRPr="008D3B7E">
        <w:rPr>
          <w:rtl/>
        </w:rPr>
        <w:t>همانطور که گذشت وی در مصر دیده به جهان گشود اما در طلب علم به سرزمین‌های گوناگونی سفر کرد و سپس در مصر مستقر گردید.</w:t>
      </w:r>
    </w:p>
    <w:p w:rsidR="007E4D49" w:rsidRPr="008D3B7E" w:rsidRDefault="007E4D49" w:rsidP="00081C40">
      <w:pPr>
        <w:pStyle w:val="a1"/>
        <w:widowControl w:val="0"/>
        <w:spacing w:line="235" w:lineRule="auto"/>
        <w:rPr>
          <w:rtl/>
        </w:rPr>
      </w:pPr>
      <w:bookmarkStart w:id="82" w:name="_Toc356674308"/>
      <w:bookmarkStart w:id="83" w:name="_Toc440111651"/>
      <w:r w:rsidRPr="008D3B7E">
        <w:rPr>
          <w:rtl/>
        </w:rPr>
        <w:t>وضعیت عمومی جهان اسلام در دوران لیث بن سعد:</w:t>
      </w:r>
      <w:bookmarkEnd w:id="82"/>
      <w:bookmarkEnd w:id="83"/>
    </w:p>
    <w:p w:rsidR="007E4D49" w:rsidRPr="008D3B7E" w:rsidRDefault="007E4D49" w:rsidP="00081C40">
      <w:pPr>
        <w:pStyle w:val="a7"/>
        <w:widowControl w:val="0"/>
        <w:rPr>
          <w:rtl/>
        </w:rPr>
      </w:pPr>
      <w:r w:rsidRPr="008D3B7E">
        <w:rPr>
          <w:rtl/>
        </w:rPr>
        <w:t>به طور کلی می‌توان دوران لیث بن سعد را دورانی آرام دانست که در آن اهل سنت و جماعت قدرت داشتند و اهل بدعت چندان قدرت و شوکت نیافته بودند. به طوری که از لیث بن سعد روایت شده که گفت: به سن ۸۰ سالگی رسیدم و هرگز با صاحب بدعتی جدل نکردم.</w:t>
      </w:r>
    </w:p>
    <w:p w:rsidR="007E4D49" w:rsidRPr="008D3B7E" w:rsidRDefault="007E4D49" w:rsidP="00B54FF6">
      <w:pPr>
        <w:pStyle w:val="a7"/>
        <w:rPr>
          <w:rtl/>
        </w:rPr>
      </w:pPr>
      <w:r w:rsidRPr="008D3B7E">
        <w:rPr>
          <w:rtl/>
        </w:rPr>
        <w:t>امام ذهبی در توضیح این سخن لیث ین سعد می‌گوید: هواها و بدعت‌ها در دوران لیث و مالک و اوزاعی، ضعیف و بی اثر بودند و سنت ظاهر و عزیز بود. اما در دوران احمد بن حنبل و اسحاق بن راهویه و ابوعبید بدعت‌ها سر بر آورده و اهل حدیث دچار آزمایش و سختی شدند و اهل بدعت با همکاری حکومت سر بلند کردند و اینجا بود که علما به جدال با آن‌ها بر اساس قرآن و سنت نیاز پیدا کردند...</w:t>
      </w:r>
    </w:p>
    <w:p w:rsidR="007E4D49" w:rsidRPr="008D3B7E" w:rsidRDefault="007E4D49" w:rsidP="008D3B7E">
      <w:pPr>
        <w:pStyle w:val="a1"/>
        <w:rPr>
          <w:rtl/>
        </w:rPr>
      </w:pPr>
      <w:bookmarkStart w:id="84" w:name="_Toc356674309"/>
      <w:bookmarkStart w:id="85" w:name="_Toc440111652"/>
      <w:r w:rsidRPr="008D3B7E">
        <w:rPr>
          <w:rtl/>
        </w:rPr>
        <w:t>شخصیت لیث بن سعد</w:t>
      </w:r>
      <w:bookmarkEnd w:id="84"/>
      <w:bookmarkEnd w:id="85"/>
    </w:p>
    <w:p w:rsidR="007E4D49" w:rsidRPr="008D3B7E" w:rsidRDefault="007E4D49" w:rsidP="008D3B7E">
      <w:pPr>
        <w:pStyle w:val="a4"/>
        <w:rPr>
          <w:rtl/>
        </w:rPr>
      </w:pPr>
      <w:bookmarkStart w:id="86" w:name="_Toc356674310"/>
      <w:bookmarkStart w:id="87" w:name="_Toc440111653"/>
      <w:r w:rsidRPr="008D3B7E">
        <w:rPr>
          <w:rtl/>
        </w:rPr>
        <w:t>فقه و علم وی:</w:t>
      </w:r>
      <w:bookmarkEnd w:id="86"/>
      <w:bookmarkEnd w:id="87"/>
    </w:p>
    <w:p w:rsidR="007E4D49" w:rsidRPr="008D3B7E" w:rsidRDefault="007E4D49" w:rsidP="00B54FF6">
      <w:pPr>
        <w:pStyle w:val="a7"/>
        <w:rPr>
          <w:rtl/>
        </w:rPr>
      </w:pPr>
      <w:r w:rsidRPr="008D3B7E">
        <w:rPr>
          <w:rtl/>
        </w:rPr>
        <w:t>بسیاری از علماء و فقهاء به علم و فقه و نبوغ امام لیث بن سعد</w:t>
      </w:r>
      <w:r w:rsidR="008D3B7E">
        <w:rPr>
          <w:rFonts w:cs="CTraditional Arabic" w:hint="cs"/>
          <w:rtl/>
        </w:rPr>
        <w:t>/</w:t>
      </w:r>
      <w:r w:rsidRPr="008D3B7E">
        <w:rPr>
          <w:rtl/>
        </w:rPr>
        <w:t xml:space="preserve"> گواهی داده‌اند. امام شافعی</w:t>
      </w:r>
      <w:r w:rsidR="008D3B7E">
        <w:rPr>
          <w:rFonts w:cs="CTraditional Arabic" w:hint="cs"/>
          <w:rtl/>
        </w:rPr>
        <w:t>/</w:t>
      </w:r>
      <w:r w:rsidRPr="008D3B7E">
        <w:rPr>
          <w:rtl/>
        </w:rPr>
        <w:t xml:space="preserve"> با وجود آنکه خود نزد مالک دانش آموخته بود می‌گوید: لیث بن سعد فقیه تر از مالک است جز اینکه یارانش [برای حفظ علم و فقه وی] اقدام نکردند.</w:t>
      </w:r>
    </w:p>
    <w:p w:rsidR="007E4D49" w:rsidRPr="008D3B7E" w:rsidRDefault="007E4D49" w:rsidP="00B54FF6">
      <w:pPr>
        <w:pStyle w:val="a7"/>
        <w:rPr>
          <w:rtl/>
        </w:rPr>
      </w:pPr>
      <w:r w:rsidRPr="008D3B7E">
        <w:rPr>
          <w:rtl/>
        </w:rPr>
        <w:t>امام شافعی در جای دیگر می‌گوید: لیث بیشتر از مالک پیرو اثر و حدیث است.</w:t>
      </w:r>
    </w:p>
    <w:p w:rsidR="007E4D49" w:rsidRPr="008D3B7E" w:rsidRDefault="007E4D49" w:rsidP="00B54FF6">
      <w:pPr>
        <w:pStyle w:val="a7"/>
        <w:rPr>
          <w:rtl/>
        </w:rPr>
      </w:pPr>
      <w:r w:rsidRPr="008D3B7E">
        <w:rPr>
          <w:rtl/>
        </w:rPr>
        <w:t>فضل بن زیاد می‌گوید: احمد بن حنبل می‌گفت: لیث علم بسیاری دارد و حدیثش صحیح است.</w:t>
      </w:r>
    </w:p>
    <w:p w:rsidR="007E4D49" w:rsidRPr="008D3B7E" w:rsidRDefault="007E4D49" w:rsidP="00B54FF6">
      <w:pPr>
        <w:pStyle w:val="a7"/>
        <w:rPr>
          <w:rtl/>
        </w:rPr>
      </w:pPr>
      <w:r w:rsidRPr="008D3B7E">
        <w:rPr>
          <w:rtl/>
        </w:rPr>
        <w:t>ابوداوود می‌گوید: احمد بن حنبل می‌گفت: در میان مصریان حدیث کسی صحیح‌تر از لیث بن سعد وجود ندارد و «عمرو بن حارث» به وی نزدیک است.</w:t>
      </w:r>
    </w:p>
    <w:p w:rsidR="007E4D49" w:rsidRDefault="007E4D49" w:rsidP="00B54FF6">
      <w:pPr>
        <w:pStyle w:val="a7"/>
        <w:rPr>
          <w:rtl/>
        </w:rPr>
      </w:pPr>
      <w:r w:rsidRPr="008D3B7E">
        <w:rPr>
          <w:rtl/>
        </w:rPr>
        <w:t>علی بن مدینی می‌گوید: لیث «ثبت» است.</w:t>
      </w:r>
    </w:p>
    <w:p w:rsidR="007E4D49" w:rsidRPr="008D3B7E" w:rsidRDefault="007E4D49" w:rsidP="008D3B7E">
      <w:pPr>
        <w:pStyle w:val="a4"/>
        <w:rPr>
          <w:rtl/>
        </w:rPr>
      </w:pPr>
      <w:bookmarkStart w:id="88" w:name="_Toc356674311"/>
      <w:bookmarkStart w:id="89" w:name="_Toc440111654"/>
      <w:r w:rsidRPr="008D3B7E">
        <w:rPr>
          <w:rtl/>
        </w:rPr>
        <w:t>کرم و سخاوت وی‌:</w:t>
      </w:r>
      <w:bookmarkEnd w:id="88"/>
      <w:bookmarkEnd w:id="89"/>
    </w:p>
    <w:p w:rsidR="007E4D49" w:rsidRPr="008D3B7E" w:rsidRDefault="007E4D49" w:rsidP="00B54FF6">
      <w:pPr>
        <w:pStyle w:val="a7"/>
        <w:rPr>
          <w:rtl/>
        </w:rPr>
      </w:pPr>
      <w:r w:rsidRPr="008D3B7E">
        <w:rPr>
          <w:rtl/>
        </w:rPr>
        <w:t>از بارزترین صفات امام لیث بن سعد در کنار علم و فقه و وَرَع ایشان صفت سخاوت و کرم بود تا جایی که ایشان به این صفت مشهور و زبانزد همه بود.</w:t>
      </w:r>
    </w:p>
    <w:p w:rsidR="007E4D49" w:rsidRPr="008D3B7E" w:rsidRDefault="007E4D49" w:rsidP="00B54FF6">
      <w:pPr>
        <w:pStyle w:val="a7"/>
        <w:rPr>
          <w:rtl/>
        </w:rPr>
      </w:pPr>
      <w:r w:rsidRPr="008D3B7E">
        <w:rPr>
          <w:rtl/>
        </w:rPr>
        <w:t>محمد بن رمح می‌گوید: درآمد لیث بن سعد هشت</w:t>
      </w:r>
      <w:r w:rsidR="008D3B7E">
        <w:rPr>
          <w:rtl/>
        </w:rPr>
        <w:t>اد هزار درهم در سال بود اما هیچ</w:t>
      </w:r>
      <w:r w:rsidR="008D3B7E">
        <w:rPr>
          <w:rFonts w:hint="cs"/>
          <w:rtl/>
        </w:rPr>
        <w:t>‌</w:t>
      </w:r>
      <w:r w:rsidRPr="008D3B7E">
        <w:rPr>
          <w:rtl/>
        </w:rPr>
        <w:t>گاه زکات بر آن واجب نگشت زیرا وی هیچ</w:t>
      </w:r>
      <w:r w:rsidR="008D3B7E">
        <w:rPr>
          <w:rFonts w:hint="cs"/>
          <w:rtl/>
        </w:rPr>
        <w:t>‌</w:t>
      </w:r>
      <w:r w:rsidRPr="008D3B7E">
        <w:rPr>
          <w:rtl/>
        </w:rPr>
        <w:t>گاه آن را [تا سر سال] باقی نمی‌گذاشت [تا زکات بر آن واجب شود] بلکه به خاطر کرم و سخاوت خود همه‌ی آن را انفاق می‌کرد.</w:t>
      </w:r>
    </w:p>
    <w:p w:rsidR="007E4D49" w:rsidRPr="008D3B7E" w:rsidRDefault="007E4D49" w:rsidP="00B54FF6">
      <w:pPr>
        <w:pStyle w:val="a7"/>
        <w:rPr>
          <w:rtl/>
        </w:rPr>
      </w:pPr>
      <w:r w:rsidRPr="008D3B7E">
        <w:rPr>
          <w:rtl/>
        </w:rPr>
        <w:t>می‌گویند زنی به نزد لیث آمد و به او گفت: ای ابا حارث فرزندی معلول دارم که دلش عسل می‌خواهد. پس لیث دستور داد به او یک «مرط» عسل دهند و مرط ۱۲۰ «رطل»</w:t>
      </w:r>
      <w:r w:rsidR="008D3B7E" w:rsidRPr="008D3B7E">
        <w:rPr>
          <w:rStyle w:val="FootnoteReference"/>
          <w:rFonts w:cs="B Lotus"/>
          <w:color w:val="000000"/>
          <w:spacing w:val="-4"/>
          <w:rtl/>
        </w:rPr>
        <w:footnoteReference w:id="51"/>
      </w:r>
      <w:r w:rsidRPr="008D3B7E">
        <w:rPr>
          <w:rtl/>
        </w:rPr>
        <w:t xml:space="preserve"> است.</w:t>
      </w:r>
    </w:p>
    <w:p w:rsidR="007E4D49" w:rsidRPr="008D3B7E" w:rsidRDefault="007E4D49" w:rsidP="008D3B7E">
      <w:pPr>
        <w:pStyle w:val="a4"/>
        <w:rPr>
          <w:rtl/>
        </w:rPr>
      </w:pPr>
      <w:bookmarkStart w:id="90" w:name="_Toc356674312"/>
      <w:bookmarkStart w:id="91" w:name="_Toc440111655"/>
      <w:r w:rsidRPr="008D3B7E">
        <w:rPr>
          <w:rtl/>
        </w:rPr>
        <w:t>جایگاه لیث بن سعد در مصر:</w:t>
      </w:r>
      <w:bookmarkEnd w:id="90"/>
      <w:bookmarkEnd w:id="91"/>
    </w:p>
    <w:p w:rsidR="007E4D49" w:rsidRDefault="007E4D49" w:rsidP="00B54FF6">
      <w:pPr>
        <w:pStyle w:val="a7"/>
        <w:rPr>
          <w:rtl/>
        </w:rPr>
      </w:pPr>
      <w:r w:rsidRPr="008D3B7E">
        <w:rPr>
          <w:rtl/>
        </w:rPr>
        <w:t>لیث</w:t>
      </w:r>
      <w:r w:rsidR="008D3B7E">
        <w:rPr>
          <w:rFonts w:cs="CTraditional Arabic" w:hint="cs"/>
          <w:rtl/>
        </w:rPr>
        <w:t>/</w:t>
      </w:r>
      <w:r w:rsidRPr="008D3B7E">
        <w:rPr>
          <w:rtl/>
        </w:rPr>
        <w:t xml:space="preserve"> فقیه مصر و محدث و محتشم و رئیس آن به حساب می‌آمد. منصور خلیفه‌ی عباسی خواست که او را به ولایت مصر بگمارد اما او نپذیرفت. اما با این وجود والی مصر و قاصی آن تحت امر وی بودند و در همه‌ی امورد به رای و مشورت وی عمل می‌کردند.</w:t>
      </w:r>
    </w:p>
    <w:p w:rsidR="00066E88" w:rsidRDefault="00066E88" w:rsidP="00B54FF6">
      <w:pPr>
        <w:pStyle w:val="a7"/>
        <w:rPr>
          <w:rtl/>
        </w:rPr>
      </w:pPr>
    </w:p>
    <w:p w:rsidR="00066E88" w:rsidRPr="008D3B7E" w:rsidRDefault="00066E88" w:rsidP="00B54FF6">
      <w:pPr>
        <w:pStyle w:val="a7"/>
        <w:rPr>
          <w:rtl/>
        </w:rPr>
      </w:pPr>
    </w:p>
    <w:p w:rsidR="007E4D49" w:rsidRPr="008D3B7E" w:rsidRDefault="007E4D49" w:rsidP="00886145">
      <w:pPr>
        <w:pStyle w:val="a1"/>
        <w:rPr>
          <w:rtl/>
        </w:rPr>
      </w:pPr>
      <w:bookmarkStart w:id="92" w:name="_Toc356674313"/>
      <w:bookmarkStart w:id="93" w:name="_Toc440111656"/>
      <w:r w:rsidRPr="008D3B7E">
        <w:rPr>
          <w:rtl/>
        </w:rPr>
        <w:t>شیوخ وی:</w:t>
      </w:r>
      <w:bookmarkEnd w:id="92"/>
      <w:bookmarkEnd w:id="93"/>
    </w:p>
    <w:p w:rsidR="007E4D49" w:rsidRDefault="007E4D49" w:rsidP="00B54FF6">
      <w:pPr>
        <w:pStyle w:val="a7"/>
        <w:rPr>
          <w:rtl/>
        </w:rPr>
      </w:pPr>
      <w:r w:rsidRPr="008D3B7E">
        <w:rPr>
          <w:rtl/>
        </w:rPr>
        <w:t>وی از تابعین بسیاری همچون عطاء و نافع و ابوالزبیر و زهری حدیث روایت کرده است. گفته شده او پنجاه و چند تابعی را درک کرده است.</w:t>
      </w:r>
    </w:p>
    <w:p w:rsidR="007E4D49" w:rsidRPr="008D3B7E" w:rsidRDefault="007E4D49" w:rsidP="00886145">
      <w:pPr>
        <w:pStyle w:val="a1"/>
        <w:rPr>
          <w:rtl/>
        </w:rPr>
      </w:pPr>
      <w:bookmarkStart w:id="94" w:name="_Toc356674314"/>
      <w:bookmarkStart w:id="95" w:name="_Toc440111657"/>
      <w:r w:rsidRPr="008D3B7E">
        <w:rPr>
          <w:rtl/>
        </w:rPr>
        <w:t>دانش آموزان وی:</w:t>
      </w:r>
      <w:bookmarkEnd w:id="94"/>
      <w:bookmarkEnd w:id="95"/>
    </w:p>
    <w:p w:rsidR="007E4D49" w:rsidRPr="008D3B7E" w:rsidRDefault="007E4D49" w:rsidP="00B54FF6">
      <w:pPr>
        <w:pStyle w:val="a7"/>
        <w:rPr>
          <w:rtl/>
        </w:rPr>
      </w:pPr>
      <w:r w:rsidRPr="008D3B7E">
        <w:rPr>
          <w:rtl/>
        </w:rPr>
        <w:t>خلق بسیاری از وی روایت کرده‌اند از جمله‌ی شیخ وی ابن عجلان و ابن لهیع</w:t>
      </w:r>
      <w:r w:rsidR="008D3B7E">
        <w:rPr>
          <w:rFonts w:hint="cs"/>
          <w:rtl/>
        </w:rPr>
        <w:t>ه</w:t>
      </w:r>
      <w:r w:rsidRPr="008D3B7E">
        <w:rPr>
          <w:rtl/>
        </w:rPr>
        <w:t xml:space="preserve"> و هشیم و ابن وهب و ابن مبارک، و عطاف بن خالد، و شباب</w:t>
      </w:r>
      <w:r w:rsidR="008D3B7E">
        <w:rPr>
          <w:rFonts w:hint="cs"/>
          <w:rtl/>
        </w:rPr>
        <w:t>ه</w:t>
      </w:r>
      <w:r w:rsidRPr="008D3B7E">
        <w:rPr>
          <w:rtl/>
        </w:rPr>
        <w:t xml:space="preserve"> و أشهب، و سع</w:t>
      </w:r>
      <w:r w:rsidR="00066E88">
        <w:rPr>
          <w:rtl/>
        </w:rPr>
        <w:t>ی</w:t>
      </w:r>
      <w:r w:rsidRPr="008D3B7E">
        <w:rPr>
          <w:rtl/>
        </w:rPr>
        <w:t>د بن شرحب</w:t>
      </w:r>
      <w:r w:rsidR="00066E88">
        <w:rPr>
          <w:rtl/>
        </w:rPr>
        <w:t>ی</w:t>
      </w:r>
      <w:r w:rsidRPr="008D3B7E">
        <w:rPr>
          <w:rtl/>
        </w:rPr>
        <w:t>ل، و سع</w:t>
      </w:r>
      <w:r w:rsidR="00066E88">
        <w:rPr>
          <w:rtl/>
        </w:rPr>
        <w:t>ی</w:t>
      </w:r>
      <w:r w:rsidRPr="008D3B7E">
        <w:rPr>
          <w:rtl/>
        </w:rPr>
        <w:t>د بن عف</w:t>
      </w:r>
      <w:r w:rsidR="00066E88">
        <w:rPr>
          <w:rtl/>
        </w:rPr>
        <w:t>ی</w:t>
      </w:r>
      <w:r w:rsidRPr="008D3B7E">
        <w:rPr>
          <w:rtl/>
        </w:rPr>
        <w:t>ر، و قعنب</w:t>
      </w:r>
      <w:r w:rsidR="00066E88">
        <w:rPr>
          <w:rtl/>
        </w:rPr>
        <w:t>ی</w:t>
      </w:r>
      <w:r w:rsidRPr="008D3B7E">
        <w:rPr>
          <w:rtl/>
        </w:rPr>
        <w:t>، و حج</w:t>
      </w:r>
      <w:r w:rsidR="00066E88">
        <w:rPr>
          <w:rtl/>
        </w:rPr>
        <w:t>ی</w:t>
      </w:r>
      <w:r w:rsidRPr="008D3B7E">
        <w:rPr>
          <w:rtl/>
        </w:rPr>
        <w:t>ن بن المثنى، و سع</w:t>
      </w:r>
      <w:r w:rsidR="00066E88">
        <w:rPr>
          <w:rtl/>
        </w:rPr>
        <w:t>ی</w:t>
      </w:r>
      <w:r w:rsidRPr="008D3B7E">
        <w:rPr>
          <w:rtl/>
        </w:rPr>
        <w:t xml:space="preserve">د بن </w:t>
      </w:r>
      <w:r w:rsidR="008D3B7E">
        <w:rPr>
          <w:rFonts w:hint="cs"/>
          <w:rtl/>
        </w:rPr>
        <w:t>ا</w:t>
      </w:r>
      <w:r w:rsidRPr="008D3B7E">
        <w:rPr>
          <w:rtl/>
        </w:rPr>
        <w:t>بی مر</w:t>
      </w:r>
      <w:r w:rsidR="00066E88">
        <w:rPr>
          <w:rtl/>
        </w:rPr>
        <w:t>ی</w:t>
      </w:r>
      <w:r w:rsidRPr="008D3B7E">
        <w:rPr>
          <w:rtl/>
        </w:rPr>
        <w:t>م، و آدم بن ابی إ</w:t>
      </w:r>
      <w:r w:rsidR="00066E88">
        <w:rPr>
          <w:rtl/>
        </w:rPr>
        <w:t>ی</w:t>
      </w:r>
      <w:r w:rsidRPr="008D3B7E">
        <w:rPr>
          <w:rtl/>
        </w:rPr>
        <w:t xml:space="preserve">اس، و احمد بن </w:t>
      </w:r>
      <w:r w:rsidR="00066E88">
        <w:rPr>
          <w:rtl/>
        </w:rPr>
        <w:t>ی</w:t>
      </w:r>
      <w:r w:rsidRPr="008D3B7E">
        <w:rPr>
          <w:rtl/>
        </w:rPr>
        <w:t>ونس، و فررزندش شع</w:t>
      </w:r>
      <w:r w:rsidR="00066E88">
        <w:rPr>
          <w:rtl/>
        </w:rPr>
        <w:t>ی</w:t>
      </w:r>
      <w:r w:rsidRPr="008D3B7E">
        <w:rPr>
          <w:rtl/>
        </w:rPr>
        <w:t>ب بن ل</w:t>
      </w:r>
      <w:r w:rsidR="00066E88">
        <w:rPr>
          <w:rtl/>
        </w:rPr>
        <w:t>ی</w:t>
      </w:r>
      <w:r w:rsidRPr="008D3B7E">
        <w:rPr>
          <w:rtl/>
        </w:rPr>
        <w:t xml:space="preserve">ث، و </w:t>
      </w:r>
      <w:r w:rsidR="00066E88">
        <w:rPr>
          <w:rtl/>
        </w:rPr>
        <w:t>ی</w:t>
      </w:r>
      <w:r w:rsidRPr="008D3B7E">
        <w:rPr>
          <w:rtl/>
        </w:rPr>
        <w:t>ح</w:t>
      </w:r>
      <w:r w:rsidR="00066E88">
        <w:rPr>
          <w:rtl/>
        </w:rPr>
        <w:t>ی</w:t>
      </w:r>
      <w:r w:rsidRPr="008D3B7E">
        <w:rPr>
          <w:rtl/>
        </w:rPr>
        <w:t>ى بن ب</w:t>
      </w:r>
      <w:r w:rsidR="00066E88">
        <w:rPr>
          <w:rtl/>
        </w:rPr>
        <w:t>کی</w:t>
      </w:r>
      <w:r w:rsidRPr="008D3B7E">
        <w:rPr>
          <w:rtl/>
        </w:rPr>
        <w:t>ر، و عبد الله بن عبد الح</w:t>
      </w:r>
      <w:r w:rsidR="00066E88">
        <w:rPr>
          <w:rtl/>
        </w:rPr>
        <w:t>ک</w:t>
      </w:r>
      <w:r w:rsidRPr="008D3B7E">
        <w:rPr>
          <w:rtl/>
        </w:rPr>
        <w:t xml:space="preserve">م، و منصور بن سلمة، و </w:t>
      </w:r>
      <w:r w:rsidR="00066E88">
        <w:rPr>
          <w:rtl/>
        </w:rPr>
        <w:t>ی</w:t>
      </w:r>
      <w:r w:rsidRPr="008D3B7E">
        <w:rPr>
          <w:rtl/>
        </w:rPr>
        <w:t>ونس بن محمد، وابو نضر هاشم بن قاسم، و</w:t>
      </w:r>
      <w:r w:rsidR="00066E88">
        <w:rPr>
          <w:rtl/>
        </w:rPr>
        <w:t>ی</w:t>
      </w:r>
      <w:r w:rsidRPr="008D3B7E">
        <w:rPr>
          <w:rtl/>
        </w:rPr>
        <w:t>ح</w:t>
      </w:r>
      <w:r w:rsidR="00066E88">
        <w:rPr>
          <w:rtl/>
        </w:rPr>
        <w:t>ی</w:t>
      </w:r>
      <w:r w:rsidRPr="008D3B7E">
        <w:rPr>
          <w:rtl/>
        </w:rPr>
        <w:t xml:space="preserve">ى بن </w:t>
      </w:r>
      <w:r w:rsidR="00066E88">
        <w:rPr>
          <w:rtl/>
        </w:rPr>
        <w:t>ی</w:t>
      </w:r>
      <w:r w:rsidRPr="008D3B7E">
        <w:rPr>
          <w:rtl/>
        </w:rPr>
        <w:t>ح</w:t>
      </w:r>
      <w:r w:rsidR="00066E88">
        <w:rPr>
          <w:rtl/>
        </w:rPr>
        <w:t>ی</w:t>
      </w:r>
      <w:r w:rsidRPr="008D3B7E">
        <w:rPr>
          <w:rtl/>
        </w:rPr>
        <w:t>ى ل</w:t>
      </w:r>
      <w:r w:rsidR="00066E88">
        <w:rPr>
          <w:rtl/>
        </w:rPr>
        <w:t>ی</w:t>
      </w:r>
      <w:r w:rsidRPr="008D3B7E">
        <w:rPr>
          <w:rtl/>
        </w:rPr>
        <w:t xml:space="preserve">ثی، و </w:t>
      </w:r>
      <w:r w:rsidR="00066E88">
        <w:rPr>
          <w:rtl/>
        </w:rPr>
        <w:t>ی</w:t>
      </w:r>
      <w:r w:rsidRPr="008D3B7E">
        <w:rPr>
          <w:rtl/>
        </w:rPr>
        <w:t>ح</w:t>
      </w:r>
      <w:r w:rsidR="00066E88">
        <w:rPr>
          <w:rtl/>
        </w:rPr>
        <w:t>ی</w:t>
      </w:r>
      <w:r w:rsidRPr="008D3B7E">
        <w:rPr>
          <w:rtl/>
        </w:rPr>
        <w:t xml:space="preserve">ى بن </w:t>
      </w:r>
      <w:r w:rsidR="00066E88">
        <w:rPr>
          <w:rtl/>
        </w:rPr>
        <w:t>ی</w:t>
      </w:r>
      <w:r w:rsidRPr="008D3B7E">
        <w:rPr>
          <w:rtl/>
        </w:rPr>
        <w:t>ح</w:t>
      </w:r>
      <w:r w:rsidR="00066E88">
        <w:rPr>
          <w:rtl/>
        </w:rPr>
        <w:t>ی</w:t>
      </w:r>
      <w:r w:rsidRPr="008D3B7E">
        <w:rPr>
          <w:rtl/>
        </w:rPr>
        <w:t>ى تم</w:t>
      </w:r>
      <w:r w:rsidR="00066E88">
        <w:rPr>
          <w:rtl/>
        </w:rPr>
        <w:t>ی</w:t>
      </w:r>
      <w:r w:rsidRPr="008D3B7E">
        <w:rPr>
          <w:rtl/>
        </w:rPr>
        <w:t>م</w:t>
      </w:r>
      <w:r w:rsidR="00066E88">
        <w:rPr>
          <w:rtl/>
        </w:rPr>
        <w:t>ی</w:t>
      </w:r>
      <w:r w:rsidRPr="008D3B7E">
        <w:rPr>
          <w:rtl/>
        </w:rPr>
        <w:t>، و ابوالجهم العلاء ابن موسى، و قت</w:t>
      </w:r>
      <w:r w:rsidR="00066E88">
        <w:rPr>
          <w:rtl/>
        </w:rPr>
        <w:t>ی</w:t>
      </w:r>
      <w:r w:rsidRPr="008D3B7E">
        <w:rPr>
          <w:rtl/>
        </w:rPr>
        <w:t>ب</w:t>
      </w:r>
      <w:r w:rsidR="008D3B7E">
        <w:rPr>
          <w:rFonts w:hint="cs"/>
          <w:rtl/>
        </w:rPr>
        <w:t>ه</w:t>
      </w:r>
      <w:r w:rsidRPr="008D3B7E">
        <w:rPr>
          <w:rtl/>
        </w:rPr>
        <w:t xml:space="preserve"> بن سع</w:t>
      </w:r>
      <w:r w:rsidR="00066E88">
        <w:rPr>
          <w:rtl/>
        </w:rPr>
        <w:t>ی</w:t>
      </w:r>
      <w:r w:rsidRPr="008D3B7E">
        <w:rPr>
          <w:rtl/>
        </w:rPr>
        <w:t xml:space="preserve">د، و محمد بن رمح، و </w:t>
      </w:r>
      <w:r w:rsidR="00066E88">
        <w:rPr>
          <w:rtl/>
        </w:rPr>
        <w:t>ی</w:t>
      </w:r>
      <w:r w:rsidRPr="008D3B7E">
        <w:rPr>
          <w:rtl/>
        </w:rPr>
        <w:t>ز</w:t>
      </w:r>
      <w:r w:rsidR="00066E88">
        <w:rPr>
          <w:rtl/>
        </w:rPr>
        <w:t>ی</w:t>
      </w:r>
      <w:r w:rsidRPr="008D3B7E">
        <w:rPr>
          <w:rtl/>
        </w:rPr>
        <w:t xml:space="preserve">د بن موهب الرملی، و </w:t>
      </w:r>
      <w:r w:rsidR="00066E88">
        <w:rPr>
          <w:rtl/>
        </w:rPr>
        <w:t>ک</w:t>
      </w:r>
      <w:r w:rsidRPr="008D3B7E">
        <w:rPr>
          <w:rtl/>
        </w:rPr>
        <w:t>امل بن طلح</w:t>
      </w:r>
      <w:r w:rsidR="008D3B7E">
        <w:rPr>
          <w:rFonts w:hint="cs"/>
          <w:rtl/>
        </w:rPr>
        <w:t>ه</w:t>
      </w:r>
      <w:r w:rsidRPr="008D3B7E">
        <w:rPr>
          <w:rtl/>
        </w:rPr>
        <w:t>، و ع</w:t>
      </w:r>
      <w:r w:rsidR="00066E88">
        <w:rPr>
          <w:rtl/>
        </w:rPr>
        <w:t>ی</w:t>
      </w:r>
      <w:r w:rsidRPr="008D3B7E">
        <w:rPr>
          <w:rtl/>
        </w:rPr>
        <w:t>سى بن حماد زغب</w:t>
      </w:r>
      <w:r w:rsidR="008D3B7E">
        <w:rPr>
          <w:rFonts w:hint="cs"/>
          <w:rtl/>
        </w:rPr>
        <w:t>ه</w:t>
      </w:r>
      <w:r w:rsidRPr="008D3B7E">
        <w:rPr>
          <w:rtl/>
        </w:rPr>
        <w:t xml:space="preserve">، و عبد الله بن صالح </w:t>
      </w:r>
      <w:r w:rsidR="00066E88">
        <w:rPr>
          <w:rtl/>
        </w:rPr>
        <w:t>ک</w:t>
      </w:r>
      <w:r w:rsidRPr="008D3B7E">
        <w:rPr>
          <w:rtl/>
        </w:rPr>
        <w:t xml:space="preserve">اتب، و عمرو بن خالد، وعبد الله بن </w:t>
      </w:r>
      <w:r w:rsidR="00066E88">
        <w:rPr>
          <w:rtl/>
        </w:rPr>
        <w:t>ی</w:t>
      </w:r>
      <w:r w:rsidRPr="008D3B7E">
        <w:rPr>
          <w:rtl/>
        </w:rPr>
        <w:t>وسف تن</w:t>
      </w:r>
      <w:r w:rsidR="00066E88">
        <w:rPr>
          <w:rtl/>
        </w:rPr>
        <w:t>ی</w:t>
      </w:r>
      <w:r w:rsidRPr="008D3B7E">
        <w:rPr>
          <w:rtl/>
        </w:rPr>
        <w:t>سی.</w:t>
      </w:r>
    </w:p>
    <w:p w:rsidR="007E4D49" w:rsidRPr="008D3B7E" w:rsidRDefault="007E4D49" w:rsidP="00886145">
      <w:pPr>
        <w:pStyle w:val="a1"/>
        <w:rPr>
          <w:rtl/>
        </w:rPr>
      </w:pPr>
      <w:bookmarkStart w:id="96" w:name="_Toc356674315"/>
      <w:bookmarkStart w:id="97" w:name="_Toc440111658"/>
      <w:r w:rsidRPr="008D3B7E">
        <w:rPr>
          <w:rtl/>
        </w:rPr>
        <w:t>برخی از مولفات وی:</w:t>
      </w:r>
      <w:bookmarkEnd w:id="96"/>
      <w:bookmarkEnd w:id="97"/>
    </w:p>
    <w:p w:rsidR="007E4D49" w:rsidRPr="008D3B7E" w:rsidRDefault="007E4D49" w:rsidP="00B54FF6">
      <w:pPr>
        <w:pStyle w:val="a7"/>
        <w:rPr>
          <w:rtl/>
        </w:rPr>
      </w:pPr>
      <w:r w:rsidRPr="008D3B7E">
        <w:rPr>
          <w:rtl/>
        </w:rPr>
        <w:t>از مولفات وی‌ می‌توان از «</w:t>
      </w:r>
      <w:r w:rsidRPr="008D3B7E">
        <w:rPr>
          <w:rStyle w:val="Char1"/>
          <w:rtl/>
        </w:rPr>
        <w:t>کتاب التاریخ</w:t>
      </w:r>
      <w:r w:rsidRPr="008D3B7E">
        <w:rPr>
          <w:rtl/>
        </w:rPr>
        <w:t>» و «</w:t>
      </w:r>
      <w:r w:rsidRPr="008D3B7E">
        <w:rPr>
          <w:rStyle w:val="Char1"/>
          <w:rtl/>
        </w:rPr>
        <w:t>کتاب المسائل ف</w:t>
      </w:r>
      <w:r w:rsidR="008D3B7E">
        <w:rPr>
          <w:rStyle w:val="Char1"/>
          <w:rFonts w:hint="cs"/>
          <w:rtl/>
        </w:rPr>
        <w:t>ي</w:t>
      </w:r>
      <w:r w:rsidRPr="008D3B7E">
        <w:rPr>
          <w:rStyle w:val="Char1"/>
          <w:rtl/>
        </w:rPr>
        <w:t xml:space="preserve"> الفقه</w:t>
      </w:r>
      <w:r w:rsidRPr="008D3B7E">
        <w:rPr>
          <w:rtl/>
        </w:rPr>
        <w:t>» نام برد.</w:t>
      </w:r>
    </w:p>
    <w:p w:rsidR="007E4D49" w:rsidRPr="00066E88" w:rsidRDefault="007E4D49" w:rsidP="00B54FF6">
      <w:pPr>
        <w:pStyle w:val="a7"/>
        <w:rPr>
          <w:rStyle w:val="Char8"/>
          <w:rtl/>
        </w:rPr>
      </w:pPr>
      <w:bookmarkStart w:id="98" w:name="_Toc356674316"/>
      <w:r w:rsidRPr="00066E88">
        <w:rPr>
          <w:rStyle w:val="Char8"/>
          <w:rtl/>
        </w:rPr>
        <w:t>درباره‌ی وی گفته‌اند:</w:t>
      </w:r>
      <w:bookmarkEnd w:id="98"/>
    </w:p>
    <w:p w:rsidR="007E4D49" w:rsidRPr="008D3B7E" w:rsidRDefault="007E4D49" w:rsidP="00B54FF6">
      <w:pPr>
        <w:pStyle w:val="a7"/>
        <w:rPr>
          <w:rtl/>
        </w:rPr>
      </w:pPr>
      <w:r w:rsidRPr="008D3B7E">
        <w:rPr>
          <w:rtl/>
        </w:rPr>
        <w:t>ابن وهب می‌گوید: اگر مالک و لیث بن سعد نبودند مردم گمراه می‌شدند.</w:t>
      </w:r>
    </w:p>
    <w:p w:rsidR="007E4D49" w:rsidRPr="008D3B7E" w:rsidRDefault="007E4D49" w:rsidP="00B54FF6">
      <w:pPr>
        <w:pStyle w:val="a7"/>
        <w:rPr>
          <w:rtl/>
        </w:rPr>
      </w:pPr>
      <w:r w:rsidRPr="008D3B7E">
        <w:rPr>
          <w:rtl/>
        </w:rPr>
        <w:t>عثمان بن صالح می‌گوید: مردم مصر عثمان را کوچک م</w:t>
      </w:r>
      <w:r w:rsidR="008D3B7E">
        <w:rPr>
          <w:rtl/>
        </w:rPr>
        <w:t>ی‌شمردند. تا آنکه لیث بن سعد در</w:t>
      </w:r>
      <w:r w:rsidRPr="008D3B7E">
        <w:rPr>
          <w:rtl/>
        </w:rPr>
        <w:t>میان آن‌ها رشد کرد و درباره‌ی فضائل عثمان به آن‌ها گفت پس از کم شمردن عثمان دست کشیدند. و اهل حمص (در شام) علی را کم می‌شم</w:t>
      </w:r>
      <w:r w:rsidR="008D3B7E">
        <w:rPr>
          <w:rtl/>
        </w:rPr>
        <w:t>ردند تا آنکه اسماعیل بن عساش در</w:t>
      </w:r>
      <w:r w:rsidRPr="008D3B7E">
        <w:rPr>
          <w:rtl/>
        </w:rPr>
        <w:t>میان آن‌ها بزرگ شد و فاضئل علی را به آن‌ها گفت پس از کارشان دست کشیدند.</w:t>
      </w:r>
    </w:p>
    <w:p w:rsidR="007E4D49" w:rsidRPr="008D3B7E" w:rsidRDefault="007E4D49" w:rsidP="00B54FF6">
      <w:pPr>
        <w:pStyle w:val="a7"/>
        <w:rPr>
          <w:rtl/>
        </w:rPr>
      </w:pPr>
      <w:r w:rsidRPr="008D3B7E">
        <w:rPr>
          <w:rtl/>
        </w:rPr>
        <w:t>ابوحاتم می‌گوید: او نزد من از «</w:t>
      </w:r>
      <w:r w:rsidRPr="008D3B7E">
        <w:rPr>
          <w:rStyle w:val="Char1"/>
          <w:rtl/>
        </w:rPr>
        <w:t>مفضل بن فضالة</w:t>
      </w:r>
      <w:r w:rsidRPr="008D3B7E">
        <w:rPr>
          <w:rtl/>
        </w:rPr>
        <w:t>» بهتر است.</w:t>
      </w:r>
    </w:p>
    <w:p w:rsidR="007E4D49" w:rsidRPr="008D3B7E" w:rsidRDefault="007E4D49" w:rsidP="00B54FF6">
      <w:pPr>
        <w:pStyle w:val="a7"/>
        <w:rPr>
          <w:rtl/>
        </w:rPr>
      </w:pPr>
      <w:r w:rsidRPr="008D3B7E">
        <w:rPr>
          <w:rtl/>
        </w:rPr>
        <w:t>سعید الآدم می‌گوید: «</w:t>
      </w:r>
      <w:r w:rsidRPr="008D3B7E">
        <w:rPr>
          <w:rStyle w:val="Char1"/>
          <w:rtl/>
        </w:rPr>
        <w:t>علاء بن کثیر</w:t>
      </w:r>
      <w:r w:rsidRPr="008D3B7E">
        <w:rPr>
          <w:rtl/>
        </w:rPr>
        <w:t>» می‌گفت: لیث بن سعد سرور و امام و عالم ماست.</w:t>
      </w:r>
    </w:p>
    <w:p w:rsidR="007E4D49" w:rsidRPr="008D3B7E" w:rsidRDefault="007E4D49" w:rsidP="00B54FF6">
      <w:pPr>
        <w:pStyle w:val="a7"/>
        <w:rPr>
          <w:rtl/>
        </w:rPr>
      </w:pPr>
      <w:r w:rsidRPr="008D3B7E">
        <w:rPr>
          <w:rtl/>
        </w:rPr>
        <w:t>صفدی درباره‌ی وی می‌گوید:‌ وی بزرگ مصر و رئیس و محتشم آن بود... بطوری که نائب و قاضی تحت امر و مشورت وی بودند و شافعی از اینکه نتوانسته بود با وی دیدار کند تاسف می‌خورد...</w:t>
      </w:r>
    </w:p>
    <w:p w:rsidR="007E4D49" w:rsidRPr="008D3B7E" w:rsidRDefault="007E4D49" w:rsidP="008D3B7E">
      <w:pPr>
        <w:pStyle w:val="a1"/>
        <w:rPr>
          <w:rtl/>
        </w:rPr>
      </w:pPr>
      <w:bookmarkStart w:id="99" w:name="_Toc356674317"/>
      <w:bookmarkStart w:id="100" w:name="_Toc440111659"/>
      <w:r w:rsidRPr="008D3B7E">
        <w:rPr>
          <w:rtl/>
        </w:rPr>
        <w:t>وفات وی:</w:t>
      </w:r>
      <w:bookmarkEnd w:id="99"/>
      <w:bookmarkEnd w:id="100"/>
    </w:p>
    <w:p w:rsidR="007E4D49" w:rsidRPr="008D3B7E" w:rsidRDefault="007E4D49" w:rsidP="00B54FF6">
      <w:pPr>
        <w:pStyle w:val="a7"/>
        <w:rPr>
          <w:rtl/>
        </w:rPr>
      </w:pPr>
      <w:r w:rsidRPr="008D3B7E">
        <w:rPr>
          <w:rtl/>
        </w:rPr>
        <w:t>وی به روز جمعه ۱۵ شعبان سال ۱۷۵ هجری برابر با ۱۶ دسامبر سال ۷۹۱ میلادی دار فانی را وداع گفت.</w:t>
      </w:r>
    </w:p>
    <w:p w:rsidR="007E4D49" w:rsidRPr="008D3B7E" w:rsidRDefault="007E4D49" w:rsidP="00B54FF6">
      <w:pPr>
        <w:pStyle w:val="a7"/>
        <w:rPr>
          <w:rtl/>
        </w:rPr>
      </w:pPr>
      <w:r w:rsidRPr="008D3B7E">
        <w:rPr>
          <w:rtl/>
        </w:rPr>
        <w:t>خالد بن عبدالسلام الصدفی می‌گوید: به همراه پدرم در تشییع جنازه‌ی لیث بن سعد شرکت کردم و هیچ تشییع جنازه‌ای را بزرگتر از آن ندیدم. دیدم که بر چهره‌ی همه‌ی مردم غم و اندوه آشکار است و هر کدام دیگری را تسلیت می‌گوید و می‌گریند. پس به پدرم گفتم: پدرم مثل اینکه همه‌ی مردم صاحب عزایند! پس گفت: پسرم دیگر مانند این تشییع جنازه نخواهی دید.</w:t>
      </w:r>
    </w:p>
    <w:p w:rsidR="007E4D49" w:rsidRPr="008D3B7E" w:rsidRDefault="007E4D49" w:rsidP="00B54FF6">
      <w:pPr>
        <w:pStyle w:val="a7"/>
        <w:ind w:firstLine="0"/>
        <w:jc w:val="center"/>
        <w:rPr>
          <w:rtl/>
        </w:rPr>
      </w:pPr>
      <w:r w:rsidRPr="008D3B7E">
        <w:rPr>
          <w:rtl/>
        </w:rPr>
        <w:t>گردآوی و ترجمه: عبدالله موحد</w:t>
      </w:r>
    </w:p>
    <w:p w:rsidR="007E4D49" w:rsidRPr="008D3B7E" w:rsidRDefault="007E4D49" w:rsidP="00B54FF6">
      <w:pPr>
        <w:pStyle w:val="a7"/>
        <w:ind w:firstLine="0"/>
        <w:jc w:val="center"/>
        <w:rPr>
          <w:rtl/>
        </w:rPr>
      </w:pPr>
      <w:r w:rsidRPr="008D3B7E">
        <w:rPr>
          <w:rtl/>
        </w:rPr>
        <w:t>عصر اسلام</w:t>
      </w:r>
    </w:p>
    <w:p w:rsidR="007E4D49" w:rsidRDefault="007E4D49" w:rsidP="00B54FF6">
      <w:pPr>
        <w:pStyle w:val="a7"/>
        <w:ind w:firstLine="0"/>
        <w:jc w:val="center"/>
        <w:rPr>
          <w:rtl/>
        </w:rPr>
      </w:pPr>
      <w:r w:rsidRPr="008D3B7E">
        <w:t>IslamAge.com</w:t>
      </w:r>
    </w:p>
    <w:p w:rsidR="00081C40" w:rsidRDefault="00081C40" w:rsidP="00B54FF6">
      <w:pPr>
        <w:pStyle w:val="a7"/>
        <w:ind w:firstLine="0"/>
        <w:jc w:val="center"/>
        <w:rPr>
          <w:rtl/>
        </w:rPr>
        <w:sectPr w:rsidR="00081C40" w:rsidSect="006F5FA3">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7E4D49" w:rsidRPr="008D3B7E" w:rsidRDefault="007E4D49" w:rsidP="008D3B7E">
      <w:pPr>
        <w:pStyle w:val="a0"/>
        <w:rPr>
          <w:rtl/>
        </w:rPr>
      </w:pPr>
      <w:bookmarkStart w:id="101" w:name="_Toc356674318"/>
      <w:bookmarkStart w:id="102" w:name="_Toc440111660"/>
      <w:r w:rsidRPr="008D3B7E">
        <w:rPr>
          <w:rtl/>
        </w:rPr>
        <w:t>امام نسائی (۲</w:t>
      </w:r>
      <w:r w:rsidR="008D3B7E">
        <w:rPr>
          <w:rtl/>
        </w:rPr>
        <w:t>۱۵</w:t>
      </w:r>
      <w:r w:rsidR="008D3B7E">
        <w:rPr>
          <w:rFonts w:hint="cs"/>
          <w:rtl/>
        </w:rPr>
        <w:t>-</w:t>
      </w:r>
      <w:r w:rsidRPr="008D3B7E">
        <w:rPr>
          <w:rtl/>
        </w:rPr>
        <w:t xml:space="preserve">۳۰۳ </w:t>
      </w:r>
      <w:r w:rsidR="008D3B7E">
        <w:rPr>
          <w:rFonts w:cs="Traditional Arabic" w:hint="cs"/>
          <w:rtl/>
        </w:rPr>
        <w:t>ﻫ</w:t>
      </w:r>
      <w:r w:rsidRPr="008D3B7E">
        <w:rPr>
          <w:rtl/>
        </w:rPr>
        <w:t>)</w:t>
      </w:r>
      <w:bookmarkEnd w:id="101"/>
      <w:bookmarkEnd w:id="102"/>
    </w:p>
    <w:p w:rsidR="007E4D49" w:rsidRPr="008D3B7E" w:rsidRDefault="007E4D49" w:rsidP="00B54FF6">
      <w:pPr>
        <w:pStyle w:val="a7"/>
        <w:rPr>
          <w:rtl/>
        </w:rPr>
      </w:pPr>
      <w:r w:rsidRPr="008D3B7E">
        <w:rPr>
          <w:rtl/>
        </w:rPr>
        <w:t xml:space="preserve">وی امام حافظ, شیخ الاسلام ابوعبدالرحمن احمد بن شعیب بن علی بن سنان بن بحر خراسانی نسائی صاحب کتاب معروف </w:t>
      </w:r>
      <w:r w:rsidR="008D3B7E">
        <w:rPr>
          <w:rFonts w:hint="cs"/>
          <w:rtl/>
        </w:rPr>
        <w:t>«</w:t>
      </w:r>
      <w:r w:rsidRPr="008D3B7E">
        <w:rPr>
          <w:rtl/>
        </w:rPr>
        <w:t>سنن نسائی</w:t>
      </w:r>
      <w:r w:rsidR="008D3B7E">
        <w:rPr>
          <w:rFonts w:hint="cs"/>
          <w:rtl/>
        </w:rPr>
        <w:t>»</w:t>
      </w:r>
      <w:r w:rsidRPr="008D3B7E">
        <w:rPr>
          <w:rtl/>
        </w:rPr>
        <w:t xml:space="preserve"> است.</w:t>
      </w:r>
    </w:p>
    <w:p w:rsidR="007E4D49" w:rsidRPr="008D3B7E" w:rsidRDefault="007E4D49" w:rsidP="008D3B7E">
      <w:pPr>
        <w:pStyle w:val="a1"/>
        <w:rPr>
          <w:rtl/>
        </w:rPr>
      </w:pPr>
      <w:bookmarkStart w:id="103" w:name="_Toc356674319"/>
      <w:bookmarkStart w:id="104" w:name="_Toc440111661"/>
      <w:r w:rsidRPr="008D3B7E">
        <w:rPr>
          <w:rtl/>
        </w:rPr>
        <w:t>تولد و سفر وی برای طلب علم:</w:t>
      </w:r>
      <w:bookmarkEnd w:id="103"/>
      <w:bookmarkEnd w:id="104"/>
    </w:p>
    <w:p w:rsidR="007E4D49" w:rsidRPr="008D3B7E" w:rsidRDefault="007E4D49" w:rsidP="00B54FF6">
      <w:pPr>
        <w:pStyle w:val="a7"/>
        <w:rPr>
          <w:rtl/>
        </w:rPr>
      </w:pPr>
      <w:r w:rsidRPr="008D3B7E">
        <w:rPr>
          <w:rtl/>
        </w:rPr>
        <w:t xml:space="preserve">وی در نسا (واقع در خراسان) به سال ۲۱۵ هجری دیده به جهان گشود و برای طلب علم در کودکی به سفر رفت. وی در نوجوانی و هنگامی که فقط ۱۵ سال سن داشت به سال ۲۳۰ هجری به نزد </w:t>
      </w:r>
      <w:r w:rsidR="008D3B7E">
        <w:rPr>
          <w:rFonts w:hint="cs"/>
          <w:rtl/>
        </w:rPr>
        <w:t>«</w:t>
      </w:r>
      <w:r w:rsidRPr="008D3B7E">
        <w:rPr>
          <w:rtl/>
        </w:rPr>
        <w:t>قتیبة بن سعید بغلانی</w:t>
      </w:r>
      <w:r w:rsidR="008D3B7E">
        <w:rPr>
          <w:rFonts w:hint="cs"/>
          <w:rtl/>
        </w:rPr>
        <w:t>»</w:t>
      </w:r>
      <w:r w:rsidRPr="008D3B7E">
        <w:rPr>
          <w:rtl/>
        </w:rPr>
        <w:t xml:space="preserve"> رفت و بیش از یک سال نزد وی در </w:t>
      </w:r>
      <w:r w:rsidR="008D3B7E">
        <w:rPr>
          <w:rFonts w:hint="cs"/>
          <w:rtl/>
        </w:rPr>
        <w:t>«</w:t>
      </w:r>
      <w:r w:rsidRPr="008D3B7E">
        <w:rPr>
          <w:rtl/>
        </w:rPr>
        <w:t>بغلان</w:t>
      </w:r>
      <w:r w:rsidR="008D3B7E">
        <w:rPr>
          <w:rFonts w:hint="cs"/>
          <w:rtl/>
        </w:rPr>
        <w:t>»</w:t>
      </w:r>
      <w:r w:rsidRPr="008D3B7E">
        <w:rPr>
          <w:rtl/>
        </w:rPr>
        <w:t xml:space="preserve"> ماند و از وی بسیار روایت کرد. وی سپس سفر خود را به سوی نیشابور ادامه داد و در آن از </w:t>
      </w:r>
      <w:r w:rsidR="008D3B7E">
        <w:rPr>
          <w:rFonts w:hint="cs"/>
          <w:rtl/>
        </w:rPr>
        <w:t>«</w:t>
      </w:r>
      <w:r w:rsidRPr="008D3B7E">
        <w:rPr>
          <w:rtl/>
        </w:rPr>
        <w:t>محمد بن ابراهیم حنظلی</w:t>
      </w:r>
      <w:r w:rsidR="008D3B7E">
        <w:rPr>
          <w:rFonts w:hint="cs"/>
          <w:rtl/>
        </w:rPr>
        <w:t>»</w:t>
      </w:r>
      <w:r w:rsidRPr="008D3B7E">
        <w:rPr>
          <w:rtl/>
        </w:rPr>
        <w:t xml:space="preserve"> معروف به </w:t>
      </w:r>
      <w:r w:rsidR="008D3B7E">
        <w:rPr>
          <w:rFonts w:hint="cs"/>
          <w:rtl/>
        </w:rPr>
        <w:t>«</w:t>
      </w:r>
      <w:r w:rsidRPr="008D3B7E">
        <w:rPr>
          <w:rtl/>
        </w:rPr>
        <w:t>ابن راهویه</w:t>
      </w:r>
      <w:r w:rsidR="008D3B7E">
        <w:rPr>
          <w:rFonts w:hint="cs"/>
          <w:rtl/>
        </w:rPr>
        <w:t>»</w:t>
      </w:r>
      <w:r w:rsidRPr="008D3B7E">
        <w:rPr>
          <w:rtl/>
        </w:rPr>
        <w:t xml:space="preserve"> و </w:t>
      </w:r>
      <w:r w:rsidR="008D3B7E">
        <w:rPr>
          <w:rFonts w:hint="cs"/>
          <w:rtl/>
        </w:rPr>
        <w:t>«</w:t>
      </w:r>
      <w:r w:rsidRPr="008D3B7E">
        <w:rPr>
          <w:rtl/>
        </w:rPr>
        <w:t>حسین بن منصور</w:t>
      </w:r>
      <w:r w:rsidR="008D3B7E">
        <w:rPr>
          <w:rFonts w:hint="cs"/>
          <w:rtl/>
        </w:rPr>
        <w:t>»</w:t>
      </w:r>
      <w:r w:rsidRPr="008D3B7E">
        <w:rPr>
          <w:rtl/>
        </w:rPr>
        <w:t xml:space="preserve"> و </w:t>
      </w:r>
      <w:r w:rsidR="008D3B7E">
        <w:rPr>
          <w:rFonts w:hint="cs"/>
          <w:rtl/>
        </w:rPr>
        <w:t>«</w:t>
      </w:r>
      <w:r w:rsidRPr="008D3B7E">
        <w:rPr>
          <w:rtl/>
        </w:rPr>
        <w:t>محمد بن رافع</w:t>
      </w:r>
      <w:r w:rsidR="008D3B7E">
        <w:rPr>
          <w:rFonts w:hint="cs"/>
          <w:rtl/>
        </w:rPr>
        <w:t>»</w:t>
      </w:r>
      <w:r w:rsidRPr="008D3B7E">
        <w:rPr>
          <w:rtl/>
        </w:rPr>
        <w:t xml:space="preserve"> و دیگران حدیث شنید. او سپس به مرو و پس از آن به عراق و سپ به حجاز </w:t>
      </w:r>
      <w:r w:rsidRPr="00B54FF6">
        <w:rPr>
          <w:rtl/>
        </w:rPr>
        <w:t>و جزیرة العرب</w:t>
      </w:r>
      <w:r w:rsidRPr="008D3B7E">
        <w:rPr>
          <w:rtl/>
        </w:rPr>
        <w:t xml:space="preserve"> مسافرت کرد و در پایان در مصر مسکن گزید و در آنجا شهرتی جهانی یافت.</w:t>
      </w:r>
    </w:p>
    <w:p w:rsidR="007E4D49" w:rsidRPr="008D3B7E" w:rsidRDefault="007E4D49" w:rsidP="008D3B7E">
      <w:pPr>
        <w:pStyle w:val="a1"/>
        <w:rPr>
          <w:rtl/>
        </w:rPr>
      </w:pPr>
      <w:bookmarkStart w:id="105" w:name="_Toc356674320"/>
      <w:bookmarkStart w:id="106" w:name="_Toc440111662"/>
      <w:r w:rsidRPr="008D3B7E">
        <w:rPr>
          <w:rtl/>
        </w:rPr>
        <w:t>مکانت علمی وی:</w:t>
      </w:r>
      <w:bookmarkEnd w:id="105"/>
      <w:bookmarkEnd w:id="106"/>
    </w:p>
    <w:p w:rsidR="007E4D49" w:rsidRPr="008D3B7E" w:rsidRDefault="007E4D49" w:rsidP="00B54FF6">
      <w:pPr>
        <w:pStyle w:val="a7"/>
        <w:rPr>
          <w:rtl/>
        </w:rPr>
      </w:pPr>
      <w:r w:rsidRPr="008D3B7E">
        <w:rPr>
          <w:rtl/>
        </w:rPr>
        <w:t>وی دریایی در علم و فهم و اتقان و نقد رجال و تالیف بود. در راه طلب علم در خراسان و حجاز و مصر و عراق و جزیرة العرب و شام و مناطق دور جهان اسلام به سفر پرداخت و سپس در مصر سکنی گزید. حافظان حدیث به وی روی آوردند تا جایی که در این فن همانندی نیافت.</w:t>
      </w:r>
    </w:p>
    <w:p w:rsidR="007E4D49" w:rsidRPr="008D3B7E" w:rsidRDefault="008D3B7E" w:rsidP="00B54FF6">
      <w:pPr>
        <w:pStyle w:val="a7"/>
        <w:rPr>
          <w:rtl/>
        </w:rPr>
      </w:pPr>
      <w:r>
        <w:rPr>
          <w:rFonts w:hint="cs"/>
          <w:rtl/>
        </w:rPr>
        <w:t>«</w:t>
      </w:r>
      <w:r w:rsidR="007E4D49" w:rsidRPr="008D3B7E">
        <w:rPr>
          <w:rtl/>
        </w:rPr>
        <w:t>ابو بشر دولابی</w:t>
      </w:r>
      <w:r>
        <w:rPr>
          <w:rFonts w:hint="cs"/>
          <w:rtl/>
        </w:rPr>
        <w:t>»</w:t>
      </w:r>
      <w:r w:rsidR="007E4D49" w:rsidRPr="008D3B7E">
        <w:rPr>
          <w:rtl/>
        </w:rPr>
        <w:t xml:space="preserve"> و </w:t>
      </w:r>
      <w:r>
        <w:rPr>
          <w:rFonts w:hint="cs"/>
          <w:rtl/>
        </w:rPr>
        <w:t>«</w:t>
      </w:r>
      <w:r w:rsidR="007E4D49" w:rsidRPr="008D3B7E">
        <w:rPr>
          <w:rtl/>
        </w:rPr>
        <w:t>ابوجعفر طحاوی</w:t>
      </w:r>
      <w:r>
        <w:rPr>
          <w:rFonts w:hint="cs"/>
          <w:rtl/>
        </w:rPr>
        <w:t>»</w:t>
      </w:r>
      <w:r w:rsidR="007E4D49" w:rsidRPr="008D3B7E">
        <w:rPr>
          <w:rtl/>
        </w:rPr>
        <w:t xml:space="preserve"> و </w:t>
      </w:r>
      <w:r>
        <w:rPr>
          <w:rFonts w:hint="cs"/>
          <w:rtl/>
        </w:rPr>
        <w:t>«</w:t>
      </w:r>
      <w:r w:rsidR="007E4D49" w:rsidRPr="008D3B7E">
        <w:rPr>
          <w:rtl/>
        </w:rPr>
        <w:t>ابو علی نیشابوری</w:t>
      </w:r>
      <w:r>
        <w:rPr>
          <w:rFonts w:hint="cs"/>
          <w:rtl/>
        </w:rPr>
        <w:t>»</w:t>
      </w:r>
      <w:r w:rsidR="007E4D49" w:rsidRPr="008D3B7E">
        <w:rPr>
          <w:rtl/>
        </w:rPr>
        <w:t xml:space="preserve"> و مردم بسیاری از وی حدیث روایت نموده‌اند.</w:t>
      </w:r>
    </w:p>
    <w:p w:rsidR="007E4D49" w:rsidRPr="008D3B7E" w:rsidRDefault="008D3B7E" w:rsidP="00B54FF6">
      <w:pPr>
        <w:pStyle w:val="a7"/>
        <w:rPr>
          <w:rtl/>
        </w:rPr>
      </w:pPr>
      <w:r>
        <w:rPr>
          <w:rFonts w:hint="cs"/>
          <w:rtl/>
        </w:rPr>
        <w:t>«</w:t>
      </w:r>
      <w:r w:rsidR="007E4D49" w:rsidRPr="008D3B7E">
        <w:rPr>
          <w:rtl/>
        </w:rPr>
        <w:t>حافظ ابن طاهر</w:t>
      </w:r>
      <w:r>
        <w:rPr>
          <w:rFonts w:hint="cs"/>
          <w:rtl/>
        </w:rPr>
        <w:t>»</w:t>
      </w:r>
      <w:r w:rsidR="007E4D49" w:rsidRPr="008D3B7E">
        <w:rPr>
          <w:rtl/>
        </w:rPr>
        <w:t xml:space="preserve"> می‌گوید: از </w:t>
      </w:r>
      <w:r>
        <w:rPr>
          <w:rFonts w:hint="cs"/>
          <w:rtl/>
        </w:rPr>
        <w:t>«</w:t>
      </w:r>
      <w:r w:rsidR="007E4D49" w:rsidRPr="008D3B7E">
        <w:rPr>
          <w:rtl/>
        </w:rPr>
        <w:t>سعد بن علی زنجانی</w:t>
      </w:r>
      <w:r>
        <w:rPr>
          <w:rFonts w:hint="cs"/>
          <w:rtl/>
        </w:rPr>
        <w:t>»</w:t>
      </w:r>
      <w:r w:rsidR="007E4D49" w:rsidRPr="008D3B7E">
        <w:rPr>
          <w:rtl/>
        </w:rPr>
        <w:t xml:space="preserve"> درباره‌ی شخصی سوال کردم پس وی او را ثقه (مورد اطمینان در روایت حدیث) دانست. من گفتم نسائی وی را ضعیف دانسته است. او گفت: فرزندم، ابوعبدالرحمن (یعنی نسائی) در مورد رجال حدیث شرایطی قائل است که از شرط بخاری و مسلم نیز سخت‌تر است. من گفتم: راست گفتی زیرا او گروهی از رجال بخاری و مسلم را ضعیف دانسته است.</w:t>
      </w:r>
    </w:p>
    <w:p w:rsidR="007E4D49" w:rsidRPr="008D3B7E" w:rsidRDefault="008D3B7E" w:rsidP="00B54FF6">
      <w:pPr>
        <w:pStyle w:val="a7"/>
        <w:rPr>
          <w:rtl/>
        </w:rPr>
      </w:pPr>
      <w:r>
        <w:rPr>
          <w:rFonts w:hint="cs"/>
          <w:rtl/>
        </w:rPr>
        <w:t>«</w:t>
      </w:r>
      <w:r w:rsidR="007E4D49" w:rsidRPr="008D3B7E">
        <w:rPr>
          <w:rtl/>
        </w:rPr>
        <w:t>حاکم نیشابوری</w:t>
      </w:r>
      <w:r>
        <w:rPr>
          <w:rFonts w:hint="cs"/>
          <w:rtl/>
        </w:rPr>
        <w:t>»</w:t>
      </w:r>
      <w:r w:rsidR="007E4D49" w:rsidRPr="008D3B7E">
        <w:rPr>
          <w:rtl/>
        </w:rPr>
        <w:t xml:space="preserve"> می‌گوید: سخن نسائی در فقه حدیث بسیار است و هر که در سنن وی نظر بیاندازد از حسن کلام وی در حیرت می‌ماند. </w:t>
      </w:r>
      <w:r>
        <w:rPr>
          <w:rFonts w:hint="cs"/>
          <w:rtl/>
        </w:rPr>
        <w:t>«</w:t>
      </w:r>
      <w:r w:rsidR="007E4D49" w:rsidRPr="008D3B7E">
        <w:rPr>
          <w:rtl/>
        </w:rPr>
        <w:t>مجد الدین ابن اثیر</w:t>
      </w:r>
      <w:r>
        <w:rPr>
          <w:rFonts w:hint="cs"/>
          <w:rtl/>
        </w:rPr>
        <w:t>»</w:t>
      </w:r>
      <w:r w:rsidR="007E4D49" w:rsidRPr="008D3B7E">
        <w:rPr>
          <w:rtl/>
        </w:rPr>
        <w:t xml:space="preserve"> در آغاز کتاب خود </w:t>
      </w:r>
      <w:r>
        <w:rPr>
          <w:rFonts w:hint="cs"/>
          <w:rtl/>
        </w:rPr>
        <w:t>«</w:t>
      </w:r>
      <w:r w:rsidR="007E4D49" w:rsidRPr="008D3B7E">
        <w:rPr>
          <w:rStyle w:val="Char1"/>
          <w:rtl/>
        </w:rPr>
        <w:t>جامع الأصول</w:t>
      </w:r>
      <w:r>
        <w:rPr>
          <w:rFonts w:hint="cs"/>
          <w:rtl/>
        </w:rPr>
        <w:t>»</w:t>
      </w:r>
      <w:r w:rsidR="007E4D49" w:rsidRPr="008D3B7E">
        <w:rPr>
          <w:rtl/>
        </w:rPr>
        <w:t xml:space="preserve"> می‌گوید: وی شافعی بود و بر مذهب شافعی عمل می‌کرد و انسانی اهل ورع بود. گفته شده که وی به نزد </w:t>
      </w:r>
      <w:r>
        <w:rPr>
          <w:rFonts w:hint="cs"/>
          <w:rtl/>
        </w:rPr>
        <w:t>«</w:t>
      </w:r>
      <w:r w:rsidR="007E4D49" w:rsidRPr="008D3B7E">
        <w:rPr>
          <w:rtl/>
        </w:rPr>
        <w:t>حارث بن مسکین</w:t>
      </w:r>
      <w:r>
        <w:rPr>
          <w:rFonts w:hint="cs"/>
          <w:rtl/>
        </w:rPr>
        <w:t>»</w:t>
      </w:r>
      <w:r w:rsidR="007E4D49" w:rsidRPr="008D3B7E">
        <w:rPr>
          <w:rtl/>
        </w:rPr>
        <w:t xml:space="preserve"> آمد و لباسی پوشیده بود که حارث از وی ترسید و گمان برد وی جاسوس سلطان است و برای همین از حضور وی در جلسه‌ی درسش جلوگیری کرد. نسائی پشت در می‌نشست و از وی حدیث را می‌شنید و برای همین است که در روایت‌هایی که از حارث کرده است نمی‌گوید </w:t>
      </w:r>
      <w:r>
        <w:rPr>
          <w:rFonts w:hint="cs"/>
          <w:rtl/>
        </w:rPr>
        <w:t>«</w:t>
      </w:r>
      <w:r w:rsidR="007E4D49" w:rsidRPr="008D3B7E">
        <w:rPr>
          <w:rtl/>
        </w:rPr>
        <w:t>حارث به ما چنین روایت کرد</w:t>
      </w:r>
      <w:r>
        <w:rPr>
          <w:rFonts w:hint="cs"/>
          <w:rtl/>
        </w:rPr>
        <w:t>»</w:t>
      </w:r>
      <w:r w:rsidR="007E4D49" w:rsidRPr="008D3B7E">
        <w:rPr>
          <w:rtl/>
        </w:rPr>
        <w:t xml:space="preserve"> بلکه می‌گفت: </w:t>
      </w:r>
      <w:r>
        <w:rPr>
          <w:rFonts w:hint="cs"/>
          <w:rtl/>
        </w:rPr>
        <w:t>«</w:t>
      </w:r>
      <w:r w:rsidR="007E4D49" w:rsidRPr="008D3B7E">
        <w:rPr>
          <w:rtl/>
        </w:rPr>
        <w:t>حارث چنین گفت در حالی که من می‌شنیدم</w:t>
      </w:r>
      <w:r>
        <w:rPr>
          <w:rFonts w:hint="cs"/>
          <w:rtl/>
        </w:rPr>
        <w:t>»</w:t>
      </w:r>
      <w:r w:rsidR="007E4D49" w:rsidRPr="008D3B7E">
        <w:rPr>
          <w:rtl/>
        </w:rPr>
        <w:t>.</w:t>
      </w:r>
    </w:p>
    <w:p w:rsidR="007E4D49" w:rsidRPr="008D3B7E" w:rsidRDefault="007E4D49" w:rsidP="00B54FF6">
      <w:pPr>
        <w:pStyle w:val="a7"/>
        <w:rPr>
          <w:rtl/>
        </w:rPr>
      </w:pPr>
      <w:r w:rsidRPr="008D3B7E">
        <w:rPr>
          <w:rtl/>
        </w:rPr>
        <w:t xml:space="preserve">باز حاکم می‌گوید: شنیدم دارقطنی می‌گفت: </w:t>
      </w:r>
      <w:r w:rsidR="008D3B7E">
        <w:rPr>
          <w:rFonts w:hint="cs"/>
          <w:rtl/>
        </w:rPr>
        <w:t>«</w:t>
      </w:r>
      <w:r w:rsidRPr="008D3B7E">
        <w:rPr>
          <w:rtl/>
        </w:rPr>
        <w:t>ابوعبدالرحمن [نسائی] بر همه‌ی کسانی که در این علم (یعنی علم حدیث) در عصر وی یاد می‌شوند مقدم است</w:t>
      </w:r>
      <w:r w:rsidR="008D3B7E">
        <w:rPr>
          <w:rFonts w:hint="cs"/>
          <w:rtl/>
        </w:rPr>
        <w:t>»</w:t>
      </w:r>
      <w:r w:rsidRPr="008D3B7E">
        <w:rPr>
          <w:rtl/>
        </w:rPr>
        <w:t>.</w:t>
      </w:r>
    </w:p>
    <w:p w:rsidR="007E4D49" w:rsidRPr="008D3B7E" w:rsidRDefault="007E4D49" w:rsidP="008D3B7E">
      <w:pPr>
        <w:pStyle w:val="a1"/>
        <w:rPr>
          <w:rtl/>
        </w:rPr>
      </w:pPr>
      <w:bookmarkStart w:id="107" w:name="_Toc356674321"/>
      <w:bookmarkStart w:id="108" w:name="_Toc440111663"/>
      <w:r w:rsidRPr="008D3B7E">
        <w:rPr>
          <w:rtl/>
        </w:rPr>
        <w:t>مناقب و فضائل وی:</w:t>
      </w:r>
      <w:bookmarkEnd w:id="107"/>
      <w:bookmarkEnd w:id="108"/>
    </w:p>
    <w:p w:rsidR="007E4D49" w:rsidRDefault="008D3B7E" w:rsidP="00B54FF6">
      <w:pPr>
        <w:pStyle w:val="a7"/>
        <w:rPr>
          <w:rtl/>
        </w:rPr>
      </w:pPr>
      <w:r>
        <w:rPr>
          <w:rFonts w:hint="cs"/>
          <w:rtl/>
        </w:rPr>
        <w:t>«</w:t>
      </w:r>
      <w:r w:rsidR="007E4D49" w:rsidRPr="008D3B7E">
        <w:rPr>
          <w:rtl/>
        </w:rPr>
        <w:t>محمد بن المظفر الحافظ</w:t>
      </w:r>
      <w:r>
        <w:rPr>
          <w:rFonts w:hint="cs"/>
          <w:rtl/>
        </w:rPr>
        <w:t>»</w:t>
      </w:r>
      <w:r w:rsidR="007E4D49" w:rsidRPr="008D3B7E">
        <w:rPr>
          <w:rtl/>
        </w:rPr>
        <w:t xml:space="preserve"> می‌گوید: شنیدم که مشایخ ما در مصر تلاش و کوشش شبانه روزی نسائی را در عبادت وصف می‌کردند </w:t>
      </w:r>
      <w:r>
        <w:rPr>
          <w:rtl/>
        </w:rPr>
        <w:t>و اینکه او به همراه امیر مصر به</w:t>
      </w:r>
      <w:r>
        <w:rPr>
          <w:rFonts w:hint="cs"/>
          <w:rtl/>
        </w:rPr>
        <w:t>‌</w:t>
      </w:r>
      <w:r w:rsidR="007E4D49" w:rsidRPr="008D3B7E">
        <w:rPr>
          <w:rtl/>
        </w:rPr>
        <w:t>سوی فدا خارج شد و سنت‌های ماثور را در آنجا به پا داشته و از هم‌نشینی سلطان و از غذای زیاد پرهیز می‌نمود و وی به همین حالت بود تا آنکه در دمشق به دست خوارج به شهادت رسید.</w:t>
      </w:r>
    </w:p>
    <w:p w:rsidR="007E4D49" w:rsidRPr="008D3B7E" w:rsidRDefault="007E4D49" w:rsidP="008D3B7E">
      <w:pPr>
        <w:pStyle w:val="a1"/>
        <w:rPr>
          <w:rtl/>
        </w:rPr>
      </w:pPr>
      <w:bookmarkStart w:id="109" w:name="_Toc356674322"/>
      <w:bookmarkStart w:id="110" w:name="_Toc440111664"/>
      <w:r w:rsidRPr="008D3B7E">
        <w:rPr>
          <w:rtl/>
        </w:rPr>
        <w:t>ثنای علما بر وی:</w:t>
      </w:r>
      <w:bookmarkEnd w:id="109"/>
      <w:bookmarkEnd w:id="110"/>
    </w:p>
    <w:p w:rsidR="007E4D49" w:rsidRPr="008D3B7E" w:rsidRDefault="008D3B7E" w:rsidP="00B54FF6">
      <w:pPr>
        <w:pStyle w:val="a7"/>
        <w:rPr>
          <w:rtl/>
        </w:rPr>
      </w:pPr>
      <w:r>
        <w:rPr>
          <w:rFonts w:hint="cs"/>
          <w:rtl/>
        </w:rPr>
        <w:t>«</w:t>
      </w:r>
      <w:r w:rsidR="007E4D49" w:rsidRPr="008D3B7E">
        <w:rPr>
          <w:rtl/>
        </w:rPr>
        <w:t>حافظ ابوعلی نیشابوی</w:t>
      </w:r>
      <w:r>
        <w:rPr>
          <w:rFonts w:hint="cs"/>
          <w:rtl/>
        </w:rPr>
        <w:t>»</w:t>
      </w:r>
      <w:r w:rsidR="007E4D49" w:rsidRPr="008D3B7E">
        <w:rPr>
          <w:rtl/>
        </w:rPr>
        <w:t xml:space="preserve"> می‌گوید: ابوعبدالرحمن نسائی بدون منازع امام حدیث است.</w:t>
      </w:r>
    </w:p>
    <w:p w:rsidR="007E4D49" w:rsidRPr="008D3B7E" w:rsidRDefault="008D3B7E" w:rsidP="00B54FF6">
      <w:pPr>
        <w:pStyle w:val="a7"/>
        <w:rPr>
          <w:rtl/>
        </w:rPr>
      </w:pPr>
      <w:r>
        <w:rPr>
          <w:rFonts w:hint="cs"/>
          <w:rtl/>
        </w:rPr>
        <w:t>«</w:t>
      </w:r>
      <w:r w:rsidR="007E4D49" w:rsidRPr="008D3B7E">
        <w:rPr>
          <w:rtl/>
        </w:rPr>
        <w:t>ابوالحسن دارقطنی</w:t>
      </w:r>
      <w:r>
        <w:rPr>
          <w:rFonts w:hint="cs"/>
          <w:rtl/>
        </w:rPr>
        <w:t>»</w:t>
      </w:r>
      <w:r w:rsidR="007E4D49" w:rsidRPr="008D3B7E">
        <w:rPr>
          <w:rtl/>
        </w:rPr>
        <w:t xml:space="preserve"> می‌گوید: وی بر همه‌ی کسانی که در زمانه‌ی وی در این علم یاد می‌شوند مقدم است.</w:t>
      </w:r>
    </w:p>
    <w:p w:rsidR="007E4D49" w:rsidRPr="008D3B7E" w:rsidRDefault="007E4D49" w:rsidP="00B54FF6">
      <w:pPr>
        <w:pStyle w:val="a7"/>
        <w:rPr>
          <w:rtl/>
        </w:rPr>
      </w:pPr>
      <w:r w:rsidRPr="008D3B7E">
        <w:rPr>
          <w:rtl/>
        </w:rPr>
        <w:t xml:space="preserve">دار قطنی همچین می‌گوید: </w:t>
      </w:r>
      <w:r w:rsidR="008D3B7E">
        <w:rPr>
          <w:rFonts w:hint="cs"/>
          <w:rtl/>
        </w:rPr>
        <w:t>«</w:t>
      </w:r>
      <w:r w:rsidRPr="008D3B7E">
        <w:rPr>
          <w:rtl/>
        </w:rPr>
        <w:t>ابو بکر بن حداد شافعی</w:t>
      </w:r>
      <w:r w:rsidR="008D3B7E">
        <w:rPr>
          <w:rFonts w:hint="cs"/>
          <w:rtl/>
        </w:rPr>
        <w:t>»</w:t>
      </w:r>
      <w:r w:rsidRPr="008D3B7E">
        <w:rPr>
          <w:rtl/>
        </w:rPr>
        <w:t xml:space="preserve"> بسیار حدیث می‌گفت و جز از نسائی روایت نمی‌کرد و می‌گفت: به اینکه وی حجت میان من و خداوندم باشد راضی‌ام.</w:t>
      </w:r>
    </w:p>
    <w:p w:rsidR="007E4D49" w:rsidRPr="008D3B7E" w:rsidRDefault="008D3B7E" w:rsidP="00B54FF6">
      <w:pPr>
        <w:pStyle w:val="a7"/>
        <w:rPr>
          <w:rtl/>
        </w:rPr>
      </w:pPr>
      <w:r>
        <w:rPr>
          <w:rFonts w:hint="cs"/>
          <w:rtl/>
        </w:rPr>
        <w:t>«</w:t>
      </w:r>
      <w:r w:rsidR="007E4D49" w:rsidRPr="008D3B7E">
        <w:rPr>
          <w:rtl/>
        </w:rPr>
        <w:t>ابو عبدالله بن منده</w:t>
      </w:r>
      <w:r>
        <w:rPr>
          <w:rFonts w:hint="cs"/>
          <w:rtl/>
        </w:rPr>
        <w:t>»</w:t>
      </w:r>
      <w:r w:rsidR="007E4D49" w:rsidRPr="008D3B7E">
        <w:rPr>
          <w:rtl/>
        </w:rPr>
        <w:t xml:space="preserve"> می‌گوید: کسانی که صحیح را روایت کردند و ثابت را از معلول و اشتباه را از صحیح تشخیص دادند چهار تن هستند: بخاری و مسلم و ابوداوود و نسائی.</w:t>
      </w:r>
    </w:p>
    <w:p w:rsidR="007E4D49" w:rsidRPr="008D3B7E" w:rsidRDefault="008D3B7E" w:rsidP="00B54FF6">
      <w:pPr>
        <w:pStyle w:val="a7"/>
        <w:rPr>
          <w:rtl/>
        </w:rPr>
      </w:pPr>
      <w:r>
        <w:rPr>
          <w:rFonts w:hint="cs"/>
          <w:rtl/>
        </w:rPr>
        <w:t>«</w:t>
      </w:r>
      <w:r w:rsidR="007E4D49" w:rsidRPr="008D3B7E">
        <w:rPr>
          <w:rtl/>
        </w:rPr>
        <w:t>ابن عدی</w:t>
      </w:r>
      <w:r>
        <w:rPr>
          <w:rFonts w:hint="cs"/>
          <w:rtl/>
        </w:rPr>
        <w:t>»</w:t>
      </w:r>
      <w:r w:rsidR="007E4D49" w:rsidRPr="008D3B7E">
        <w:rPr>
          <w:rtl/>
        </w:rPr>
        <w:t xml:space="preserve"> می‌گوید: از </w:t>
      </w:r>
      <w:r>
        <w:rPr>
          <w:rFonts w:hint="cs"/>
          <w:rtl/>
        </w:rPr>
        <w:t>«</w:t>
      </w:r>
      <w:r w:rsidR="007E4D49" w:rsidRPr="008D3B7E">
        <w:rPr>
          <w:rtl/>
        </w:rPr>
        <w:t>منصور فقیه</w:t>
      </w:r>
      <w:r>
        <w:rPr>
          <w:rFonts w:hint="cs"/>
          <w:rtl/>
        </w:rPr>
        <w:t>»</w:t>
      </w:r>
      <w:r w:rsidR="007E4D49" w:rsidRPr="008D3B7E">
        <w:rPr>
          <w:rtl/>
        </w:rPr>
        <w:t xml:space="preserve"> و </w:t>
      </w:r>
      <w:r>
        <w:rPr>
          <w:rFonts w:hint="cs"/>
          <w:rtl/>
        </w:rPr>
        <w:t>«</w:t>
      </w:r>
      <w:r w:rsidR="007E4D49" w:rsidRPr="008D3B7E">
        <w:rPr>
          <w:rtl/>
        </w:rPr>
        <w:t>احمد بن محمد بن سلم</w:t>
      </w:r>
      <w:r>
        <w:rPr>
          <w:rFonts w:hint="cs"/>
          <w:rtl/>
        </w:rPr>
        <w:t>ه</w:t>
      </w:r>
      <w:r w:rsidR="007E4D49" w:rsidRPr="008D3B7E">
        <w:rPr>
          <w:rtl/>
        </w:rPr>
        <w:t xml:space="preserve"> (ابوجعفر) طحاوی</w:t>
      </w:r>
      <w:r>
        <w:rPr>
          <w:rFonts w:hint="cs"/>
          <w:rtl/>
        </w:rPr>
        <w:t>»</w:t>
      </w:r>
      <w:r w:rsidR="007E4D49" w:rsidRPr="008D3B7E">
        <w:rPr>
          <w:rtl/>
        </w:rPr>
        <w:t xml:space="preserve"> شنیدم که می‌گفتند: ابوعبدالرحمن نسائی امامی از ائمه‌ی مسلمانان است.</w:t>
      </w:r>
    </w:p>
    <w:p w:rsidR="007E4D49" w:rsidRPr="008D3B7E" w:rsidRDefault="007E4D49" w:rsidP="008D3B7E">
      <w:pPr>
        <w:pStyle w:val="a1"/>
        <w:rPr>
          <w:rtl/>
        </w:rPr>
      </w:pPr>
      <w:bookmarkStart w:id="111" w:name="_Toc356674323"/>
      <w:bookmarkStart w:id="112" w:name="_Toc440111665"/>
      <w:r w:rsidRPr="008D3B7E">
        <w:rPr>
          <w:rtl/>
        </w:rPr>
        <w:t>عبادت و شجاعت امام نسائی:</w:t>
      </w:r>
      <w:bookmarkEnd w:id="111"/>
      <w:bookmarkEnd w:id="112"/>
    </w:p>
    <w:p w:rsidR="007E4D49" w:rsidRPr="008D3B7E" w:rsidRDefault="007E4D49" w:rsidP="00B54FF6">
      <w:pPr>
        <w:pStyle w:val="a7"/>
        <w:rPr>
          <w:rtl/>
        </w:rPr>
      </w:pPr>
      <w:r w:rsidRPr="008D3B7E">
        <w:rPr>
          <w:rtl/>
        </w:rPr>
        <w:t>وی انسانی شجاع و عبادتکارو دارای عزت نفس بود. محمد بن مظفر می‌گوید: از برخی از مشایخمان در مصر درباره‌ی تلاش امام نسائی در عبادت شبانه‌روزی‌اش سخن می‌گفتند و اینکه وی به همراه امیر مصر به جهاد خارج گردید و شهامت و شجاعت وی را در جهاد ذکر نموده‌اند اما از نشستن در مجلس سلطان پرهیز می‌کرد.</w:t>
      </w:r>
    </w:p>
    <w:p w:rsidR="007E4D49" w:rsidRPr="008D3B7E" w:rsidRDefault="007E4D49" w:rsidP="00B54FF6">
      <w:pPr>
        <w:pStyle w:val="a7"/>
        <w:rPr>
          <w:rtl/>
        </w:rPr>
      </w:pPr>
      <w:r w:rsidRPr="008D3B7E">
        <w:rPr>
          <w:rtl/>
        </w:rPr>
        <w:t>وی یک روز در میان روزه می‌گرفت و نشر سنت، وی را از شرکت در جهاد و تلاش در اصلاح امور مسلمانان باز نمی‌داشت.</w:t>
      </w:r>
    </w:p>
    <w:p w:rsidR="007E4D49" w:rsidRPr="008D3B7E" w:rsidRDefault="007E4D49" w:rsidP="00B54FF6">
      <w:pPr>
        <w:pStyle w:val="a7"/>
        <w:rPr>
          <w:rtl/>
        </w:rPr>
      </w:pPr>
      <w:r w:rsidRPr="008D3B7E">
        <w:rPr>
          <w:rtl/>
        </w:rPr>
        <w:t xml:space="preserve">ایشان دارای کتابی است به نام </w:t>
      </w:r>
      <w:r w:rsidR="008D3B7E">
        <w:rPr>
          <w:rFonts w:hint="cs"/>
          <w:rtl/>
        </w:rPr>
        <w:t>«</w:t>
      </w:r>
      <w:r w:rsidRPr="00B11193">
        <w:rPr>
          <w:rStyle w:val="Char1"/>
          <w:rtl/>
        </w:rPr>
        <w:t>خصائص امیر المؤمنین علی بن ابی</w:t>
      </w:r>
      <w:r w:rsidRPr="00B11193">
        <w:rPr>
          <w:rStyle w:val="Char1"/>
          <w:rFonts w:ascii="Times New Roman" w:hAnsi="Times New Roman" w:cs="Times New Roman" w:hint="cs"/>
          <w:rtl/>
        </w:rPr>
        <w:t>‌</w:t>
      </w:r>
      <w:r w:rsidRPr="00B11193">
        <w:rPr>
          <w:rStyle w:val="Char1"/>
          <w:rFonts w:hint="cs"/>
          <w:rtl/>
        </w:rPr>
        <w:t>طالب</w:t>
      </w:r>
      <w:r w:rsidR="008D3B7E">
        <w:rPr>
          <w:rFonts w:hint="cs"/>
          <w:rtl/>
        </w:rPr>
        <w:t>»</w:t>
      </w:r>
      <w:r w:rsidR="008D3B7E" w:rsidRPr="008D3B7E">
        <w:rPr>
          <w:rStyle w:val="FootnoteReference"/>
          <w:rFonts w:cs="B Lotus"/>
          <w:color w:val="000000"/>
          <w:spacing w:val="-4"/>
          <w:rtl/>
        </w:rPr>
        <w:footnoteReference w:id="52"/>
      </w:r>
      <w:r w:rsidRPr="008D3B7E">
        <w:rPr>
          <w:rtl/>
        </w:rPr>
        <w:t xml:space="preserve"> که آن را برای دفاع از عقیده‌ی اهل سنت درباره‌ی علی بن ابی طالب در برابر خوارج و دشمنان آن امام بزرگوار به تحریر درآورد. تالیف این کتاب و خواندن آن در دمشق که مرکز خوارج و دشمنان علی به حساب می‌آمد نشان دهنده‌ی شجاعت و شهامت امام نسائی است. وی در این باره‌ می‌گوید: </w:t>
      </w:r>
      <w:r w:rsidR="008D3B7E">
        <w:rPr>
          <w:rFonts w:hint="cs"/>
          <w:rtl/>
        </w:rPr>
        <w:t>«</w:t>
      </w:r>
      <w:r w:rsidRPr="008D3B7E">
        <w:rPr>
          <w:rtl/>
        </w:rPr>
        <w:t xml:space="preserve">به دمشق وارد شدم در حالی که به انحراف رفتگان در حق علی بن ابی طالب در آن بسیار بودند پس کتاب </w:t>
      </w:r>
      <w:r w:rsidR="008D3B7E">
        <w:rPr>
          <w:rFonts w:hint="cs"/>
          <w:rtl/>
        </w:rPr>
        <w:t>(</w:t>
      </w:r>
      <w:r w:rsidRPr="008D3B7E">
        <w:rPr>
          <w:rtl/>
        </w:rPr>
        <w:t>خصائص</w:t>
      </w:r>
      <w:r w:rsidR="008D3B7E">
        <w:rPr>
          <w:rFonts w:hint="cs"/>
          <w:rtl/>
        </w:rPr>
        <w:t>)</w:t>
      </w:r>
      <w:r w:rsidRPr="008D3B7E">
        <w:rPr>
          <w:rtl/>
        </w:rPr>
        <w:t xml:space="preserve"> را نگاشتم به این امید که خداوند آن‌ها را به راه راست هدایت نماید. و بر اساس روایتی همین کتاب باعث شهادت وی گردید</w:t>
      </w:r>
      <w:r w:rsidR="008D3B7E">
        <w:rPr>
          <w:rFonts w:hint="cs"/>
          <w:rtl/>
        </w:rPr>
        <w:t>»</w:t>
      </w:r>
      <w:r w:rsidRPr="008D3B7E">
        <w:rPr>
          <w:rtl/>
        </w:rPr>
        <w:t>.</w:t>
      </w:r>
    </w:p>
    <w:p w:rsidR="007E4D49" w:rsidRPr="008D3B7E" w:rsidRDefault="007E4D49" w:rsidP="008D3B7E">
      <w:pPr>
        <w:pStyle w:val="a1"/>
        <w:rPr>
          <w:rtl/>
        </w:rPr>
      </w:pPr>
      <w:bookmarkStart w:id="113" w:name="_Toc356674324"/>
      <w:bookmarkStart w:id="114" w:name="_Toc440111666"/>
      <w:r w:rsidRPr="008D3B7E">
        <w:rPr>
          <w:rtl/>
        </w:rPr>
        <w:t>درگذشت وی:</w:t>
      </w:r>
      <w:bookmarkEnd w:id="113"/>
      <w:bookmarkEnd w:id="114"/>
    </w:p>
    <w:p w:rsidR="007E4D49" w:rsidRPr="008D3B7E" w:rsidRDefault="007E4D49" w:rsidP="00B54FF6">
      <w:pPr>
        <w:pStyle w:val="a7"/>
        <w:rPr>
          <w:rtl/>
        </w:rPr>
      </w:pPr>
      <w:r w:rsidRPr="008D3B7E">
        <w:rPr>
          <w:rtl/>
        </w:rPr>
        <w:t>پس از عمری جهاد و عبادت و تلاش در راه مبارزه با منحرفان، این امام بزرگوار در روز دوشنبه سیزدهم ماه صفر سال ۳۰۳ هجری قمری در شهر رمله‌ی فلسطین دار فانی را وداع گفت. بر اساس روایت دیگری وی پس از آنکه در دمشق مورد ضرب و شتم قرار گرفت از آنجا بیرون رانده شده و به مکه برده شد و بر اثر آن جان به جان آفرین تسلیم کرد.</w:t>
      </w:r>
    </w:p>
    <w:p w:rsidR="007E4D49" w:rsidRPr="008D3B7E" w:rsidRDefault="007E4D49" w:rsidP="00B54FF6">
      <w:pPr>
        <w:pStyle w:val="a7"/>
        <w:ind w:firstLine="0"/>
        <w:jc w:val="center"/>
        <w:rPr>
          <w:rtl/>
        </w:rPr>
      </w:pPr>
      <w:r w:rsidRPr="008D3B7E">
        <w:rPr>
          <w:rtl/>
        </w:rPr>
        <w:t>ترجمه و نگارش: عبدالله موحد</w:t>
      </w:r>
    </w:p>
    <w:p w:rsidR="007E4D49" w:rsidRDefault="007E4D49" w:rsidP="00B54FF6">
      <w:pPr>
        <w:pStyle w:val="a7"/>
        <w:ind w:firstLine="0"/>
        <w:jc w:val="center"/>
        <w:rPr>
          <w:rtl/>
        </w:rPr>
      </w:pPr>
      <w:r w:rsidRPr="008D3B7E">
        <w:rPr>
          <w:rtl/>
        </w:rPr>
        <w:t>عصر اسلام</w:t>
      </w:r>
    </w:p>
    <w:p w:rsidR="00081C40" w:rsidRDefault="00081C40" w:rsidP="00B54FF6">
      <w:pPr>
        <w:pStyle w:val="a7"/>
        <w:ind w:firstLine="0"/>
        <w:jc w:val="center"/>
        <w:rPr>
          <w:rtl/>
        </w:rPr>
        <w:sectPr w:rsidR="00081C40" w:rsidSect="006F5FA3">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7E4D49" w:rsidRPr="008D3B7E" w:rsidRDefault="007E4D49" w:rsidP="008D3B7E">
      <w:pPr>
        <w:pStyle w:val="a0"/>
        <w:rPr>
          <w:szCs w:val="28"/>
        </w:rPr>
      </w:pPr>
      <w:bookmarkStart w:id="115" w:name="_Toc356674325"/>
      <w:bookmarkStart w:id="116" w:name="_Toc440111667"/>
      <w:r w:rsidRPr="008D3B7E">
        <w:rPr>
          <w:sz w:val="28"/>
          <w:rtl/>
        </w:rPr>
        <w:t xml:space="preserve">حافظ ابن کثیر (۷۰۰ - ۷۷۴ </w:t>
      </w:r>
      <w:r w:rsidR="008D3B7E" w:rsidRPr="008D3B7E">
        <w:rPr>
          <w:rFonts w:hint="cs"/>
          <w:rtl/>
        </w:rPr>
        <w:t>ﻫ</w:t>
      </w:r>
      <w:r w:rsidRPr="008D3B7E">
        <w:rPr>
          <w:rFonts w:hint="cs"/>
          <w:sz w:val="28"/>
          <w:rtl/>
        </w:rPr>
        <w:t>)</w:t>
      </w:r>
      <w:bookmarkEnd w:id="115"/>
      <w:bookmarkEnd w:id="116"/>
    </w:p>
    <w:p w:rsidR="007E4D49" w:rsidRPr="008D3B7E" w:rsidRDefault="007E4D49" w:rsidP="00B54FF6">
      <w:pPr>
        <w:pStyle w:val="a7"/>
        <w:rPr>
          <w:rtl/>
        </w:rPr>
      </w:pPr>
      <w:r w:rsidRPr="008D3B7E">
        <w:rPr>
          <w:rtl/>
        </w:rPr>
        <w:t>وی امام حافظ مفسر، عمادالدین ابوالفداء «اسماعیل بن عمر بن کثیر بن ضوء بن درع» قریشی شافعی از بنی حصل</w:t>
      </w:r>
      <w:r w:rsidR="008D3B7E">
        <w:rPr>
          <w:rFonts w:hint="cs"/>
          <w:rtl/>
        </w:rPr>
        <w:t>ه</w:t>
      </w:r>
      <w:r w:rsidRPr="008D3B7E">
        <w:rPr>
          <w:rtl/>
        </w:rPr>
        <w:t xml:space="preserve"> است که دارای نسب شریفی است. خود ابن کثیر می‌گوید: «شیخ ما مِزّی بر بخشی از نسب من اطلاع یافت و آن را پسندید و بدین سبب در مورد آن به نوشتن پرداخت»</w:t>
      </w:r>
      <w:r w:rsidR="008D3B7E" w:rsidRPr="008D3B7E">
        <w:rPr>
          <w:rStyle w:val="FootnoteReference"/>
          <w:rFonts w:cs="B Lotus"/>
          <w:color w:val="000000"/>
          <w:spacing w:val="-4"/>
          <w:rtl/>
        </w:rPr>
        <w:footnoteReference w:id="53"/>
      </w:r>
      <w:r w:rsidRPr="008D3B7E">
        <w:rPr>
          <w:rtl/>
        </w:rPr>
        <w:t>.</w:t>
      </w:r>
    </w:p>
    <w:p w:rsidR="007E4D49" w:rsidRPr="008D3B7E" w:rsidRDefault="007E4D49" w:rsidP="008D3B7E">
      <w:pPr>
        <w:pStyle w:val="a1"/>
      </w:pPr>
      <w:bookmarkStart w:id="117" w:name="_Toc356674326"/>
      <w:bookmarkStart w:id="118" w:name="_Toc440111668"/>
      <w:r w:rsidRPr="008D3B7E">
        <w:rPr>
          <w:rtl/>
        </w:rPr>
        <w:t>تولد و طلب علم:</w:t>
      </w:r>
      <w:bookmarkEnd w:id="117"/>
      <w:bookmarkEnd w:id="118"/>
    </w:p>
    <w:p w:rsidR="007E4D49" w:rsidRPr="008D3B7E" w:rsidRDefault="007E4D49" w:rsidP="00B54FF6">
      <w:pPr>
        <w:pStyle w:val="a7"/>
        <w:rPr>
          <w:rtl/>
        </w:rPr>
      </w:pPr>
      <w:r w:rsidRPr="008D3B7E">
        <w:rPr>
          <w:rtl/>
        </w:rPr>
        <w:t>حافظ ابن کثیر به سال ۷۰۰ هجری یا کمی پس از آن</w:t>
      </w:r>
      <w:r w:rsidR="008D3B7E" w:rsidRPr="008D3B7E">
        <w:rPr>
          <w:rStyle w:val="FootnoteReference"/>
          <w:rFonts w:cs="B Lotus"/>
          <w:color w:val="000000"/>
          <w:spacing w:val="-4"/>
          <w:rtl/>
        </w:rPr>
        <w:footnoteReference w:id="54"/>
      </w:r>
      <w:r w:rsidRPr="008D3B7E">
        <w:rPr>
          <w:rFonts w:cs="Nazli"/>
          <w:rtl/>
        </w:rPr>
        <w:t> </w:t>
      </w:r>
      <w:r w:rsidRPr="008D3B7E">
        <w:rPr>
          <w:rtl/>
        </w:rPr>
        <w:t>در قری</w:t>
      </w:r>
      <w:r w:rsidR="008D3B7E">
        <w:rPr>
          <w:rtl/>
        </w:rPr>
        <w:t>ه</w:t>
      </w:r>
      <w:r w:rsidRPr="008D3B7E">
        <w:rPr>
          <w:rtl/>
        </w:rPr>
        <w:t xml:space="preserve"> مِجدَل از توابع بُصری</w:t>
      </w:r>
      <w:r w:rsidRPr="008D3B7E">
        <w:rPr>
          <w:rFonts w:cs="Nazli"/>
          <w:rtl/>
        </w:rPr>
        <w:t>ٰ</w:t>
      </w:r>
      <w:r w:rsidRPr="008D3B7E">
        <w:rPr>
          <w:rtl/>
        </w:rPr>
        <w:t xml:space="preserve"> واقع در جنوب شرقی دمشق دیده به جهان گشود. مادر او اهل همین قریه بود. پدر وی خطیب شهرشان بود و از محضر نواوی و فزاری علم آموخته بود.</w:t>
      </w:r>
    </w:p>
    <w:p w:rsidR="007E4D49" w:rsidRPr="008D3B7E" w:rsidRDefault="007E4D49" w:rsidP="00B54FF6">
      <w:pPr>
        <w:pStyle w:val="a7"/>
        <w:rPr>
          <w:rtl/>
        </w:rPr>
      </w:pPr>
      <w:r w:rsidRPr="008D3B7E">
        <w:rPr>
          <w:rtl/>
        </w:rPr>
        <w:t>ابن کثیر پدر خود را در سال ۷۰۳ هجری در حالی که سه سال بیشتر نداشت از دست داد و خانواده‌اش پس از وفات پدر در سال ۷۰۷ هجری به دمشق نقل مکان کردند. او می‌گوید: «در آن هنگام کودک بودم و سه سال یا نزدیک به آن داشتم و پدر را جز به مانند خواب به یاد ندارم»</w:t>
      </w:r>
      <w:r w:rsidR="008D3B7E" w:rsidRPr="008D3B7E">
        <w:rPr>
          <w:rStyle w:val="FootnoteReference"/>
          <w:rFonts w:cs="B Lotus"/>
          <w:color w:val="000000"/>
          <w:spacing w:val="-4"/>
          <w:rtl/>
        </w:rPr>
        <w:footnoteReference w:id="55"/>
      </w:r>
      <w:r w:rsidRPr="008D3B7E">
        <w:rPr>
          <w:rtl/>
        </w:rPr>
        <w:t>.</w:t>
      </w:r>
    </w:p>
    <w:p w:rsidR="007E4D49" w:rsidRPr="008D3B7E" w:rsidRDefault="007E4D49" w:rsidP="00B54FF6">
      <w:pPr>
        <w:pStyle w:val="a7"/>
        <w:rPr>
          <w:rtl/>
        </w:rPr>
      </w:pPr>
      <w:r w:rsidRPr="008D3B7E">
        <w:rPr>
          <w:rtl/>
        </w:rPr>
        <w:t>برادر حافظ ابن کثیر، «کمال الدین عبدالوهاب» مسئولیت او را بر عهده گرفت و در این راه تلاش فراوانی نمود. حافظ ابن کثیر در این باره می‌گوید: «او برای ما برادر و دوستی دلسوز بود، او تا سال ۵۰ (یعنی ۷۵۰ هجری) در قید حیات بود و از او علم آموختم...»</w:t>
      </w:r>
      <w:r w:rsidR="008D3B7E" w:rsidRPr="008D3B7E">
        <w:rPr>
          <w:rStyle w:val="FootnoteReference"/>
          <w:rFonts w:cs="B Lotus"/>
          <w:color w:val="000000"/>
          <w:spacing w:val="-4"/>
          <w:rtl/>
        </w:rPr>
        <w:footnoteReference w:id="56"/>
      </w:r>
      <w:r w:rsidRPr="008D3B7E">
        <w:rPr>
          <w:rtl/>
        </w:rPr>
        <w:t>.</w:t>
      </w:r>
      <w:r w:rsidR="008D3B7E" w:rsidRPr="008D3B7E">
        <w:rPr>
          <w:rtl/>
        </w:rPr>
        <w:t xml:space="preserve"> </w:t>
      </w:r>
    </w:p>
    <w:p w:rsidR="007E4D49" w:rsidRPr="008D3B7E" w:rsidRDefault="007E4D49" w:rsidP="00B54FF6">
      <w:pPr>
        <w:pStyle w:val="a7"/>
        <w:rPr>
          <w:rtl/>
        </w:rPr>
      </w:pPr>
      <w:r w:rsidRPr="008D3B7E">
        <w:rPr>
          <w:rtl/>
        </w:rPr>
        <w:t>اینگونه حافظ ابن کثیر در آغاز، علم را از برادر خود آموخت و پس از مهاجرت به دمشق به طور جدی در طلب علم بر آمد</w:t>
      </w:r>
      <w:r w:rsidR="008D3B7E">
        <w:rPr>
          <w:rFonts w:hint="cs"/>
          <w:rtl/>
        </w:rPr>
        <w:t>،</w:t>
      </w:r>
      <w:r w:rsidRPr="008D3B7E">
        <w:rPr>
          <w:rtl/>
        </w:rPr>
        <w:t xml:space="preserve"> حفظ قرآن را در سال ۷۱۱ هجری نزد شیخ «شمس الدین ابی عبدالله محمد بن شرف الدین بن حسین بعلبکی» (متوفای ۷۳۰ </w:t>
      </w:r>
      <w:r w:rsidR="008D3B7E">
        <w:rPr>
          <w:rFonts w:cs="Traditional Arabic" w:hint="cs"/>
          <w:rtl/>
        </w:rPr>
        <w:t>ﻫ</w:t>
      </w:r>
      <w:r w:rsidRPr="008D3B7E">
        <w:rPr>
          <w:rtl/>
        </w:rPr>
        <w:t>) به پایان رساند، قرائات را آموخت و در تفسیر چیره گشت و متن «</w:t>
      </w:r>
      <w:r w:rsidRPr="008D3B7E">
        <w:rPr>
          <w:rStyle w:val="Char1"/>
          <w:rtl/>
        </w:rPr>
        <w:t>التنبیه</w:t>
      </w:r>
      <w:r w:rsidRPr="008D3B7E">
        <w:rPr>
          <w:rtl/>
        </w:rPr>
        <w:t>» در فقه شافعی را در سال ۷۱۸ هجری حفظ کرد، همچنین مختصر ابن حاجب را از بر کرد و نزد شیخ برهان الدین فزاری و کمال الدین ابن قاضی شهبه فقه آموخت.</w:t>
      </w:r>
    </w:p>
    <w:p w:rsidR="007E4D49" w:rsidRPr="008D3B7E" w:rsidRDefault="007E4D49" w:rsidP="00B54FF6">
      <w:pPr>
        <w:pStyle w:val="a7"/>
        <w:rPr>
          <w:rtl/>
        </w:rPr>
      </w:pPr>
      <w:r w:rsidRPr="008D3B7E">
        <w:rPr>
          <w:rtl/>
        </w:rPr>
        <w:t>وی سپس با زینب، دختر حافظ ابوالحجاج مِزی ازدواج نمود و در ملازمت او علوم حدیث را فرا گرفت. سپس در مصاحبت شیخ الاسلام تقی الدین ابن تیمیه در آمد و از او تاثیر گرفت و در مسال</w:t>
      </w:r>
      <w:r w:rsidR="008D3B7E">
        <w:rPr>
          <w:rtl/>
        </w:rPr>
        <w:t>ه</w:t>
      </w:r>
      <w:r w:rsidRPr="008D3B7E">
        <w:rPr>
          <w:rtl/>
        </w:rPr>
        <w:t xml:space="preserve"> طلاق به رای او رفت که به همین سبب رنج فراوان دید.</w:t>
      </w:r>
    </w:p>
    <w:p w:rsidR="007E4D49" w:rsidRPr="008D3B7E" w:rsidRDefault="007E4D49" w:rsidP="00B54FF6">
      <w:pPr>
        <w:pStyle w:val="a7"/>
        <w:rPr>
          <w:rtl/>
        </w:rPr>
      </w:pPr>
      <w:r w:rsidRPr="008D3B7E">
        <w:rPr>
          <w:rtl/>
        </w:rPr>
        <w:t>وی اصول را نزد شمس الدین محمود بن عبدالرحمن اصفهانی فرا گرفت و از علی بن نصر بن شیرازی و ابوالقاسم بن عساکر و دیگران نیز علم آموخت. همچنین به حفظ متون علمی و شناخت اسانید و علل و رجال و تاریخ همت گماشت تا جایی که در جوانی به استادی این فنون رسید و وارد عرص</w:t>
      </w:r>
      <w:r w:rsidR="008D3B7E">
        <w:rPr>
          <w:rtl/>
        </w:rPr>
        <w:t>ه</w:t>
      </w:r>
      <w:r w:rsidRPr="008D3B7E">
        <w:rPr>
          <w:rtl/>
        </w:rPr>
        <w:t xml:space="preserve"> فتوا و مناظره شد و در فقه و تفسیر و نحو به درجه‌ای بالا دست یافت.</w:t>
      </w:r>
    </w:p>
    <w:p w:rsidR="007E4D49" w:rsidRPr="008D3B7E" w:rsidRDefault="007E4D49" w:rsidP="008D3B7E">
      <w:pPr>
        <w:pStyle w:val="a1"/>
      </w:pPr>
      <w:bookmarkStart w:id="119" w:name="_Toc356674327"/>
      <w:bookmarkStart w:id="120" w:name="_Toc440111669"/>
      <w:r w:rsidRPr="008D3B7E">
        <w:rPr>
          <w:rtl/>
        </w:rPr>
        <w:t>جایگاه علمی حافظ ابن کثیر:</w:t>
      </w:r>
      <w:bookmarkEnd w:id="119"/>
      <w:bookmarkEnd w:id="120"/>
    </w:p>
    <w:p w:rsidR="007E4D49" w:rsidRPr="008D3B7E" w:rsidRDefault="007E4D49" w:rsidP="00B54FF6">
      <w:pPr>
        <w:pStyle w:val="a7"/>
        <w:rPr>
          <w:rtl/>
        </w:rPr>
      </w:pPr>
      <w:r w:rsidRPr="008D3B7E">
        <w:rPr>
          <w:rtl/>
        </w:rPr>
        <w:t>با نگاه به مدارس مهمی که حافظ ابن کثیر تدریس در آنها را به عهده گرفت می‌توان پی به جایگاه علمی والای وی برد. علامه ابن کثیر در بسیاری از مدارس معتبر آن دوران از جمله دار الحدیث اشرفی</w:t>
      </w:r>
      <w:r w:rsidR="008D3B7E">
        <w:rPr>
          <w:rFonts w:hint="cs"/>
          <w:rtl/>
        </w:rPr>
        <w:t>ه</w:t>
      </w:r>
      <w:r w:rsidRPr="008D3B7E">
        <w:rPr>
          <w:rtl/>
        </w:rPr>
        <w:t xml:space="preserve"> و مدرس</w:t>
      </w:r>
      <w:r w:rsidR="008D3B7E">
        <w:rPr>
          <w:rtl/>
        </w:rPr>
        <w:t>ه</w:t>
      </w:r>
      <w:r w:rsidRPr="008D3B7E">
        <w:rPr>
          <w:rtl/>
        </w:rPr>
        <w:t xml:space="preserve"> صالحی</w:t>
      </w:r>
      <w:r w:rsidR="008D3B7E">
        <w:rPr>
          <w:rFonts w:hint="cs"/>
          <w:rtl/>
        </w:rPr>
        <w:t>ه</w:t>
      </w:r>
      <w:r w:rsidRPr="008D3B7E">
        <w:rPr>
          <w:rtl/>
        </w:rPr>
        <w:t xml:space="preserve"> و مدرس</w:t>
      </w:r>
      <w:r w:rsidR="008D3B7E">
        <w:rPr>
          <w:rtl/>
        </w:rPr>
        <w:t>ه</w:t>
      </w:r>
      <w:r w:rsidRPr="008D3B7E">
        <w:rPr>
          <w:rtl/>
        </w:rPr>
        <w:t xml:space="preserve"> نجیبی</w:t>
      </w:r>
      <w:r w:rsidR="008D3B7E">
        <w:rPr>
          <w:rFonts w:hint="cs"/>
          <w:rtl/>
        </w:rPr>
        <w:t>ه</w:t>
      </w:r>
      <w:r w:rsidRPr="008D3B7E">
        <w:rPr>
          <w:rtl/>
        </w:rPr>
        <w:t xml:space="preserve"> و مدرس</w:t>
      </w:r>
      <w:r w:rsidR="008D3B7E">
        <w:rPr>
          <w:rtl/>
        </w:rPr>
        <w:t>ه</w:t>
      </w:r>
      <w:r w:rsidRPr="008D3B7E">
        <w:rPr>
          <w:rtl/>
        </w:rPr>
        <w:t xml:space="preserve"> تنکزی</w:t>
      </w:r>
      <w:r w:rsidR="008D3B7E">
        <w:rPr>
          <w:rFonts w:hint="cs"/>
          <w:rtl/>
        </w:rPr>
        <w:t>ه</w:t>
      </w:r>
      <w:r w:rsidRPr="008D3B7E">
        <w:rPr>
          <w:rtl/>
        </w:rPr>
        <w:t xml:space="preserve"> و مدرس</w:t>
      </w:r>
      <w:r w:rsidR="008D3B7E">
        <w:rPr>
          <w:rtl/>
        </w:rPr>
        <w:t>ه</w:t>
      </w:r>
      <w:r w:rsidRPr="008D3B7E">
        <w:rPr>
          <w:rtl/>
        </w:rPr>
        <w:t xml:space="preserve"> نوری</w:t>
      </w:r>
      <w:r w:rsidR="008D3B7E">
        <w:rPr>
          <w:rtl/>
        </w:rPr>
        <w:t>ه</w:t>
      </w:r>
      <w:r w:rsidRPr="008D3B7E">
        <w:rPr>
          <w:rtl/>
        </w:rPr>
        <w:t xml:space="preserve"> کبری به تدریس پرداخت.</w:t>
      </w:r>
    </w:p>
    <w:p w:rsidR="007E4D49" w:rsidRPr="008D3B7E" w:rsidRDefault="007E4D49" w:rsidP="00B54FF6">
      <w:pPr>
        <w:pStyle w:val="a7"/>
        <w:rPr>
          <w:rtl/>
        </w:rPr>
      </w:pPr>
      <w:r w:rsidRPr="008D3B7E">
        <w:rPr>
          <w:rtl/>
        </w:rPr>
        <w:t>از جمله مساجد مهمی که وی دروس خود را در آن‌ها برگزار می‌کرد می‌توان مسجد جامع اموی و مسجد ابن هشام و مسجد جامع تنکز و مسجد جامع فوقانی را نام برد که در این مسجد خطابت را نیز بر عهده داشت. اضافه بر این‌ها مولفات وی نیز نشان دهند</w:t>
      </w:r>
      <w:r w:rsidR="008D3B7E">
        <w:rPr>
          <w:rtl/>
        </w:rPr>
        <w:t>ه</w:t>
      </w:r>
      <w:r w:rsidRPr="008D3B7E">
        <w:rPr>
          <w:rtl/>
        </w:rPr>
        <w:t xml:space="preserve"> مقام علمی وی است که در پایان به ذکر برخی از آن‌ها خواهیم پرداخت.</w:t>
      </w:r>
    </w:p>
    <w:p w:rsidR="007E4D49" w:rsidRPr="008D3B7E" w:rsidRDefault="007E4D49" w:rsidP="008D3B7E">
      <w:pPr>
        <w:pStyle w:val="a1"/>
      </w:pPr>
      <w:bookmarkStart w:id="121" w:name="_Toc356674328"/>
      <w:bookmarkStart w:id="122" w:name="_Toc440111670"/>
      <w:r w:rsidRPr="008D3B7E">
        <w:rPr>
          <w:rtl/>
        </w:rPr>
        <w:t>شیوخ ابن کثیر:</w:t>
      </w:r>
      <w:bookmarkEnd w:id="121"/>
      <w:bookmarkEnd w:id="122"/>
    </w:p>
    <w:p w:rsidR="007E4D49" w:rsidRDefault="007E4D49" w:rsidP="00B54FF6">
      <w:pPr>
        <w:pStyle w:val="a7"/>
        <w:rPr>
          <w:rtl/>
        </w:rPr>
      </w:pPr>
      <w:r w:rsidRPr="008D3B7E">
        <w:rPr>
          <w:rtl/>
        </w:rPr>
        <w:t>همانطور که ذکر کردیم حافظ ابن کثیر در خانه‌ای دوستدار علم و تقوا به دنیا آمد و رشد یافت. مادر وی «مریم بنت فرج بن علی» حافظ قرآن بود که تاثیر فراوانی بر وی گذاشت و برادرش عبدالوهاب نیز اهل علم و فضل بود که مراحل نخست علمی خویش را نزد وی گذراند. وی سپس نزد شیوخ بسیاری به کسب علم پرداخت که در اینجا برخی از آن‌ها را یاد خواهیم کرد:</w:t>
      </w:r>
    </w:p>
    <w:p w:rsidR="008D3B7E" w:rsidRDefault="007E4D49" w:rsidP="00B54FF6">
      <w:pPr>
        <w:pStyle w:val="a7"/>
        <w:numPr>
          <w:ilvl w:val="0"/>
          <w:numId w:val="26"/>
        </w:numPr>
      </w:pPr>
      <w:r w:rsidRPr="008D3B7E">
        <w:rPr>
          <w:rtl/>
        </w:rPr>
        <w:t>شیخ الاسلام ابوالعباس، تقی الدین، احمد بن عبدالحلیم بن تیمی</w:t>
      </w:r>
      <w:r w:rsidR="008D3B7E">
        <w:rPr>
          <w:rFonts w:hint="cs"/>
          <w:rtl/>
        </w:rPr>
        <w:t>ه</w:t>
      </w:r>
      <w:r w:rsidRPr="008D3B7E">
        <w:rPr>
          <w:rtl/>
        </w:rPr>
        <w:t xml:space="preserve"> (متوفای ۷۲۸ </w:t>
      </w:r>
      <w:r w:rsidR="008D3B7E">
        <w:rPr>
          <w:rFonts w:cs="Traditional Arabic" w:hint="cs"/>
          <w:rtl/>
        </w:rPr>
        <w:t>ﻫ</w:t>
      </w:r>
      <w:r w:rsidRPr="008D3B7E">
        <w:rPr>
          <w:rtl/>
        </w:rPr>
        <w:t>)</w:t>
      </w:r>
      <w:r w:rsidR="008D3B7E">
        <w:rPr>
          <w:rFonts w:hint="cs"/>
          <w:rtl/>
        </w:rPr>
        <w:t>.</w:t>
      </w:r>
    </w:p>
    <w:p w:rsidR="008D3B7E" w:rsidRDefault="007E4D49" w:rsidP="00B54FF6">
      <w:pPr>
        <w:pStyle w:val="a7"/>
        <w:numPr>
          <w:ilvl w:val="0"/>
          <w:numId w:val="26"/>
        </w:numPr>
      </w:pPr>
      <w:r w:rsidRPr="008D3B7E">
        <w:rPr>
          <w:rtl/>
        </w:rPr>
        <w:t xml:space="preserve">جمال الدین، ابوالحجاج یوسف بن عبدالله مِزّی (متوفای ۷۴۲ </w:t>
      </w:r>
      <w:r w:rsidR="008D3B7E">
        <w:rPr>
          <w:rFonts w:cs="Traditional Arabic" w:hint="cs"/>
          <w:rtl/>
        </w:rPr>
        <w:t>ﻫ</w:t>
      </w:r>
      <w:r w:rsidRPr="008D3B7E">
        <w:rPr>
          <w:rtl/>
        </w:rPr>
        <w:t>)</w:t>
      </w:r>
    </w:p>
    <w:p w:rsidR="008D3B7E" w:rsidRDefault="007E4D49" w:rsidP="00B54FF6">
      <w:pPr>
        <w:pStyle w:val="a7"/>
        <w:numPr>
          <w:ilvl w:val="0"/>
          <w:numId w:val="26"/>
        </w:numPr>
      </w:pPr>
      <w:r w:rsidRPr="008D3B7E">
        <w:rPr>
          <w:rtl/>
        </w:rPr>
        <w:t xml:space="preserve">کمال الدین، محمد بن علی بن عبدالواحد زملکانی (متوفای ۷۲۷ </w:t>
      </w:r>
      <w:r w:rsidR="008D3B7E">
        <w:rPr>
          <w:rFonts w:cs="Traditional Arabic" w:hint="cs"/>
          <w:rtl/>
        </w:rPr>
        <w:t>ﻫ</w:t>
      </w:r>
      <w:r w:rsidRPr="008D3B7E">
        <w:rPr>
          <w:rtl/>
        </w:rPr>
        <w:t>)</w:t>
      </w:r>
    </w:p>
    <w:p w:rsidR="008D3B7E" w:rsidRDefault="007E4D49" w:rsidP="00B54FF6">
      <w:pPr>
        <w:pStyle w:val="a7"/>
        <w:numPr>
          <w:ilvl w:val="0"/>
          <w:numId w:val="26"/>
        </w:numPr>
      </w:pPr>
      <w:r w:rsidRPr="008D3B7E">
        <w:rPr>
          <w:rtl/>
        </w:rPr>
        <w:t xml:space="preserve">شرف الدین، عبدالمومن بن خلف دمیاطی (متوفای ۷۵۰ </w:t>
      </w:r>
      <w:r w:rsidR="008D3B7E">
        <w:rPr>
          <w:rFonts w:cs="Traditional Arabic" w:hint="cs"/>
          <w:rtl/>
        </w:rPr>
        <w:t>ﻫ</w:t>
      </w:r>
      <w:r w:rsidRPr="008D3B7E">
        <w:rPr>
          <w:rtl/>
        </w:rPr>
        <w:t>)</w:t>
      </w:r>
    </w:p>
    <w:p w:rsidR="008D3B7E" w:rsidRDefault="007E4D49" w:rsidP="00B54FF6">
      <w:pPr>
        <w:pStyle w:val="a7"/>
        <w:numPr>
          <w:ilvl w:val="0"/>
          <w:numId w:val="26"/>
        </w:numPr>
      </w:pPr>
      <w:r w:rsidRPr="008D3B7E">
        <w:rPr>
          <w:rtl/>
        </w:rPr>
        <w:t xml:space="preserve">علم الدین، قاسم بن محمد برزالی (متوفای ۷۳۹ </w:t>
      </w:r>
      <w:r w:rsidR="008D3B7E">
        <w:rPr>
          <w:rFonts w:cs="Traditional Arabic" w:hint="cs"/>
          <w:rtl/>
        </w:rPr>
        <w:t>ﻫ</w:t>
      </w:r>
      <w:r w:rsidRPr="008D3B7E">
        <w:rPr>
          <w:rtl/>
        </w:rPr>
        <w:t>)</w:t>
      </w:r>
    </w:p>
    <w:p w:rsidR="008D3B7E" w:rsidRDefault="007E4D49" w:rsidP="00B54FF6">
      <w:pPr>
        <w:pStyle w:val="a7"/>
        <w:numPr>
          <w:ilvl w:val="0"/>
          <w:numId w:val="26"/>
        </w:numPr>
      </w:pPr>
      <w:r w:rsidRPr="008D3B7E">
        <w:rPr>
          <w:rtl/>
        </w:rPr>
        <w:t>کمال الدین، عبدالوهاب بن محمد بن عبدالوهاب بن ذویب، معروف به قاضی شهب</w:t>
      </w:r>
      <w:r w:rsidR="008D3B7E">
        <w:rPr>
          <w:rFonts w:hint="cs"/>
          <w:rtl/>
        </w:rPr>
        <w:t>ه</w:t>
      </w:r>
      <w:r w:rsidRPr="008D3B7E">
        <w:rPr>
          <w:rtl/>
        </w:rPr>
        <w:t xml:space="preserve"> (۷۲۶ </w:t>
      </w:r>
      <w:r w:rsidR="008D3B7E">
        <w:rPr>
          <w:rFonts w:cs="Traditional Arabic" w:hint="cs"/>
          <w:rtl/>
        </w:rPr>
        <w:t>ﻫ</w:t>
      </w:r>
      <w:r w:rsidRPr="008D3B7E">
        <w:rPr>
          <w:rtl/>
        </w:rPr>
        <w:t>)</w:t>
      </w:r>
    </w:p>
    <w:p w:rsidR="008D3B7E" w:rsidRDefault="007E4D49" w:rsidP="00B54FF6">
      <w:pPr>
        <w:pStyle w:val="a7"/>
        <w:numPr>
          <w:ilvl w:val="0"/>
          <w:numId w:val="26"/>
        </w:numPr>
      </w:pPr>
      <w:r w:rsidRPr="008D3B7E">
        <w:rPr>
          <w:rtl/>
        </w:rPr>
        <w:t>شهاب الدین، احمد بن أبی طالب بن نعم</w:t>
      </w:r>
      <w:r w:rsidR="008D3B7E">
        <w:rPr>
          <w:rFonts w:hint="cs"/>
          <w:rtl/>
        </w:rPr>
        <w:t>ه</w:t>
      </w:r>
      <w:r w:rsidRPr="008D3B7E">
        <w:rPr>
          <w:rtl/>
        </w:rPr>
        <w:t xml:space="preserve"> حجار، معروف به ابن شحن</w:t>
      </w:r>
      <w:r w:rsidR="008D3B7E">
        <w:rPr>
          <w:rFonts w:hint="cs"/>
          <w:rtl/>
        </w:rPr>
        <w:t>ه</w:t>
      </w:r>
      <w:r w:rsidRPr="008D3B7E">
        <w:rPr>
          <w:rtl/>
        </w:rPr>
        <w:t xml:space="preserve"> (متوفای ۷۳۰ </w:t>
      </w:r>
      <w:r w:rsidR="008D3B7E">
        <w:rPr>
          <w:rFonts w:cs="Traditional Arabic" w:hint="cs"/>
          <w:rtl/>
        </w:rPr>
        <w:t>ﻫ</w:t>
      </w:r>
      <w:r w:rsidRPr="008D3B7E">
        <w:rPr>
          <w:rtl/>
        </w:rPr>
        <w:t>)</w:t>
      </w:r>
    </w:p>
    <w:p w:rsidR="008D3B7E" w:rsidRDefault="007E4D49" w:rsidP="00B54FF6">
      <w:pPr>
        <w:pStyle w:val="a7"/>
        <w:numPr>
          <w:ilvl w:val="0"/>
          <w:numId w:val="26"/>
        </w:numPr>
      </w:pPr>
      <w:r w:rsidRPr="008D3B7E">
        <w:rPr>
          <w:rtl/>
        </w:rPr>
        <w:t xml:space="preserve">شمس الدین، محمد بن احمد بن عثمان ذهبی (متوفای ۷۴۸ </w:t>
      </w:r>
      <w:r w:rsidR="008D3B7E">
        <w:rPr>
          <w:rFonts w:cs="Traditional Arabic" w:hint="cs"/>
          <w:rtl/>
        </w:rPr>
        <w:t>ﻫ</w:t>
      </w:r>
      <w:r w:rsidRPr="008D3B7E">
        <w:rPr>
          <w:rtl/>
        </w:rPr>
        <w:t>)</w:t>
      </w:r>
    </w:p>
    <w:p w:rsidR="008D3B7E" w:rsidRDefault="007E4D49" w:rsidP="00B54FF6">
      <w:pPr>
        <w:pStyle w:val="a7"/>
        <w:numPr>
          <w:ilvl w:val="0"/>
          <w:numId w:val="26"/>
        </w:numPr>
      </w:pPr>
      <w:r w:rsidRPr="008D3B7E">
        <w:rPr>
          <w:rtl/>
        </w:rPr>
        <w:t xml:space="preserve">زین الدین، عبدالکافی بن علی سبکی (متوفای ۷۳۵ </w:t>
      </w:r>
      <w:r w:rsidR="008D3B7E">
        <w:rPr>
          <w:rFonts w:cs="Traditional Arabic" w:hint="cs"/>
          <w:rtl/>
        </w:rPr>
        <w:t>ﻫ</w:t>
      </w:r>
      <w:r w:rsidRPr="008D3B7E">
        <w:rPr>
          <w:rtl/>
        </w:rPr>
        <w:t>)</w:t>
      </w:r>
    </w:p>
    <w:p w:rsidR="008D3B7E" w:rsidRDefault="007E4D49" w:rsidP="00B54FF6">
      <w:pPr>
        <w:pStyle w:val="a7"/>
        <w:numPr>
          <w:ilvl w:val="0"/>
          <w:numId w:val="26"/>
        </w:numPr>
      </w:pPr>
      <w:r w:rsidRPr="008D3B7E">
        <w:rPr>
          <w:rtl/>
        </w:rPr>
        <w:t xml:space="preserve">برهان الدین، ابراهیم بن عبدالرحمن فزاری (متوفای ۷۲۹ </w:t>
      </w:r>
      <w:r w:rsidR="008D3B7E">
        <w:rPr>
          <w:rFonts w:cs="Traditional Arabic" w:hint="cs"/>
          <w:rtl/>
        </w:rPr>
        <w:t>ﻫ</w:t>
      </w:r>
      <w:r w:rsidRPr="008D3B7E">
        <w:rPr>
          <w:rtl/>
        </w:rPr>
        <w:t>)</w:t>
      </w:r>
    </w:p>
    <w:p w:rsidR="007E4D49" w:rsidRPr="008D3B7E" w:rsidRDefault="007E4D49" w:rsidP="00395BE0">
      <w:pPr>
        <w:pStyle w:val="a7"/>
        <w:numPr>
          <w:ilvl w:val="0"/>
          <w:numId w:val="26"/>
        </w:numPr>
        <w:rPr>
          <w:rtl/>
        </w:rPr>
      </w:pPr>
      <w:r w:rsidRPr="008D3B7E">
        <w:rPr>
          <w:rtl/>
        </w:rPr>
        <w:t>شمس الدین، محمد بن عمر بن محمد بن عبدالوهاب بن محمد بن ذویب بن قاضی شهب</w:t>
      </w:r>
      <w:r w:rsidR="008D3B7E">
        <w:rPr>
          <w:rFonts w:hint="cs"/>
          <w:rtl/>
        </w:rPr>
        <w:t>ه</w:t>
      </w:r>
      <w:r w:rsidRPr="008D3B7E">
        <w:rPr>
          <w:rtl/>
        </w:rPr>
        <w:t xml:space="preserve"> (متوفای ۷۸۲ </w:t>
      </w:r>
      <w:r w:rsidR="008D3B7E">
        <w:rPr>
          <w:rFonts w:cs="Traditional Arabic" w:hint="cs"/>
          <w:rtl/>
        </w:rPr>
        <w:t>ﻫ</w:t>
      </w:r>
      <w:r w:rsidRPr="008D3B7E">
        <w:rPr>
          <w:rtl/>
        </w:rPr>
        <w:t>)</w:t>
      </w:r>
    </w:p>
    <w:p w:rsidR="007E4D49" w:rsidRPr="008D3B7E" w:rsidRDefault="007E4D49" w:rsidP="00395BE0">
      <w:pPr>
        <w:pStyle w:val="a7"/>
        <w:rPr>
          <w:rtl/>
        </w:rPr>
      </w:pPr>
      <w:r w:rsidRPr="008D3B7E">
        <w:rPr>
          <w:rtl/>
        </w:rPr>
        <w:t>و دیگران.</w:t>
      </w:r>
    </w:p>
    <w:p w:rsidR="007E4D49" w:rsidRPr="008D3B7E" w:rsidRDefault="007E4D49" w:rsidP="008D3B7E">
      <w:pPr>
        <w:pStyle w:val="a1"/>
      </w:pPr>
      <w:bookmarkStart w:id="123" w:name="_Toc356674329"/>
      <w:bookmarkStart w:id="124" w:name="_Toc440111671"/>
      <w:r w:rsidRPr="008D3B7E">
        <w:rPr>
          <w:rtl/>
        </w:rPr>
        <w:t>شاگران وی:</w:t>
      </w:r>
      <w:bookmarkEnd w:id="123"/>
      <w:bookmarkEnd w:id="124"/>
    </w:p>
    <w:p w:rsidR="007E4D49" w:rsidRPr="008D3B7E" w:rsidRDefault="007E4D49" w:rsidP="00395BE0">
      <w:pPr>
        <w:pStyle w:val="a7"/>
        <w:rPr>
          <w:rtl/>
        </w:rPr>
      </w:pPr>
      <w:r w:rsidRPr="008D3B7E">
        <w:rPr>
          <w:rtl/>
        </w:rPr>
        <w:t>حافظ ابن کثیر در دوران خود نه تنها در دمشق و شام و حجاز و مصر، بلکه در دیگر مناطق نیز شهرت یافته بود. وی در ذکر حوادث سال ۷۶۳ هجری می‌گوید: «جوانی پارسی از سرزمین تبریز و خراسان آمده بود و ادعا می‌کرد که بخاری و مسلم و جامع المسانید و کشاف زمخشری و دیگر منابع را از فنون مختلف حفظ است» ابن کثیر سپس به ذکر امتحان وی توسط مردم و اعجاب آنان نسبت به حفظ او پرداخته و سپس می‌گوید: «او از اینکه برای او اجاز</w:t>
      </w:r>
      <w:r w:rsidR="008D3B7E">
        <w:rPr>
          <w:rtl/>
        </w:rPr>
        <w:t>ه</w:t>
      </w:r>
      <w:r w:rsidRPr="008D3B7E">
        <w:rPr>
          <w:rtl/>
        </w:rPr>
        <w:t xml:space="preserve"> سماع بر اساس اجازه را نوشتم بسیار شاد شد و گفت: من از سرزمینم خارج نشدم جز به این هدف که نزد تو بیایم و تو به من اجاز</w:t>
      </w:r>
      <w:r w:rsidR="008D3B7E">
        <w:rPr>
          <w:rtl/>
        </w:rPr>
        <w:t>ه</w:t>
      </w:r>
      <w:r w:rsidRPr="008D3B7E">
        <w:rPr>
          <w:rtl/>
        </w:rPr>
        <w:t xml:space="preserve"> [روایت] بدهی و ذکر تو در سرزمین ما مشهور است»</w:t>
      </w:r>
      <w:r w:rsidR="008D3B7E" w:rsidRPr="008D3B7E">
        <w:rPr>
          <w:rStyle w:val="FootnoteReference"/>
          <w:rFonts w:cs="B Lotus"/>
          <w:color w:val="000000"/>
          <w:spacing w:val="-4"/>
          <w:rtl/>
        </w:rPr>
        <w:footnoteReference w:id="57"/>
      </w:r>
      <w:r w:rsidRPr="008D3B7E">
        <w:rPr>
          <w:rtl/>
        </w:rPr>
        <w:t>.</w:t>
      </w:r>
    </w:p>
    <w:p w:rsidR="007E4D49" w:rsidRPr="008D3B7E" w:rsidRDefault="007E4D49" w:rsidP="00395BE0">
      <w:pPr>
        <w:pStyle w:val="a7"/>
        <w:rPr>
          <w:rtl/>
        </w:rPr>
      </w:pPr>
      <w:r w:rsidRPr="008D3B7E">
        <w:rPr>
          <w:rtl/>
        </w:rPr>
        <w:t>این داستان نشان دهند</w:t>
      </w:r>
      <w:r w:rsidR="008D3B7E">
        <w:rPr>
          <w:rtl/>
        </w:rPr>
        <w:t>ه</w:t>
      </w:r>
      <w:r w:rsidRPr="008D3B7E">
        <w:rPr>
          <w:rtl/>
        </w:rPr>
        <w:t xml:space="preserve"> شهرت نوشته‌های وی در دوران حیات اوست.</w:t>
      </w:r>
    </w:p>
    <w:p w:rsidR="007E4D49" w:rsidRDefault="007E4D49" w:rsidP="00395BE0">
      <w:pPr>
        <w:pStyle w:val="a7"/>
        <w:rPr>
          <w:rtl/>
        </w:rPr>
      </w:pPr>
      <w:r w:rsidRPr="008D3B7E">
        <w:rPr>
          <w:rtl/>
        </w:rPr>
        <w:t>برخی از شاگران مشهور وی از این قرارند:</w:t>
      </w:r>
    </w:p>
    <w:p w:rsidR="008D3B7E" w:rsidRDefault="007E4D49" w:rsidP="00395BE0">
      <w:pPr>
        <w:pStyle w:val="a7"/>
        <w:numPr>
          <w:ilvl w:val="0"/>
          <w:numId w:val="27"/>
        </w:numPr>
      </w:pPr>
      <w:r w:rsidRPr="008D3B7E">
        <w:rPr>
          <w:rtl/>
        </w:rPr>
        <w:t>شهاب الدین، احمد بن حجی بن موسی الحسبانی الدمشقی (۷۵۱ - ۸۱۶ هجری)</w:t>
      </w:r>
    </w:p>
    <w:p w:rsidR="008D3B7E" w:rsidRDefault="007E4D49" w:rsidP="00395BE0">
      <w:pPr>
        <w:pStyle w:val="a7"/>
        <w:numPr>
          <w:ilvl w:val="0"/>
          <w:numId w:val="27"/>
        </w:numPr>
      </w:pPr>
      <w:r w:rsidRPr="008D3B7E">
        <w:rPr>
          <w:rtl/>
        </w:rPr>
        <w:t>صدرالدین، علی بن علی بن محمد اذرعی، معروف به ابن ابی العز حنفی (۷۳۱</w:t>
      </w:r>
      <w:r w:rsidR="008D3B7E">
        <w:rPr>
          <w:rFonts w:hint="cs"/>
          <w:rtl/>
        </w:rPr>
        <w:t>-</w:t>
      </w:r>
      <w:r w:rsidRPr="008D3B7E">
        <w:rPr>
          <w:rtl/>
        </w:rPr>
        <w:t>۷۹۲ هجری)</w:t>
      </w:r>
      <w:r w:rsidR="008D3B7E">
        <w:rPr>
          <w:rFonts w:hint="cs"/>
          <w:rtl/>
        </w:rPr>
        <w:t>.</w:t>
      </w:r>
    </w:p>
    <w:p w:rsidR="008D3B7E" w:rsidRDefault="007E4D49" w:rsidP="00395BE0">
      <w:pPr>
        <w:pStyle w:val="a7"/>
        <w:numPr>
          <w:ilvl w:val="0"/>
          <w:numId w:val="27"/>
        </w:numPr>
      </w:pPr>
      <w:r w:rsidRPr="008D3B7E">
        <w:rPr>
          <w:rtl/>
        </w:rPr>
        <w:t>ابوجعفر، محمد بن محمد بن عَنَقَه بسکری مدنی (متوفای ۸۰۴ هجری)</w:t>
      </w:r>
    </w:p>
    <w:p w:rsidR="008D3B7E" w:rsidRDefault="007E4D49" w:rsidP="00395BE0">
      <w:pPr>
        <w:pStyle w:val="a7"/>
        <w:numPr>
          <w:ilvl w:val="0"/>
          <w:numId w:val="27"/>
        </w:numPr>
      </w:pPr>
      <w:r w:rsidRPr="008D3B7E">
        <w:rPr>
          <w:rtl/>
        </w:rPr>
        <w:t>سعدالدین، سعد بن یوسف بن اسماعیل نواوی دمشقی (۷۲۹</w:t>
      </w:r>
      <w:r w:rsidR="008D3B7E">
        <w:rPr>
          <w:rFonts w:hint="cs"/>
          <w:rtl/>
        </w:rPr>
        <w:t>-</w:t>
      </w:r>
      <w:r w:rsidRPr="008D3B7E">
        <w:rPr>
          <w:rtl/>
        </w:rPr>
        <w:t>۸۰۳ هجری)</w:t>
      </w:r>
    </w:p>
    <w:p w:rsidR="008D3B7E" w:rsidRDefault="007E4D49" w:rsidP="00395BE0">
      <w:pPr>
        <w:pStyle w:val="a7"/>
        <w:numPr>
          <w:ilvl w:val="0"/>
          <w:numId w:val="27"/>
        </w:numPr>
      </w:pPr>
      <w:r w:rsidRPr="008D3B7E">
        <w:rPr>
          <w:rtl/>
        </w:rPr>
        <w:t>فرزند او بدرالدین محمد بن اسماعیل بن کثیر دمشقی، (۷۵۹</w:t>
      </w:r>
      <w:r w:rsidR="008D3B7E">
        <w:rPr>
          <w:rFonts w:hint="cs"/>
          <w:rtl/>
        </w:rPr>
        <w:t>-</w:t>
      </w:r>
      <w:r w:rsidRPr="008D3B7E">
        <w:rPr>
          <w:rtl/>
        </w:rPr>
        <w:t>۸۰۳ هجری)</w:t>
      </w:r>
    </w:p>
    <w:p w:rsidR="008D3B7E" w:rsidRDefault="007E4D49" w:rsidP="00395BE0">
      <w:pPr>
        <w:pStyle w:val="a7"/>
        <w:numPr>
          <w:ilvl w:val="0"/>
          <w:numId w:val="27"/>
        </w:numPr>
      </w:pPr>
      <w:r w:rsidRPr="008D3B7E">
        <w:rPr>
          <w:rtl/>
        </w:rPr>
        <w:t>ابوالمحاسن، محمد بن علی بن حسن بن حمزه حسینی (۷۱۵</w:t>
      </w:r>
      <w:r w:rsidR="008D3B7E">
        <w:rPr>
          <w:rFonts w:hint="cs"/>
          <w:rtl/>
        </w:rPr>
        <w:t>-</w:t>
      </w:r>
      <w:r w:rsidRPr="008D3B7E">
        <w:rPr>
          <w:rtl/>
        </w:rPr>
        <w:t>۷۶۵ هجری)</w:t>
      </w:r>
    </w:p>
    <w:p w:rsidR="008D3B7E" w:rsidRDefault="007E4D49" w:rsidP="00395BE0">
      <w:pPr>
        <w:pStyle w:val="a7"/>
        <w:numPr>
          <w:ilvl w:val="0"/>
          <w:numId w:val="27"/>
        </w:numPr>
      </w:pPr>
      <w:r w:rsidRPr="008D3B7E">
        <w:rPr>
          <w:rtl/>
        </w:rPr>
        <w:t>شرف الدین، مسعود بن عمر بن محمود انطاکی (متوفای ۸۱۵ هجری)</w:t>
      </w:r>
    </w:p>
    <w:p w:rsidR="008D3B7E" w:rsidRDefault="007E4D49" w:rsidP="00395BE0">
      <w:pPr>
        <w:pStyle w:val="a7"/>
        <w:numPr>
          <w:ilvl w:val="0"/>
          <w:numId w:val="27"/>
        </w:numPr>
      </w:pPr>
      <w:r w:rsidRPr="008D3B7E">
        <w:rPr>
          <w:rtl/>
        </w:rPr>
        <w:t>شمس الدین محمد بن ابی محمد بن الجزری (متوفای ۸۱۴ هجری)</w:t>
      </w:r>
    </w:p>
    <w:p w:rsidR="008D3B7E" w:rsidRDefault="007E4D49" w:rsidP="00395BE0">
      <w:pPr>
        <w:pStyle w:val="a7"/>
        <w:numPr>
          <w:ilvl w:val="0"/>
          <w:numId w:val="27"/>
        </w:numPr>
      </w:pPr>
      <w:r w:rsidRPr="008D3B7E">
        <w:rPr>
          <w:rtl/>
        </w:rPr>
        <w:t>زین الدین، عبدالرحیم بن حسین عراقی (۷۲۵</w:t>
      </w:r>
      <w:r w:rsidR="008D3B7E">
        <w:rPr>
          <w:rFonts w:hint="cs"/>
          <w:rtl/>
        </w:rPr>
        <w:t>-</w:t>
      </w:r>
      <w:r w:rsidRPr="008D3B7E">
        <w:rPr>
          <w:rtl/>
        </w:rPr>
        <w:t>۸۹۶ هجری)</w:t>
      </w:r>
    </w:p>
    <w:p w:rsidR="008D3B7E" w:rsidRDefault="007E4D49" w:rsidP="00395BE0">
      <w:pPr>
        <w:pStyle w:val="a7"/>
        <w:numPr>
          <w:ilvl w:val="0"/>
          <w:numId w:val="27"/>
        </w:numPr>
      </w:pPr>
      <w:r w:rsidRPr="008D3B7E">
        <w:rPr>
          <w:rtl/>
        </w:rPr>
        <w:t>علی بن احمد بن محمد بن سلام</w:t>
      </w:r>
      <w:r w:rsidR="008D3B7E">
        <w:rPr>
          <w:rFonts w:hint="cs"/>
          <w:rtl/>
        </w:rPr>
        <w:t>ه</w:t>
      </w:r>
      <w:r w:rsidRPr="008D3B7E">
        <w:rPr>
          <w:rtl/>
        </w:rPr>
        <w:t xml:space="preserve"> بن عطوف بن یعلی</w:t>
      </w:r>
      <w:r w:rsidRPr="008D3B7E">
        <w:rPr>
          <w:rFonts w:cs="Nazli"/>
          <w:rtl/>
        </w:rPr>
        <w:t>ٰ</w:t>
      </w:r>
      <w:r w:rsidRPr="008D3B7E">
        <w:rPr>
          <w:rtl/>
        </w:rPr>
        <w:t xml:space="preserve"> (۷۴۶</w:t>
      </w:r>
      <w:r w:rsidR="008D3B7E">
        <w:rPr>
          <w:rFonts w:hint="cs"/>
          <w:rtl/>
        </w:rPr>
        <w:t>-</w:t>
      </w:r>
      <w:r w:rsidRPr="008D3B7E">
        <w:rPr>
          <w:rtl/>
        </w:rPr>
        <w:t>۸۲۸ هجری)</w:t>
      </w:r>
    </w:p>
    <w:p w:rsidR="007E4D49" w:rsidRPr="008D3B7E" w:rsidRDefault="007E4D49" w:rsidP="00395BE0">
      <w:pPr>
        <w:pStyle w:val="a7"/>
        <w:numPr>
          <w:ilvl w:val="0"/>
          <w:numId w:val="27"/>
        </w:numPr>
        <w:rPr>
          <w:rtl/>
        </w:rPr>
      </w:pPr>
      <w:r w:rsidRPr="008D3B7E">
        <w:rPr>
          <w:rtl/>
        </w:rPr>
        <w:t>محمد بن سلمان بن محمد بغدادی، ساکن در قاهره (متوفای ۸۲۰ هجری)</w:t>
      </w:r>
    </w:p>
    <w:p w:rsidR="007E4D49" w:rsidRPr="008D3B7E" w:rsidRDefault="007E4D49" w:rsidP="008D3B7E">
      <w:pPr>
        <w:pStyle w:val="a1"/>
      </w:pPr>
      <w:bookmarkStart w:id="125" w:name="_Toc356674330"/>
      <w:bookmarkStart w:id="126" w:name="_Toc440111672"/>
      <w:r w:rsidRPr="008D3B7E">
        <w:rPr>
          <w:rtl/>
        </w:rPr>
        <w:t>تالیفات ابن کثیر:</w:t>
      </w:r>
      <w:bookmarkEnd w:id="125"/>
      <w:bookmarkEnd w:id="126"/>
    </w:p>
    <w:p w:rsidR="007E4D49" w:rsidRPr="008D3B7E" w:rsidRDefault="007E4D49" w:rsidP="00395BE0">
      <w:pPr>
        <w:pStyle w:val="a7"/>
        <w:rPr>
          <w:rtl/>
        </w:rPr>
      </w:pPr>
      <w:r w:rsidRPr="008D3B7E">
        <w:rPr>
          <w:rtl/>
        </w:rPr>
        <w:t>حافظ ابن کثیر بسیار زود آغاز به نوشتن و تالیف نمود. ابن العماد می‌گوید: «در کودکی احکام التنبیه را نوشت»</w:t>
      </w:r>
      <w:r w:rsidR="008D3B7E" w:rsidRPr="008D3B7E">
        <w:rPr>
          <w:rStyle w:val="FootnoteReference"/>
          <w:rFonts w:cs="B Lotus"/>
          <w:color w:val="000000"/>
          <w:spacing w:val="-4"/>
          <w:rtl/>
        </w:rPr>
        <w:footnoteReference w:id="58"/>
      </w:r>
      <w:r w:rsidRPr="008D3B7E">
        <w:rPr>
          <w:rtl/>
        </w:rPr>
        <w:t>.</w:t>
      </w:r>
      <w:r w:rsidRPr="008D3B7E">
        <w:rPr>
          <w:rFonts w:cs="Nazli"/>
          <w:rtl/>
        </w:rPr>
        <w:t> </w:t>
      </w:r>
      <w:r w:rsidRPr="008D3B7E">
        <w:rPr>
          <w:rtl/>
        </w:rPr>
        <w:t>وی همچنان به تالیف ادامه داد تا آنکه در اواخر عمر خود در حالی که مسند ابوهریره را که جزئی از کتاب بزرگ «</w:t>
      </w:r>
      <w:r w:rsidRPr="008D3B7E">
        <w:rPr>
          <w:rStyle w:val="Char1"/>
          <w:rtl/>
        </w:rPr>
        <w:t>جامع ال</w:t>
      </w:r>
      <w:r w:rsidR="008D3B7E">
        <w:rPr>
          <w:rStyle w:val="Char1"/>
          <w:rtl/>
        </w:rPr>
        <w:t>مسانید و</w:t>
      </w:r>
      <w:r w:rsidRPr="008D3B7E">
        <w:rPr>
          <w:rStyle w:val="Char1"/>
          <w:rtl/>
        </w:rPr>
        <w:t>السنن</w:t>
      </w:r>
      <w:r w:rsidRPr="008D3B7E">
        <w:rPr>
          <w:rtl/>
        </w:rPr>
        <w:t>» می‌نگاشت نابینا شد. شاگرد وی حافظ شمس الدین بن الجزری می‌گوید:</w:t>
      </w:r>
    </w:p>
    <w:p w:rsidR="007E4D49" w:rsidRPr="008D3B7E" w:rsidRDefault="007E4D49" w:rsidP="00066E88">
      <w:pPr>
        <w:pStyle w:val="a7"/>
        <w:rPr>
          <w:rtl/>
        </w:rPr>
      </w:pPr>
      <w:r w:rsidRPr="008D3B7E">
        <w:rPr>
          <w:rtl/>
        </w:rPr>
        <w:t>«خود را بسیار خسته کرد و برای نوشتن آن به شدت دچار زحمت شد، و کاری انجام داد که در جهان بی‌نظیر بود و هم</w:t>
      </w:r>
      <w:r w:rsidR="008D3B7E">
        <w:rPr>
          <w:rtl/>
        </w:rPr>
        <w:t>ه</w:t>
      </w:r>
      <w:r w:rsidRPr="008D3B7E">
        <w:rPr>
          <w:rtl/>
        </w:rPr>
        <w:t xml:space="preserve"> آن را به جز بخشی از مسند ابوهریره</w:t>
      </w:r>
      <w:r w:rsidR="00066E88">
        <w:rPr>
          <w:rFonts w:cs="CTraditional Arabic" w:hint="cs"/>
          <w:rtl/>
        </w:rPr>
        <w:t>س</w:t>
      </w:r>
      <w:r w:rsidRPr="008D3B7E">
        <w:rPr>
          <w:rtl/>
        </w:rPr>
        <w:t xml:space="preserve"> را کامل کرد که پیش از پایان آن وفات نمود و پیش از وفات نابینا شد. او</w:t>
      </w:r>
      <w:r w:rsidR="008D3B7E">
        <w:rPr>
          <w:rFonts w:cs="CTraditional Arabic" w:hint="cs"/>
          <w:rtl/>
        </w:rPr>
        <w:t xml:space="preserve"> /</w:t>
      </w:r>
      <w:r w:rsidRPr="008D3B7E">
        <w:rPr>
          <w:rtl/>
        </w:rPr>
        <w:t xml:space="preserve"> به من گفت: همچنان شب‌ها آن را می‌نوشتم در حالی که چراغ سو سو می‌زد تا آنکه بینایی‌ام با آن رفت، شاید خداوند کسی را برای کامل کردن آن برانگیزد گرچه این کاری آسان است»</w:t>
      </w:r>
      <w:r w:rsidR="008D3B7E" w:rsidRPr="008D3B7E">
        <w:rPr>
          <w:rStyle w:val="FootnoteReference"/>
          <w:rFonts w:cs="B Lotus"/>
          <w:color w:val="000000"/>
          <w:spacing w:val="-4"/>
          <w:rtl/>
        </w:rPr>
        <w:footnoteReference w:id="59"/>
      </w:r>
      <w:r w:rsidRPr="008D3B7E">
        <w:rPr>
          <w:rtl/>
        </w:rPr>
        <w:t>.</w:t>
      </w:r>
    </w:p>
    <w:p w:rsidR="007E4D49" w:rsidRDefault="007E4D49" w:rsidP="00395BE0">
      <w:pPr>
        <w:pStyle w:val="a7"/>
        <w:rPr>
          <w:rtl/>
        </w:rPr>
      </w:pPr>
      <w:r w:rsidRPr="008D3B7E">
        <w:rPr>
          <w:rtl/>
        </w:rPr>
        <w:t>نوشته‌های وی ارزشمند و از جمل</w:t>
      </w:r>
      <w:r w:rsidR="008D3B7E">
        <w:rPr>
          <w:rtl/>
        </w:rPr>
        <w:t>ه</w:t>
      </w:r>
      <w:r w:rsidRPr="008D3B7E">
        <w:rPr>
          <w:rtl/>
        </w:rPr>
        <w:t xml:space="preserve"> مراجع مهم علوم اسلامی به شمار می‌روند. در تفسیر، کتاب وی «</w:t>
      </w:r>
      <w:r w:rsidRPr="008D3B7E">
        <w:rPr>
          <w:rStyle w:val="Char1"/>
          <w:rtl/>
        </w:rPr>
        <w:t>تفسیر القرآن العظیم</w:t>
      </w:r>
      <w:r w:rsidRPr="008D3B7E">
        <w:rPr>
          <w:rtl/>
        </w:rPr>
        <w:t>» از بهترین و سودمندترین تفاسیر است و در حدیث کتاب بزرگ «</w:t>
      </w:r>
      <w:r w:rsidRPr="008D3B7E">
        <w:rPr>
          <w:rStyle w:val="Char1"/>
          <w:rtl/>
        </w:rPr>
        <w:t>جامع المسانید والسنن</w:t>
      </w:r>
      <w:r w:rsidRPr="008D3B7E">
        <w:rPr>
          <w:rtl/>
        </w:rPr>
        <w:t>» وی را می‌توان نام برد و در تاریخ، کتاب «</w:t>
      </w:r>
      <w:r w:rsidRPr="008D3B7E">
        <w:rPr>
          <w:rStyle w:val="Char1"/>
          <w:rtl/>
        </w:rPr>
        <w:t>البدایة والنهایة</w:t>
      </w:r>
      <w:r w:rsidRPr="008D3B7E">
        <w:rPr>
          <w:rtl/>
        </w:rPr>
        <w:t>» مرجعی بزرگ و مورد اطمینان است. وی مجموعه‌ای بزرگ از تالیفات به جای گذاشته است که مهم‌ترین آن‌ها عبارتند از:</w:t>
      </w:r>
    </w:p>
    <w:p w:rsidR="00066E88" w:rsidRPr="008D3B7E" w:rsidRDefault="00066E88" w:rsidP="00395BE0">
      <w:pPr>
        <w:pStyle w:val="a7"/>
        <w:rPr>
          <w:rtl/>
        </w:rPr>
      </w:pPr>
    </w:p>
    <w:p w:rsidR="007E4D49" w:rsidRPr="008D3B7E" w:rsidRDefault="007E4D49" w:rsidP="008D3B7E">
      <w:pPr>
        <w:pStyle w:val="a4"/>
        <w:rPr>
          <w:rtl/>
        </w:rPr>
      </w:pPr>
      <w:bookmarkStart w:id="127" w:name="_Toc356674331"/>
      <w:bookmarkStart w:id="128" w:name="_Toc440111673"/>
      <w:r w:rsidRPr="008D3B7E">
        <w:rPr>
          <w:rtl/>
        </w:rPr>
        <w:t>در مجال علوم قرآن:</w:t>
      </w:r>
      <w:bookmarkEnd w:id="127"/>
      <w:bookmarkEnd w:id="128"/>
    </w:p>
    <w:p w:rsidR="007E4D49" w:rsidRPr="008D3B7E" w:rsidRDefault="00FA4870" w:rsidP="00395BE0">
      <w:pPr>
        <w:pStyle w:val="a7"/>
        <w:numPr>
          <w:ilvl w:val="0"/>
          <w:numId w:val="39"/>
        </w:numPr>
        <w:rPr>
          <w:rtl/>
        </w:rPr>
      </w:pPr>
      <w:r>
        <w:rPr>
          <w:noProof/>
          <w:lang w:bidi="ar-SA"/>
        </w:rPr>
        <w:drawing>
          <wp:anchor distT="0" distB="0" distL="114300" distR="114300" simplePos="0" relativeHeight="251653120" behindDoc="0" locked="0" layoutInCell="1" allowOverlap="1" wp14:anchorId="051A0EE2" wp14:editId="53B99BBD">
            <wp:simplePos x="0" y="0"/>
            <wp:positionH relativeFrom="margin">
              <wp:align>left</wp:align>
            </wp:positionH>
            <wp:positionV relativeFrom="paragraph">
              <wp:posOffset>100965</wp:posOffset>
            </wp:positionV>
            <wp:extent cx="2016125" cy="1656715"/>
            <wp:effectExtent l="0" t="0" r="3175" b="635"/>
            <wp:wrapSquare wrapText="bothSides"/>
            <wp:docPr id="196" name="Picture 1" descr="http://islamage.com/images/tafsir-ibn-kath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lamage.com/images/tafsir-ibn-kathir.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16125" cy="165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D49" w:rsidRPr="008D3B7E">
        <w:rPr>
          <w:rStyle w:val="Char1"/>
          <w:rtl/>
        </w:rPr>
        <w:t>تفسیر القرآن العظیم</w:t>
      </w:r>
      <w:r w:rsidR="007E4D49" w:rsidRPr="008D3B7E">
        <w:rPr>
          <w:rtl/>
        </w:rPr>
        <w:t xml:space="preserve"> که به نام مولف به «تفسیر ابن کثیر» شهرت یافته است. این تفسیر از مشهورترین و بهترین کتاب‌هایی است که در تفسیر به ماثور نگاشته شده است و از این نظر پس از تفسیر طبری قرار می‌گیرد.</w:t>
      </w:r>
    </w:p>
    <w:p w:rsidR="007E4D49" w:rsidRPr="008D3B7E" w:rsidRDefault="007E4D49" w:rsidP="00395BE0">
      <w:pPr>
        <w:pStyle w:val="a7"/>
        <w:numPr>
          <w:ilvl w:val="0"/>
          <w:numId w:val="39"/>
        </w:numPr>
        <w:rPr>
          <w:rtl/>
        </w:rPr>
      </w:pPr>
      <w:r w:rsidRPr="008D3B7E">
        <w:rPr>
          <w:rtl/>
        </w:rPr>
        <w:t>کتاب فضائل قرآن که در نسخه‌های مکی و بریتانیایی، ضمیم</w:t>
      </w:r>
      <w:r w:rsidR="008D3B7E">
        <w:rPr>
          <w:rtl/>
        </w:rPr>
        <w:t>ه</w:t>
      </w:r>
      <w:r w:rsidRPr="008D3B7E">
        <w:rPr>
          <w:rtl/>
        </w:rPr>
        <w:t xml:space="preserve"> تفسیر ابن کثیر است. این کتاب به صورت جدا با تحقیق استاد محمد البنا در موسسه علوم قرآن بیروت چاپ شده است.</w:t>
      </w:r>
    </w:p>
    <w:p w:rsidR="007E4D49" w:rsidRPr="008D3B7E" w:rsidRDefault="007E4D49" w:rsidP="008D3B7E">
      <w:pPr>
        <w:pStyle w:val="a4"/>
        <w:rPr>
          <w:rtl/>
        </w:rPr>
      </w:pPr>
      <w:bookmarkStart w:id="129" w:name="_Toc356674332"/>
      <w:bookmarkStart w:id="130" w:name="_Toc440111674"/>
      <w:r w:rsidRPr="008D3B7E">
        <w:rPr>
          <w:rtl/>
        </w:rPr>
        <w:t>در مجال سنت و علوم سنت:</w:t>
      </w:r>
      <w:bookmarkEnd w:id="129"/>
      <w:bookmarkEnd w:id="130"/>
    </w:p>
    <w:p w:rsidR="007E4D49" w:rsidRPr="00395BE0" w:rsidRDefault="007E4D49" w:rsidP="00395BE0">
      <w:pPr>
        <w:pStyle w:val="a7"/>
        <w:numPr>
          <w:ilvl w:val="0"/>
          <w:numId w:val="39"/>
        </w:numPr>
        <w:rPr>
          <w:rtl/>
        </w:rPr>
      </w:pPr>
      <w:r w:rsidRPr="00066E88">
        <w:rPr>
          <w:rStyle w:val="Char1"/>
          <w:spacing w:val="0"/>
          <w:rtl/>
        </w:rPr>
        <w:t>احادیث الأصول</w:t>
      </w:r>
      <w:r w:rsidRPr="00395BE0">
        <w:rPr>
          <w:rtl/>
        </w:rPr>
        <w:t>.</w:t>
      </w:r>
    </w:p>
    <w:p w:rsidR="007E4D49" w:rsidRPr="008D3B7E" w:rsidRDefault="007E4D49" w:rsidP="00395BE0">
      <w:pPr>
        <w:pStyle w:val="a7"/>
        <w:numPr>
          <w:ilvl w:val="0"/>
          <w:numId w:val="39"/>
        </w:numPr>
        <w:rPr>
          <w:rtl/>
        </w:rPr>
      </w:pPr>
      <w:r w:rsidRPr="008D3B7E">
        <w:rPr>
          <w:rtl/>
        </w:rPr>
        <w:t>شرح صحیح بخاری.</w:t>
      </w:r>
    </w:p>
    <w:p w:rsidR="007E4D49" w:rsidRPr="008D3B7E" w:rsidRDefault="007E4D49" w:rsidP="00395BE0">
      <w:pPr>
        <w:pStyle w:val="a7"/>
        <w:numPr>
          <w:ilvl w:val="0"/>
          <w:numId w:val="39"/>
        </w:numPr>
        <w:rPr>
          <w:rtl/>
        </w:rPr>
      </w:pPr>
      <w:r w:rsidRPr="008D3B7E">
        <w:rPr>
          <w:rStyle w:val="Char1"/>
          <w:rtl/>
        </w:rPr>
        <w:t>التکمیل ف</w:t>
      </w:r>
      <w:r w:rsidR="008D3B7E">
        <w:rPr>
          <w:rStyle w:val="Char1"/>
          <w:rFonts w:hint="cs"/>
          <w:rtl/>
        </w:rPr>
        <w:t>ي</w:t>
      </w:r>
      <w:r w:rsidRPr="008D3B7E">
        <w:rPr>
          <w:rStyle w:val="Char1"/>
          <w:rtl/>
        </w:rPr>
        <w:t xml:space="preserve"> الجرح والتعدیل ومعرفة الثقات وال</w:t>
      </w:r>
      <w:r w:rsidR="008D3B7E">
        <w:rPr>
          <w:rStyle w:val="Char1"/>
          <w:rFonts w:hint="cs"/>
          <w:rtl/>
        </w:rPr>
        <w:t>ـ</w:t>
      </w:r>
      <w:r w:rsidRPr="008D3B7E">
        <w:rPr>
          <w:rStyle w:val="Char1"/>
          <w:rtl/>
        </w:rPr>
        <w:t>مجاهیل</w:t>
      </w:r>
      <w:r w:rsidRPr="008D3B7E">
        <w:rPr>
          <w:rtl/>
        </w:rPr>
        <w:t>. نسخه‌ای از آن در دارالکتاب المصریه در دو جلد موجود است که ناقص است.</w:t>
      </w:r>
    </w:p>
    <w:p w:rsidR="007E4D49" w:rsidRPr="008D3B7E" w:rsidRDefault="007E4D49" w:rsidP="00395BE0">
      <w:pPr>
        <w:pStyle w:val="a7"/>
        <w:numPr>
          <w:ilvl w:val="0"/>
          <w:numId w:val="39"/>
        </w:numPr>
        <w:rPr>
          <w:rtl/>
        </w:rPr>
      </w:pPr>
      <w:r w:rsidRPr="008D3B7E">
        <w:rPr>
          <w:rtl/>
        </w:rPr>
        <w:t xml:space="preserve">اختصار علوم الحدیث: این کتاب به سال ۱۳۵۳ </w:t>
      </w:r>
      <w:r w:rsidR="008D3B7E">
        <w:rPr>
          <w:rFonts w:cs="Traditional Arabic" w:hint="cs"/>
          <w:rtl/>
        </w:rPr>
        <w:t>ﻫ</w:t>
      </w:r>
      <w:r w:rsidRPr="008D3B7E">
        <w:rPr>
          <w:rtl/>
        </w:rPr>
        <w:t xml:space="preserve"> با تحقیق شیخ محمد عبدالرزاق حمزه در مکه به چاپ رسیده و سپس شیخ احمد شاکر</w:t>
      </w:r>
      <w:r w:rsidR="008D3B7E">
        <w:rPr>
          <w:rFonts w:cs="CTraditional Arabic" w:hint="cs"/>
          <w:rtl/>
        </w:rPr>
        <w:t>/</w:t>
      </w:r>
      <w:r w:rsidRPr="008D3B7E">
        <w:rPr>
          <w:rtl/>
        </w:rPr>
        <w:t xml:space="preserve"> آن را شرح داده و به سال ۱۳۵۵ </w:t>
      </w:r>
      <w:r w:rsidR="008D3B7E">
        <w:rPr>
          <w:rFonts w:cs="Traditional Arabic" w:hint="cs"/>
          <w:rtl/>
        </w:rPr>
        <w:t>ﻫ</w:t>
      </w:r>
      <w:r w:rsidRPr="008D3B7E">
        <w:rPr>
          <w:rtl/>
        </w:rPr>
        <w:t xml:space="preserve"> در قاهره به چاپ رسانده است.</w:t>
      </w:r>
    </w:p>
    <w:p w:rsidR="007E4D49" w:rsidRPr="008D3B7E" w:rsidRDefault="007E4D49" w:rsidP="00CA5881">
      <w:pPr>
        <w:pStyle w:val="a7"/>
        <w:numPr>
          <w:ilvl w:val="0"/>
          <w:numId w:val="39"/>
        </w:numPr>
        <w:rPr>
          <w:rtl/>
        </w:rPr>
      </w:pPr>
      <w:r w:rsidRPr="008D3B7E">
        <w:rPr>
          <w:rStyle w:val="Char1"/>
          <w:rtl/>
        </w:rPr>
        <w:t>جامع المسانید والسنن الهادی لأقوم سنن</w:t>
      </w:r>
      <w:r w:rsidRPr="008D3B7E">
        <w:rPr>
          <w:rtl/>
        </w:rPr>
        <w:t>: توسط دکتر عبدالمعطی امین قلعه‌چی در دارالکتب العلمی</w:t>
      </w:r>
      <w:r w:rsidR="008D3B7E">
        <w:rPr>
          <w:rtl/>
        </w:rPr>
        <w:t>ه</w:t>
      </w:r>
      <w:r w:rsidRPr="008D3B7E">
        <w:rPr>
          <w:rtl/>
        </w:rPr>
        <w:t xml:space="preserve"> بیروت به چاپ رسیده است.</w:t>
      </w:r>
    </w:p>
    <w:p w:rsidR="007E4D49" w:rsidRPr="008D3B7E" w:rsidRDefault="007E4D49" w:rsidP="00CE26E4">
      <w:pPr>
        <w:pStyle w:val="a7"/>
        <w:numPr>
          <w:ilvl w:val="0"/>
          <w:numId w:val="39"/>
        </w:numPr>
        <w:rPr>
          <w:rtl/>
        </w:rPr>
      </w:pPr>
      <w:r w:rsidRPr="008D3B7E">
        <w:rPr>
          <w:rtl/>
        </w:rPr>
        <w:t>مسند ابوبکر صدیق</w:t>
      </w:r>
      <w:r w:rsidR="00066E88" w:rsidRPr="00066E88">
        <w:rPr>
          <w:rFonts w:cs="CTraditional Arabic"/>
          <w:rtl/>
        </w:rPr>
        <w:t>س</w:t>
      </w:r>
      <w:r w:rsidRPr="008D3B7E">
        <w:rPr>
          <w:rtl/>
        </w:rPr>
        <w:t>.</w:t>
      </w:r>
    </w:p>
    <w:p w:rsidR="007E4D49" w:rsidRPr="008D3B7E" w:rsidRDefault="007E4D49" w:rsidP="00CE26E4">
      <w:pPr>
        <w:pStyle w:val="a7"/>
        <w:numPr>
          <w:ilvl w:val="0"/>
          <w:numId w:val="39"/>
        </w:numPr>
        <w:rPr>
          <w:rtl/>
        </w:rPr>
      </w:pPr>
      <w:r w:rsidRPr="008D3B7E">
        <w:rPr>
          <w:rtl/>
        </w:rPr>
        <w:t>مسند عمر بن خطاب</w:t>
      </w:r>
      <w:r w:rsidR="00066E88" w:rsidRPr="00066E88">
        <w:rPr>
          <w:rFonts w:cs="CTraditional Arabic"/>
          <w:rtl/>
        </w:rPr>
        <w:t>س</w:t>
      </w:r>
      <w:r w:rsidRPr="008D3B7E">
        <w:rPr>
          <w:rtl/>
        </w:rPr>
        <w:t>: دکتر عبدالمعطی امین قلعه‌چی آن را توسط دارالوفاء مصر منتشر نموده است.</w:t>
      </w:r>
    </w:p>
    <w:p w:rsidR="007E4D49" w:rsidRPr="008D3B7E" w:rsidRDefault="007E4D49" w:rsidP="00CE26E4">
      <w:pPr>
        <w:pStyle w:val="a7"/>
        <w:numPr>
          <w:ilvl w:val="0"/>
          <w:numId w:val="39"/>
        </w:numPr>
        <w:rPr>
          <w:rFonts w:cs="B Lotus"/>
          <w:rtl/>
        </w:rPr>
      </w:pPr>
      <w:r w:rsidRPr="008D3B7E">
        <w:rPr>
          <w:rStyle w:val="Char1"/>
          <w:rtl/>
        </w:rPr>
        <w:t>الأحکام الصغری فی الحدیث</w:t>
      </w:r>
      <w:r w:rsidRPr="00CE26E4">
        <w:rPr>
          <w:rtl/>
        </w:rPr>
        <w:t>.</w:t>
      </w:r>
    </w:p>
    <w:p w:rsidR="007E4D49" w:rsidRPr="008D3B7E" w:rsidRDefault="007E4D49" w:rsidP="00CE26E4">
      <w:pPr>
        <w:pStyle w:val="a7"/>
        <w:numPr>
          <w:ilvl w:val="0"/>
          <w:numId w:val="39"/>
        </w:numPr>
        <w:rPr>
          <w:rFonts w:cs="B Lotus"/>
          <w:rtl/>
        </w:rPr>
      </w:pPr>
      <w:r w:rsidRPr="008D3B7E">
        <w:rPr>
          <w:rStyle w:val="Char1"/>
          <w:rtl/>
        </w:rPr>
        <w:t>تخریج أحادیث أدلة التنبیه ف</w:t>
      </w:r>
      <w:r w:rsidR="008D3B7E">
        <w:rPr>
          <w:rStyle w:val="Char1"/>
          <w:rFonts w:hint="cs"/>
          <w:rtl/>
        </w:rPr>
        <w:t>ي</w:t>
      </w:r>
      <w:r w:rsidRPr="008D3B7E">
        <w:rPr>
          <w:rStyle w:val="Char1"/>
          <w:rtl/>
        </w:rPr>
        <w:t xml:space="preserve"> فقه الشافعیة</w:t>
      </w:r>
      <w:r w:rsidRPr="00CE26E4">
        <w:rPr>
          <w:rtl/>
        </w:rPr>
        <w:t>.</w:t>
      </w:r>
    </w:p>
    <w:p w:rsidR="007E4D49" w:rsidRPr="008D3B7E" w:rsidRDefault="007E4D49" w:rsidP="00CE26E4">
      <w:pPr>
        <w:pStyle w:val="a7"/>
        <w:numPr>
          <w:ilvl w:val="0"/>
          <w:numId w:val="39"/>
        </w:numPr>
        <w:rPr>
          <w:rtl/>
        </w:rPr>
      </w:pPr>
      <w:r w:rsidRPr="008D3B7E">
        <w:rPr>
          <w:rStyle w:val="Char1"/>
          <w:rtl/>
        </w:rPr>
        <w:t>تخریج أحادیث مختصر ابن الحاجب</w:t>
      </w:r>
      <w:r w:rsidRPr="008D3B7E">
        <w:rPr>
          <w:rtl/>
        </w:rPr>
        <w:t>: با تحقیق کبیسی در مکه منتشر شده است.</w:t>
      </w:r>
    </w:p>
    <w:p w:rsidR="007E4D49" w:rsidRPr="008D3B7E" w:rsidRDefault="007E4D49" w:rsidP="00CE26E4">
      <w:pPr>
        <w:pStyle w:val="a7"/>
        <w:numPr>
          <w:ilvl w:val="0"/>
          <w:numId w:val="39"/>
        </w:numPr>
        <w:rPr>
          <w:rtl/>
        </w:rPr>
      </w:pPr>
      <w:r w:rsidRPr="008D3B7E">
        <w:rPr>
          <w:rtl/>
        </w:rPr>
        <w:t>مختصر کتاب «</w:t>
      </w:r>
      <w:r w:rsidRPr="008D3B7E">
        <w:rPr>
          <w:rStyle w:val="Char1"/>
          <w:rtl/>
        </w:rPr>
        <w:t>المدخل إلی کتاب السنن</w:t>
      </w:r>
      <w:r w:rsidRPr="008D3B7E">
        <w:rPr>
          <w:rtl/>
        </w:rPr>
        <w:t>» بیهقی.</w:t>
      </w:r>
    </w:p>
    <w:p w:rsidR="007E4D49" w:rsidRPr="008D3B7E" w:rsidRDefault="007E4D49" w:rsidP="00CE26E4">
      <w:pPr>
        <w:pStyle w:val="a7"/>
        <w:numPr>
          <w:ilvl w:val="0"/>
          <w:numId w:val="39"/>
        </w:numPr>
        <w:rPr>
          <w:rFonts w:cs="B Lotus"/>
          <w:rtl/>
        </w:rPr>
      </w:pPr>
      <w:r w:rsidRPr="008D3B7E">
        <w:rPr>
          <w:rStyle w:val="Char1"/>
          <w:rtl/>
        </w:rPr>
        <w:t>جزء فی حدیث الصور</w:t>
      </w:r>
      <w:r w:rsidRPr="00CE26E4">
        <w:rPr>
          <w:rtl/>
        </w:rPr>
        <w:t>.</w:t>
      </w:r>
    </w:p>
    <w:p w:rsidR="007E4D49" w:rsidRPr="008D3B7E" w:rsidRDefault="007E4D49" w:rsidP="00CE26E4">
      <w:pPr>
        <w:pStyle w:val="a7"/>
        <w:numPr>
          <w:ilvl w:val="0"/>
          <w:numId w:val="39"/>
        </w:numPr>
        <w:rPr>
          <w:rFonts w:cs="B Lotus"/>
          <w:rtl/>
        </w:rPr>
      </w:pPr>
      <w:r w:rsidRPr="008D3B7E">
        <w:rPr>
          <w:rStyle w:val="Char1"/>
          <w:rtl/>
        </w:rPr>
        <w:t>جزء ف</w:t>
      </w:r>
      <w:r w:rsidR="008D3B7E">
        <w:rPr>
          <w:rStyle w:val="Char1"/>
          <w:rFonts w:hint="cs"/>
          <w:rtl/>
        </w:rPr>
        <w:t>ي</w:t>
      </w:r>
      <w:r w:rsidRPr="008D3B7E">
        <w:rPr>
          <w:rStyle w:val="Char1"/>
          <w:rtl/>
        </w:rPr>
        <w:t xml:space="preserve"> الرد علی حدیث السجل</w:t>
      </w:r>
      <w:r w:rsidRPr="00CE26E4">
        <w:rPr>
          <w:rtl/>
        </w:rPr>
        <w:t>.</w:t>
      </w:r>
    </w:p>
    <w:p w:rsidR="007E4D49" w:rsidRPr="008D3B7E" w:rsidRDefault="007E4D49" w:rsidP="00CE26E4">
      <w:pPr>
        <w:pStyle w:val="a7"/>
        <w:numPr>
          <w:ilvl w:val="0"/>
          <w:numId w:val="39"/>
        </w:numPr>
        <w:rPr>
          <w:rFonts w:cs="B Lotus"/>
          <w:rtl/>
        </w:rPr>
      </w:pPr>
      <w:r w:rsidRPr="008D3B7E">
        <w:rPr>
          <w:rStyle w:val="Char1"/>
          <w:rtl/>
        </w:rPr>
        <w:t>جزء ف</w:t>
      </w:r>
      <w:r w:rsidR="008D3B7E">
        <w:rPr>
          <w:rStyle w:val="Char1"/>
          <w:rFonts w:hint="cs"/>
          <w:rtl/>
        </w:rPr>
        <w:t>ي</w:t>
      </w:r>
      <w:r w:rsidRPr="008D3B7E">
        <w:rPr>
          <w:rStyle w:val="Char1"/>
          <w:rtl/>
        </w:rPr>
        <w:t xml:space="preserve"> الأحادیث الواردة فی أیام العشرة من ذی الحجة</w:t>
      </w:r>
      <w:r w:rsidRPr="00CE26E4">
        <w:rPr>
          <w:rtl/>
        </w:rPr>
        <w:t>.</w:t>
      </w:r>
    </w:p>
    <w:p w:rsidR="007E4D49" w:rsidRPr="008D3B7E" w:rsidRDefault="007E4D49" w:rsidP="00CE26E4">
      <w:pPr>
        <w:pStyle w:val="a7"/>
        <w:numPr>
          <w:ilvl w:val="0"/>
          <w:numId w:val="39"/>
        </w:numPr>
        <w:rPr>
          <w:rFonts w:cs="B Lotus"/>
          <w:rtl/>
        </w:rPr>
      </w:pPr>
      <w:r w:rsidRPr="008D3B7E">
        <w:rPr>
          <w:rStyle w:val="Char1"/>
          <w:rtl/>
        </w:rPr>
        <w:t>جزء ف</w:t>
      </w:r>
      <w:r w:rsidR="008D3B7E">
        <w:rPr>
          <w:rStyle w:val="Char1"/>
          <w:rFonts w:hint="cs"/>
          <w:rtl/>
        </w:rPr>
        <w:t>ي</w:t>
      </w:r>
      <w:r w:rsidRPr="008D3B7E">
        <w:rPr>
          <w:rStyle w:val="Char1"/>
          <w:rtl/>
        </w:rPr>
        <w:t xml:space="preserve"> الأحادیث الواردة ف</w:t>
      </w:r>
      <w:r w:rsidR="008D3B7E">
        <w:rPr>
          <w:rStyle w:val="Char1"/>
          <w:rFonts w:hint="cs"/>
          <w:rtl/>
        </w:rPr>
        <w:t>ي</w:t>
      </w:r>
      <w:r w:rsidRPr="008D3B7E">
        <w:rPr>
          <w:rStyle w:val="Char1"/>
          <w:rtl/>
        </w:rPr>
        <w:t xml:space="preserve"> قتل الکلاب</w:t>
      </w:r>
      <w:r w:rsidRPr="00CE26E4">
        <w:rPr>
          <w:rtl/>
        </w:rPr>
        <w:t>.</w:t>
      </w:r>
    </w:p>
    <w:p w:rsidR="007E4D49" w:rsidRPr="008D3B7E" w:rsidRDefault="007E4D49" w:rsidP="00CE26E4">
      <w:pPr>
        <w:pStyle w:val="a7"/>
        <w:numPr>
          <w:ilvl w:val="0"/>
          <w:numId w:val="39"/>
        </w:numPr>
        <w:rPr>
          <w:rFonts w:cs="B Lotus"/>
          <w:rtl/>
        </w:rPr>
      </w:pPr>
      <w:r w:rsidRPr="008D3B7E">
        <w:rPr>
          <w:rStyle w:val="Char1"/>
          <w:rtl/>
        </w:rPr>
        <w:t>جزء ف</w:t>
      </w:r>
      <w:r w:rsidR="008D3B7E">
        <w:rPr>
          <w:rStyle w:val="Char1"/>
          <w:rFonts w:hint="cs"/>
          <w:rtl/>
        </w:rPr>
        <w:t>ي</w:t>
      </w:r>
      <w:r w:rsidRPr="008D3B7E">
        <w:rPr>
          <w:rStyle w:val="Char1"/>
          <w:rtl/>
        </w:rPr>
        <w:t xml:space="preserve"> الأحادیث الواردة ف</w:t>
      </w:r>
      <w:r w:rsidR="008D3B7E">
        <w:rPr>
          <w:rStyle w:val="Char1"/>
          <w:rFonts w:hint="cs"/>
          <w:rtl/>
        </w:rPr>
        <w:t>ي</w:t>
      </w:r>
      <w:r w:rsidRPr="008D3B7E">
        <w:rPr>
          <w:rStyle w:val="Char1"/>
          <w:rtl/>
        </w:rPr>
        <w:t xml:space="preserve"> کفارة المجلس</w:t>
      </w:r>
      <w:r w:rsidRPr="00CE26E4">
        <w:rPr>
          <w:rtl/>
        </w:rPr>
        <w:t>.</w:t>
      </w:r>
    </w:p>
    <w:p w:rsidR="007E4D49" w:rsidRPr="008D3B7E" w:rsidRDefault="007E4D49" w:rsidP="008D3B7E">
      <w:pPr>
        <w:pStyle w:val="a4"/>
        <w:rPr>
          <w:rtl/>
        </w:rPr>
      </w:pPr>
      <w:bookmarkStart w:id="131" w:name="_Toc356674333"/>
      <w:bookmarkStart w:id="132" w:name="_Toc440111675"/>
      <w:r w:rsidRPr="008D3B7E">
        <w:rPr>
          <w:rtl/>
        </w:rPr>
        <w:t>در مجال فقه و أصول:</w:t>
      </w:r>
      <w:bookmarkEnd w:id="131"/>
      <w:bookmarkEnd w:id="132"/>
    </w:p>
    <w:p w:rsidR="007E4D49" w:rsidRPr="008D3B7E" w:rsidRDefault="007E4D49" w:rsidP="00CE26E4">
      <w:pPr>
        <w:pStyle w:val="a7"/>
        <w:numPr>
          <w:ilvl w:val="0"/>
          <w:numId w:val="39"/>
        </w:numPr>
        <w:rPr>
          <w:rFonts w:cs="B Lotus"/>
          <w:rtl/>
        </w:rPr>
      </w:pPr>
      <w:r w:rsidRPr="008D3B7E">
        <w:rPr>
          <w:rStyle w:val="Char1"/>
          <w:rtl/>
        </w:rPr>
        <w:t>الأحکام الکبری</w:t>
      </w:r>
      <w:r w:rsidRPr="00CE26E4">
        <w:rPr>
          <w:rtl/>
        </w:rPr>
        <w:t>.</w:t>
      </w:r>
    </w:p>
    <w:p w:rsidR="007E4D49" w:rsidRPr="008D3B7E" w:rsidRDefault="007E4D49" w:rsidP="00CE26E4">
      <w:pPr>
        <w:pStyle w:val="a7"/>
        <w:numPr>
          <w:ilvl w:val="0"/>
          <w:numId w:val="39"/>
        </w:numPr>
        <w:rPr>
          <w:rFonts w:cs="B Lotus"/>
          <w:rtl/>
        </w:rPr>
      </w:pPr>
      <w:r w:rsidRPr="008D3B7E">
        <w:rPr>
          <w:rStyle w:val="Char1"/>
          <w:rtl/>
        </w:rPr>
        <w:t>کتاب الصیام</w:t>
      </w:r>
      <w:r w:rsidRPr="00CE26E4">
        <w:rPr>
          <w:rtl/>
        </w:rPr>
        <w:t>.</w:t>
      </w:r>
    </w:p>
    <w:p w:rsidR="007E4D49" w:rsidRPr="008D3B7E" w:rsidRDefault="007E4D49" w:rsidP="00CE26E4">
      <w:pPr>
        <w:pStyle w:val="a7"/>
        <w:numPr>
          <w:ilvl w:val="0"/>
          <w:numId w:val="39"/>
        </w:numPr>
        <w:rPr>
          <w:rFonts w:cs="B Lotus"/>
          <w:rtl/>
        </w:rPr>
      </w:pPr>
      <w:r w:rsidRPr="008D3B7E">
        <w:rPr>
          <w:rStyle w:val="Char1"/>
          <w:rtl/>
        </w:rPr>
        <w:t>أحکام التنبیه</w:t>
      </w:r>
      <w:r w:rsidRPr="00CE26E4">
        <w:rPr>
          <w:rtl/>
        </w:rPr>
        <w:t>.</w:t>
      </w:r>
    </w:p>
    <w:p w:rsidR="007E4D49" w:rsidRPr="008D3B7E" w:rsidRDefault="007E4D49" w:rsidP="00CE26E4">
      <w:pPr>
        <w:pStyle w:val="a7"/>
        <w:numPr>
          <w:ilvl w:val="0"/>
          <w:numId w:val="39"/>
        </w:numPr>
        <w:rPr>
          <w:rFonts w:cs="B Lotus"/>
          <w:rtl/>
        </w:rPr>
      </w:pPr>
      <w:r w:rsidRPr="008D3B7E">
        <w:rPr>
          <w:rStyle w:val="Char1"/>
          <w:rtl/>
        </w:rPr>
        <w:t>جزء ف</w:t>
      </w:r>
      <w:r w:rsidR="008D3B7E">
        <w:rPr>
          <w:rStyle w:val="Char1"/>
          <w:rFonts w:hint="cs"/>
          <w:rtl/>
        </w:rPr>
        <w:t>ي</w:t>
      </w:r>
      <w:r w:rsidRPr="008D3B7E">
        <w:rPr>
          <w:rStyle w:val="Char1"/>
          <w:rtl/>
        </w:rPr>
        <w:t xml:space="preserve"> الصلاة الوسطی</w:t>
      </w:r>
      <w:r w:rsidRPr="00CE26E4">
        <w:rPr>
          <w:rtl/>
        </w:rPr>
        <w:t>.</w:t>
      </w:r>
    </w:p>
    <w:p w:rsidR="007E4D49" w:rsidRPr="008D3B7E" w:rsidRDefault="007E4D49" w:rsidP="00CE26E4">
      <w:pPr>
        <w:pStyle w:val="a7"/>
        <w:numPr>
          <w:ilvl w:val="0"/>
          <w:numId w:val="39"/>
        </w:numPr>
        <w:rPr>
          <w:rFonts w:cs="B Lotus"/>
          <w:rtl/>
        </w:rPr>
      </w:pPr>
      <w:r w:rsidRPr="008D3B7E">
        <w:rPr>
          <w:rStyle w:val="Char1"/>
          <w:rtl/>
        </w:rPr>
        <w:t>جزء ف</w:t>
      </w:r>
      <w:r w:rsidR="008D3B7E">
        <w:rPr>
          <w:rStyle w:val="Char1"/>
          <w:rFonts w:hint="cs"/>
          <w:rtl/>
        </w:rPr>
        <w:t>ي</w:t>
      </w:r>
      <w:r w:rsidRPr="008D3B7E">
        <w:rPr>
          <w:rStyle w:val="Char1"/>
          <w:rtl/>
        </w:rPr>
        <w:t xml:space="preserve"> میراث الأبوین مع الإخوة</w:t>
      </w:r>
      <w:r w:rsidRPr="00CE26E4">
        <w:rPr>
          <w:rtl/>
        </w:rPr>
        <w:t>.</w:t>
      </w:r>
    </w:p>
    <w:p w:rsidR="007E4D49" w:rsidRPr="008D3B7E" w:rsidRDefault="007E4D49" w:rsidP="00CE26E4">
      <w:pPr>
        <w:pStyle w:val="a7"/>
        <w:numPr>
          <w:ilvl w:val="0"/>
          <w:numId w:val="39"/>
        </w:numPr>
        <w:rPr>
          <w:rFonts w:cs="B Lotus"/>
          <w:rtl/>
        </w:rPr>
      </w:pPr>
      <w:r w:rsidRPr="008D3B7E">
        <w:rPr>
          <w:rStyle w:val="Char1"/>
          <w:rtl/>
        </w:rPr>
        <w:t>جزء ف</w:t>
      </w:r>
      <w:r w:rsidR="008D3B7E">
        <w:rPr>
          <w:rStyle w:val="Char1"/>
          <w:rFonts w:hint="cs"/>
          <w:rtl/>
        </w:rPr>
        <w:t>ي</w:t>
      </w:r>
      <w:r w:rsidRPr="008D3B7E">
        <w:rPr>
          <w:rStyle w:val="Char1"/>
          <w:rtl/>
        </w:rPr>
        <w:t xml:space="preserve"> الذبیحة التی لم یذکر اسم الله علیها</w:t>
      </w:r>
      <w:r w:rsidRPr="00CE26E4">
        <w:rPr>
          <w:rtl/>
        </w:rPr>
        <w:t>.</w:t>
      </w:r>
    </w:p>
    <w:p w:rsidR="007E4D49" w:rsidRPr="008D3B7E" w:rsidRDefault="007E4D49" w:rsidP="00CE26E4">
      <w:pPr>
        <w:pStyle w:val="a7"/>
        <w:numPr>
          <w:ilvl w:val="0"/>
          <w:numId w:val="39"/>
        </w:numPr>
        <w:rPr>
          <w:rFonts w:cs="B Lotus"/>
          <w:rtl/>
        </w:rPr>
      </w:pPr>
      <w:r w:rsidRPr="008D3B7E">
        <w:rPr>
          <w:rStyle w:val="Char1"/>
          <w:rtl/>
        </w:rPr>
        <w:t>جزء ف</w:t>
      </w:r>
      <w:r w:rsidR="008D3B7E">
        <w:rPr>
          <w:rStyle w:val="Char1"/>
          <w:rFonts w:hint="cs"/>
          <w:rtl/>
        </w:rPr>
        <w:t>ي</w:t>
      </w:r>
      <w:r w:rsidRPr="008D3B7E">
        <w:rPr>
          <w:rStyle w:val="Char1"/>
          <w:rtl/>
        </w:rPr>
        <w:t xml:space="preserve"> الرد علی کتاب الجزیة</w:t>
      </w:r>
      <w:r w:rsidRPr="00CE26E4">
        <w:rPr>
          <w:rtl/>
        </w:rPr>
        <w:t>.</w:t>
      </w:r>
    </w:p>
    <w:p w:rsidR="007E4D49" w:rsidRPr="008D3B7E" w:rsidRDefault="007E4D49" w:rsidP="00CE26E4">
      <w:pPr>
        <w:pStyle w:val="a7"/>
        <w:numPr>
          <w:ilvl w:val="0"/>
          <w:numId w:val="39"/>
        </w:numPr>
        <w:rPr>
          <w:rFonts w:cs="B Lotus"/>
          <w:rtl/>
        </w:rPr>
      </w:pPr>
      <w:r w:rsidRPr="008D3B7E">
        <w:rPr>
          <w:rStyle w:val="Char1"/>
          <w:rtl/>
        </w:rPr>
        <w:t>جزء ف</w:t>
      </w:r>
      <w:r w:rsidR="008D3B7E">
        <w:rPr>
          <w:rStyle w:val="Char1"/>
          <w:rFonts w:hint="cs"/>
          <w:rtl/>
        </w:rPr>
        <w:t>ي</w:t>
      </w:r>
      <w:r w:rsidRPr="008D3B7E">
        <w:rPr>
          <w:rStyle w:val="Char1"/>
          <w:rtl/>
        </w:rPr>
        <w:t xml:space="preserve"> فضل یوم عرفة</w:t>
      </w:r>
      <w:r w:rsidRPr="00CE26E4">
        <w:rPr>
          <w:rtl/>
        </w:rPr>
        <w:t>.</w:t>
      </w:r>
    </w:p>
    <w:p w:rsidR="007E4D49" w:rsidRPr="008D3B7E" w:rsidRDefault="007E4D49" w:rsidP="00CE26E4">
      <w:pPr>
        <w:pStyle w:val="a7"/>
        <w:numPr>
          <w:ilvl w:val="0"/>
          <w:numId w:val="39"/>
        </w:numPr>
        <w:rPr>
          <w:rFonts w:cs="B Lotus"/>
          <w:rtl/>
        </w:rPr>
      </w:pPr>
      <w:r w:rsidRPr="008D3B7E">
        <w:rPr>
          <w:rStyle w:val="Char1"/>
          <w:rtl/>
        </w:rPr>
        <w:t>ال</w:t>
      </w:r>
      <w:r w:rsidR="008D3B7E">
        <w:rPr>
          <w:rStyle w:val="Char1"/>
          <w:rFonts w:hint="cs"/>
          <w:rtl/>
        </w:rPr>
        <w:t>ـ</w:t>
      </w:r>
      <w:r w:rsidRPr="008D3B7E">
        <w:rPr>
          <w:rStyle w:val="Char1"/>
          <w:rtl/>
        </w:rPr>
        <w:t>مقدمات فی أصول الفقه</w:t>
      </w:r>
      <w:r w:rsidRPr="00CE26E4">
        <w:rPr>
          <w:rtl/>
        </w:rPr>
        <w:t>.</w:t>
      </w:r>
    </w:p>
    <w:p w:rsidR="007E4D49" w:rsidRPr="008D3B7E" w:rsidRDefault="007E4D49" w:rsidP="008D3B7E">
      <w:pPr>
        <w:pStyle w:val="a4"/>
        <w:rPr>
          <w:rtl/>
        </w:rPr>
      </w:pPr>
      <w:bookmarkStart w:id="133" w:name="_Toc356674334"/>
      <w:bookmarkStart w:id="134" w:name="_Toc440111676"/>
      <w:r w:rsidRPr="008D3B7E">
        <w:rPr>
          <w:rtl/>
        </w:rPr>
        <w:t>در مجال تاریخ و مناقب:</w:t>
      </w:r>
      <w:bookmarkEnd w:id="133"/>
      <w:bookmarkEnd w:id="134"/>
    </w:p>
    <w:p w:rsidR="007E4D49" w:rsidRPr="008D3B7E" w:rsidRDefault="007E4D49" w:rsidP="00CE26E4">
      <w:pPr>
        <w:pStyle w:val="a7"/>
        <w:numPr>
          <w:ilvl w:val="0"/>
          <w:numId w:val="39"/>
        </w:numPr>
        <w:rPr>
          <w:rtl/>
        </w:rPr>
      </w:pPr>
      <w:r w:rsidRPr="008D3B7E">
        <w:rPr>
          <w:rStyle w:val="Char1"/>
          <w:rtl/>
        </w:rPr>
        <w:t>البدایة والنهایة</w:t>
      </w:r>
      <w:r w:rsidRPr="008D3B7E">
        <w:rPr>
          <w:rtl/>
        </w:rPr>
        <w:t>: چندین بار در مصر و بیروت به چاپ رسیده است که بهترین آن نسخ</w:t>
      </w:r>
      <w:r w:rsidR="008D3B7E">
        <w:rPr>
          <w:rtl/>
        </w:rPr>
        <w:t>ه</w:t>
      </w:r>
      <w:r w:rsidRPr="008D3B7E">
        <w:rPr>
          <w:rtl/>
        </w:rPr>
        <w:t xml:space="preserve"> تحقیق شده توسط دکتر علی عبدالستار و دیگران است. چاپ جدیدی از این کتاب نیز توسط دکتر عبدالله بن عبدالمحسن الترکی با همکاری مرکز پژوهش‌های دارالهجر توسط همین مرکز به چاپ رسیده است.</w:t>
      </w:r>
    </w:p>
    <w:p w:rsidR="007E4D49" w:rsidRPr="008D3B7E" w:rsidRDefault="007E4D49" w:rsidP="00CE26E4">
      <w:pPr>
        <w:pStyle w:val="a7"/>
        <w:numPr>
          <w:ilvl w:val="0"/>
          <w:numId w:val="39"/>
        </w:numPr>
        <w:rPr>
          <w:rFonts w:cs="B Lotus"/>
          <w:rtl/>
        </w:rPr>
      </w:pPr>
      <w:r w:rsidRPr="008D3B7E">
        <w:rPr>
          <w:rStyle w:val="Char1"/>
          <w:rtl/>
        </w:rPr>
        <w:t>جزء مفرد ف</w:t>
      </w:r>
      <w:r w:rsidR="008D3B7E">
        <w:rPr>
          <w:rStyle w:val="Char1"/>
          <w:rFonts w:hint="cs"/>
          <w:rtl/>
        </w:rPr>
        <w:t>ي</w:t>
      </w:r>
      <w:r w:rsidRPr="008D3B7E">
        <w:rPr>
          <w:rStyle w:val="Char1"/>
          <w:rtl/>
        </w:rPr>
        <w:t xml:space="preserve"> فتح القسطنطینیة</w:t>
      </w:r>
      <w:r w:rsidRPr="00CE26E4">
        <w:rPr>
          <w:rtl/>
        </w:rPr>
        <w:t>.</w:t>
      </w:r>
    </w:p>
    <w:p w:rsidR="007E4D49" w:rsidRPr="008D3B7E" w:rsidRDefault="007E4D49" w:rsidP="00CE26E4">
      <w:pPr>
        <w:pStyle w:val="a7"/>
        <w:numPr>
          <w:ilvl w:val="0"/>
          <w:numId w:val="39"/>
        </w:numPr>
        <w:rPr>
          <w:rtl/>
        </w:rPr>
      </w:pPr>
      <w:r w:rsidRPr="008D3B7E">
        <w:rPr>
          <w:rStyle w:val="Char1"/>
          <w:rtl/>
        </w:rPr>
        <w:t>السیرة النبویة</w:t>
      </w:r>
      <w:r w:rsidRPr="008D3B7E">
        <w:rPr>
          <w:rtl/>
        </w:rPr>
        <w:t>: به نام «</w:t>
      </w:r>
      <w:r w:rsidRPr="008D3B7E">
        <w:rPr>
          <w:rStyle w:val="Char1"/>
          <w:rtl/>
        </w:rPr>
        <w:t>الفصول ف</w:t>
      </w:r>
      <w:r w:rsidR="008D3B7E">
        <w:rPr>
          <w:rStyle w:val="Char1"/>
          <w:rFonts w:hint="cs"/>
          <w:rtl/>
        </w:rPr>
        <w:t>ي</w:t>
      </w:r>
      <w:r w:rsidRPr="008D3B7E">
        <w:rPr>
          <w:rStyle w:val="Char1"/>
          <w:rtl/>
        </w:rPr>
        <w:t xml:space="preserve"> سیرة الرسول</w:t>
      </w:r>
      <w:r w:rsidRPr="008D3B7E">
        <w:rPr>
          <w:rtl/>
        </w:rPr>
        <w:t xml:space="preserve">» به چاپ رسیده است. برخی از محققان بخش سیرت نبوی </w:t>
      </w:r>
      <w:r w:rsidRPr="008D3B7E">
        <w:rPr>
          <w:rStyle w:val="Char1"/>
          <w:rtl/>
        </w:rPr>
        <w:t>البداية والنهاية</w:t>
      </w:r>
      <w:r w:rsidRPr="008D3B7E">
        <w:rPr>
          <w:rtl/>
        </w:rPr>
        <w:t xml:space="preserve"> را نیز به نام سیرت نبوی این کثیر منتشر کرده‌اند.</w:t>
      </w:r>
    </w:p>
    <w:p w:rsidR="007E4D49" w:rsidRPr="008D3B7E" w:rsidRDefault="007E4D49" w:rsidP="00CE26E4">
      <w:pPr>
        <w:pStyle w:val="a7"/>
        <w:numPr>
          <w:ilvl w:val="0"/>
          <w:numId w:val="39"/>
        </w:numPr>
        <w:rPr>
          <w:rtl/>
        </w:rPr>
      </w:pPr>
      <w:r w:rsidRPr="008D3B7E">
        <w:rPr>
          <w:rStyle w:val="Char1"/>
          <w:rtl/>
        </w:rPr>
        <w:t>طبقات الشافعیة</w:t>
      </w:r>
      <w:r w:rsidRPr="008D3B7E">
        <w:rPr>
          <w:rtl/>
        </w:rPr>
        <w:t>: اخیرا در مصر به چاپ رسیده است.</w:t>
      </w:r>
    </w:p>
    <w:p w:rsidR="007E4D49" w:rsidRPr="008D3B7E" w:rsidRDefault="007E4D49" w:rsidP="00CE26E4">
      <w:pPr>
        <w:pStyle w:val="a7"/>
        <w:numPr>
          <w:ilvl w:val="0"/>
          <w:numId w:val="39"/>
        </w:numPr>
        <w:rPr>
          <w:rFonts w:cs="B Lotus"/>
          <w:rtl/>
        </w:rPr>
      </w:pPr>
      <w:r w:rsidRPr="008D3B7E">
        <w:rPr>
          <w:rStyle w:val="Char1"/>
          <w:rtl/>
        </w:rPr>
        <w:t>الواضح النفیس ف</w:t>
      </w:r>
      <w:r w:rsidR="008D3B7E">
        <w:rPr>
          <w:rStyle w:val="Char1"/>
          <w:rFonts w:hint="cs"/>
          <w:rtl/>
        </w:rPr>
        <w:t>ي</w:t>
      </w:r>
      <w:r w:rsidRPr="008D3B7E">
        <w:rPr>
          <w:rStyle w:val="Char1"/>
          <w:rtl/>
        </w:rPr>
        <w:t xml:space="preserve"> مناقب محمد بن إدریس</w:t>
      </w:r>
      <w:r w:rsidRPr="00CE26E4">
        <w:rPr>
          <w:rtl/>
        </w:rPr>
        <w:t>.</w:t>
      </w:r>
    </w:p>
    <w:p w:rsidR="007E4D49" w:rsidRPr="008D3B7E" w:rsidRDefault="007E4D49" w:rsidP="00CE26E4">
      <w:pPr>
        <w:pStyle w:val="a7"/>
        <w:numPr>
          <w:ilvl w:val="0"/>
          <w:numId w:val="39"/>
        </w:numPr>
        <w:rPr>
          <w:rFonts w:cs="B Lotus"/>
          <w:rtl/>
        </w:rPr>
      </w:pPr>
      <w:r w:rsidRPr="008D3B7E">
        <w:rPr>
          <w:rStyle w:val="Char1"/>
          <w:rtl/>
        </w:rPr>
        <w:t>مناقب ابن تیمیة</w:t>
      </w:r>
      <w:r w:rsidRPr="00CE26E4">
        <w:rPr>
          <w:rtl/>
        </w:rPr>
        <w:t>.</w:t>
      </w:r>
    </w:p>
    <w:p w:rsidR="007E4D49" w:rsidRPr="00066E88" w:rsidRDefault="007E4D49" w:rsidP="00CE26E4">
      <w:pPr>
        <w:pStyle w:val="a7"/>
        <w:numPr>
          <w:ilvl w:val="0"/>
          <w:numId w:val="39"/>
        </w:numPr>
        <w:rPr>
          <w:rFonts w:cs="B Lotus"/>
        </w:rPr>
      </w:pPr>
      <w:r w:rsidRPr="008D3B7E">
        <w:rPr>
          <w:rStyle w:val="Char1"/>
          <w:rtl/>
        </w:rPr>
        <w:t>مقدمة ف</w:t>
      </w:r>
      <w:r w:rsidR="00CE26E4">
        <w:rPr>
          <w:rStyle w:val="Char1"/>
          <w:rFonts w:hint="cs"/>
          <w:rtl/>
        </w:rPr>
        <w:t>ي</w:t>
      </w:r>
      <w:r w:rsidRPr="008D3B7E">
        <w:rPr>
          <w:rStyle w:val="Char1"/>
          <w:rtl/>
        </w:rPr>
        <w:t xml:space="preserve"> الأنساب</w:t>
      </w:r>
      <w:r w:rsidRPr="00CE26E4">
        <w:rPr>
          <w:rtl/>
        </w:rPr>
        <w:t>.</w:t>
      </w:r>
    </w:p>
    <w:p w:rsidR="00066E88" w:rsidRPr="00066E88" w:rsidRDefault="00066E88" w:rsidP="00066E88">
      <w:pPr>
        <w:pStyle w:val="a7"/>
        <w:rPr>
          <w:rtl/>
        </w:rPr>
      </w:pPr>
    </w:p>
    <w:p w:rsidR="007E4D49" w:rsidRPr="008D3B7E" w:rsidRDefault="007E4D49" w:rsidP="008D3B7E">
      <w:pPr>
        <w:pStyle w:val="a1"/>
      </w:pPr>
      <w:bookmarkStart w:id="135" w:name="_Toc356674335"/>
      <w:bookmarkStart w:id="136" w:name="_Toc440111677"/>
      <w:r w:rsidRPr="008D3B7E">
        <w:rPr>
          <w:rtl/>
        </w:rPr>
        <w:t>ثنای علما بر وی:</w:t>
      </w:r>
      <w:bookmarkEnd w:id="135"/>
      <w:bookmarkEnd w:id="136"/>
    </w:p>
    <w:p w:rsidR="007E4D49" w:rsidRPr="008D3B7E" w:rsidRDefault="007E4D49" w:rsidP="00CE26E4">
      <w:pPr>
        <w:pStyle w:val="a7"/>
        <w:rPr>
          <w:rtl/>
        </w:rPr>
      </w:pPr>
      <w:r w:rsidRPr="008D3B7E">
        <w:rPr>
          <w:rtl/>
        </w:rPr>
        <w:t>ابن کثیر</w:t>
      </w:r>
      <w:r w:rsidR="008D3B7E">
        <w:rPr>
          <w:rFonts w:cs="CTraditional Arabic" w:hint="cs"/>
          <w:rtl/>
        </w:rPr>
        <w:t>/</w:t>
      </w:r>
      <w:r w:rsidRPr="008D3B7E">
        <w:rPr>
          <w:rtl/>
        </w:rPr>
        <w:t xml:space="preserve"> از علمای بزرگ دوران خود و بلکه هم</w:t>
      </w:r>
      <w:r w:rsidR="008D3B7E">
        <w:rPr>
          <w:rtl/>
        </w:rPr>
        <w:t>ه</w:t>
      </w:r>
      <w:r w:rsidRPr="008D3B7E">
        <w:rPr>
          <w:rtl/>
        </w:rPr>
        <w:t xml:space="preserve"> دوران‌ها است که معاصران وی و پسینیان وی را ثنا گفته‌اند:</w:t>
      </w:r>
    </w:p>
    <w:p w:rsidR="007E4D49" w:rsidRPr="008D3B7E" w:rsidRDefault="007E4D49" w:rsidP="00CE26E4">
      <w:pPr>
        <w:pStyle w:val="a7"/>
        <w:rPr>
          <w:rtl/>
        </w:rPr>
      </w:pPr>
      <w:r w:rsidRPr="008D3B7E">
        <w:rPr>
          <w:rtl/>
        </w:rPr>
        <w:t>حافظ ذهبی در معرض ذکر وی می‌گوید: «همچنین از فقیه مفتی محدث، دارای فضائل، عمادالدین، اسماعیل بن کثیر بن عمر بن کثیر بصروی شافعی شنیده‌ام... او از ابن شحن</w:t>
      </w:r>
      <w:r w:rsidR="008D3B7E">
        <w:rPr>
          <w:rFonts w:hint="cs"/>
          <w:rtl/>
        </w:rPr>
        <w:t>ه</w:t>
      </w:r>
      <w:r w:rsidRPr="008D3B7E">
        <w:rPr>
          <w:rtl/>
        </w:rPr>
        <w:t xml:space="preserve"> و ابن الزراد و گروهی از علما شنیده است و عنایت خاصی به علم رجال و متون و فقه داشت...»</w:t>
      </w:r>
      <w:r w:rsidR="008D3B7E" w:rsidRPr="008D3B7E">
        <w:rPr>
          <w:rStyle w:val="FootnoteReference"/>
          <w:rFonts w:cs="B Lotus"/>
          <w:color w:val="000000"/>
          <w:spacing w:val="-4"/>
          <w:rtl/>
        </w:rPr>
        <w:footnoteReference w:id="60"/>
      </w:r>
      <w:r w:rsidRPr="008D3B7E">
        <w:rPr>
          <w:rtl/>
        </w:rPr>
        <w:t>.</w:t>
      </w:r>
      <w:r w:rsidR="008D3B7E" w:rsidRPr="008D3B7E">
        <w:rPr>
          <w:rtl/>
        </w:rPr>
        <w:t xml:space="preserve"> </w:t>
      </w:r>
    </w:p>
    <w:p w:rsidR="007E4D49" w:rsidRPr="008D3B7E" w:rsidRDefault="007E4D49" w:rsidP="00CE26E4">
      <w:pPr>
        <w:pStyle w:val="a7"/>
        <w:rPr>
          <w:rtl/>
        </w:rPr>
      </w:pPr>
      <w:r w:rsidRPr="008D3B7E">
        <w:rPr>
          <w:rtl/>
        </w:rPr>
        <w:t>وی باری دیگر در «</w:t>
      </w:r>
      <w:r w:rsidRPr="008D3B7E">
        <w:rPr>
          <w:rStyle w:val="Char1"/>
          <w:rtl/>
        </w:rPr>
        <w:t>المعجم المختص</w:t>
      </w:r>
      <w:r w:rsidRPr="008D3B7E">
        <w:rPr>
          <w:rtl/>
        </w:rPr>
        <w:t>» دربار</w:t>
      </w:r>
      <w:r w:rsidR="008D3B7E">
        <w:rPr>
          <w:rtl/>
        </w:rPr>
        <w:t>ه</w:t>
      </w:r>
      <w:r w:rsidRPr="008D3B7E">
        <w:rPr>
          <w:rtl/>
        </w:rPr>
        <w:t xml:space="preserve"> ابن کثیر چنین می‌گوید: «امام مفتی، محدث ماهر، فقیه متفنن، محدث مُتقن، مفسر نقال»</w:t>
      </w:r>
      <w:r w:rsidR="008D3B7E" w:rsidRPr="008D3B7E">
        <w:rPr>
          <w:rStyle w:val="FootnoteReference"/>
          <w:rFonts w:cs="B Lotus"/>
          <w:color w:val="000000"/>
          <w:spacing w:val="-4"/>
          <w:rtl/>
        </w:rPr>
        <w:footnoteReference w:id="61"/>
      </w:r>
      <w:r w:rsidRPr="008D3B7E">
        <w:rPr>
          <w:rtl/>
        </w:rPr>
        <w:t>.</w:t>
      </w:r>
    </w:p>
    <w:p w:rsidR="007E4D49" w:rsidRPr="008D3B7E" w:rsidRDefault="007E4D49" w:rsidP="00CE26E4">
      <w:pPr>
        <w:pStyle w:val="a7"/>
        <w:rPr>
          <w:rtl/>
        </w:rPr>
      </w:pPr>
      <w:r w:rsidRPr="008D3B7E">
        <w:rPr>
          <w:rtl/>
        </w:rPr>
        <w:t>حافظ ابن حجر عسقلانی دربار</w:t>
      </w:r>
      <w:r w:rsidR="008D3B7E">
        <w:rPr>
          <w:rtl/>
        </w:rPr>
        <w:t>ه</w:t>
      </w:r>
      <w:r w:rsidRPr="008D3B7E">
        <w:rPr>
          <w:rtl/>
        </w:rPr>
        <w:t xml:space="preserve"> او چنین می‌گوید: «حفظ او وسیع بود و خوش مشرب و شوخ بود. تصانیف او در حیاتش در سرزمین‌های مختلف منتشر گردید و مردم پس از وفاتش نیز از آن بهره بردند»</w:t>
      </w:r>
      <w:r w:rsidR="008D3B7E" w:rsidRPr="008D3B7E">
        <w:rPr>
          <w:rStyle w:val="FootnoteReference"/>
          <w:rFonts w:cs="B Lotus"/>
          <w:color w:val="000000"/>
          <w:spacing w:val="-4"/>
          <w:rtl/>
        </w:rPr>
        <w:footnoteReference w:id="62"/>
      </w:r>
      <w:r w:rsidRPr="008D3B7E">
        <w:rPr>
          <w:rtl/>
        </w:rPr>
        <w:t>.</w:t>
      </w:r>
    </w:p>
    <w:p w:rsidR="007E4D49" w:rsidRPr="008D3B7E" w:rsidRDefault="007E4D49" w:rsidP="00CE26E4">
      <w:pPr>
        <w:pStyle w:val="a7"/>
        <w:rPr>
          <w:rFonts w:cs="B Lotus"/>
          <w:rtl/>
        </w:rPr>
      </w:pPr>
      <w:r w:rsidRPr="00CE26E4">
        <w:rPr>
          <w:rtl/>
        </w:rPr>
        <w:t>علامه ابن ناصر الدین در وصف او چنین می‌گوید:</w:t>
      </w:r>
      <w:r w:rsidRPr="008D3B7E">
        <w:rPr>
          <w:rFonts w:cs="B Lotus"/>
          <w:rtl/>
        </w:rPr>
        <w:t xml:space="preserve"> </w:t>
      </w:r>
      <w:r w:rsidRPr="00CE26E4">
        <w:rPr>
          <w:rStyle w:val="Char1"/>
          <w:rtl/>
        </w:rPr>
        <w:t>«شیخ امام علام</w:t>
      </w:r>
      <w:r w:rsidR="008D3B7E" w:rsidRPr="00CE26E4">
        <w:rPr>
          <w:rStyle w:val="Char1"/>
          <w:rtl/>
        </w:rPr>
        <w:t>ه</w:t>
      </w:r>
      <w:r w:rsidRPr="00CE26E4">
        <w:rPr>
          <w:rStyle w:val="Char1"/>
          <w:rtl/>
        </w:rPr>
        <w:t xml:space="preserve"> حافظ، عماد الدین، ثقة المحدثین، عمدة المورخین، عَلَم المفسرین»</w:t>
      </w:r>
      <w:r w:rsidR="008D3B7E" w:rsidRPr="008D3B7E">
        <w:rPr>
          <w:rStyle w:val="FootnoteReference"/>
          <w:rFonts w:cs="B Lotus"/>
          <w:color w:val="000000"/>
          <w:spacing w:val="-4"/>
          <w:rtl/>
        </w:rPr>
        <w:footnoteReference w:id="63"/>
      </w:r>
      <w:r w:rsidRPr="00CE26E4">
        <w:rPr>
          <w:rtl/>
        </w:rPr>
        <w:t>.</w:t>
      </w:r>
    </w:p>
    <w:p w:rsidR="007E4D49" w:rsidRPr="008D3B7E" w:rsidRDefault="007E4D49" w:rsidP="00CE26E4">
      <w:pPr>
        <w:pStyle w:val="a7"/>
        <w:rPr>
          <w:rtl/>
        </w:rPr>
      </w:pPr>
      <w:r w:rsidRPr="008D3B7E">
        <w:rPr>
          <w:rtl/>
        </w:rPr>
        <w:t>ابن تغری بردی می‌گوید: «همیشه به فعالیت مشغول بود، تلاش بسیار ورزید و به نوشتن پرداخت و در فقه و تفسیر و لغت عرب و دیگر فنون به مهارت دست یافت و تا وفات به فتوا و تدریس پرداخت»</w:t>
      </w:r>
      <w:r w:rsidR="008D3B7E" w:rsidRPr="008D3B7E">
        <w:rPr>
          <w:rStyle w:val="FootnoteReference"/>
          <w:rFonts w:cs="B Lotus"/>
          <w:color w:val="000000"/>
          <w:spacing w:val="-4"/>
          <w:rtl/>
        </w:rPr>
        <w:footnoteReference w:id="64"/>
      </w:r>
      <w:r w:rsidRPr="008D3B7E">
        <w:rPr>
          <w:rtl/>
        </w:rPr>
        <w:t>.</w:t>
      </w:r>
    </w:p>
    <w:p w:rsidR="007E4D49" w:rsidRPr="008D3B7E" w:rsidRDefault="007E4D49" w:rsidP="00CE26E4">
      <w:pPr>
        <w:pStyle w:val="a7"/>
        <w:rPr>
          <w:rtl/>
        </w:rPr>
      </w:pPr>
      <w:r w:rsidRPr="008D3B7E">
        <w:rPr>
          <w:rtl/>
        </w:rPr>
        <w:t>علامه عینی دربار</w:t>
      </w:r>
      <w:r w:rsidR="008D3B7E">
        <w:rPr>
          <w:rtl/>
        </w:rPr>
        <w:t>ه</w:t>
      </w:r>
      <w:r w:rsidRPr="008D3B7E">
        <w:rPr>
          <w:rtl/>
        </w:rPr>
        <w:t xml:space="preserve"> او می‌گوید: «او قدو</w:t>
      </w:r>
      <w:r w:rsidR="008D3B7E">
        <w:rPr>
          <w:rtl/>
        </w:rPr>
        <w:t>ه</w:t>
      </w:r>
      <w:r w:rsidRPr="008D3B7E">
        <w:rPr>
          <w:rtl/>
        </w:rPr>
        <w:t xml:space="preserve"> علما و حافظ و عمد</w:t>
      </w:r>
      <w:r w:rsidR="008D3B7E">
        <w:rPr>
          <w:rtl/>
        </w:rPr>
        <w:t>ه</w:t>
      </w:r>
      <w:r w:rsidRPr="008D3B7E">
        <w:rPr>
          <w:rtl/>
        </w:rPr>
        <w:t xml:space="preserve"> اهل معانی و الفاظ بود. از علما شنید و جمع‌آوری نمود و تحریر کرد و ریاست علم تاریخ و حدیث و تفسیر به او منتهی گردید و دارای مصنفات متعدد و مفید است»</w:t>
      </w:r>
      <w:r w:rsidR="008D3B7E" w:rsidRPr="008D3B7E">
        <w:rPr>
          <w:rStyle w:val="FootnoteReference"/>
          <w:rFonts w:cs="B Lotus"/>
          <w:color w:val="000000"/>
          <w:spacing w:val="-4"/>
          <w:rtl/>
        </w:rPr>
        <w:footnoteReference w:id="65"/>
      </w:r>
      <w:r w:rsidRPr="008D3B7E">
        <w:rPr>
          <w:rtl/>
        </w:rPr>
        <w:t>.</w:t>
      </w:r>
    </w:p>
    <w:p w:rsidR="007E4D49" w:rsidRPr="008D3B7E" w:rsidRDefault="007E4D49" w:rsidP="00CE26E4">
      <w:pPr>
        <w:pStyle w:val="a7"/>
        <w:rPr>
          <w:rtl/>
        </w:rPr>
      </w:pPr>
      <w:r w:rsidRPr="008D3B7E">
        <w:rPr>
          <w:rtl/>
        </w:rPr>
        <w:t>شاگر او ابن حجی می‌گوید: «او حافظ</w:t>
      </w:r>
      <w:r w:rsidR="008D3B7E">
        <w:rPr>
          <w:rFonts w:hint="cs"/>
          <w:rtl/>
        </w:rPr>
        <w:t>‌</w:t>
      </w:r>
      <w:r w:rsidRPr="008D3B7E">
        <w:rPr>
          <w:rtl/>
        </w:rPr>
        <w:t>ترین کس نسبت به متون احادیث و داناترین آنان نسبت به جرح و تعدیل و رجال حدیث و صحیح و ضعیف آن بود و هم قطاران و شیوخ او به این معترف بودند. بخش بسیاری از فقه و تاریخ را از بر داشت و کم فراموش می‌کرد و فهم وی نسبت به فقه بالا بود»</w:t>
      </w:r>
      <w:r w:rsidR="008D3B7E" w:rsidRPr="008D3B7E">
        <w:rPr>
          <w:rStyle w:val="FootnoteReference"/>
          <w:rFonts w:cs="B Lotus"/>
          <w:color w:val="000000"/>
          <w:spacing w:val="-4"/>
          <w:rtl/>
        </w:rPr>
        <w:footnoteReference w:id="66"/>
      </w:r>
      <w:r w:rsidRPr="008D3B7E">
        <w:rPr>
          <w:rtl/>
        </w:rPr>
        <w:t>.</w:t>
      </w:r>
    </w:p>
    <w:p w:rsidR="007E4D49" w:rsidRPr="008D3B7E" w:rsidRDefault="007E4D49" w:rsidP="008D3B7E">
      <w:pPr>
        <w:pStyle w:val="a1"/>
      </w:pPr>
      <w:bookmarkStart w:id="137" w:name="_Toc356674336"/>
      <w:bookmarkStart w:id="138" w:name="_Toc440111678"/>
      <w:r w:rsidRPr="008D3B7E">
        <w:rPr>
          <w:rtl/>
        </w:rPr>
        <w:t>وفات حافظ ابن کثیر:</w:t>
      </w:r>
      <w:bookmarkEnd w:id="137"/>
      <w:bookmarkEnd w:id="138"/>
    </w:p>
    <w:p w:rsidR="007E4D49" w:rsidRPr="008D3B7E" w:rsidRDefault="007E4D49" w:rsidP="00CE26E4">
      <w:pPr>
        <w:pStyle w:val="a7"/>
        <w:rPr>
          <w:rtl/>
        </w:rPr>
      </w:pPr>
      <w:r w:rsidRPr="008D3B7E">
        <w:rPr>
          <w:rtl/>
        </w:rPr>
        <w:t>حافظ ابن کثیر زندگی پرباری را در عرص</w:t>
      </w:r>
      <w:r w:rsidR="008D3B7E">
        <w:rPr>
          <w:rtl/>
        </w:rPr>
        <w:t>ه</w:t>
      </w:r>
      <w:r w:rsidRPr="008D3B7E">
        <w:rPr>
          <w:rtl/>
        </w:rPr>
        <w:t xml:space="preserve"> تفسیر و حدیث و افتا و تدریس و تالیف و تصنیف پشت سر گذاشت. وی سه سال پیش از وفات نابینا گردید و در روز پنجشنبه ۲۶</w:t>
      </w:r>
      <w:r w:rsidR="008D3B7E">
        <w:rPr>
          <w:rFonts w:hint="cs"/>
          <w:rtl/>
        </w:rPr>
        <w:t xml:space="preserve"> </w:t>
      </w:r>
      <w:r w:rsidRPr="008D3B7E">
        <w:rPr>
          <w:rtl/>
        </w:rPr>
        <w:t>ماه شعبان سال ۷۷۴</w:t>
      </w:r>
      <w:r w:rsidR="008D3B7E">
        <w:rPr>
          <w:rFonts w:hint="cs"/>
          <w:rtl/>
        </w:rPr>
        <w:t xml:space="preserve"> </w:t>
      </w:r>
      <w:r w:rsidRPr="008D3B7E">
        <w:rPr>
          <w:rtl/>
        </w:rPr>
        <w:t>هجری در دمشق درگذشت. تشییع جناز</w:t>
      </w:r>
      <w:r w:rsidR="008D3B7E">
        <w:rPr>
          <w:rtl/>
        </w:rPr>
        <w:t>ه</w:t>
      </w:r>
      <w:r w:rsidRPr="008D3B7E">
        <w:rPr>
          <w:rtl/>
        </w:rPr>
        <w:t xml:space="preserve"> او بسیار باشکوه بود و بنا بر وصیت خود وی در جوار شیخ الاسلام ابن تیمیه در مقبر</w:t>
      </w:r>
      <w:r w:rsidR="008D3B7E">
        <w:rPr>
          <w:rtl/>
        </w:rPr>
        <w:t>ه</w:t>
      </w:r>
      <w:r w:rsidRPr="008D3B7E">
        <w:rPr>
          <w:rtl/>
        </w:rPr>
        <w:t xml:space="preserve"> صوفیه به خاک سپرده شد</w:t>
      </w:r>
      <w:r w:rsidR="008D3B7E" w:rsidRPr="008D3B7E">
        <w:rPr>
          <w:rStyle w:val="FootnoteReference"/>
          <w:rFonts w:cs="B Lotus"/>
          <w:color w:val="000000"/>
          <w:spacing w:val="-4"/>
          <w:rtl/>
        </w:rPr>
        <w:footnoteReference w:id="67"/>
      </w:r>
      <w:r w:rsidRPr="008D3B7E">
        <w:rPr>
          <w:rtl/>
        </w:rPr>
        <w:t>.</w:t>
      </w:r>
    </w:p>
    <w:p w:rsidR="007E4D49" w:rsidRPr="008D3B7E" w:rsidRDefault="007E4D49" w:rsidP="00CE26E4">
      <w:pPr>
        <w:pStyle w:val="a7"/>
        <w:ind w:firstLine="0"/>
        <w:jc w:val="center"/>
        <w:rPr>
          <w:rtl/>
        </w:rPr>
      </w:pPr>
      <w:r w:rsidRPr="008D3B7E">
        <w:rPr>
          <w:rtl/>
        </w:rPr>
        <w:t>پژوهش و ترجمه: عبدالله موحد</w:t>
      </w:r>
    </w:p>
    <w:p w:rsidR="007E4D49" w:rsidRPr="008D3B7E" w:rsidRDefault="007E4D49" w:rsidP="00CE26E4">
      <w:pPr>
        <w:pStyle w:val="a7"/>
        <w:ind w:firstLine="0"/>
        <w:jc w:val="center"/>
        <w:rPr>
          <w:rtl/>
        </w:rPr>
      </w:pPr>
      <w:r w:rsidRPr="008D3B7E">
        <w:rPr>
          <w:rtl/>
        </w:rPr>
        <w:t>عصر اسلام</w:t>
      </w:r>
    </w:p>
    <w:p w:rsidR="008D3B7E" w:rsidRDefault="007E4D49" w:rsidP="00CE26E4">
      <w:pPr>
        <w:pStyle w:val="a7"/>
        <w:ind w:firstLine="0"/>
        <w:jc w:val="center"/>
        <w:rPr>
          <w:rtl/>
        </w:rPr>
      </w:pPr>
      <w:r w:rsidRPr="008D3B7E">
        <w:t>IslamAge.com</w:t>
      </w:r>
    </w:p>
    <w:p w:rsidR="0009523D" w:rsidRDefault="0009523D" w:rsidP="00CE26E4">
      <w:pPr>
        <w:pStyle w:val="a7"/>
        <w:ind w:firstLine="0"/>
        <w:jc w:val="center"/>
        <w:rPr>
          <w:rtl/>
        </w:rPr>
        <w:sectPr w:rsidR="0009523D" w:rsidSect="006F5FA3">
          <w:headerReference w:type="default" r:id="rId30"/>
          <w:footnotePr>
            <w:numRestart w:val="eachPage"/>
          </w:footnotePr>
          <w:type w:val="oddPage"/>
          <w:pgSz w:w="7938" w:h="11907" w:code="9"/>
          <w:pgMar w:top="567" w:right="851" w:bottom="851" w:left="851" w:header="454" w:footer="0" w:gutter="0"/>
          <w:cols w:space="708"/>
          <w:titlePg/>
          <w:bidi/>
          <w:rtlGutter/>
          <w:docGrid w:linePitch="381"/>
        </w:sectPr>
      </w:pPr>
    </w:p>
    <w:p w:rsidR="007E4D49" w:rsidRPr="008D3B7E" w:rsidRDefault="007E4D49" w:rsidP="00890E30">
      <w:pPr>
        <w:pStyle w:val="a0"/>
        <w:rPr>
          <w:rtl/>
        </w:rPr>
      </w:pPr>
      <w:bookmarkStart w:id="139" w:name="_Toc356674337"/>
      <w:bookmarkStart w:id="140" w:name="_Toc440111679"/>
      <w:r w:rsidRPr="008D3B7E">
        <w:rPr>
          <w:rtl/>
        </w:rPr>
        <w:t>شاه ولی الله دهلوی</w:t>
      </w:r>
      <w:r w:rsidR="00890E30">
        <w:rPr>
          <w:rFonts w:hint="cs"/>
          <w:rtl/>
        </w:rPr>
        <w:t>،</w:t>
      </w:r>
      <w:r w:rsidRPr="008D3B7E">
        <w:rPr>
          <w:rtl/>
        </w:rPr>
        <w:t xml:space="preserve"> احیاگر سنت در سرزمین هند (۱۱۱۴</w:t>
      </w:r>
      <w:r w:rsidR="00890E30">
        <w:rPr>
          <w:rFonts w:hint="cs"/>
          <w:rtl/>
        </w:rPr>
        <w:t>-</w:t>
      </w:r>
      <w:r w:rsidRPr="008D3B7E">
        <w:rPr>
          <w:rtl/>
        </w:rPr>
        <w:t xml:space="preserve">۱۱۷۶ </w:t>
      </w:r>
      <w:r w:rsidR="008D3B7E">
        <w:rPr>
          <w:rFonts w:cs="Traditional Arabic" w:hint="cs"/>
          <w:rtl/>
        </w:rPr>
        <w:t>ﻫ</w:t>
      </w:r>
      <w:r w:rsidRPr="008D3B7E">
        <w:rPr>
          <w:rtl/>
        </w:rPr>
        <w:t>)</w:t>
      </w:r>
      <w:bookmarkEnd w:id="139"/>
      <w:bookmarkEnd w:id="140"/>
    </w:p>
    <w:p w:rsidR="007E4D49" w:rsidRPr="008D3B7E" w:rsidRDefault="00FA4870" w:rsidP="00CE26E4">
      <w:pPr>
        <w:pStyle w:val="a7"/>
        <w:rPr>
          <w:rtl/>
        </w:rPr>
      </w:pPr>
      <w:r>
        <w:rPr>
          <w:noProof/>
          <w:rtl/>
          <w:lang w:bidi="ar-SA"/>
        </w:rPr>
        <w:drawing>
          <wp:anchor distT="0" distB="0" distL="114300" distR="114300" simplePos="0" relativeHeight="251654144" behindDoc="0" locked="0" layoutInCell="1" allowOverlap="1" wp14:anchorId="6D63AC0F" wp14:editId="23CCAD44">
            <wp:simplePos x="0" y="0"/>
            <wp:positionH relativeFrom="margin">
              <wp:align>left</wp:align>
            </wp:positionH>
            <wp:positionV relativeFrom="paragraph">
              <wp:posOffset>33655</wp:posOffset>
            </wp:positionV>
            <wp:extent cx="2275840" cy="1788795"/>
            <wp:effectExtent l="0" t="0" r="0" b="1905"/>
            <wp:wrapSquare wrapText="bothSides"/>
            <wp:docPr id="1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75840" cy="178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D49" w:rsidRPr="008D3B7E">
        <w:rPr>
          <w:rtl/>
        </w:rPr>
        <w:t>مسلمانان از سال ۳۹۲ هجری برابر با ۱۰۰۱ میلادی که سرزمین هند به دست سلطان محمود غزنو</w:t>
      </w:r>
      <w:r w:rsidR="00890E30">
        <w:rPr>
          <w:rtl/>
        </w:rPr>
        <w:t>ی فتح شد بر این سرزمین حکومت می</w:t>
      </w:r>
      <w:r w:rsidR="00890E30">
        <w:rPr>
          <w:rFonts w:hint="cs"/>
          <w:rtl/>
        </w:rPr>
        <w:t>‌</w:t>
      </w:r>
      <w:r w:rsidR="007E4D49" w:rsidRPr="008D3B7E">
        <w:rPr>
          <w:rtl/>
        </w:rPr>
        <w:t>کردند</w:t>
      </w:r>
      <w:r w:rsidR="00890E30">
        <w:rPr>
          <w:rFonts w:hint="cs"/>
          <w:rtl/>
        </w:rPr>
        <w:t>،</w:t>
      </w:r>
      <w:r w:rsidR="00890E30">
        <w:rPr>
          <w:rtl/>
        </w:rPr>
        <w:t xml:space="preserve"> حکومت</w:t>
      </w:r>
      <w:r w:rsidR="00890E30">
        <w:rPr>
          <w:rFonts w:hint="cs"/>
          <w:rtl/>
        </w:rPr>
        <w:t>‌</w:t>
      </w:r>
      <w:r w:rsidR="007E4D49" w:rsidRPr="008D3B7E">
        <w:rPr>
          <w:rtl/>
        </w:rPr>
        <w:t>های مسلمان یکی از پس از دیگری قدرت را در هند به دست گرفتند تا آنکه نوبت به خاندان تیموری رسید و این خاندان توانست تمدنی بسیار پرشکوه را در این سرزمین برپا کند.</w:t>
      </w:r>
    </w:p>
    <w:p w:rsidR="007E4D49" w:rsidRPr="008D3B7E" w:rsidRDefault="007E4D49" w:rsidP="00CE26E4">
      <w:pPr>
        <w:pStyle w:val="a7"/>
        <w:rPr>
          <w:rtl/>
        </w:rPr>
      </w:pPr>
      <w:r w:rsidRPr="008D3B7E">
        <w:rPr>
          <w:rtl/>
        </w:rPr>
        <w:t>سپس انگلیسی‌ها در قالب بازرگانان به هند آمدند و حاکمان مسلمان نیز آنان را گرامی داشتند و آنان را در بازرگانی‌شان یاری دادند. کم کم نفوذ انگلیسی‌ها گسترده شد و حاکمان مسلمان برخی از امور را به آن‌ها سپردند اما تا آن وقت با وجود قدرت حکومت مرکزی هنوز وجود آن‌ها تهدیدی به حساب نمی‌آمد اما با ضعف حکومت، انگلیسی‌ها نقاب از چهره‌ی زشت خود برداشتند و بر سرزمین هند و حاکمان آن تسلط یافتند؛ حاکمانی که حکومت هند در دوران آن‌ها به اوج ضعف ر</w:t>
      </w:r>
      <w:r w:rsidR="00890E30">
        <w:rPr>
          <w:rtl/>
        </w:rPr>
        <w:t>سید و جهل و فساد و خوشگذرانی در</w:t>
      </w:r>
      <w:r w:rsidRPr="008D3B7E">
        <w:rPr>
          <w:rtl/>
        </w:rPr>
        <w:t>میانشان فزونی یافت.</w:t>
      </w:r>
    </w:p>
    <w:p w:rsidR="007E4D49" w:rsidRPr="008D3B7E" w:rsidRDefault="007E4D49" w:rsidP="00CE26E4">
      <w:pPr>
        <w:pStyle w:val="a7"/>
        <w:rPr>
          <w:rtl/>
        </w:rPr>
      </w:pPr>
      <w:r w:rsidRPr="008D3B7E">
        <w:rPr>
          <w:rtl/>
        </w:rPr>
        <w:t xml:space="preserve">در سایه‌ی این شرایط نا آرام، و در حالی که حاکمان مسلمان هند به خود و لذت‌های زودگذر خویش مشغول بودند، نداهایی مخلصانه سعی در بیدار نمودن قلب‌های غافل و چشمان خواب‌آلود نمودند تا باری دیگر به پا خواسته و به وظیفه‌ی خویش عمل نمایند و باری دیگر افتخار پیشینیان را تکرار کنند؛ در این میان فریاد اصلاح‌طلبانه‌ی </w:t>
      </w:r>
      <w:r w:rsidR="00890E30">
        <w:rPr>
          <w:rFonts w:hint="cs"/>
          <w:rtl/>
        </w:rPr>
        <w:t>«</w:t>
      </w:r>
      <w:r w:rsidRPr="008D3B7E">
        <w:rPr>
          <w:rtl/>
        </w:rPr>
        <w:t>شاه ولی الله محدث دهلوی</w:t>
      </w:r>
      <w:r w:rsidR="00890E30">
        <w:rPr>
          <w:rFonts w:hint="cs"/>
          <w:rtl/>
        </w:rPr>
        <w:t>»</w:t>
      </w:r>
      <w:r w:rsidRPr="008D3B7E">
        <w:rPr>
          <w:rtl/>
        </w:rPr>
        <w:t xml:space="preserve"> بالاتر از فریاد دیگر مصلحان از ورای صفحات تاریخ به گوش می‌رسد...</w:t>
      </w:r>
    </w:p>
    <w:p w:rsidR="007E4D49" w:rsidRPr="008D3B7E" w:rsidRDefault="007E4D49" w:rsidP="008D3B7E">
      <w:pPr>
        <w:pStyle w:val="a1"/>
        <w:rPr>
          <w:rtl/>
        </w:rPr>
      </w:pPr>
      <w:bookmarkStart w:id="141" w:name="_Toc356674338"/>
      <w:bookmarkStart w:id="142" w:name="_Toc440111680"/>
      <w:r w:rsidRPr="008D3B7E">
        <w:rPr>
          <w:rtl/>
        </w:rPr>
        <w:t>تولد و تربیت:</w:t>
      </w:r>
      <w:bookmarkEnd w:id="141"/>
      <w:bookmarkEnd w:id="142"/>
    </w:p>
    <w:p w:rsidR="007E4D49" w:rsidRPr="008D3B7E" w:rsidRDefault="00890E30" w:rsidP="00CE26E4">
      <w:pPr>
        <w:pStyle w:val="a7"/>
        <w:rPr>
          <w:rtl/>
        </w:rPr>
      </w:pPr>
      <w:r>
        <w:rPr>
          <w:rFonts w:hint="cs"/>
          <w:rtl/>
        </w:rPr>
        <w:t>«</w:t>
      </w:r>
      <w:r w:rsidR="007E4D49" w:rsidRPr="008D3B7E">
        <w:rPr>
          <w:rtl/>
        </w:rPr>
        <w:t>احمد بن عبدالحلیم</w:t>
      </w:r>
      <w:r>
        <w:rPr>
          <w:rFonts w:hint="cs"/>
          <w:rtl/>
        </w:rPr>
        <w:t>»</w:t>
      </w:r>
      <w:r w:rsidR="007E4D49" w:rsidRPr="008D3B7E">
        <w:rPr>
          <w:rtl/>
        </w:rPr>
        <w:t xml:space="preserve"> به تاریخ ۱۴ شوال ۱۱۱۴ هجری برابر با دوم مارس سال ۱۷۰۳ میلادی در اواخر دوران سلطان </w:t>
      </w:r>
      <w:r>
        <w:rPr>
          <w:rFonts w:hint="cs"/>
          <w:rtl/>
        </w:rPr>
        <w:t>«</w:t>
      </w:r>
      <w:r w:rsidR="007E4D49" w:rsidRPr="008D3B7E">
        <w:rPr>
          <w:rtl/>
        </w:rPr>
        <w:t>اورنگزیب</w:t>
      </w:r>
      <w:r>
        <w:rPr>
          <w:rFonts w:hint="cs"/>
          <w:rtl/>
        </w:rPr>
        <w:t>»</w:t>
      </w:r>
      <w:r w:rsidR="007E4D49" w:rsidRPr="008D3B7E">
        <w:rPr>
          <w:rtl/>
        </w:rPr>
        <w:t xml:space="preserve"> یکی از سلاطین خاندان تیموری در دهلی دیده به جهان گشود و در خانواده‌ای که به علم و صلاح مشهور بود رشد یافت. پدر وی از علمای بزرگ هند بود که در مراجعه‌ی </w:t>
      </w:r>
      <w:r>
        <w:rPr>
          <w:rFonts w:hint="cs"/>
          <w:rtl/>
        </w:rPr>
        <w:t>«</w:t>
      </w:r>
      <w:r w:rsidR="007E4D49" w:rsidRPr="00890E30">
        <w:rPr>
          <w:rStyle w:val="Char1"/>
          <w:rtl/>
        </w:rPr>
        <w:t>فتاوی الهندیة</w:t>
      </w:r>
      <w:r>
        <w:rPr>
          <w:rFonts w:hint="cs"/>
          <w:rtl/>
        </w:rPr>
        <w:t>»</w:t>
      </w:r>
      <w:r w:rsidR="007E4D49" w:rsidRPr="008D3B7E">
        <w:rPr>
          <w:rtl/>
        </w:rPr>
        <w:t xml:space="preserve"> که بر اساس مذهب حنفی و زیر نظر سلطان اورنگزیب تدوین شده بود شرکت داشت.</w:t>
      </w:r>
    </w:p>
    <w:p w:rsidR="007E4D49" w:rsidRDefault="007E4D49" w:rsidP="00CE26E4">
      <w:pPr>
        <w:pStyle w:val="a7"/>
        <w:rPr>
          <w:rtl/>
        </w:rPr>
      </w:pPr>
      <w:r w:rsidRPr="008D3B7E">
        <w:rPr>
          <w:rtl/>
        </w:rPr>
        <w:t>او زیر نظر پدر خود تربیت یافت و در سن هفت سالگی قرآن را حفظ نمود و زبان‌های فارسی و عربی را فرا گرفت و سپس قرآن و حدیث و فقه را بر اساس مذهب حنفی از بزرگ</w:t>
      </w:r>
      <w:r w:rsidR="00890E30">
        <w:rPr>
          <w:rFonts w:hint="cs"/>
          <w:rtl/>
        </w:rPr>
        <w:t>‌</w:t>
      </w:r>
      <w:r w:rsidRPr="008D3B7E">
        <w:rPr>
          <w:rtl/>
        </w:rPr>
        <w:t>ترین علمای هند آموخت</w:t>
      </w:r>
      <w:r w:rsidR="00890E30">
        <w:rPr>
          <w:rFonts w:hint="cs"/>
          <w:rtl/>
        </w:rPr>
        <w:t>،</w:t>
      </w:r>
      <w:r w:rsidRPr="008D3B7E">
        <w:rPr>
          <w:rtl/>
        </w:rPr>
        <w:t xml:space="preserve"> وی همچنین به فراگیری طب و حکمت و فلسفه و منطق پرداخت و در جوانی به سوی زهد و تصوف گرایش پیدا کرد. روحیه‌ی پاکش وی را توانی بالا بخشید و او را به سوی عبادات و طاعات سوق داد و دوستی دنیا و زینت‌های آن را از قلب او بیرون کرد پس قلب‌های مردم به سوی او گرایش یافت تا جایی که به او لقب </w:t>
      </w:r>
      <w:r w:rsidR="00890E30">
        <w:rPr>
          <w:rFonts w:hint="cs"/>
          <w:rtl/>
        </w:rPr>
        <w:t>«</w:t>
      </w:r>
      <w:r w:rsidRPr="008D3B7E">
        <w:rPr>
          <w:rtl/>
        </w:rPr>
        <w:t>شاه ولی الله</w:t>
      </w:r>
      <w:r w:rsidR="00890E30">
        <w:rPr>
          <w:rFonts w:hint="cs"/>
          <w:rtl/>
        </w:rPr>
        <w:t>»</w:t>
      </w:r>
      <w:r w:rsidRPr="008D3B7E">
        <w:rPr>
          <w:rtl/>
        </w:rPr>
        <w:t xml:space="preserve"> یعنی </w:t>
      </w:r>
      <w:r w:rsidR="00890E30">
        <w:rPr>
          <w:rFonts w:hint="cs"/>
          <w:rtl/>
        </w:rPr>
        <w:t>«</w:t>
      </w:r>
      <w:r w:rsidRPr="008D3B7E">
        <w:rPr>
          <w:rtl/>
        </w:rPr>
        <w:t>دوست بزرگ خداوند</w:t>
      </w:r>
      <w:r w:rsidR="00890E30">
        <w:rPr>
          <w:rFonts w:hint="cs"/>
          <w:rtl/>
        </w:rPr>
        <w:t>»</w:t>
      </w:r>
      <w:r w:rsidRPr="008D3B7E">
        <w:rPr>
          <w:rtl/>
        </w:rPr>
        <w:t xml:space="preserve"> دادند.</w:t>
      </w:r>
    </w:p>
    <w:p w:rsidR="00066E88" w:rsidRPr="008D3B7E" w:rsidRDefault="00066E88" w:rsidP="00CE26E4">
      <w:pPr>
        <w:pStyle w:val="a7"/>
        <w:rPr>
          <w:rtl/>
        </w:rPr>
      </w:pPr>
    </w:p>
    <w:p w:rsidR="007E4D49" w:rsidRPr="008D3B7E" w:rsidRDefault="007E4D49" w:rsidP="008D3B7E">
      <w:pPr>
        <w:pStyle w:val="a1"/>
        <w:rPr>
          <w:rtl/>
        </w:rPr>
      </w:pPr>
      <w:bookmarkStart w:id="143" w:name="_Toc356674339"/>
      <w:bookmarkStart w:id="144" w:name="_Toc440111681"/>
      <w:r w:rsidRPr="008D3B7E">
        <w:rPr>
          <w:rtl/>
        </w:rPr>
        <w:t>تدریس در نوجوانی:</w:t>
      </w:r>
      <w:bookmarkEnd w:id="143"/>
      <w:bookmarkEnd w:id="144"/>
    </w:p>
    <w:p w:rsidR="007E4D49" w:rsidRPr="008D3B7E" w:rsidRDefault="007E4D49" w:rsidP="00CE26E4">
      <w:pPr>
        <w:pStyle w:val="a7"/>
        <w:rPr>
          <w:rtl/>
        </w:rPr>
      </w:pPr>
      <w:r w:rsidRPr="008D3B7E">
        <w:rPr>
          <w:rtl/>
        </w:rPr>
        <w:t>پس از وفات پدر وی در سال ۱۱۳۱ هجری (۱۷۱۹ میلادی) وی به تدریس مشغول شد. نبوغ وی و چیرگی او در علوم شرعی باعث شد او بتواند در سن نوجوانی به تدریس علوم شرعی بپردازد. وی پس از ۱۲ سال تدریس برای ادای فریضه‌ی حج به حجاز سفر کرد و پس از پایان مناسک در آنجا ماند و با شیوخ و فقها و محدثان آنجا دیدار کرد و از آن‌ها علم آموخت و اجازه‌ی روایت حدیث گرفت و در آغاز سال ۱۱۴۵ هجری (۱۷۲۲ میلادی) به هند بازگشت تا به تدریس و نشر علم ادامه دهد.</w:t>
      </w:r>
    </w:p>
    <w:p w:rsidR="007E4D49" w:rsidRPr="008D3B7E" w:rsidRDefault="007E4D49" w:rsidP="00CE26E4">
      <w:pPr>
        <w:pStyle w:val="a7"/>
        <w:rPr>
          <w:rtl/>
        </w:rPr>
      </w:pPr>
      <w:r w:rsidRPr="008D3B7E">
        <w:rPr>
          <w:rtl/>
        </w:rPr>
        <w:t xml:space="preserve">او خانه‌اش را مرکزی برای استقبال از طلاب علم و تدریس قرار داد و پس از آنکه آن خانه نتوانست جوابگوی جمع طلابی باشد که برای آموزش علم به نزد او می‌آمدند </w:t>
      </w:r>
      <w:r w:rsidR="00890E30">
        <w:rPr>
          <w:rFonts w:hint="cs"/>
          <w:rtl/>
        </w:rPr>
        <w:t>«</w:t>
      </w:r>
      <w:r w:rsidRPr="008D3B7E">
        <w:rPr>
          <w:rtl/>
        </w:rPr>
        <w:t>سلطان محمد شاه</w:t>
      </w:r>
      <w:r w:rsidR="00890E30">
        <w:rPr>
          <w:rFonts w:hint="cs"/>
          <w:rtl/>
        </w:rPr>
        <w:t>»</w:t>
      </w:r>
      <w:r w:rsidRPr="008D3B7E">
        <w:rPr>
          <w:rtl/>
        </w:rPr>
        <w:t xml:space="preserve"> برای او مدرسه‌ی بزرگی بنا نمود و خود آن را افتتاح کرد. آن مدرسه به نام </w:t>
      </w:r>
      <w:r w:rsidR="00890E30">
        <w:rPr>
          <w:rFonts w:hint="cs"/>
          <w:rtl/>
        </w:rPr>
        <w:t>«</w:t>
      </w:r>
      <w:r w:rsidRPr="008D3B7E">
        <w:rPr>
          <w:rtl/>
        </w:rPr>
        <w:t>دارالعلوم</w:t>
      </w:r>
      <w:r w:rsidR="00890E30">
        <w:rPr>
          <w:rFonts w:hint="cs"/>
          <w:rtl/>
        </w:rPr>
        <w:t>»</w:t>
      </w:r>
      <w:r w:rsidRPr="008D3B7E">
        <w:rPr>
          <w:rtl/>
        </w:rPr>
        <w:t xml:space="preserve"> مشهور شد که تعداد زیادی از علمای هند از آن فارغ التحصیل شدند.</w:t>
      </w:r>
    </w:p>
    <w:p w:rsidR="007E4D49" w:rsidRPr="008D3B7E" w:rsidRDefault="007E4D49" w:rsidP="008D3B7E">
      <w:pPr>
        <w:pStyle w:val="a1"/>
        <w:rPr>
          <w:rtl/>
        </w:rPr>
      </w:pPr>
      <w:bookmarkStart w:id="145" w:name="_Toc356674340"/>
      <w:bookmarkStart w:id="146" w:name="_Toc440111682"/>
      <w:r w:rsidRPr="008D3B7E">
        <w:rPr>
          <w:rtl/>
        </w:rPr>
        <w:t>تلاش‌های اصلاحی شاه ولی الله:</w:t>
      </w:r>
      <w:bookmarkEnd w:id="145"/>
      <w:bookmarkEnd w:id="146"/>
    </w:p>
    <w:p w:rsidR="007E4D49" w:rsidRPr="008D3B7E" w:rsidRDefault="007E4D49" w:rsidP="00CE26E4">
      <w:pPr>
        <w:pStyle w:val="a7"/>
        <w:rPr>
          <w:rtl/>
        </w:rPr>
      </w:pPr>
      <w:r w:rsidRPr="008D3B7E">
        <w:rPr>
          <w:rtl/>
        </w:rPr>
        <w:t>شاه ولی الله زمانی دیده به جهان گشود که وضعیت هند روز به روز بدتر می‌شد و حاکمان آن رو به ضعف می‌نهادند و بدعت‌ها و خرافات، عقل و خرد مردم را به بازی گرفته بود و انگلیسی‌ها پس از محکم کردن جای پای خود در هند، زمام امور را به دست گرفته بودند</w:t>
      </w:r>
      <w:r w:rsidR="00890E30">
        <w:rPr>
          <w:rFonts w:hint="cs"/>
          <w:rtl/>
        </w:rPr>
        <w:t>،</w:t>
      </w:r>
      <w:r w:rsidRPr="008D3B7E">
        <w:rPr>
          <w:rtl/>
        </w:rPr>
        <w:t xml:space="preserve"> وی تصمیم گرفت حق را به زبان آورده و حاکمان را نصیحت کند و مردم را به سوی راه اصلاح رهنمون سازد. او به تالیف و تدریس اکتفا نکرد تا مردم را حیران و سرگردان و بدون راهنما رها کند.</w:t>
      </w:r>
    </w:p>
    <w:p w:rsidR="007E4D49" w:rsidRPr="008D3B7E" w:rsidRDefault="007E4D49" w:rsidP="00CE26E4">
      <w:pPr>
        <w:pStyle w:val="a7"/>
        <w:rPr>
          <w:rtl/>
        </w:rPr>
      </w:pPr>
      <w:r w:rsidRPr="008D3B7E">
        <w:rPr>
          <w:rtl/>
        </w:rPr>
        <w:t>شاه ولی الله به سوی تصوف سنی دعوت نمود که اساس آن بر اعتقاد و عمل به کتاب و سنت استوار است و جمهور صحابه و تابعین بر آن روش بودند و اقدام به پاک کردن تصوف از شوائب و ناخالصی‌هایی نمود که از فلسفه‌های غیر اسلامی به آن وارد شده بود.</w:t>
      </w:r>
    </w:p>
    <w:p w:rsidR="007E4D49" w:rsidRPr="008D3B7E" w:rsidRDefault="007E4D49" w:rsidP="00CE26E4">
      <w:pPr>
        <w:pStyle w:val="a7"/>
        <w:rPr>
          <w:rtl/>
        </w:rPr>
      </w:pPr>
      <w:r w:rsidRPr="008D3B7E">
        <w:rPr>
          <w:rtl/>
        </w:rPr>
        <w:t xml:space="preserve">او همچنین به باز نمودن باب اجتهاد و عدم تقلید از فقهای چهارگانه فرا خواند و این سخن امام ابوحنیفه را به مردم یادآوری کرد که: </w:t>
      </w:r>
      <w:r w:rsidR="00890E30">
        <w:rPr>
          <w:rFonts w:hint="cs"/>
          <w:rtl/>
        </w:rPr>
        <w:t>«</w:t>
      </w:r>
      <w:r w:rsidRPr="008D3B7E">
        <w:rPr>
          <w:rtl/>
        </w:rPr>
        <w:t>برای کسی که دلیل من را نمی‌داند شایسته نیست که به قول من فتوا دهد</w:t>
      </w:r>
      <w:r w:rsidR="00890E30">
        <w:rPr>
          <w:rFonts w:hint="cs"/>
          <w:rtl/>
        </w:rPr>
        <w:t>»</w:t>
      </w:r>
      <w:r w:rsidRPr="008D3B7E">
        <w:rPr>
          <w:rtl/>
        </w:rPr>
        <w:t xml:space="preserve"> و همچنین این سخن امام مالک که: </w:t>
      </w:r>
      <w:r w:rsidR="00890E30">
        <w:rPr>
          <w:rFonts w:hint="cs"/>
          <w:rtl/>
        </w:rPr>
        <w:t>«</w:t>
      </w:r>
      <w:r w:rsidRPr="008D3B7E">
        <w:rPr>
          <w:rtl/>
        </w:rPr>
        <w:t>کسی نیست مگر آنکه سخنش مورد قبول و رد قرار می‌گیرد مگر رسول خدا</w:t>
      </w:r>
      <w:r w:rsidR="00890E30">
        <w:rPr>
          <w:rFonts w:cs="CTraditional Arabic" w:hint="cs"/>
          <w:rtl/>
        </w:rPr>
        <w:t>ص</w:t>
      </w:r>
      <w:r w:rsidR="00890E30">
        <w:rPr>
          <w:rFonts w:hint="cs"/>
          <w:rtl/>
        </w:rPr>
        <w:t>»</w:t>
      </w:r>
      <w:r w:rsidRPr="008D3B7E">
        <w:rPr>
          <w:rtl/>
        </w:rPr>
        <w:t xml:space="preserve"> و همینطور سخنان امام شافعی و امام احمد بن حنبل در این مورد.</w:t>
      </w:r>
    </w:p>
    <w:p w:rsidR="007E4D49" w:rsidRPr="008D3B7E" w:rsidRDefault="007E4D49" w:rsidP="00CE26E4">
      <w:pPr>
        <w:pStyle w:val="a7"/>
        <w:rPr>
          <w:rtl/>
        </w:rPr>
      </w:pPr>
      <w:r w:rsidRPr="008D3B7E">
        <w:rPr>
          <w:rtl/>
        </w:rPr>
        <w:t xml:space="preserve">تلاش‌های اصلاح‌طلبانه‌ی شاه ولی الله در شاگردانش به ویژه فرزندش </w:t>
      </w:r>
      <w:r w:rsidR="00890E30">
        <w:rPr>
          <w:rFonts w:hint="cs"/>
          <w:rtl/>
        </w:rPr>
        <w:t>«</w:t>
      </w:r>
      <w:r w:rsidRPr="008D3B7E">
        <w:rPr>
          <w:rtl/>
        </w:rPr>
        <w:t>شاه عبدالعزیز</w:t>
      </w:r>
      <w:r w:rsidR="00890E30">
        <w:rPr>
          <w:rFonts w:hint="cs"/>
          <w:rtl/>
        </w:rPr>
        <w:t>»</w:t>
      </w:r>
      <w:r w:rsidRPr="008D3B7E">
        <w:rPr>
          <w:rtl/>
        </w:rPr>
        <w:t xml:space="preserve"> تاثیر گذاشت. او نیز به مانند پدرش در حدیث و فقه نابغه بود و پس از پدرش تلاش‌های او را ادامه داد و در برابر انگلیسی‌ها ایستاد و این سخن مشهور خود را بر زبان راند که: </w:t>
      </w:r>
      <w:r w:rsidR="00890E30">
        <w:rPr>
          <w:rFonts w:hint="cs"/>
          <w:rtl/>
        </w:rPr>
        <w:t>«</w:t>
      </w:r>
      <w:r w:rsidRPr="008D3B7E">
        <w:rPr>
          <w:rtl/>
        </w:rPr>
        <w:t>وجود حاکم مسلمان بی آنکه نفوذی داشته باشد قابل تصور نیست مگر آنکه وجود خورشید بدون نور قابل تصور باشد!</w:t>
      </w:r>
      <w:r w:rsidR="00890E30">
        <w:rPr>
          <w:rFonts w:hint="cs"/>
          <w:rtl/>
        </w:rPr>
        <w:t>»</w:t>
      </w:r>
      <w:r w:rsidRPr="008D3B7E">
        <w:rPr>
          <w:rtl/>
        </w:rPr>
        <w:t xml:space="preserve"> او همچنین صاحب فتوای مشهوری است که هند را </w:t>
      </w:r>
      <w:r w:rsidR="00890E30">
        <w:rPr>
          <w:rFonts w:hint="cs"/>
          <w:rtl/>
        </w:rPr>
        <w:t>«</w:t>
      </w:r>
      <w:r w:rsidRPr="008D3B7E">
        <w:rPr>
          <w:rtl/>
        </w:rPr>
        <w:t>دار الحرب</w:t>
      </w:r>
      <w:r w:rsidR="00890E30">
        <w:rPr>
          <w:rFonts w:hint="cs"/>
          <w:rtl/>
        </w:rPr>
        <w:t>»</w:t>
      </w:r>
      <w:r w:rsidRPr="008D3B7E">
        <w:rPr>
          <w:rtl/>
        </w:rPr>
        <w:t xml:space="preserve"> به حساب آورده و از مسلمانان خواست پس از آنکه امام مسلمانان قدرتی ندارد و احکامش به اجرا در نمی‌آید و انگلیسی‌ها همه کاره شده‌اند و خود کارمندان را استخدام می‌کنند و خود حقوق آن‌ها را می‌دهند و بر قضاوت و اجرای احکام نظارت می‌کنند، به جهاد برخیزند.</w:t>
      </w:r>
    </w:p>
    <w:p w:rsidR="007E4D49" w:rsidRPr="008D3B7E" w:rsidRDefault="007E4D49" w:rsidP="00CE26E4">
      <w:pPr>
        <w:pStyle w:val="a7"/>
        <w:rPr>
          <w:rtl/>
        </w:rPr>
      </w:pPr>
      <w:r w:rsidRPr="008D3B7E">
        <w:rPr>
          <w:rtl/>
        </w:rPr>
        <w:t xml:space="preserve">تلاش‌ها و دعوت اصلاحی شیخ تاثیر عمیقی به جای گذاشت به طوری که علمای پس از وی جهاد علیه انگلیسی‌ها را فرماندهی کردند و برای رهایی مسلمانان از چنگ انگلیسی‌ها و همنیطور سیک‌هایی که مورد حمایت آنان بودند، نبرهای فراوانی را به راه انداختند که از بارزترین این شخصیت‌ها می‌توان </w:t>
      </w:r>
      <w:r w:rsidR="00890E30">
        <w:rPr>
          <w:rFonts w:hint="cs"/>
          <w:rtl/>
        </w:rPr>
        <w:t>«</w:t>
      </w:r>
      <w:r w:rsidRPr="008D3B7E">
        <w:rPr>
          <w:rtl/>
        </w:rPr>
        <w:t>احمد عرفان شهید</w:t>
      </w:r>
      <w:r w:rsidR="00890E30">
        <w:rPr>
          <w:rFonts w:hint="cs"/>
          <w:rtl/>
        </w:rPr>
        <w:t>»</w:t>
      </w:r>
      <w:r w:rsidRPr="008D3B7E">
        <w:rPr>
          <w:rtl/>
        </w:rPr>
        <w:t xml:space="preserve"> (سید احمد شهید) را نام برد که از عبدالعزیز دهلوی و برادر وی </w:t>
      </w:r>
      <w:r w:rsidR="00890E30">
        <w:rPr>
          <w:rFonts w:hint="cs"/>
          <w:rtl/>
        </w:rPr>
        <w:t>«</w:t>
      </w:r>
      <w:r w:rsidRPr="008D3B7E">
        <w:rPr>
          <w:rtl/>
        </w:rPr>
        <w:t>عبدالقادر دهلوی</w:t>
      </w:r>
      <w:r w:rsidR="00890E30">
        <w:rPr>
          <w:rFonts w:hint="cs"/>
          <w:rtl/>
        </w:rPr>
        <w:t>»</w:t>
      </w:r>
      <w:r w:rsidRPr="008D3B7E">
        <w:rPr>
          <w:rtl/>
        </w:rPr>
        <w:t xml:space="preserve"> که هر دو فرزند و شاگرد شاه ولی الله بودند، علم آموخته بود.</w:t>
      </w:r>
    </w:p>
    <w:p w:rsidR="007E4D49" w:rsidRPr="008D3B7E" w:rsidRDefault="007E4D49" w:rsidP="008D3B7E">
      <w:pPr>
        <w:pStyle w:val="a1"/>
        <w:rPr>
          <w:rtl/>
        </w:rPr>
      </w:pPr>
      <w:bookmarkStart w:id="147" w:name="_Toc356674341"/>
      <w:bookmarkStart w:id="148" w:name="_Toc440111683"/>
      <w:r w:rsidRPr="008D3B7E">
        <w:rPr>
          <w:rtl/>
        </w:rPr>
        <w:t>برخی از مولفات شاه ولی الله:</w:t>
      </w:r>
      <w:bookmarkEnd w:id="147"/>
      <w:bookmarkEnd w:id="148"/>
    </w:p>
    <w:p w:rsidR="007E4D49" w:rsidRPr="008D3B7E" w:rsidRDefault="007E4D49" w:rsidP="00CE26E4">
      <w:pPr>
        <w:pStyle w:val="a7"/>
        <w:rPr>
          <w:rtl/>
        </w:rPr>
      </w:pPr>
      <w:r w:rsidRPr="008D3B7E">
        <w:rPr>
          <w:rtl/>
        </w:rPr>
        <w:t xml:space="preserve">خداوند زندگی او را مبارک گرداند و او ذریه‌ای مبارک از خود به جای گذاشت که پس از وی علم وا را به دیگران رسانده و جهاد علیه انگلیسی‌ها را رهبری کردند. صدها تن از او علم حدیث فرا گرفتند و سنت را پس از آنکه در هند تقریبا به فراموشی سپرده شده بود زنده گرداندند. </w:t>
      </w:r>
      <w:r w:rsidR="00890E30">
        <w:rPr>
          <w:rFonts w:hint="cs"/>
          <w:rtl/>
        </w:rPr>
        <w:t>«</w:t>
      </w:r>
      <w:r w:rsidRPr="008D3B7E">
        <w:rPr>
          <w:rtl/>
        </w:rPr>
        <w:t>زبیدی</w:t>
      </w:r>
      <w:r w:rsidR="00890E30">
        <w:rPr>
          <w:rFonts w:hint="cs"/>
          <w:rtl/>
        </w:rPr>
        <w:t>»</w:t>
      </w:r>
      <w:r w:rsidRPr="008D3B7E">
        <w:rPr>
          <w:rtl/>
        </w:rPr>
        <w:t xml:space="preserve"> (متوفای ۱۲۰۵ </w:t>
      </w:r>
      <w:r w:rsidR="00B11193" w:rsidRPr="00B11193">
        <w:rPr>
          <w:rFonts w:ascii="B Lotus" w:hAnsi="B Lotus" w:hint="cs"/>
          <w:rtl/>
        </w:rPr>
        <w:t>ﻫ</w:t>
      </w:r>
      <w:r w:rsidRPr="008D3B7E">
        <w:rPr>
          <w:rtl/>
        </w:rPr>
        <w:t xml:space="preserve">) نویسنده‌ی </w:t>
      </w:r>
      <w:r w:rsidR="00890E30">
        <w:rPr>
          <w:rFonts w:hint="cs"/>
          <w:rtl/>
        </w:rPr>
        <w:t>«</w:t>
      </w:r>
      <w:r w:rsidRPr="008D3B7E">
        <w:rPr>
          <w:rtl/>
        </w:rPr>
        <w:t>تاج العروس</w:t>
      </w:r>
      <w:r w:rsidR="00890E30">
        <w:rPr>
          <w:rFonts w:hint="cs"/>
          <w:rtl/>
        </w:rPr>
        <w:t>»</w:t>
      </w:r>
      <w:r w:rsidRPr="008D3B7E">
        <w:rPr>
          <w:rtl/>
        </w:rPr>
        <w:t xml:space="preserve"> از مشهورترین شاگردان اوست.</w:t>
      </w:r>
    </w:p>
    <w:p w:rsidR="007E4D49" w:rsidRPr="008D3B7E" w:rsidRDefault="007E4D49" w:rsidP="00CE26E4">
      <w:pPr>
        <w:pStyle w:val="a7"/>
        <w:rPr>
          <w:rtl/>
        </w:rPr>
      </w:pPr>
      <w:r w:rsidRPr="008D3B7E">
        <w:rPr>
          <w:rtl/>
        </w:rPr>
        <w:t>او همچنین بیش از پنجاه کتاب به عربی و فارسی به جای گذاشته است که در اینجا به مشهورترین آن‌ها اشاره می‌کنیم:</w:t>
      </w:r>
    </w:p>
    <w:p w:rsidR="007E4D49" w:rsidRPr="008D3B7E" w:rsidRDefault="00890E30" w:rsidP="00CE26E4">
      <w:pPr>
        <w:pStyle w:val="a7"/>
        <w:rPr>
          <w:rtl/>
        </w:rPr>
      </w:pPr>
      <w:r>
        <w:rPr>
          <w:rFonts w:hint="cs"/>
          <w:rtl/>
        </w:rPr>
        <w:t>«</w:t>
      </w:r>
      <w:r w:rsidR="007E4D49" w:rsidRPr="00890E30">
        <w:rPr>
          <w:rStyle w:val="Char1"/>
          <w:rtl/>
        </w:rPr>
        <w:t>حجة الله البالغة في أسرار الحديث وحكم التشريع</w:t>
      </w:r>
      <w:r>
        <w:rPr>
          <w:rFonts w:hint="cs"/>
          <w:rtl/>
        </w:rPr>
        <w:t>»</w:t>
      </w:r>
      <w:r w:rsidR="007E4D49" w:rsidRPr="008D3B7E">
        <w:rPr>
          <w:rtl/>
        </w:rPr>
        <w:t xml:space="preserve"> که به سال ۱۲۸۹ هجری (۱۸۶۹ میلادی) در هند، و سپس در سال ۱۲۹۴ هجری (۱۸۷۷ میلادی) در مصر به چاپ رسید که این نشان دهنده‌ی ارتباط حرکت علمی در مصر با دیگر نقاط جهان اسلام است.</w:t>
      </w:r>
    </w:p>
    <w:p w:rsidR="007E4D49" w:rsidRDefault="00890E30" w:rsidP="00CE26E4">
      <w:pPr>
        <w:pStyle w:val="a7"/>
        <w:rPr>
          <w:rtl/>
        </w:rPr>
      </w:pPr>
      <w:r>
        <w:rPr>
          <w:rFonts w:hint="cs"/>
          <w:rtl/>
        </w:rPr>
        <w:t>«</w:t>
      </w:r>
      <w:r w:rsidR="007E4D49" w:rsidRPr="00890E30">
        <w:rPr>
          <w:rStyle w:val="Char1"/>
          <w:rtl/>
        </w:rPr>
        <w:t>الإنصاف في بيان سبب الاختلاف</w:t>
      </w:r>
      <w:r>
        <w:rPr>
          <w:rFonts w:hint="cs"/>
          <w:rtl/>
        </w:rPr>
        <w:t>»</w:t>
      </w:r>
      <w:r w:rsidR="007E4D49" w:rsidRPr="008D3B7E">
        <w:rPr>
          <w:rtl/>
        </w:rPr>
        <w:t xml:space="preserve"> که به مباحث اصول فقه و نشات مذاهب فقهی و تعدد مذاهب در فقه اسلامی می‌پردازد.</w:t>
      </w:r>
    </w:p>
    <w:p w:rsidR="007E4D49" w:rsidRPr="008D3B7E" w:rsidRDefault="00890E30" w:rsidP="00CE26E4">
      <w:pPr>
        <w:pStyle w:val="a7"/>
        <w:rPr>
          <w:rtl/>
        </w:rPr>
      </w:pPr>
      <w:r>
        <w:rPr>
          <w:rFonts w:hint="cs"/>
          <w:rtl/>
        </w:rPr>
        <w:t>«</w:t>
      </w:r>
      <w:r w:rsidR="007E4D49" w:rsidRPr="00890E30">
        <w:rPr>
          <w:rStyle w:val="Char1"/>
          <w:rtl/>
        </w:rPr>
        <w:t>عقد الجيد في أحكام الاجتهاد والتقليد</w:t>
      </w:r>
      <w:r>
        <w:rPr>
          <w:rFonts w:hint="cs"/>
          <w:rtl/>
        </w:rPr>
        <w:t xml:space="preserve">» </w:t>
      </w:r>
      <w:r w:rsidR="00066E88">
        <w:rPr>
          <w:rtl/>
        </w:rPr>
        <w:t>ک</w:t>
      </w:r>
      <w:r w:rsidR="007E4D49" w:rsidRPr="008D3B7E">
        <w:rPr>
          <w:rtl/>
        </w:rPr>
        <w:t xml:space="preserve">ه </w:t>
      </w:r>
      <w:r>
        <w:rPr>
          <w:rFonts w:hint="cs"/>
          <w:rtl/>
        </w:rPr>
        <w:t>د</w:t>
      </w:r>
      <w:r w:rsidR="007E4D49" w:rsidRPr="008D3B7E">
        <w:rPr>
          <w:rtl/>
        </w:rPr>
        <w:t>ر آن به بسیاری از مسائل و احکام متعلق به اجتهاد پرداخته است.</w:t>
      </w:r>
    </w:p>
    <w:p w:rsidR="007E4D49" w:rsidRPr="008D3B7E" w:rsidRDefault="00890E30" w:rsidP="00CE26E4">
      <w:pPr>
        <w:pStyle w:val="a7"/>
        <w:rPr>
          <w:rtl/>
        </w:rPr>
      </w:pPr>
      <w:r>
        <w:rPr>
          <w:rFonts w:hint="cs"/>
          <w:rtl/>
        </w:rPr>
        <w:t>«</w:t>
      </w:r>
      <w:r w:rsidR="007E4D49" w:rsidRPr="00890E30">
        <w:rPr>
          <w:rStyle w:val="Char1"/>
          <w:rtl/>
        </w:rPr>
        <w:t>الفوز الكبير في أصول التفسير</w:t>
      </w:r>
      <w:r>
        <w:rPr>
          <w:rFonts w:hint="cs"/>
          <w:rtl/>
        </w:rPr>
        <w:t xml:space="preserve">» </w:t>
      </w:r>
      <w:r w:rsidR="007E4D49" w:rsidRPr="008D3B7E">
        <w:rPr>
          <w:rtl/>
        </w:rPr>
        <w:t>(به زبان فارسی) که در آن به مواردی پرداخته است که یک مفسر باید در آن متمکن باشد تا بتواند به بررسی و تفسیر آیات قرآن کریم بپردازد.</w:t>
      </w:r>
    </w:p>
    <w:p w:rsidR="007E4D49" w:rsidRPr="008D3B7E" w:rsidRDefault="00890E30" w:rsidP="00CE26E4">
      <w:pPr>
        <w:pStyle w:val="a7"/>
        <w:rPr>
          <w:rtl/>
        </w:rPr>
      </w:pPr>
      <w:r>
        <w:rPr>
          <w:rFonts w:hint="cs"/>
          <w:rtl/>
        </w:rPr>
        <w:t>«</w:t>
      </w:r>
      <w:r w:rsidR="007E4D49" w:rsidRPr="00890E30">
        <w:rPr>
          <w:rStyle w:val="Char1"/>
          <w:rtl/>
        </w:rPr>
        <w:t>المسوَّى من أحاديث الموطأ</w:t>
      </w:r>
      <w:r>
        <w:rPr>
          <w:rFonts w:hint="cs"/>
          <w:rtl/>
        </w:rPr>
        <w:t>»</w:t>
      </w:r>
      <w:r w:rsidR="007E4D49" w:rsidRPr="008D3B7E">
        <w:rPr>
          <w:rtl/>
        </w:rPr>
        <w:t xml:space="preserve"> (به زبان فارسی) که در آن به شرح احادیث موطا و بیان تعقیبات علما بر امام مالک پرداخته است. و همچنین </w:t>
      </w:r>
      <w:r>
        <w:rPr>
          <w:rFonts w:hint="cs"/>
          <w:rtl/>
        </w:rPr>
        <w:t>«</w:t>
      </w:r>
      <w:r w:rsidR="007E4D49" w:rsidRPr="00890E30">
        <w:rPr>
          <w:rStyle w:val="Char1"/>
          <w:rtl/>
        </w:rPr>
        <w:t>المصفی شرح الموطا</w:t>
      </w:r>
      <w:r>
        <w:rPr>
          <w:rFonts w:hint="cs"/>
          <w:rtl/>
        </w:rPr>
        <w:t>»</w:t>
      </w:r>
      <w:r w:rsidR="007E4D49" w:rsidRPr="008D3B7E">
        <w:rPr>
          <w:rtl/>
        </w:rPr>
        <w:t xml:space="preserve"> که باز به زبان فارسی می‌باشد.</w:t>
      </w:r>
    </w:p>
    <w:p w:rsidR="007E4D49" w:rsidRPr="008D3B7E" w:rsidRDefault="00890E30" w:rsidP="00CE26E4">
      <w:pPr>
        <w:pStyle w:val="a7"/>
        <w:rPr>
          <w:rtl/>
        </w:rPr>
      </w:pPr>
      <w:r>
        <w:rPr>
          <w:rFonts w:hint="cs"/>
          <w:rtl/>
        </w:rPr>
        <w:t>«</w:t>
      </w:r>
      <w:r w:rsidR="007E4D49" w:rsidRPr="00890E30">
        <w:rPr>
          <w:rStyle w:val="Char1"/>
          <w:rtl/>
        </w:rPr>
        <w:t>شرح تراجم أبواب البخاري</w:t>
      </w:r>
      <w:r>
        <w:rPr>
          <w:rFonts w:hint="cs"/>
          <w:rtl/>
        </w:rPr>
        <w:t xml:space="preserve">» </w:t>
      </w:r>
      <w:r w:rsidR="007E4D49" w:rsidRPr="008D3B7E">
        <w:rPr>
          <w:rtl/>
        </w:rPr>
        <w:t>در شرح نام‌هایی که امام بخاری بر ابواب صحیح خویش گذاشته است.</w:t>
      </w:r>
    </w:p>
    <w:p w:rsidR="007E4D49" w:rsidRPr="00066E88" w:rsidRDefault="007E4D49" w:rsidP="00066E88">
      <w:pPr>
        <w:pStyle w:val="a7"/>
        <w:rPr>
          <w:spacing w:val="-4"/>
          <w:rtl/>
        </w:rPr>
      </w:pPr>
      <w:r w:rsidRPr="00066E88">
        <w:rPr>
          <w:spacing w:val="-4"/>
          <w:rtl/>
        </w:rPr>
        <w:t xml:space="preserve">ترجمه‌ی معانی قرآنکریم به زبان فارسی با نام </w:t>
      </w:r>
      <w:r w:rsidR="00890E30" w:rsidRPr="00066E88">
        <w:rPr>
          <w:rFonts w:hint="cs"/>
          <w:spacing w:val="-4"/>
          <w:rtl/>
        </w:rPr>
        <w:t>«</w:t>
      </w:r>
      <w:r w:rsidRPr="00066E88">
        <w:rPr>
          <w:rStyle w:val="Char1"/>
          <w:spacing w:val="-4"/>
          <w:rtl/>
        </w:rPr>
        <w:t>فتح الرحمن ف</w:t>
      </w:r>
      <w:r w:rsidR="00066E88" w:rsidRPr="00066E88">
        <w:rPr>
          <w:rStyle w:val="Char1"/>
          <w:rFonts w:hint="cs"/>
          <w:spacing w:val="-4"/>
          <w:rtl/>
        </w:rPr>
        <w:t>ي</w:t>
      </w:r>
      <w:r w:rsidRPr="00066E88">
        <w:rPr>
          <w:rStyle w:val="Char1"/>
          <w:spacing w:val="-4"/>
          <w:rtl/>
        </w:rPr>
        <w:t xml:space="preserve"> ترجمة القرآن</w:t>
      </w:r>
      <w:r w:rsidR="00890E30" w:rsidRPr="00066E88">
        <w:rPr>
          <w:rFonts w:hint="cs"/>
          <w:spacing w:val="-4"/>
          <w:rtl/>
        </w:rPr>
        <w:t>»</w:t>
      </w:r>
      <w:r w:rsidRPr="00066E88">
        <w:rPr>
          <w:spacing w:val="-4"/>
          <w:rtl/>
        </w:rPr>
        <w:t>.</w:t>
      </w:r>
    </w:p>
    <w:p w:rsidR="007E4D49" w:rsidRPr="008D3B7E" w:rsidRDefault="007E4D49" w:rsidP="008D3B7E">
      <w:pPr>
        <w:pStyle w:val="a1"/>
        <w:rPr>
          <w:rtl/>
        </w:rPr>
      </w:pPr>
      <w:bookmarkStart w:id="149" w:name="_Toc356674342"/>
      <w:bookmarkStart w:id="150" w:name="_Toc440111684"/>
      <w:r w:rsidRPr="008D3B7E">
        <w:rPr>
          <w:rtl/>
        </w:rPr>
        <w:t>درگذشت وی:</w:t>
      </w:r>
      <w:bookmarkEnd w:id="149"/>
      <w:bookmarkEnd w:id="150"/>
    </w:p>
    <w:p w:rsidR="007E4D49" w:rsidRPr="008D3B7E" w:rsidRDefault="007E4D49" w:rsidP="00CE26E4">
      <w:pPr>
        <w:pStyle w:val="a7"/>
        <w:rPr>
          <w:rtl/>
        </w:rPr>
      </w:pPr>
      <w:r w:rsidRPr="008D3B7E">
        <w:rPr>
          <w:rtl/>
        </w:rPr>
        <w:t xml:space="preserve">پس از یک زندگی پربار و سرشار از دستاوردهای بزرگ، شاه ولی الله محدث دهلوی در تاریخ ۲۶ محرم سال ۱۱۷۶  هجری برابر با ۱۷ آگوست ۱۷۶۲ میلادی دیده از جهان فرو بست. او از خود چهار فرزند عالم و دانشمند به نام‌های </w:t>
      </w:r>
      <w:r w:rsidR="00890E30">
        <w:rPr>
          <w:rFonts w:hint="cs"/>
          <w:rtl/>
        </w:rPr>
        <w:t>«</w:t>
      </w:r>
      <w:r w:rsidRPr="008D3B7E">
        <w:rPr>
          <w:rtl/>
        </w:rPr>
        <w:t>شاه عبدالعزیز</w:t>
      </w:r>
      <w:r w:rsidR="00890E30">
        <w:rPr>
          <w:rFonts w:hint="cs"/>
          <w:rtl/>
        </w:rPr>
        <w:t>»</w:t>
      </w:r>
      <w:r w:rsidRPr="008D3B7E">
        <w:rPr>
          <w:rtl/>
        </w:rPr>
        <w:t xml:space="preserve"> و </w:t>
      </w:r>
      <w:r w:rsidR="00890E30">
        <w:rPr>
          <w:rFonts w:hint="cs"/>
          <w:rtl/>
        </w:rPr>
        <w:t>«</w:t>
      </w:r>
      <w:r w:rsidRPr="008D3B7E">
        <w:rPr>
          <w:rtl/>
        </w:rPr>
        <w:t>شاه رفیع الدین</w:t>
      </w:r>
      <w:r w:rsidR="00890E30">
        <w:rPr>
          <w:rFonts w:hint="cs"/>
          <w:rtl/>
        </w:rPr>
        <w:t>»</w:t>
      </w:r>
      <w:r w:rsidRPr="008D3B7E">
        <w:rPr>
          <w:rtl/>
        </w:rPr>
        <w:t xml:space="preserve"> و </w:t>
      </w:r>
      <w:r w:rsidR="00890E30">
        <w:rPr>
          <w:rFonts w:hint="cs"/>
          <w:rtl/>
        </w:rPr>
        <w:t>«</w:t>
      </w:r>
      <w:r w:rsidRPr="008D3B7E">
        <w:rPr>
          <w:rtl/>
        </w:rPr>
        <w:t>شاه عبدالقادر</w:t>
      </w:r>
      <w:r w:rsidR="00890E30">
        <w:rPr>
          <w:rFonts w:hint="cs"/>
          <w:rtl/>
        </w:rPr>
        <w:t>»</w:t>
      </w:r>
      <w:r w:rsidRPr="008D3B7E">
        <w:rPr>
          <w:rtl/>
        </w:rPr>
        <w:t xml:space="preserve"> و </w:t>
      </w:r>
      <w:r w:rsidR="00890E30">
        <w:rPr>
          <w:rFonts w:hint="cs"/>
          <w:rtl/>
        </w:rPr>
        <w:t>«</w:t>
      </w:r>
      <w:r w:rsidRPr="008D3B7E">
        <w:rPr>
          <w:rtl/>
        </w:rPr>
        <w:t>شاه عبدالغنی</w:t>
      </w:r>
      <w:r w:rsidR="00890E30">
        <w:rPr>
          <w:rFonts w:hint="cs"/>
          <w:rtl/>
        </w:rPr>
        <w:t>»</w:t>
      </w:r>
      <w:r w:rsidRPr="008D3B7E">
        <w:rPr>
          <w:rtl/>
        </w:rPr>
        <w:t xml:space="preserve"> و همچنین خاطره‌ای نیک و معطر به جای گذاشت که رایحه‌ی آن هنوز مشام را نوازش می‌دهد به طوری که علمای جهان اسلام او و تلاش‌های وی را ثنا و ستایش گفته‌اند.</w:t>
      </w:r>
    </w:p>
    <w:p w:rsidR="007E4D49" w:rsidRPr="008D3B7E" w:rsidRDefault="00890E30" w:rsidP="00CE26E4">
      <w:pPr>
        <w:pStyle w:val="a7"/>
        <w:rPr>
          <w:rtl/>
        </w:rPr>
      </w:pPr>
      <w:r>
        <w:rPr>
          <w:rFonts w:hint="cs"/>
          <w:rtl/>
        </w:rPr>
        <w:t>«</w:t>
      </w:r>
      <w:r w:rsidR="007E4D49" w:rsidRPr="008D3B7E">
        <w:rPr>
          <w:rtl/>
        </w:rPr>
        <w:t>عبدالحی الکنانی</w:t>
      </w:r>
      <w:r>
        <w:rPr>
          <w:rFonts w:hint="cs"/>
          <w:rtl/>
        </w:rPr>
        <w:t>»</w:t>
      </w:r>
      <w:r w:rsidR="007E4D49" w:rsidRPr="008D3B7E">
        <w:rPr>
          <w:rtl/>
        </w:rPr>
        <w:t xml:space="preserve"> صاحب کتاب </w:t>
      </w:r>
      <w:r>
        <w:rPr>
          <w:rFonts w:hint="cs"/>
          <w:rtl/>
        </w:rPr>
        <w:t>«</w:t>
      </w:r>
      <w:r w:rsidR="007E4D49" w:rsidRPr="008D3B7E">
        <w:rPr>
          <w:rtl/>
        </w:rPr>
        <w:t>فهرس الفهارس</w:t>
      </w:r>
      <w:r>
        <w:rPr>
          <w:rFonts w:hint="cs"/>
          <w:rtl/>
        </w:rPr>
        <w:t>»</w:t>
      </w:r>
      <w:r w:rsidR="007E4D49" w:rsidRPr="008D3B7E">
        <w:rPr>
          <w:rtl/>
        </w:rPr>
        <w:t xml:space="preserve"> می‌گوید: </w:t>
      </w:r>
      <w:r>
        <w:rPr>
          <w:rFonts w:hint="cs"/>
          <w:rtl/>
        </w:rPr>
        <w:t>«</w:t>
      </w:r>
      <w:r w:rsidR="007E4D49" w:rsidRPr="008D3B7E">
        <w:rPr>
          <w:rtl/>
        </w:rPr>
        <w:t>خداوند به واسطه‌ی او و فرزندانش و فرزندان دخترش و شاگردان آنان، حدیث و سنت را پس از آنکه در هند رو به نابودی نهاده بود دوباره زنده گرداند و مدار علم و دانش در آن دیار بر کتاب‌ها و اسانید اوست</w:t>
      </w:r>
      <w:r>
        <w:rPr>
          <w:rFonts w:hint="cs"/>
          <w:rtl/>
        </w:rPr>
        <w:t>»</w:t>
      </w:r>
      <w:r w:rsidR="007E4D49" w:rsidRPr="008D3B7E">
        <w:rPr>
          <w:rtl/>
        </w:rPr>
        <w:t>.</w:t>
      </w:r>
    </w:p>
    <w:p w:rsidR="007E4D49" w:rsidRPr="00890E30" w:rsidRDefault="007E4D49" w:rsidP="00CE26E4">
      <w:pPr>
        <w:pStyle w:val="a7"/>
        <w:ind w:firstLine="0"/>
        <w:jc w:val="center"/>
        <w:rPr>
          <w:rtl/>
        </w:rPr>
      </w:pPr>
      <w:r w:rsidRPr="00890E30">
        <w:rPr>
          <w:rtl/>
        </w:rPr>
        <w:t>نویسنده: احمد تمام (اسلام آن لاین)</w:t>
      </w:r>
    </w:p>
    <w:p w:rsidR="007E4D49" w:rsidRPr="00890E30" w:rsidRDefault="007E4D49" w:rsidP="00CE26E4">
      <w:pPr>
        <w:pStyle w:val="a7"/>
        <w:ind w:firstLine="0"/>
        <w:jc w:val="center"/>
        <w:rPr>
          <w:rtl/>
        </w:rPr>
      </w:pPr>
      <w:r w:rsidRPr="00890E30">
        <w:rPr>
          <w:rtl/>
        </w:rPr>
        <w:t>ترجمه: عبدالله موحد (با کمی تغییر و تصرف)</w:t>
      </w:r>
    </w:p>
    <w:p w:rsidR="00CE26E4" w:rsidRDefault="007E4D49" w:rsidP="00CE26E4">
      <w:pPr>
        <w:pStyle w:val="a7"/>
        <w:ind w:firstLine="0"/>
        <w:jc w:val="center"/>
        <w:rPr>
          <w:rtl/>
        </w:rPr>
      </w:pPr>
      <w:r w:rsidRPr="00890E30">
        <w:rPr>
          <w:rtl/>
        </w:rPr>
        <w:t>عصر اسلام</w:t>
      </w:r>
    </w:p>
    <w:p w:rsidR="007E4D49" w:rsidRDefault="007E4D49" w:rsidP="00CE26E4">
      <w:pPr>
        <w:pStyle w:val="a7"/>
        <w:ind w:firstLine="0"/>
        <w:jc w:val="center"/>
        <w:rPr>
          <w:rtl/>
        </w:rPr>
      </w:pPr>
      <w:r w:rsidRPr="00890E30">
        <w:t>IslamAge.com</w:t>
      </w:r>
    </w:p>
    <w:p w:rsidR="00027644" w:rsidRDefault="00027644" w:rsidP="00CE26E4">
      <w:pPr>
        <w:pStyle w:val="a7"/>
        <w:ind w:firstLine="0"/>
        <w:jc w:val="center"/>
        <w:rPr>
          <w:rtl/>
        </w:rPr>
        <w:sectPr w:rsidR="00027644" w:rsidSect="006F5FA3">
          <w:headerReference w:type="default" r:id="rId32"/>
          <w:footnotePr>
            <w:numRestart w:val="eachPage"/>
          </w:footnotePr>
          <w:type w:val="oddPage"/>
          <w:pgSz w:w="7938" w:h="11907" w:code="9"/>
          <w:pgMar w:top="567" w:right="851" w:bottom="851" w:left="851" w:header="454" w:footer="0" w:gutter="0"/>
          <w:cols w:space="708"/>
          <w:titlePg/>
          <w:bidi/>
          <w:rtlGutter/>
          <w:docGrid w:linePitch="381"/>
        </w:sectPr>
      </w:pPr>
    </w:p>
    <w:p w:rsidR="007E4D49" w:rsidRPr="00890E30" w:rsidRDefault="007E4D49" w:rsidP="00890E30">
      <w:pPr>
        <w:pStyle w:val="a0"/>
      </w:pPr>
      <w:bookmarkStart w:id="151" w:name="_Toc356674343"/>
      <w:bookmarkStart w:id="152" w:name="_Toc440111685"/>
      <w:r w:rsidRPr="00890E30">
        <w:rPr>
          <w:rtl/>
        </w:rPr>
        <w:t>علام</w:t>
      </w:r>
      <w:r w:rsidR="008D3B7E" w:rsidRPr="00890E30">
        <w:rPr>
          <w:rtl/>
        </w:rPr>
        <w:t>ه</w:t>
      </w:r>
      <w:r w:rsidRPr="00890E30">
        <w:rPr>
          <w:rtl/>
        </w:rPr>
        <w:t xml:space="preserve"> مفسر اصولی، محمد امین شَنقیطی (۱۳۲۵</w:t>
      </w:r>
      <w:r w:rsidR="00890E30" w:rsidRPr="00890E30">
        <w:rPr>
          <w:rFonts w:hint="cs"/>
          <w:rtl/>
        </w:rPr>
        <w:t>-</w:t>
      </w:r>
      <w:r w:rsidRPr="00890E30">
        <w:rPr>
          <w:rtl/>
        </w:rPr>
        <w:t>۱۳۹۳</w:t>
      </w:r>
      <w:r w:rsidR="00890E30" w:rsidRPr="00890E30">
        <w:rPr>
          <w:rFonts w:hint="cs"/>
          <w:rtl/>
        </w:rPr>
        <w:t>ﻫ</w:t>
      </w:r>
      <w:r w:rsidRPr="00890E30">
        <w:rPr>
          <w:rtl/>
        </w:rPr>
        <w:t>)</w:t>
      </w:r>
      <w:bookmarkEnd w:id="151"/>
      <w:bookmarkEnd w:id="152"/>
    </w:p>
    <w:p w:rsidR="007E4D49" w:rsidRPr="008D3B7E" w:rsidRDefault="007E4D49" w:rsidP="008D3B7E">
      <w:pPr>
        <w:pStyle w:val="a1"/>
      </w:pPr>
      <w:bookmarkStart w:id="153" w:name="_Toc356674344"/>
      <w:bookmarkStart w:id="154" w:name="_Toc440111686"/>
      <w:r w:rsidRPr="008D3B7E">
        <w:rPr>
          <w:rtl/>
        </w:rPr>
        <w:t>۱- نام و نسب:</w:t>
      </w:r>
      <w:bookmarkEnd w:id="153"/>
      <w:bookmarkEnd w:id="154"/>
    </w:p>
    <w:p w:rsidR="007E4D49" w:rsidRPr="008D3B7E" w:rsidRDefault="007E4D49" w:rsidP="00CE26E4">
      <w:pPr>
        <w:pStyle w:val="a7"/>
        <w:rPr>
          <w:rtl/>
        </w:rPr>
      </w:pPr>
      <w:r w:rsidRPr="008D3B7E">
        <w:rPr>
          <w:rtl/>
        </w:rPr>
        <w:t>وی محمد امین بن محمد مختار، بن عبدالقادر بن محمد بن احمد، نوح بن محمد بن سیدی احمد بن مختار از فرزندان طالب اوبک است که وی نیز از فرزندان کریر بن موافی بن یعقوب بن جاکن ابر، جد قبیل</w:t>
      </w:r>
      <w:r w:rsidR="008D3B7E">
        <w:rPr>
          <w:rtl/>
        </w:rPr>
        <w:t>ه</w:t>
      </w:r>
      <w:r w:rsidRPr="008D3B7E">
        <w:rPr>
          <w:rtl/>
        </w:rPr>
        <w:t xml:space="preserve"> معروف به جکنیان است که نسبشان به حِمیَر بر می‌گردد.</w:t>
      </w:r>
    </w:p>
    <w:p w:rsidR="007E4D49" w:rsidRPr="008D3B7E" w:rsidRDefault="007E4D49" w:rsidP="008D3B7E">
      <w:pPr>
        <w:pStyle w:val="a1"/>
      </w:pPr>
      <w:bookmarkStart w:id="155" w:name="_Toc356674345"/>
      <w:bookmarkStart w:id="156" w:name="_Toc440111687"/>
      <w:r w:rsidRPr="008D3B7E">
        <w:rPr>
          <w:rtl/>
        </w:rPr>
        <w:t>۲- میلاد و تربیت:</w:t>
      </w:r>
      <w:bookmarkEnd w:id="155"/>
      <w:bookmarkEnd w:id="156"/>
    </w:p>
    <w:p w:rsidR="007E4D49" w:rsidRPr="008D3B7E" w:rsidRDefault="007E4D49" w:rsidP="00CE26E4">
      <w:pPr>
        <w:pStyle w:val="a7"/>
        <w:rPr>
          <w:rtl/>
        </w:rPr>
      </w:pPr>
      <w:r w:rsidRPr="008D3B7E">
        <w:rPr>
          <w:rtl/>
        </w:rPr>
        <w:t>شیخ</w:t>
      </w:r>
      <w:r w:rsidR="00890E30">
        <w:rPr>
          <w:rFonts w:cs="CTraditional Arabic" w:hint="cs"/>
          <w:rtl/>
        </w:rPr>
        <w:t>/</w:t>
      </w:r>
      <w:r w:rsidRPr="008D3B7E">
        <w:rPr>
          <w:rtl/>
        </w:rPr>
        <w:t xml:space="preserve"> به سال ۱۳۲۵ هجری قمری (۱۷ فوری</w:t>
      </w:r>
      <w:r w:rsidR="008D3B7E">
        <w:rPr>
          <w:rtl/>
        </w:rPr>
        <w:t>ه</w:t>
      </w:r>
      <w:r w:rsidRPr="008D3B7E">
        <w:rPr>
          <w:rtl/>
        </w:rPr>
        <w:t xml:space="preserve"> ۱۹۰۵ میلادی) در آبادی‌ای به نام «تَنبَه» از توابع «کیفا» در موریتانی دیده به جهان گشود.</w:t>
      </w:r>
    </w:p>
    <w:p w:rsidR="007E4D49" w:rsidRPr="008D3B7E" w:rsidRDefault="007E4D49" w:rsidP="00CE26E4">
      <w:pPr>
        <w:pStyle w:val="a7"/>
        <w:rPr>
          <w:rtl/>
        </w:rPr>
      </w:pPr>
      <w:r w:rsidRPr="008D3B7E">
        <w:rPr>
          <w:rtl/>
        </w:rPr>
        <w:t>شیخ محمد امین یتیم بزرگ شد</w:t>
      </w:r>
      <w:r w:rsidR="00890E30">
        <w:rPr>
          <w:rFonts w:hint="cs"/>
          <w:rtl/>
        </w:rPr>
        <w:t>،</w:t>
      </w:r>
      <w:r w:rsidRPr="008D3B7E">
        <w:rPr>
          <w:rtl/>
        </w:rPr>
        <w:t xml:space="preserve"> پدر ایشان در حالی که وی هنوز کودک بود و جزء سی‌ام قرآن را می‌خواند دیده از جهان فرو بست و وی در خان</w:t>
      </w:r>
      <w:r w:rsidR="008D3B7E">
        <w:rPr>
          <w:rtl/>
        </w:rPr>
        <w:t>ه</w:t>
      </w:r>
      <w:r w:rsidRPr="008D3B7E">
        <w:rPr>
          <w:rtl/>
        </w:rPr>
        <w:t xml:space="preserve"> دایی‌هایش که عموزادگان وی نیز بودند رشد یافت زیرا مادر وی دختر عموی پدرش بود. خانه‌ای که شیخ شنقیطی در آن رشد یافت از خانه‌های علم و فضل بود، جدای از فضای آن منطقه از</w:t>
      </w:r>
      <w:r w:rsidR="00CE26E4">
        <w:rPr>
          <w:rFonts w:hint="cs"/>
          <w:rtl/>
        </w:rPr>
        <w:t xml:space="preserve"> «شِنَقیط»</w:t>
      </w:r>
      <w:r w:rsidRPr="008D3B7E">
        <w:rPr>
          <w:rtl/>
        </w:rPr>
        <w:t xml:space="preserve"> که مملو از علم و اهل علم و ادب و اهل ادب بود.</w:t>
      </w:r>
    </w:p>
    <w:p w:rsidR="007E4D49" w:rsidRPr="008D3B7E" w:rsidRDefault="007E4D49" w:rsidP="00CE26E4">
      <w:pPr>
        <w:pStyle w:val="a7"/>
        <w:rPr>
          <w:rtl/>
        </w:rPr>
      </w:pPr>
      <w:r w:rsidRPr="008D3B7E">
        <w:rPr>
          <w:rtl/>
        </w:rPr>
        <w:t>پدرش میزان قابل توجهی از ثروت و دام برای وی به ارث گذاشت و جز او فرزندی نداشت.</w:t>
      </w:r>
    </w:p>
    <w:p w:rsidR="007E4D49" w:rsidRPr="008D3B7E" w:rsidRDefault="007E4D49" w:rsidP="00CE26E4">
      <w:pPr>
        <w:pStyle w:val="a7"/>
        <w:rPr>
          <w:rtl/>
        </w:rPr>
      </w:pPr>
      <w:r w:rsidRPr="008D3B7E">
        <w:rPr>
          <w:rtl/>
        </w:rPr>
        <w:t>شیخ</w:t>
      </w:r>
      <w:r w:rsidR="00890E30">
        <w:rPr>
          <w:rFonts w:cs="CTraditional Arabic" w:hint="cs"/>
          <w:rtl/>
        </w:rPr>
        <w:t>/</w:t>
      </w:r>
      <w:r w:rsidRPr="008D3B7E">
        <w:rPr>
          <w:rtl/>
        </w:rPr>
        <w:t xml:space="preserve"> دربار</w:t>
      </w:r>
      <w:r w:rsidR="008D3B7E">
        <w:rPr>
          <w:rtl/>
        </w:rPr>
        <w:t>ه</w:t>
      </w:r>
      <w:r w:rsidRPr="008D3B7E">
        <w:rPr>
          <w:rtl/>
        </w:rPr>
        <w:t xml:space="preserve"> دوران کودکی خود می‌گوید: «من به بازی بیش از درس تمایل داشتم تا آنکه حروف هجا را حفظ کردم و آموزگار شروع به آموزش حروف با حرکات به من نمود (ب، فتحه با، ب، کسره بی، ب ضمه بو) و به این ترتیب... به آن‌ها گفتم: هم</w:t>
      </w:r>
      <w:r w:rsidR="008D3B7E">
        <w:rPr>
          <w:rtl/>
        </w:rPr>
        <w:t>ه</w:t>
      </w:r>
      <w:r w:rsidRPr="008D3B7E">
        <w:rPr>
          <w:rtl/>
        </w:rPr>
        <w:t xml:space="preserve"> حروف همینطور هستند؟ گفتند: بله. گفتم: پس کافی است من می‌توانم هم</w:t>
      </w:r>
      <w:r w:rsidR="008D3B7E">
        <w:rPr>
          <w:rtl/>
        </w:rPr>
        <w:t>ه</w:t>
      </w:r>
      <w:r w:rsidRPr="008D3B7E">
        <w:rPr>
          <w:rtl/>
        </w:rPr>
        <w:t xml:space="preserve"> حروف را به همین صورت ادا کنم. گفتند: بخوان. من هم سه یا چهار حرف را به همین صورت تا آخر خواندم. دانستند که من قاعد</w:t>
      </w:r>
      <w:r w:rsidR="008D3B7E">
        <w:rPr>
          <w:rtl/>
        </w:rPr>
        <w:t>ه</w:t>
      </w:r>
      <w:r w:rsidRPr="008D3B7E">
        <w:rPr>
          <w:rtl/>
        </w:rPr>
        <w:t xml:space="preserve"> حرکات را فهمیده‌ام و به همین اندازه کفایت کردند و مرا رها کردند. از آن پس خواندن برایم دوست‌داشتنی شد».</w:t>
      </w:r>
    </w:p>
    <w:p w:rsidR="007E4D49" w:rsidRPr="008D3B7E" w:rsidRDefault="007E4D49" w:rsidP="00CE26E4">
      <w:pPr>
        <w:pStyle w:val="a7"/>
        <w:rPr>
          <w:rtl/>
        </w:rPr>
      </w:pPr>
      <w:r w:rsidRPr="008D3B7E">
        <w:rPr>
          <w:rtl/>
        </w:rPr>
        <w:t>ایشان پس از پایان ده سالگی حفظ قرآن کریم را نزد دایی خود عبدالله بن محمد مختار بن ابراهیم بن احمد نوح به پایان رساند.</w:t>
      </w:r>
    </w:p>
    <w:p w:rsidR="007E4D49" w:rsidRPr="008D3B7E" w:rsidRDefault="007E4D49" w:rsidP="008D3B7E">
      <w:pPr>
        <w:pStyle w:val="a1"/>
      </w:pPr>
      <w:bookmarkStart w:id="157" w:name="_Toc356674346"/>
      <w:bookmarkStart w:id="158" w:name="_Toc440111688"/>
      <w:r w:rsidRPr="008D3B7E">
        <w:rPr>
          <w:rtl/>
        </w:rPr>
        <w:t>۳- طلب علم:</w:t>
      </w:r>
      <w:bookmarkEnd w:id="157"/>
      <w:bookmarkEnd w:id="158"/>
    </w:p>
    <w:p w:rsidR="007E4D49" w:rsidRPr="008D3B7E" w:rsidRDefault="007E4D49" w:rsidP="00CE26E4">
      <w:pPr>
        <w:pStyle w:val="a7"/>
        <w:rPr>
          <w:rtl/>
        </w:rPr>
      </w:pPr>
      <w:r w:rsidRPr="008D3B7E">
        <w:rPr>
          <w:rtl/>
        </w:rPr>
        <w:t>پس از حفظ قرآن، رسم مصحف عثمانی را نزد پسر دایی خود سیدی محمد بن احمد بن محمد مختار آموخت، چنانکه تجوید را بر اساس قرائت نافع به روایت وَرش از طریق ابویعقوب ازرق، و قرائت قالون را به روایت ابونشیط فرا گرفت و سند آن را تا رسول خدا</w:t>
      </w:r>
      <w:r w:rsidR="00890E30">
        <w:rPr>
          <w:rFonts w:cs="CTraditional Arabic" w:hint="cs"/>
          <w:rtl/>
        </w:rPr>
        <w:t>ص</w:t>
      </w:r>
      <w:r w:rsidRPr="008D3B7E">
        <w:rPr>
          <w:rtl/>
        </w:rPr>
        <w:t xml:space="preserve"> به دست آورد، در حالی که تنها شانزده سال داشت.</w:t>
      </w:r>
    </w:p>
    <w:p w:rsidR="007E4D49" w:rsidRPr="008D3B7E" w:rsidRDefault="007E4D49" w:rsidP="00CE26E4">
      <w:pPr>
        <w:pStyle w:val="a7"/>
        <w:rPr>
          <w:rtl/>
        </w:rPr>
      </w:pPr>
      <w:r w:rsidRPr="008D3B7E">
        <w:rPr>
          <w:rtl/>
        </w:rPr>
        <w:t>همچنین در این اثنا به قرائت برخی از متون مختصر در فقه مذهب امام مالک مانند «</w:t>
      </w:r>
      <w:r w:rsidRPr="00890E30">
        <w:rPr>
          <w:rStyle w:val="Char1"/>
          <w:rtl/>
        </w:rPr>
        <w:t>رجز ابن عاشر</w:t>
      </w:r>
      <w:r w:rsidRPr="008D3B7E">
        <w:rPr>
          <w:rtl/>
        </w:rPr>
        <w:t>» پرداخت و همینطور نزد همسر دایی خود ادبیات عرب را به همراه کتب اساسی نحو مانند اجرومیه به همراه برخی تمارین فرا گرفت. هچنین نزد ایشان انساب عرب و سیر</w:t>
      </w:r>
      <w:r w:rsidR="008D3B7E">
        <w:rPr>
          <w:rtl/>
        </w:rPr>
        <w:t>ه</w:t>
      </w:r>
      <w:r w:rsidRPr="008D3B7E">
        <w:rPr>
          <w:rtl/>
        </w:rPr>
        <w:t xml:space="preserve"> نبوی و «</w:t>
      </w:r>
      <w:r w:rsidRPr="00890E30">
        <w:rPr>
          <w:rStyle w:val="Char1"/>
          <w:rtl/>
        </w:rPr>
        <w:t>نظم الغزوات</w:t>
      </w:r>
      <w:r w:rsidRPr="008D3B7E">
        <w:rPr>
          <w:rtl/>
        </w:rPr>
        <w:t>» احمد بدوی شنقیطی که بالغ بر پانصد بیت است به همراه شرح آن توسط خواهرزاد</w:t>
      </w:r>
      <w:r w:rsidR="008D3B7E">
        <w:rPr>
          <w:rtl/>
        </w:rPr>
        <w:t>ه</w:t>
      </w:r>
      <w:r w:rsidRPr="008D3B7E">
        <w:rPr>
          <w:rtl/>
        </w:rPr>
        <w:t xml:space="preserve"> مولفِ آن و نظم «</w:t>
      </w:r>
      <w:r w:rsidRPr="00890E30">
        <w:rPr>
          <w:rStyle w:val="Char1"/>
          <w:rtl/>
        </w:rPr>
        <w:t>عمود النسب</w:t>
      </w:r>
      <w:r w:rsidRPr="008D3B7E">
        <w:rPr>
          <w:rtl/>
        </w:rPr>
        <w:t>» از همان نویسنده که هزاران بیت می‌باشد به همراه شرح آن توسط خواهرزاد</w:t>
      </w:r>
      <w:r w:rsidR="008D3B7E">
        <w:rPr>
          <w:rtl/>
        </w:rPr>
        <w:t>ه</w:t>
      </w:r>
      <w:r w:rsidRPr="008D3B7E">
        <w:rPr>
          <w:rtl/>
        </w:rPr>
        <w:t xml:space="preserve"> مولف که «</w:t>
      </w:r>
      <w:r w:rsidRPr="00890E30">
        <w:rPr>
          <w:rStyle w:val="Char1"/>
          <w:rtl/>
        </w:rPr>
        <w:t>القدر المتعلق بالعدنانیین</w:t>
      </w:r>
      <w:r w:rsidRPr="008D3B7E">
        <w:rPr>
          <w:rtl/>
        </w:rPr>
        <w:t>» نام دارد را آموخت.</w:t>
      </w:r>
    </w:p>
    <w:p w:rsidR="007E4D49" w:rsidRPr="008D3B7E" w:rsidRDefault="007E4D49" w:rsidP="00CE26E4">
      <w:pPr>
        <w:pStyle w:val="a7"/>
        <w:rPr>
          <w:rtl/>
        </w:rPr>
      </w:pPr>
      <w:r w:rsidRPr="008D3B7E">
        <w:rPr>
          <w:rtl/>
        </w:rPr>
        <w:t>وی هم</w:t>
      </w:r>
      <w:r w:rsidR="008D3B7E">
        <w:rPr>
          <w:rtl/>
        </w:rPr>
        <w:t>ه</w:t>
      </w:r>
      <w:r w:rsidRPr="008D3B7E">
        <w:rPr>
          <w:rtl/>
        </w:rPr>
        <w:t xml:space="preserve"> این علوم را در خان</w:t>
      </w:r>
      <w:r w:rsidR="008D3B7E">
        <w:rPr>
          <w:rtl/>
        </w:rPr>
        <w:t>ه</w:t>
      </w:r>
      <w:r w:rsidRPr="008D3B7E">
        <w:rPr>
          <w:rtl/>
        </w:rPr>
        <w:t xml:space="preserve"> دایی‌های خود فراگرفت! و از دیگران نیز فقه مالکی را از مختصر خلیل و نحو را از الفی</w:t>
      </w:r>
      <w:r w:rsidR="008D3B7E">
        <w:rPr>
          <w:rtl/>
        </w:rPr>
        <w:t>ه</w:t>
      </w:r>
      <w:r w:rsidRPr="008D3B7E">
        <w:rPr>
          <w:rtl/>
        </w:rPr>
        <w:t xml:space="preserve"> ابن مالک و دیگر کتب، و صرف و اصول و بلاغه و کمی حدیث و تفسیر آموخت.</w:t>
      </w:r>
    </w:p>
    <w:p w:rsidR="007E4D49" w:rsidRPr="008D3B7E" w:rsidRDefault="007E4D49" w:rsidP="00CE26E4">
      <w:pPr>
        <w:pStyle w:val="a7"/>
        <w:rPr>
          <w:rtl/>
        </w:rPr>
      </w:pPr>
      <w:r w:rsidRPr="008D3B7E">
        <w:rPr>
          <w:rtl/>
        </w:rPr>
        <w:t>وی همینطور علم منطق و آداب بحث و مناظره را از طریق مطالعه حاصل نمود.</w:t>
      </w:r>
    </w:p>
    <w:p w:rsidR="007E4D49" w:rsidRPr="008D3B7E" w:rsidRDefault="007E4D49" w:rsidP="00CE26E4">
      <w:pPr>
        <w:pStyle w:val="a7"/>
        <w:rPr>
          <w:rtl/>
        </w:rPr>
      </w:pPr>
      <w:r w:rsidRPr="008D3B7E">
        <w:rPr>
          <w:rtl/>
        </w:rPr>
        <w:t>شیخ</w:t>
      </w:r>
      <w:r w:rsidR="00890E30">
        <w:rPr>
          <w:rFonts w:cs="CTraditional Arabic" w:hint="cs"/>
          <w:rtl/>
        </w:rPr>
        <w:t>/</w:t>
      </w:r>
      <w:r w:rsidRPr="008D3B7E">
        <w:rPr>
          <w:rtl/>
        </w:rPr>
        <w:t xml:space="preserve"> دربار</w:t>
      </w:r>
      <w:r w:rsidR="008D3B7E">
        <w:rPr>
          <w:rtl/>
        </w:rPr>
        <w:t>ه</w:t>
      </w:r>
      <w:r w:rsidRPr="008D3B7E">
        <w:rPr>
          <w:rtl/>
        </w:rPr>
        <w:t xml:space="preserve"> آغاز طلب علم خود می‌گوید: «پس از آنکه قرآن را حفظ کردم و رَسم عثمانی را آموختم و از همقطاران خود پیشی گرفتم مادر و دایی‌هایم اهمیت فراوانی به تعلیم من روا داشتند و عزم بر این نمودند که مرا برای تحصیل دیگر علوم و فنون بفرستند. مادرم دو شتر برای من آماده کرد که بر یکی کتاب‌ها و قلم‌هایم بود و بر دیگری خرجی و توش</w:t>
      </w:r>
      <w:r w:rsidR="008D3B7E">
        <w:rPr>
          <w:rtl/>
        </w:rPr>
        <w:t>ه</w:t>
      </w:r>
      <w:r w:rsidRPr="008D3B7E">
        <w:rPr>
          <w:rtl/>
        </w:rPr>
        <w:t xml:space="preserve"> سفرم، و یک خدمتکار و چند گاو نیز به همراه من فرستاد و به سبب شادی و سروری که داشت و برای آنکه در طلب علم راغب شوم مَرکب مرا به بهترین وجه آماده ساخت و بهترین لباس‌ها را برایم گذاشت. اینگونه بود که راه طلب علم و تحصیل دانش را در پی گرفتم».</w:t>
      </w:r>
    </w:p>
    <w:p w:rsidR="007E4D49" w:rsidRPr="008D3B7E" w:rsidRDefault="007E4D49" w:rsidP="008D3B7E">
      <w:pPr>
        <w:pStyle w:val="a1"/>
      </w:pPr>
      <w:bookmarkStart w:id="159" w:name="_Toc356674347"/>
      <w:bookmarkStart w:id="160" w:name="_Toc440111689"/>
      <w:r w:rsidRPr="008D3B7E">
        <w:rPr>
          <w:rtl/>
        </w:rPr>
        <w:t>۴- همت وی در طلب علم:</w:t>
      </w:r>
      <w:bookmarkEnd w:id="159"/>
      <w:bookmarkEnd w:id="160"/>
    </w:p>
    <w:p w:rsidR="007E4D49" w:rsidRPr="008D3B7E" w:rsidRDefault="007E4D49" w:rsidP="00CE26E4">
      <w:pPr>
        <w:pStyle w:val="a7"/>
        <w:rPr>
          <w:rtl/>
        </w:rPr>
      </w:pPr>
      <w:r w:rsidRPr="008D3B7E">
        <w:rPr>
          <w:rtl/>
        </w:rPr>
        <w:t>شیخ شنقیطی</w:t>
      </w:r>
      <w:r w:rsidR="00890E30">
        <w:rPr>
          <w:rFonts w:cs="CTraditional Arabic" w:hint="cs"/>
          <w:rtl/>
        </w:rPr>
        <w:t>/</w:t>
      </w:r>
      <w:r w:rsidRPr="008D3B7E">
        <w:rPr>
          <w:rtl/>
        </w:rPr>
        <w:t xml:space="preserve"> در طلب علم از همت والایی برخوردار بود و هیچ مسال</w:t>
      </w:r>
      <w:r w:rsidR="008D3B7E">
        <w:rPr>
          <w:rtl/>
        </w:rPr>
        <w:t>ه</w:t>
      </w:r>
      <w:r w:rsidRPr="008D3B7E">
        <w:rPr>
          <w:rtl/>
        </w:rPr>
        <w:t xml:space="preserve"> علمی را بدون درک کامل و فراگیر رها نمی‌کرد حتی اگر وقت و تلاش بسیاری را از وی می‌گرفت. با هم خاطره‌ای از شیخ را مرور می‌کنیم که نشانگر این ویژگی ایشان است. شیخ</w:t>
      </w:r>
      <w:r w:rsidR="00890E30">
        <w:rPr>
          <w:rFonts w:cs="CTraditional Arabic" w:hint="cs"/>
          <w:rtl/>
        </w:rPr>
        <w:t>/</w:t>
      </w:r>
      <w:r w:rsidRPr="008D3B7E">
        <w:rPr>
          <w:rtl/>
        </w:rPr>
        <w:t xml:space="preserve"> می‌گوید:</w:t>
      </w:r>
    </w:p>
    <w:p w:rsidR="007E4D49" w:rsidRPr="008D3B7E" w:rsidRDefault="007E4D49" w:rsidP="00CE26E4">
      <w:pPr>
        <w:pStyle w:val="a7"/>
        <w:rPr>
          <w:rtl/>
        </w:rPr>
      </w:pPr>
      <w:r w:rsidRPr="008D3B7E">
        <w:rPr>
          <w:rtl/>
        </w:rPr>
        <w:t>«برای قرائت درسم نزد شیخم آمدم</w:t>
      </w:r>
      <w:r w:rsidR="00890E30">
        <w:rPr>
          <w:rFonts w:hint="cs"/>
          <w:rtl/>
        </w:rPr>
        <w:t>،</w:t>
      </w:r>
      <w:r w:rsidRPr="008D3B7E">
        <w:rPr>
          <w:rtl/>
        </w:rPr>
        <w:t xml:space="preserve"> او نیز طبق روش خود درس را شرح داد، اما شرح او چنانکه عادت داشتم مرا قانع نکرد و تشنگیِ علمیِ مرا برطرف نساخت. از نزد او برخواستم در حالی که هنوز احساس می‌کردم نیاز به از بین بردن ابهام دارم. ظهر بود</w:t>
      </w:r>
      <w:r w:rsidR="00890E30">
        <w:rPr>
          <w:rFonts w:hint="cs"/>
          <w:rtl/>
        </w:rPr>
        <w:t>،</w:t>
      </w:r>
      <w:r w:rsidRPr="008D3B7E">
        <w:rPr>
          <w:rtl/>
        </w:rPr>
        <w:t xml:space="preserve"> کتاب‌ها و مراجع را برداشتم</w:t>
      </w:r>
      <w:r w:rsidRPr="008D3B7E">
        <w:rPr>
          <w:rFonts w:cs="Nazli"/>
          <w:rtl/>
        </w:rPr>
        <w:t> </w:t>
      </w:r>
      <w:r w:rsidRPr="008D3B7E">
        <w:rPr>
          <w:rtl/>
        </w:rPr>
        <w:t xml:space="preserve"> و تا عصر به مطالعه پرداختم، اما نیازم برطرف نشد، برای همین تا مغرب ادامه دادم، اما باز هم کارم تمام نشد. خادمم کمی هیزم برایم روشن کرد تا همانند دیگر طلاب در زیر نور آن به مطالعه بپردازم. به مطالعه‌ام ادامه دادم و هر گاه خسته می‌شدم چای سبز می‌نوشیدم و خادمم در کنارم بود و آتش را روشن نگه می‌داشت تا آنکه صبح شد و من در همان جای خودم بودم و جز برای نماز فرض یا غذا از جایم برنمی‌خواستم تا آنکه خورشید بلند شد. آنگاه درسم به پایان رسید و آن ابهام برایم به طور کامل از بین رفت و آن درس را به مانند دیگر دروس واضح و قابل فهم یافتم..»</w:t>
      </w:r>
      <w:r w:rsidR="00890E30">
        <w:rPr>
          <w:rFonts w:hint="cs"/>
          <w:rtl/>
        </w:rPr>
        <w:t>.</w:t>
      </w:r>
    </w:p>
    <w:p w:rsidR="007E4D49" w:rsidRPr="008D3B7E" w:rsidRDefault="007E4D49" w:rsidP="00CE26E4">
      <w:pPr>
        <w:pStyle w:val="a7"/>
        <w:rPr>
          <w:rtl/>
        </w:rPr>
      </w:pPr>
      <w:r w:rsidRPr="008D3B7E">
        <w:rPr>
          <w:rtl/>
        </w:rPr>
        <w:t>شیخ</w:t>
      </w:r>
      <w:r w:rsidR="00890E30">
        <w:rPr>
          <w:rFonts w:cs="CTraditional Arabic" w:hint="cs"/>
          <w:rtl/>
        </w:rPr>
        <w:t>/</w:t>
      </w:r>
      <w:r w:rsidRPr="008D3B7E">
        <w:rPr>
          <w:rtl/>
        </w:rPr>
        <w:t xml:space="preserve"> هنگامی که اشکالی در فهم درس برایش پیش می‌آمد چنین می‌کرد! به اضاف</w:t>
      </w:r>
      <w:r w:rsidR="008D3B7E">
        <w:rPr>
          <w:rtl/>
        </w:rPr>
        <w:t>ه</w:t>
      </w:r>
      <w:r w:rsidRPr="008D3B7E">
        <w:rPr>
          <w:rtl/>
        </w:rPr>
        <w:t xml:space="preserve"> شب‌بیداری‌هایی که برای پی‌گیری سخن شارحان کتابی که مشغول به مطالع</w:t>
      </w:r>
      <w:r w:rsidR="008D3B7E">
        <w:rPr>
          <w:rtl/>
        </w:rPr>
        <w:t>ه</w:t>
      </w:r>
      <w:r w:rsidRPr="008D3B7E">
        <w:rPr>
          <w:rtl/>
        </w:rPr>
        <w:t xml:space="preserve"> آن بود تحمل می‌کرد تا آنکه به تمام اقوالی که در مورد یک مساله یا یک باب از علم گفته شده بود احاطه یابد.</w:t>
      </w:r>
    </w:p>
    <w:p w:rsidR="007E4D49" w:rsidRPr="008D3B7E" w:rsidRDefault="007E4D49" w:rsidP="008D3B7E">
      <w:pPr>
        <w:pStyle w:val="a1"/>
      </w:pPr>
      <w:bookmarkStart w:id="161" w:name="_Toc356674348"/>
      <w:bookmarkStart w:id="162" w:name="_Toc440111690"/>
      <w:r w:rsidRPr="008D3B7E">
        <w:rPr>
          <w:rtl/>
        </w:rPr>
        <w:t>۵- وُسعت اطلاعات و علم شیخ:</w:t>
      </w:r>
      <w:bookmarkEnd w:id="161"/>
      <w:bookmarkEnd w:id="162"/>
    </w:p>
    <w:p w:rsidR="007E4D49" w:rsidRPr="008D3B7E" w:rsidRDefault="007E4D49" w:rsidP="00CE26E4">
      <w:pPr>
        <w:pStyle w:val="a7"/>
        <w:rPr>
          <w:rtl/>
        </w:rPr>
      </w:pPr>
      <w:r w:rsidRPr="008D3B7E">
        <w:rPr>
          <w:rtl/>
        </w:rPr>
        <w:t>خداوند متعال هوش بسیار و حافظه‌ای نادر و همتی بلند به شیخ شنقیطی عطا کرده بود و وی هم</w:t>
      </w:r>
      <w:r w:rsidR="008D3B7E">
        <w:rPr>
          <w:rtl/>
        </w:rPr>
        <w:t>ه</w:t>
      </w:r>
      <w:r w:rsidRPr="008D3B7E">
        <w:rPr>
          <w:rtl/>
        </w:rPr>
        <w:t xml:space="preserve"> این موهبت‌ها را در تحصیل علم و جمع‌آوری علوم و فنون مختلف از جمله عقیده و تفسیر و حدیث و اصول و لغت صرف می‌نمود.</w:t>
      </w:r>
    </w:p>
    <w:p w:rsidR="007E4D49" w:rsidRPr="008D3B7E" w:rsidRDefault="007E4D49" w:rsidP="00CE26E4">
      <w:pPr>
        <w:pStyle w:val="a7"/>
        <w:rPr>
          <w:rtl/>
        </w:rPr>
      </w:pPr>
      <w:r w:rsidRPr="008D3B7E">
        <w:rPr>
          <w:rtl/>
        </w:rPr>
        <w:t>سخن وی در علم، توجه هر شنونده‌ای را به خود جلب می‌نمود تا آن جا که شنونده گمان می‌برد او هم</w:t>
      </w:r>
      <w:r w:rsidR="008D3B7E">
        <w:rPr>
          <w:rtl/>
        </w:rPr>
        <w:t>ه</w:t>
      </w:r>
      <w:r w:rsidRPr="008D3B7E">
        <w:rPr>
          <w:rtl/>
        </w:rPr>
        <w:t xml:space="preserve"> عمرش را فقط صرف همین یک علم نموده و جز آن در علم دیگری مهارت ندارد!</w:t>
      </w:r>
      <w:r w:rsidR="00890E30">
        <w:rPr>
          <w:rFonts w:hint="cs"/>
          <w:rtl/>
        </w:rPr>
        <w:t>.</w:t>
      </w:r>
    </w:p>
    <w:p w:rsidR="007E4D49" w:rsidRPr="008D3B7E" w:rsidRDefault="007E4D49" w:rsidP="00CE26E4">
      <w:pPr>
        <w:pStyle w:val="a7"/>
        <w:rPr>
          <w:rtl/>
        </w:rPr>
      </w:pPr>
      <w:r w:rsidRPr="008D3B7E">
        <w:rPr>
          <w:rtl/>
        </w:rPr>
        <w:t>در این سخن هیچ مبالغه‌ای نیست</w:t>
      </w:r>
      <w:r w:rsidR="00890E30">
        <w:rPr>
          <w:rFonts w:hint="cs"/>
          <w:rtl/>
        </w:rPr>
        <w:t>،</w:t>
      </w:r>
      <w:r w:rsidRPr="008D3B7E">
        <w:rPr>
          <w:rtl/>
        </w:rPr>
        <w:t xml:space="preserve"> هر کس کتاب «</w:t>
      </w:r>
      <w:r w:rsidRPr="00890E30">
        <w:rPr>
          <w:rStyle w:val="Char1"/>
          <w:rtl/>
        </w:rPr>
        <w:t>الرحل</w:t>
      </w:r>
      <w:r w:rsidR="00890E30" w:rsidRPr="00890E30">
        <w:rPr>
          <w:rStyle w:val="Char1"/>
          <w:rFonts w:hint="cs"/>
          <w:rtl/>
        </w:rPr>
        <w:t>ة</w:t>
      </w:r>
      <w:r w:rsidRPr="008D3B7E">
        <w:rPr>
          <w:rtl/>
        </w:rPr>
        <w:t>» وی را مطالعه کند یا چیزی از سخنرانی‌ها و دروس وی را چه در مدین</w:t>
      </w:r>
      <w:r w:rsidR="008D3B7E">
        <w:rPr>
          <w:rtl/>
        </w:rPr>
        <w:t>ه</w:t>
      </w:r>
      <w:r w:rsidRPr="008D3B7E">
        <w:rPr>
          <w:rtl/>
        </w:rPr>
        <w:t xml:space="preserve"> نبوی یا آنچه در سفرهای وی به همراه هیات دانشگاه اسلامی مدینه به کشورهای آفریقایی ضبط شده است، شنیده باشد، شاهد بر صحت این مدعا است.</w:t>
      </w:r>
    </w:p>
    <w:p w:rsidR="007E4D49" w:rsidRPr="008D3B7E" w:rsidRDefault="007E4D49" w:rsidP="00CE26E4">
      <w:pPr>
        <w:pStyle w:val="a7"/>
        <w:rPr>
          <w:rtl/>
        </w:rPr>
      </w:pPr>
      <w:r w:rsidRPr="008D3B7E">
        <w:rPr>
          <w:rtl/>
        </w:rPr>
        <w:t>وی</w:t>
      </w:r>
      <w:r w:rsidR="00890E30">
        <w:rPr>
          <w:rFonts w:cs="CTraditional Arabic" w:hint="cs"/>
          <w:rtl/>
        </w:rPr>
        <w:t>/</w:t>
      </w:r>
      <w:r w:rsidRPr="008D3B7E">
        <w:rPr>
          <w:rtl/>
        </w:rPr>
        <w:t xml:space="preserve"> بسیار راست گفته است آنجا که می‌گوید: «هیچ آیه‌ای در قرآن نیست مگر آنکه آن را به طور جداگانه مورد پژوهش قرار داده‌ام» و در جای دیگری می‌گوید: «در مورد هر آیه‌ای پیشینیان چیزی گفته باشند سخنشان نزد من هست!»</w:t>
      </w:r>
      <w:r w:rsidR="00890E30">
        <w:rPr>
          <w:rFonts w:hint="cs"/>
          <w:rtl/>
        </w:rPr>
        <w:t>.</w:t>
      </w:r>
    </w:p>
    <w:p w:rsidR="007E4D49" w:rsidRPr="008D3B7E" w:rsidRDefault="007E4D49" w:rsidP="001E6687">
      <w:pPr>
        <w:pStyle w:val="a7"/>
        <w:rPr>
          <w:rtl/>
        </w:rPr>
      </w:pPr>
      <w:r w:rsidRPr="008D3B7E">
        <w:rPr>
          <w:rtl/>
        </w:rPr>
        <w:t xml:space="preserve">هنگامی که یکی از اشخاص به او گفت: «سلیمان الجمل </w:t>
      </w:r>
      <w:r w:rsidR="00B11193">
        <w:rPr>
          <w:rFonts w:hint="cs"/>
          <w:rtl/>
        </w:rPr>
        <w:t>-</w:t>
      </w:r>
      <w:r w:rsidRPr="008D3B7E">
        <w:rPr>
          <w:rtl/>
        </w:rPr>
        <w:t>صاحب حاشی</w:t>
      </w:r>
      <w:r w:rsidR="008D3B7E">
        <w:rPr>
          <w:rtl/>
        </w:rPr>
        <w:t>ه</w:t>
      </w:r>
      <w:r w:rsidRPr="008D3B7E">
        <w:rPr>
          <w:rtl/>
        </w:rPr>
        <w:t xml:space="preserve"> جمل بر تفسیر جلالین</w:t>
      </w:r>
      <w:r w:rsidR="00B11193">
        <w:rPr>
          <w:rFonts w:hint="cs"/>
          <w:rtl/>
        </w:rPr>
        <w:t>-</w:t>
      </w:r>
      <w:r w:rsidRPr="008D3B7E">
        <w:rPr>
          <w:rtl/>
        </w:rPr>
        <w:t xml:space="preserve"> چنین چیزی نگفته است» گفت: «به خداوند سوگند که من در کتاب خداوند از سلیمان الجمل آگاه‌ترم زیرا من مصحف را از اول تا پایان آن فراگرفته‌ام و هیچ آیه‌ای نمانده است مگر آنکه سخنان علما را دربار</w:t>
      </w:r>
      <w:r w:rsidR="008D3B7E">
        <w:rPr>
          <w:rtl/>
        </w:rPr>
        <w:t>ه</w:t>
      </w:r>
      <w:r w:rsidRPr="008D3B7E">
        <w:rPr>
          <w:rtl/>
        </w:rPr>
        <w:t xml:space="preserve"> آن دنبال کرده‌ام و دانسته‌ام دربار</w:t>
      </w:r>
      <w:r w:rsidR="008D3B7E">
        <w:rPr>
          <w:rtl/>
        </w:rPr>
        <w:t>ه</w:t>
      </w:r>
      <w:r w:rsidRPr="008D3B7E">
        <w:rPr>
          <w:rtl/>
        </w:rPr>
        <w:t xml:space="preserve"> آن چه گفته‌اند».</w:t>
      </w:r>
    </w:p>
    <w:p w:rsidR="007E4D49" w:rsidRPr="008D3B7E" w:rsidRDefault="007E4D49" w:rsidP="001E6687">
      <w:pPr>
        <w:pStyle w:val="a7"/>
        <w:rPr>
          <w:rtl/>
        </w:rPr>
      </w:pPr>
      <w:r w:rsidRPr="008D3B7E">
        <w:rPr>
          <w:rtl/>
        </w:rPr>
        <w:t>وی هزاران هزار از اشعار عرب و مثال‌های شعری را از بر داشت چنانکه بیشتر احادیث صحیحین و «</w:t>
      </w:r>
      <w:r w:rsidRPr="00890E30">
        <w:rPr>
          <w:rStyle w:val="Char1"/>
          <w:rtl/>
        </w:rPr>
        <w:t>الفی</w:t>
      </w:r>
      <w:r w:rsidR="008D3B7E" w:rsidRPr="00890E30">
        <w:rPr>
          <w:rStyle w:val="Char1"/>
          <w:rtl/>
        </w:rPr>
        <w:t>ه</w:t>
      </w:r>
      <w:r w:rsidRPr="00890E30">
        <w:rPr>
          <w:rStyle w:val="Char1"/>
          <w:rtl/>
        </w:rPr>
        <w:t xml:space="preserve"> ابن مال</w:t>
      </w:r>
      <w:r w:rsidR="00890E30">
        <w:rPr>
          <w:rStyle w:val="Char1"/>
          <w:rFonts w:hint="cs"/>
          <w:rtl/>
        </w:rPr>
        <w:t>ك</w:t>
      </w:r>
      <w:r w:rsidRPr="008D3B7E">
        <w:rPr>
          <w:rtl/>
        </w:rPr>
        <w:t>» و «</w:t>
      </w:r>
      <w:r w:rsidRPr="00890E30">
        <w:rPr>
          <w:rStyle w:val="Char1"/>
          <w:rtl/>
        </w:rPr>
        <w:t>مراقی السعود</w:t>
      </w:r>
      <w:r w:rsidRPr="008D3B7E">
        <w:rPr>
          <w:rtl/>
        </w:rPr>
        <w:t>» و «</w:t>
      </w:r>
      <w:r w:rsidRPr="00890E30">
        <w:rPr>
          <w:rStyle w:val="Char1"/>
          <w:rtl/>
        </w:rPr>
        <w:t>الفی</w:t>
      </w:r>
      <w:r w:rsidR="008D3B7E" w:rsidRPr="00890E30">
        <w:rPr>
          <w:rStyle w:val="Char1"/>
          <w:rtl/>
        </w:rPr>
        <w:t>ه</w:t>
      </w:r>
      <w:r w:rsidRPr="00890E30">
        <w:rPr>
          <w:rStyle w:val="Char1"/>
          <w:rtl/>
        </w:rPr>
        <w:t xml:space="preserve"> عراقی</w:t>
      </w:r>
      <w:r w:rsidRPr="008D3B7E">
        <w:rPr>
          <w:rtl/>
        </w:rPr>
        <w:t>» و دیگر منظومه‌ها در سیر</w:t>
      </w:r>
      <w:r w:rsidR="008D3B7E">
        <w:rPr>
          <w:rtl/>
        </w:rPr>
        <w:t>ه</w:t>
      </w:r>
      <w:r w:rsidRPr="008D3B7E">
        <w:rPr>
          <w:rtl/>
        </w:rPr>
        <w:t xml:space="preserve"> نبوی و غزوات و انساب و الفاظ متشابه قرآن و برخی از متون منظوم و منثور فقه را از حفظ داشت.</w:t>
      </w:r>
    </w:p>
    <w:p w:rsidR="007E4D49" w:rsidRPr="008D3B7E" w:rsidRDefault="007E4D49" w:rsidP="008D3B7E">
      <w:pPr>
        <w:pStyle w:val="a1"/>
      </w:pPr>
      <w:bookmarkStart w:id="163" w:name="_Toc356674349"/>
      <w:bookmarkStart w:id="164" w:name="_Toc440111691"/>
      <w:r w:rsidRPr="008D3B7E">
        <w:rPr>
          <w:rtl/>
        </w:rPr>
        <w:t>۶- عقید</w:t>
      </w:r>
      <w:r w:rsidR="008D3B7E">
        <w:rPr>
          <w:rtl/>
        </w:rPr>
        <w:t>ه</w:t>
      </w:r>
      <w:r w:rsidRPr="008D3B7E">
        <w:rPr>
          <w:rtl/>
        </w:rPr>
        <w:t xml:space="preserve"> وی:</w:t>
      </w:r>
      <w:bookmarkEnd w:id="163"/>
      <w:bookmarkEnd w:id="164"/>
    </w:p>
    <w:p w:rsidR="007E4D49" w:rsidRPr="008D3B7E" w:rsidRDefault="007E4D49" w:rsidP="001E6687">
      <w:pPr>
        <w:pStyle w:val="a7"/>
        <w:rPr>
          <w:rtl/>
        </w:rPr>
      </w:pPr>
      <w:r w:rsidRPr="008D3B7E">
        <w:rPr>
          <w:rtl/>
        </w:rPr>
        <w:t>از جمله امور بارزی که توجه شنوند</w:t>
      </w:r>
      <w:r w:rsidR="008D3B7E">
        <w:rPr>
          <w:rtl/>
        </w:rPr>
        <w:t>ه</w:t>
      </w:r>
      <w:r w:rsidRPr="008D3B7E">
        <w:rPr>
          <w:rtl/>
        </w:rPr>
        <w:t xml:space="preserve"> دروس شیخ را به خود جلب می‌کند شدت اهمیت و تقریر عقید</w:t>
      </w:r>
      <w:r w:rsidR="008D3B7E">
        <w:rPr>
          <w:rtl/>
        </w:rPr>
        <w:t>ه</w:t>
      </w:r>
      <w:r w:rsidRPr="008D3B7E">
        <w:rPr>
          <w:rtl/>
        </w:rPr>
        <w:t xml:space="preserve"> اهل سنت و جماعت در هم</w:t>
      </w:r>
      <w:r w:rsidR="008D3B7E">
        <w:rPr>
          <w:rtl/>
        </w:rPr>
        <w:t>ه</w:t>
      </w:r>
      <w:r w:rsidRPr="008D3B7E">
        <w:rPr>
          <w:rtl/>
        </w:rPr>
        <w:t xml:space="preserve"> ابواب اعتقاد </w:t>
      </w:r>
      <w:r w:rsidR="00890E30">
        <w:rPr>
          <w:rFonts w:hint="cs"/>
          <w:rtl/>
        </w:rPr>
        <w:t>-</w:t>
      </w:r>
      <w:r w:rsidRPr="008D3B7E">
        <w:rPr>
          <w:rtl/>
        </w:rPr>
        <w:t>به ویژه اسماء و صفات</w:t>
      </w:r>
      <w:r w:rsidR="00890E30">
        <w:rPr>
          <w:rFonts w:hint="cs"/>
          <w:rtl/>
        </w:rPr>
        <w:t>-</w:t>
      </w:r>
      <w:r w:rsidRPr="008D3B7E">
        <w:rPr>
          <w:rtl/>
        </w:rPr>
        <w:t xml:space="preserve"> توسط ایشان است. وی با عباراتی واضح بر اساس قواعدی راسخ و با آوردن ادل</w:t>
      </w:r>
      <w:r w:rsidR="008D3B7E">
        <w:rPr>
          <w:rtl/>
        </w:rPr>
        <w:t>ه</w:t>
      </w:r>
      <w:r w:rsidRPr="008D3B7E">
        <w:rPr>
          <w:rtl/>
        </w:rPr>
        <w:t xml:space="preserve"> فراوان نقلی و عقلی به تقریر اعتقاد اهل سنت می‌پردازد تا آن جا که شنونده گمان می‌کند شیخ</w:t>
      </w:r>
      <w:r w:rsidR="00890E30">
        <w:rPr>
          <w:rFonts w:cs="CTraditional Arabic" w:hint="cs"/>
          <w:rtl/>
        </w:rPr>
        <w:t>/</w:t>
      </w:r>
      <w:r w:rsidRPr="008D3B7E">
        <w:rPr>
          <w:rtl/>
        </w:rPr>
        <w:t xml:space="preserve"> جز در این باب علم، باب دیگری را به خوبی نمی‌داند. با وجود آنکه شیخ بسیار به تقریر این مسائل می‌پرداخت و بسیار برای آن اقام</w:t>
      </w:r>
      <w:r w:rsidR="008D3B7E">
        <w:rPr>
          <w:rtl/>
        </w:rPr>
        <w:t>ه</w:t>
      </w:r>
      <w:r w:rsidRPr="008D3B7E">
        <w:rPr>
          <w:rtl/>
        </w:rPr>
        <w:t xml:space="preserve"> دلیل می‌نمود اما باز از تکرار آن در هر مناسبتی خسته نمی‌شد. مثلا می‌بینیم که ایشان دربار</w:t>
      </w:r>
      <w:r w:rsidR="008D3B7E">
        <w:rPr>
          <w:rtl/>
        </w:rPr>
        <w:t>ه</w:t>
      </w:r>
      <w:r w:rsidRPr="008D3B7E">
        <w:rPr>
          <w:rtl/>
        </w:rPr>
        <w:t xml:space="preserve"> اصول سه گانه‌ای که اعتقاد صحیح در مسال</w:t>
      </w:r>
      <w:r w:rsidR="008D3B7E">
        <w:rPr>
          <w:rtl/>
        </w:rPr>
        <w:t>ه</w:t>
      </w:r>
      <w:r w:rsidRPr="008D3B7E">
        <w:rPr>
          <w:rtl/>
        </w:rPr>
        <w:t xml:space="preserve"> اسماء و صفات به آن بستگی دارد در هشت جایگاه از دروس ایشان که به ما رسیده است سخن گفته است. هینطور دربار</w:t>
      </w:r>
      <w:r w:rsidR="008D3B7E">
        <w:rPr>
          <w:rtl/>
        </w:rPr>
        <w:t>ه</w:t>
      </w:r>
      <w:r w:rsidRPr="008D3B7E">
        <w:rPr>
          <w:rtl/>
        </w:rPr>
        <w:t xml:space="preserve"> موضوع قانون‌گذاری و حُکم بغَیر ما أنزَلَ الله (حکم راندن بر غیر آنچه خداوند نازل نموده است) و همینطور در هنگام بیان اختصاص علم غیب برای خداوند متعال. کما اینکه رد بر قدریه را در هفت جایگاه در کتاب‌های وی می‌یابیم. همچنین در هنگام گزارش مناظر</w:t>
      </w:r>
      <w:r w:rsidR="008D3B7E">
        <w:rPr>
          <w:rtl/>
        </w:rPr>
        <w:t>ه</w:t>
      </w:r>
      <w:r w:rsidRPr="008D3B7E">
        <w:rPr>
          <w:rtl/>
        </w:rPr>
        <w:t xml:space="preserve"> میان اسفراینی و قاضی عبدالجبار در مورد تقدیر و در شش موضع در هنگام تقریر عقید</w:t>
      </w:r>
      <w:r w:rsidR="008D3B7E">
        <w:rPr>
          <w:rtl/>
        </w:rPr>
        <w:t>ه</w:t>
      </w:r>
      <w:r w:rsidRPr="008D3B7E">
        <w:rPr>
          <w:rtl/>
        </w:rPr>
        <w:t xml:space="preserve"> استواء و همینطور گفتگوی میان مرد بدوی و عمرو بن عبید دربار</w:t>
      </w:r>
      <w:r w:rsidR="008D3B7E">
        <w:rPr>
          <w:rtl/>
        </w:rPr>
        <w:t>ه</w:t>
      </w:r>
      <w:r w:rsidRPr="008D3B7E">
        <w:rPr>
          <w:rtl/>
        </w:rPr>
        <w:t xml:space="preserve"> تقدیر و دیگر موارد مربوط به عقیده که بسیار در دروس مبارک ایشان تکرار می‌شود.</w:t>
      </w:r>
    </w:p>
    <w:p w:rsidR="007E4D49" w:rsidRPr="008D3B7E" w:rsidRDefault="007E4D49" w:rsidP="001E6687">
      <w:pPr>
        <w:pStyle w:val="a7"/>
        <w:rPr>
          <w:rtl/>
        </w:rPr>
      </w:pPr>
      <w:r w:rsidRPr="008D3B7E">
        <w:rPr>
          <w:rtl/>
        </w:rPr>
        <w:t>بیان و تقریر مسائل اعتقاد تنها به دروس علمی ایشان که در مسجد نبوی شریف برگزار می‌کردند محدود نیست بلکه آن را در کتاب‌های ایشان به ویژه «</w:t>
      </w:r>
      <w:r w:rsidRPr="00890E30">
        <w:rPr>
          <w:rStyle w:val="Char1"/>
          <w:rtl/>
        </w:rPr>
        <w:t>أضواء البیان</w:t>
      </w:r>
      <w:r w:rsidRPr="008D3B7E">
        <w:rPr>
          <w:rtl/>
        </w:rPr>
        <w:t>» نیز می‌یابیم</w:t>
      </w:r>
      <w:r w:rsidR="00890E30" w:rsidRPr="00890E30">
        <w:rPr>
          <w:rStyle w:val="FootnoteReference"/>
          <w:rFonts w:cs="B Lotus"/>
          <w:color w:val="000000"/>
          <w:spacing w:val="-4"/>
          <w:rtl/>
        </w:rPr>
        <w:footnoteReference w:id="68"/>
      </w:r>
      <w:r w:rsidRPr="008D3B7E">
        <w:rPr>
          <w:rtl/>
        </w:rPr>
        <w:t>.</w:t>
      </w:r>
    </w:p>
    <w:p w:rsidR="007E4D49" w:rsidRPr="008D3B7E" w:rsidRDefault="007E4D49" w:rsidP="001E6687">
      <w:pPr>
        <w:pStyle w:val="a7"/>
        <w:rPr>
          <w:rtl/>
        </w:rPr>
      </w:pPr>
      <w:r w:rsidRPr="008D3B7E">
        <w:rPr>
          <w:rtl/>
        </w:rPr>
        <w:t>چیرگی و توانایی شیخ تنها محدود به اعتقاد اهل سنت و جماعت نبود بلکه ایشان در شناخت مذاهب متکلمان و وجوه بُطلان آن نیز چیره بود و این به وضوح در آنچه در دروس و کتاب‌های خود تقریر نموده است، نمایان است. شیخ</w:t>
      </w:r>
      <w:r w:rsidR="00890E30">
        <w:rPr>
          <w:rFonts w:cs="CTraditional Arabic" w:hint="cs"/>
          <w:rtl/>
        </w:rPr>
        <w:t>/</w:t>
      </w:r>
      <w:r w:rsidRPr="008D3B7E">
        <w:rPr>
          <w:rtl/>
        </w:rPr>
        <w:t xml:space="preserve"> در هنگام تفسیر آی</w:t>
      </w:r>
      <w:r w:rsidR="008D3B7E">
        <w:rPr>
          <w:rtl/>
        </w:rPr>
        <w:t>ه</w:t>
      </w:r>
      <w:r w:rsidRPr="008D3B7E">
        <w:rPr>
          <w:rtl/>
        </w:rPr>
        <w:t xml:space="preserve"> 54 سور</w:t>
      </w:r>
      <w:r w:rsidR="008D3B7E">
        <w:rPr>
          <w:rtl/>
        </w:rPr>
        <w:t>ه</w:t>
      </w:r>
      <w:r w:rsidRPr="008D3B7E">
        <w:rPr>
          <w:rtl/>
        </w:rPr>
        <w:t xml:space="preserve"> اعراف</w:t>
      </w:r>
      <w:r w:rsidR="00890E30">
        <w:rPr>
          <w:rFonts w:hint="cs"/>
          <w:rtl/>
        </w:rPr>
        <w:t xml:space="preserve">: </w:t>
      </w:r>
      <w:r w:rsidR="00890E30">
        <w:rPr>
          <w:rFonts w:cs="Traditional Arabic" w:hint="cs"/>
          <w:rtl/>
        </w:rPr>
        <w:t>﴿</w:t>
      </w:r>
      <w:r w:rsidR="00890E30" w:rsidRPr="00066E88">
        <w:rPr>
          <w:rStyle w:val="Char9"/>
          <w:rFonts w:hint="eastAsia"/>
          <w:rtl/>
        </w:rPr>
        <w:t>إِنَّ</w:t>
      </w:r>
      <w:r w:rsidR="00890E30" w:rsidRPr="00066E88">
        <w:rPr>
          <w:rStyle w:val="Char9"/>
          <w:rtl/>
        </w:rPr>
        <w:t xml:space="preserve"> </w:t>
      </w:r>
      <w:r w:rsidR="00890E30" w:rsidRPr="00066E88">
        <w:rPr>
          <w:rStyle w:val="Char9"/>
          <w:rFonts w:hint="eastAsia"/>
          <w:rtl/>
        </w:rPr>
        <w:t>رَبَّكُمُ</w:t>
      </w:r>
      <w:r w:rsidR="00890E30" w:rsidRPr="00066E88">
        <w:rPr>
          <w:rStyle w:val="Char9"/>
          <w:rtl/>
        </w:rPr>
        <w:t xml:space="preserve"> </w:t>
      </w:r>
      <w:r w:rsidR="00890E30" w:rsidRPr="00066E88">
        <w:rPr>
          <w:rStyle w:val="Char9"/>
          <w:rFonts w:hint="cs"/>
          <w:rtl/>
        </w:rPr>
        <w:t>ٱ</w:t>
      </w:r>
      <w:r w:rsidR="00890E30" w:rsidRPr="00066E88">
        <w:rPr>
          <w:rStyle w:val="Char9"/>
          <w:rFonts w:hint="eastAsia"/>
          <w:rtl/>
        </w:rPr>
        <w:t>للَّهُ</w:t>
      </w:r>
      <w:r w:rsidR="00890E30" w:rsidRPr="00066E88">
        <w:rPr>
          <w:rStyle w:val="Char9"/>
          <w:rtl/>
        </w:rPr>
        <w:t xml:space="preserve"> </w:t>
      </w:r>
      <w:r w:rsidR="00890E30" w:rsidRPr="00066E88">
        <w:rPr>
          <w:rStyle w:val="Char9"/>
          <w:rFonts w:hint="cs"/>
          <w:rtl/>
        </w:rPr>
        <w:t>ٱ</w:t>
      </w:r>
      <w:r w:rsidR="00890E30" w:rsidRPr="00066E88">
        <w:rPr>
          <w:rStyle w:val="Char9"/>
          <w:rFonts w:hint="eastAsia"/>
          <w:rtl/>
        </w:rPr>
        <w:t>لَّذِي</w:t>
      </w:r>
      <w:r w:rsidR="00890E30" w:rsidRPr="00066E88">
        <w:rPr>
          <w:rStyle w:val="Char9"/>
          <w:rtl/>
        </w:rPr>
        <w:t xml:space="preserve"> </w:t>
      </w:r>
      <w:r w:rsidR="00890E30" w:rsidRPr="00066E88">
        <w:rPr>
          <w:rStyle w:val="Char9"/>
          <w:rFonts w:hint="eastAsia"/>
          <w:rtl/>
        </w:rPr>
        <w:t>خَلَقَ</w:t>
      </w:r>
      <w:r w:rsidR="00890E30" w:rsidRPr="00066E88">
        <w:rPr>
          <w:rStyle w:val="Char9"/>
          <w:rtl/>
        </w:rPr>
        <w:t xml:space="preserve"> </w:t>
      </w:r>
      <w:r w:rsidR="00890E30" w:rsidRPr="00066E88">
        <w:rPr>
          <w:rStyle w:val="Char9"/>
          <w:rFonts w:hint="cs"/>
          <w:rtl/>
        </w:rPr>
        <w:t>ٱ</w:t>
      </w:r>
      <w:r w:rsidR="00890E30" w:rsidRPr="00066E88">
        <w:rPr>
          <w:rStyle w:val="Char9"/>
          <w:rFonts w:hint="eastAsia"/>
          <w:rtl/>
        </w:rPr>
        <w:t>لسَّمَ</w:t>
      </w:r>
      <w:r w:rsidR="00890E30" w:rsidRPr="00066E88">
        <w:rPr>
          <w:rStyle w:val="Char9"/>
          <w:rFonts w:hint="cs"/>
          <w:rtl/>
        </w:rPr>
        <w:t>ٰ</w:t>
      </w:r>
      <w:r w:rsidR="00890E30" w:rsidRPr="00066E88">
        <w:rPr>
          <w:rStyle w:val="Char9"/>
          <w:rFonts w:hint="eastAsia"/>
          <w:rtl/>
        </w:rPr>
        <w:t>وَ</w:t>
      </w:r>
      <w:r w:rsidR="00890E30" w:rsidRPr="00066E88">
        <w:rPr>
          <w:rStyle w:val="Char9"/>
          <w:rFonts w:hint="cs"/>
          <w:rtl/>
        </w:rPr>
        <w:t>ٰ</w:t>
      </w:r>
      <w:r w:rsidR="00890E30" w:rsidRPr="00066E88">
        <w:rPr>
          <w:rStyle w:val="Char9"/>
          <w:rFonts w:hint="eastAsia"/>
          <w:rtl/>
        </w:rPr>
        <w:t>تِ</w:t>
      </w:r>
      <w:r w:rsidR="00890E30" w:rsidRPr="00066E88">
        <w:rPr>
          <w:rStyle w:val="Char9"/>
          <w:rtl/>
        </w:rPr>
        <w:t xml:space="preserve"> </w:t>
      </w:r>
      <w:r w:rsidR="00890E30" w:rsidRPr="00066E88">
        <w:rPr>
          <w:rStyle w:val="Char9"/>
          <w:rFonts w:hint="eastAsia"/>
          <w:rtl/>
        </w:rPr>
        <w:t>وَ</w:t>
      </w:r>
      <w:r w:rsidR="00890E30" w:rsidRPr="00066E88">
        <w:rPr>
          <w:rStyle w:val="Char9"/>
          <w:rFonts w:hint="cs"/>
          <w:rtl/>
        </w:rPr>
        <w:t>ٱ</w:t>
      </w:r>
      <w:r w:rsidR="00890E30" w:rsidRPr="00066E88">
        <w:rPr>
          <w:rStyle w:val="Char9"/>
          <w:rFonts w:hint="eastAsia"/>
          <w:rtl/>
        </w:rPr>
        <w:t>ل</w:t>
      </w:r>
      <w:r w:rsidR="00890E30" w:rsidRPr="00066E88">
        <w:rPr>
          <w:rStyle w:val="Char9"/>
          <w:rFonts w:hint="cs"/>
          <w:rtl/>
        </w:rPr>
        <w:t>ۡ</w:t>
      </w:r>
      <w:r w:rsidR="00890E30" w:rsidRPr="00066E88">
        <w:rPr>
          <w:rStyle w:val="Char9"/>
          <w:rFonts w:hint="eastAsia"/>
          <w:rtl/>
        </w:rPr>
        <w:t>أَر</w:t>
      </w:r>
      <w:r w:rsidR="00890E30" w:rsidRPr="00066E88">
        <w:rPr>
          <w:rStyle w:val="Char9"/>
          <w:rFonts w:hint="cs"/>
          <w:rtl/>
        </w:rPr>
        <w:t>ۡ</w:t>
      </w:r>
      <w:r w:rsidR="00890E30" w:rsidRPr="00066E88">
        <w:rPr>
          <w:rStyle w:val="Char9"/>
          <w:rFonts w:hint="eastAsia"/>
          <w:rtl/>
        </w:rPr>
        <w:t>ضَ</w:t>
      </w:r>
      <w:r w:rsidR="00890E30" w:rsidRPr="00066E88">
        <w:rPr>
          <w:rStyle w:val="Char9"/>
          <w:rtl/>
        </w:rPr>
        <w:t xml:space="preserve"> </w:t>
      </w:r>
      <w:r w:rsidR="00890E30" w:rsidRPr="00066E88">
        <w:rPr>
          <w:rStyle w:val="Char9"/>
          <w:rFonts w:hint="eastAsia"/>
          <w:rtl/>
        </w:rPr>
        <w:t>فِي</w:t>
      </w:r>
      <w:r w:rsidR="00890E30" w:rsidRPr="00066E88">
        <w:rPr>
          <w:rStyle w:val="Char9"/>
          <w:rtl/>
        </w:rPr>
        <w:t xml:space="preserve"> </w:t>
      </w:r>
      <w:r w:rsidR="00890E30" w:rsidRPr="00066E88">
        <w:rPr>
          <w:rStyle w:val="Char9"/>
          <w:rFonts w:hint="eastAsia"/>
          <w:rtl/>
        </w:rPr>
        <w:t>سِتَّةِ</w:t>
      </w:r>
      <w:r w:rsidR="00890E30" w:rsidRPr="00066E88">
        <w:rPr>
          <w:rStyle w:val="Char9"/>
          <w:rtl/>
        </w:rPr>
        <w:t xml:space="preserve"> </w:t>
      </w:r>
      <w:r w:rsidR="00890E30" w:rsidRPr="00066E88">
        <w:rPr>
          <w:rStyle w:val="Char9"/>
          <w:rFonts w:hint="eastAsia"/>
          <w:rtl/>
        </w:rPr>
        <w:t>أَيَّام</w:t>
      </w:r>
      <w:r w:rsidR="00890E30" w:rsidRPr="00066E88">
        <w:rPr>
          <w:rStyle w:val="Char9"/>
          <w:rFonts w:hint="cs"/>
          <w:rtl/>
        </w:rPr>
        <w:t>ٖ</w:t>
      </w:r>
      <w:r w:rsidR="00890E30" w:rsidRPr="00066E88">
        <w:rPr>
          <w:rStyle w:val="Char9"/>
          <w:rtl/>
        </w:rPr>
        <w:t xml:space="preserve"> </w:t>
      </w:r>
      <w:r w:rsidR="00890E30" w:rsidRPr="00066E88">
        <w:rPr>
          <w:rStyle w:val="Char9"/>
          <w:rFonts w:hint="eastAsia"/>
          <w:rtl/>
        </w:rPr>
        <w:t>ثُمَّ</w:t>
      </w:r>
      <w:r w:rsidR="00890E30" w:rsidRPr="00066E88">
        <w:rPr>
          <w:rStyle w:val="Char9"/>
          <w:rtl/>
        </w:rPr>
        <w:t xml:space="preserve"> </w:t>
      </w:r>
      <w:r w:rsidR="00890E30" w:rsidRPr="00066E88">
        <w:rPr>
          <w:rStyle w:val="Char9"/>
          <w:rFonts w:hint="cs"/>
          <w:rtl/>
        </w:rPr>
        <w:t>ٱ</w:t>
      </w:r>
      <w:r w:rsidR="00890E30" w:rsidRPr="00066E88">
        <w:rPr>
          <w:rStyle w:val="Char9"/>
          <w:rFonts w:hint="eastAsia"/>
          <w:rtl/>
        </w:rPr>
        <w:t>س</w:t>
      </w:r>
      <w:r w:rsidR="00890E30" w:rsidRPr="00066E88">
        <w:rPr>
          <w:rStyle w:val="Char9"/>
          <w:rFonts w:hint="cs"/>
          <w:rtl/>
        </w:rPr>
        <w:t>ۡ</w:t>
      </w:r>
      <w:r w:rsidR="00890E30" w:rsidRPr="00066E88">
        <w:rPr>
          <w:rStyle w:val="Char9"/>
          <w:rFonts w:hint="eastAsia"/>
          <w:rtl/>
        </w:rPr>
        <w:t>تَوَى</w:t>
      </w:r>
      <w:r w:rsidR="00890E30" w:rsidRPr="00066E88">
        <w:rPr>
          <w:rStyle w:val="Char9"/>
          <w:rFonts w:hint="cs"/>
          <w:rtl/>
        </w:rPr>
        <w:t>ٰ</w:t>
      </w:r>
      <w:r w:rsidR="00890E30" w:rsidRPr="00066E88">
        <w:rPr>
          <w:rStyle w:val="Char9"/>
          <w:rtl/>
        </w:rPr>
        <w:t xml:space="preserve"> </w:t>
      </w:r>
      <w:r w:rsidR="00890E30" w:rsidRPr="00066E88">
        <w:rPr>
          <w:rStyle w:val="Char9"/>
          <w:rFonts w:hint="eastAsia"/>
          <w:rtl/>
        </w:rPr>
        <w:t>عَلَى</w:t>
      </w:r>
      <w:r w:rsidR="00890E30" w:rsidRPr="00066E88">
        <w:rPr>
          <w:rStyle w:val="Char9"/>
          <w:rtl/>
        </w:rPr>
        <w:t xml:space="preserve"> </w:t>
      </w:r>
      <w:r w:rsidR="00890E30" w:rsidRPr="00066E88">
        <w:rPr>
          <w:rStyle w:val="Char9"/>
          <w:rFonts w:hint="cs"/>
          <w:rtl/>
        </w:rPr>
        <w:t>ٱ</w:t>
      </w:r>
      <w:r w:rsidR="00890E30" w:rsidRPr="00066E88">
        <w:rPr>
          <w:rStyle w:val="Char9"/>
          <w:rFonts w:hint="eastAsia"/>
          <w:rtl/>
        </w:rPr>
        <w:t>ل</w:t>
      </w:r>
      <w:r w:rsidR="00890E30" w:rsidRPr="00066E88">
        <w:rPr>
          <w:rStyle w:val="Char9"/>
          <w:rFonts w:hint="cs"/>
          <w:rtl/>
        </w:rPr>
        <w:t>ۡ</w:t>
      </w:r>
      <w:r w:rsidR="00890E30" w:rsidRPr="00066E88">
        <w:rPr>
          <w:rStyle w:val="Char9"/>
          <w:rFonts w:hint="eastAsia"/>
          <w:rtl/>
        </w:rPr>
        <w:t>عَر</w:t>
      </w:r>
      <w:r w:rsidR="00890E30" w:rsidRPr="00066E88">
        <w:rPr>
          <w:rStyle w:val="Char9"/>
          <w:rFonts w:hint="cs"/>
          <w:rtl/>
        </w:rPr>
        <w:t>ۡ</w:t>
      </w:r>
      <w:r w:rsidR="00890E30" w:rsidRPr="00066E88">
        <w:rPr>
          <w:rStyle w:val="Char9"/>
          <w:rFonts w:hint="eastAsia"/>
          <w:rtl/>
        </w:rPr>
        <w:t>ش</w:t>
      </w:r>
      <w:r w:rsidR="00890E30" w:rsidRPr="001E6687">
        <w:rPr>
          <w:rFonts w:ascii="KFGQPC Uthmanic Script HAFS" w:cs="Times New Roman" w:hint="cs"/>
          <w:rtl/>
        </w:rPr>
        <w:t>...</w:t>
      </w:r>
      <w:r w:rsidR="00890E30">
        <w:rPr>
          <w:rFonts w:cs="Traditional Arabic" w:hint="cs"/>
          <w:rtl/>
        </w:rPr>
        <w:t>﴾</w:t>
      </w:r>
      <w:r w:rsidR="00890E30">
        <w:rPr>
          <w:rFonts w:hint="cs"/>
          <w:rtl/>
        </w:rPr>
        <w:t xml:space="preserve"> </w:t>
      </w:r>
      <w:r w:rsidR="00890E30" w:rsidRPr="001E6687">
        <w:rPr>
          <w:rStyle w:val="Char5"/>
          <w:rFonts w:hint="cs"/>
          <w:rtl/>
        </w:rPr>
        <w:t>[الأعراف: 54]</w:t>
      </w:r>
      <w:r w:rsidR="00890E30">
        <w:rPr>
          <w:rFonts w:hint="cs"/>
          <w:rtl/>
        </w:rPr>
        <w:t>.</w:t>
      </w:r>
      <w:r w:rsidRPr="008D3B7E">
        <w:rPr>
          <w:rtl/>
        </w:rPr>
        <w:t xml:space="preserve"> پس از تقریر اعتقاد صحیح در باب اسماء و صفات و بیان بطلان مذهب متکلمین در این مورد، می‌گوید:</w:t>
      </w:r>
    </w:p>
    <w:p w:rsidR="007E4D49" w:rsidRPr="008D3B7E" w:rsidRDefault="007E4D49" w:rsidP="001E6687">
      <w:pPr>
        <w:pStyle w:val="a7"/>
        <w:rPr>
          <w:rtl/>
        </w:rPr>
      </w:pPr>
      <w:r w:rsidRPr="008D3B7E">
        <w:rPr>
          <w:rtl/>
        </w:rPr>
        <w:t>«ما این را به شما می‌گوییم و مذهب سلف را در روشنای قرآن عظیم تقریر می‌کنیم، با وجود آنکه در علومی مانند کلام و منطق و آنچه هر طائفه به واسط</w:t>
      </w:r>
      <w:r w:rsidR="008D3B7E">
        <w:rPr>
          <w:rtl/>
        </w:rPr>
        <w:t>ه</w:t>
      </w:r>
      <w:r w:rsidRPr="008D3B7E">
        <w:rPr>
          <w:rtl/>
        </w:rPr>
        <w:t xml:space="preserve"> آن برخی از صفات خداوند را نفی می‌کند پژوهشی بسیار داشته‌ایم و بر هم</w:t>
      </w:r>
      <w:r w:rsidR="008D3B7E">
        <w:rPr>
          <w:rtl/>
        </w:rPr>
        <w:t>ه</w:t>
      </w:r>
      <w:r w:rsidRPr="008D3B7E">
        <w:rPr>
          <w:rtl/>
        </w:rPr>
        <w:t xml:space="preserve"> ادله یا ترکیب آن‌ها که به واسط</w:t>
      </w:r>
      <w:r w:rsidR="008D3B7E">
        <w:rPr>
          <w:rtl/>
        </w:rPr>
        <w:t>ه</w:t>
      </w:r>
      <w:r w:rsidRPr="008D3B7E">
        <w:rPr>
          <w:rtl/>
        </w:rPr>
        <w:t xml:space="preserve"> آن برخی از صفات نفی شده است اطلاع داریم و می‌دانیم چگونه این بطلان آمده و از چه وجهی وارد شده است و نام دلیلی که آن را رد می‌کند چیست، اما بیان چنین مواردی شایست</w:t>
      </w:r>
      <w:r w:rsidR="008D3B7E">
        <w:rPr>
          <w:rtl/>
        </w:rPr>
        <w:t>ه</w:t>
      </w:r>
      <w:r w:rsidRPr="008D3B7E">
        <w:rPr>
          <w:rtl/>
        </w:rPr>
        <w:t xml:space="preserve"> این مجلس علم نیست</w:t>
      </w:r>
      <w:r w:rsidR="00890E30">
        <w:rPr>
          <w:rFonts w:hint="cs"/>
          <w:rtl/>
        </w:rPr>
        <w:t>،</w:t>
      </w:r>
      <w:r w:rsidRPr="008D3B7E">
        <w:rPr>
          <w:rtl/>
        </w:rPr>
        <w:t xml:space="preserve"> زیرا اینگونه مباحث را جز خواص مردم نمی‌شناسند. بنابراین پس از نگاهی طولانی در علم کلام و آنچه طوائف متکلمان به آن استدلال می‌کنند و ادله‌ای که هر گروه در رد دیگری بیان می‌کنند و قیاس‌های منطقی که به واسط</w:t>
      </w:r>
      <w:r w:rsidR="008D3B7E">
        <w:rPr>
          <w:rtl/>
        </w:rPr>
        <w:t>ه</w:t>
      </w:r>
      <w:r w:rsidRPr="008D3B7E">
        <w:rPr>
          <w:rtl/>
        </w:rPr>
        <w:t xml:space="preserve"> آن برخی از صفات را نفی کرده‌اند و با شناختی که به وحی و همینطور علم کلام و پژوهش‌ها و مناظره‌ها داریم که چگونه این ادله را باطل می‌کند و اینکه اشتباه این طوائف از کجا آمده است، پس از هم</w:t>
      </w:r>
      <w:r w:rsidR="008D3B7E">
        <w:rPr>
          <w:rtl/>
        </w:rPr>
        <w:t>ه</w:t>
      </w:r>
      <w:r w:rsidRPr="008D3B7E">
        <w:rPr>
          <w:rtl/>
        </w:rPr>
        <w:t xml:space="preserve"> این‌ها به این نتیجه رسیدیم که سلامت و هم</w:t>
      </w:r>
      <w:r w:rsidR="008D3B7E">
        <w:rPr>
          <w:rtl/>
        </w:rPr>
        <w:t>ه</w:t>
      </w:r>
      <w:r w:rsidRPr="008D3B7E">
        <w:rPr>
          <w:rtl/>
        </w:rPr>
        <w:t xml:space="preserve"> خیر و نیکی در پیروی از نور این قرآن بزرگ و هدایت یافتن از این پیامبر بزرگوار است...»</w:t>
      </w:r>
      <w:r w:rsidR="00890E30">
        <w:rPr>
          <w:rFonts w:hint="cs"/>
          <w:rtl/>
        </w:rPr>
        <w:t>.</w:t>
      </w:r>
    </w:p>
    <w:p w:rsidR="007E4D49" w:rsidRPr="008D3B7E" w:rsidRDefault="007E4D49" w:rsidP="001E6687">
      <w:pPr>
        <w:pStyle w:val="a7"/>
        <w:rPr>
          <w:rtl/>
        </w:rPr>
      </w:pPr>
      <w:r w:rsidRPr="008D3B7E">
        <w:rPr>
          <w:rtl/>
        </w:rPr>
        <w:t>در پایان این مبحث باید یادآور شد که شیخ</w:t>
      </w:r>
      <w:r w:rsidR="00890E30">
        <w:rPr>
          <w:rFonts w:cs="CTraditional Arabic" w:hint="cs"/>
          <w:rtl/>
        </w:rPr>
        <w:t>/</w:t>
      </w:r>
      <w:r w:rsidRPr="008D3B7E">
        <w:rPr>
          <w:rtl/>
        </w:rPr>
        <w:t xml:space="preserve"> چنین رسوخ علمی در این باب را در اواخر زندگی خود حاصل ننموده است بلکه می‌توان آن را در برخی از نوشته‌های قدیمی وی، پیش از استقرار در سرزمین حرام نیز یافت، برای مثال ایشان در کتاب خود «</w:t>
      </w:r>
      <w:r w:rsidRPr="00890E30">
        <w:rPr>
          <w:rStyle w:val="Char1"/>
          <w:rtl/>
        </w:rPr>
        <w:t>رحلة الحج إلی بیت الله الحرام</w:t>
      </w:r>
      <w:r w:rsidRPr="008D3B7E">
        <w:rPr>
          <w:rtl/>
        </w:rPr>
        <w:t>» (سفر حج به خان</w:t>
      </w:r>
      <w:r w:rsidR="008D3B7E">
        <w:rPr>
          <w:rtl/>
        </w:rPr>
        <w:t>ه</w:t>
      </w:r>
      <w:r w:rsidRPr="008D3B7E">
        <w:rPr>
          <w:rtl/>
        </w:rPr>
        <w:t xml:space="preserve"> خدا) در پاسخ به سوالی که از وی دربار</w:t>
      </w:r>
      <w:r w:rsidR="008D3B7E">
        <w:rPr>
          <w:rtl/>
        </w:rPr>
        <w:t>ه</w:t>
      </w:r>
      <w:r w:rsidRPr="008D3B7E">
        <w:rPr>
          <w:rtl/>
        </w:rPr>
        <w:t xml:space="preserve"> مذهب اهل سنت در صفات شده بود به همان روشی که در پایان زندگی خود مذهب سلف را تقریر می‌نمود، پاسخ می‌دهد.</w:t>
      </w:r>
    </w:p>
    <w:p w:rsidR="007E4D49" w:rsidRPr="008D3B7E" w:rsidRDefault="007E4D49" w:rsidP="008D3B7E">
      <w:pPr>
        <w:pStyle w:val="a1"/>
      </w:pPr>
      <w:bookmarkStart w:id="165" w:name="_Toc356674350"/>
      <w:bookmarkStart w:id="166" w:name="_Toc440111692"/>
      <w:r w:rsidRPr="008D3B7E">
        <w:rPr>
          <w:rtl/>
        </w:rPr>
        <w:t>۷- مسئولیت‌ها و کارهایی که ایشان در سرزمین خود بر عهده داشتند:</w:t>
      </w:r>
      <w:bookmarkEnd w:id="165"/>
      <w:bookmarkEnd w:id="166"/>
    </w:p>
    <w:p w:rsidR="007E4D49" w:rsidRPr="008D3B7E" w:rsidRDefault="007E4D49" w:rsidP="001E6687">
      <w:pPr>
        <w:pStyle w:val="a7"/>
        <w:rPr>
          <w:rtl/>
        </w:rPr>
      </w:pPr>
      <w:r w:rsidRPr="008D3B7E">
        <w:rPr>
          <w:rtl/>
        </w:rPr>
        <w:t>شیخ</w:t>
      </w:r>
      <w:r w:rsidR="00890E30">
        <w:rPr>
          <w:rFonts w:cs="CTraditional Arabic" w:hint="cs"/>
          <w:rtl/>
        </w:rPr>
        <w:t>/</w:t>
      </w:r>
      <w:r w:rsidRPr="008D3B7E">
        <w:rPr>
          <w:rtl/>
        </w:rPr>
        <w:t xml:space="preserve"> تدریس و فتوا را در سرزمین خود عهده‌دار بود و همینطور به قضاوت نیز شهره بود. روش وی در قضاوت چنین بود که دو طرف دعوا هر دو رغبت خود را در قضاوت شیخ و قبول هر رایی که از سوی وی صادر می‌شد می‌نوشتند و سپس مدعی دعوای خود را می‌نوشت و پاسخ مدعی علیه نیز در پایین دعوای مدعی نوشته می‌شد، سپس شیخ حکم خود را به همراه دعوای مدعی و پاسخ مدعی علیه به یکی از مشایخ یا حکام می‌فرستاد تا مورد تایید و اجرا قرار گیرد.</w:t>
      </w:r>
    </w:p>
    <w:p w:rsidR="007E4D49" w:rsidRPr="008D3B7E" w:rsidRDefault="007E4D49" w:rsidP="001E6687">
      <w:pPr>
        <w:pStyle w:val="a7"/>
        <w:rPr>
          <w:rtl/>
        </w:rPr>
      </w:pPr>
      <w:r w:rsidRPr="008D3B7E">
        <w:rPr>
          <w:rtl/>
        </w:rPr>
        <w:t>وی در همه چیز به جز مسائل مربوط به قتل و حدود حکم صادر می‌کرد زیرا مسائل مربوط به قتل دارای قضای خاص خود بود و حاکم فرانسوی موریتانی در مورد جرایم قتل پس از محاکمه و مرافعه و پس از تایید قضیه و پایان فرجام‌خواهی، حکم به قصاص می‌نمود و سپس این حکم برای تایید بر دو عالِم از علمای موریتانی عرضه می‌شد که به این دو عالم هیات متخصص در قتل گفته می‌شد و شیخ شنقیطی</w:t>
      </w:r>
      <w:r w:rsidR="00890E30">
        <w:rPr>
          <w:rFonts w:cs="CTraditional Arabic" w:hint="cs"/>
          <w:rtl/>
        </w:rPr>
        <w:t>/</w:t>
      </w:r>
      <w:r w:rsidRPr="008D3B7E">
        <w:rPr>
          <w:rtl/>
        </w:rPr>
        <w:t xml:space="preserve"> یکی از این دو عضو این هیات بود.</w:t>
      </w:r>
    </w:p>
    <w:p w:rsidR="007E4D49" w:rsidRDefault="007E4D49" w:rsidP="001E6687">
      <w:pPr>
        <w:pStyle w:val="a7"/>
        <w:rPr>
          <w:rtl/>
        </w:rPr>
      </w:pPr>
      <w:r w:rsidRPr="008D3B7E">
        <w:rPr>
          <w:rtl/>
        </w:rPr>
        <w:t>شیخ</w:t>
      </w:r>
      <w:r w:rsidR="00890E30">
        <w:rPr>
          <w:rFonts w:cs="CTraditional Arabic" w:hint="cs"/>
          <w:rtl/>
        </w:rPr>
        <w:t>/</w:t>
      </w:r>
      <w:r w:rsidRPr="008D3B7E">
        <w:rPr>
          <w:rtl/>
        </w:rPr>
        <w:t xml:space="preserve"> از سرزمین خود خارج نشد مگر هنگامی</w:t>
      </w:r>
      <w:r w:rsidR="00890E30">
        <w:rPr>
          <w:rtl/>
        </w:rPr>
        <w:t xml:space="preserve"> که شهرت وی فراگیر شده بود و در</w:t>
      </w:r>
      <w:r w:rsidRPr="008D3B7E">
        <w:rPr>
          <w:rtl/>
        </w:rPr>
        <w:t>میان عوام و خواص صاحب منزلت گردیده و یکی از شخصیت‌های برتر سرزمین خود بود.</w:t>
      </w:r>
    </w:p>
    <w:p w:rsidR="007E4D49" w:rsidRPr="008D3B7E" w:rsidRDefault="007E4D49" w:rsidP="008D3B7E">
      <w:pPr>
        <w:pStyle w:val="a1"/>
      </w:pPr>
      <w:bookmarkStart w:id="167" w:name="_Toc356674351"/>
      <w:bookmarkStart w:id="168" w:name="_Toc440111693"/>
      <w:r w:rsidRPr="008D3B7E">
        <w:rPr>
          <w:rtl/>
        </w:rPr>
        <w:t>۸- سفر به حج و ماندگاری در مدین</w:t>
      </w:r>
      <w:r w:rsidR="008D3B7E">
        <w:rPr>
          <w:rtl/>
        </w:rPr>
        <w:t>ه</w:t>
      </w:r>
      <w:r w:rsidRPr="008D3B7E">
        <w:rPr>
          <w:rtl/>
        </w:rPr>
        <w:t xml:space="preserve"> نبوی و تاثیر آن بر ایشان از ناحی</w:t>
      </w:r>
      <w:r w:rsidR="008D3B7E">
        <w:rPr>
          <w:rtl/>
        </w:rPr>
        <w:t>ه</w:t>
      </w:r>
      <w:r w:rsidRPr="008D3B7E">
        <w:rPr>
          <w:rtl/>
        </w:rPr>
        <w:t xml:space="preserve"> علمی:</w:t>
      </w:r>
      <w:bookmarkEnd w:id="167"/>
      <w:bookmarkEnd w:id="168"/>
    </w:p>
    <w:p w:rsidR="007E4D49" w:rsidRPr="008D3B7E" w:rsidRDefault="007E4D49" w:rsidP="001E6687">
      <w:pPr>
        <w:pStyle w:val="a7"/>
        <w:rPr>
          <w:rtl/>
        </w:rPr>
      </w:pPr>
      <w:r w:rsidRPr="008D3B7E">
        <w:rPr>
          <w:rtl/>
        </w:rPr>
        <w:t>علامه شنقیطی</w:t>
      </w:r>
      <w:r w:rsidR="00890E30">
        <w:rPr>
          <w:rFonts w:cs="CTraditional Arabic" w:hint="cs"/>
          <w:rtl/>
        </w:rPr>
        <w:t>/</w:t>
      </w:r>
      <w:r w:rsidRPr="008D3B7E">
        <w:rPr>
          <w:rtl/>
        </w:rPr>
        <w:t xml:space="preserve"> در تاریخ هفتم جمادی الثانی سال ۱۳۶۷ هجری قمری به قصد حجِ خان</w:t>
      </w:r>
      <w:r w:rsidR="008D3B7E">
        <w:rPr>
          <w:rtl/>
        </w:rPr>
        <w:t>ه</w:t>
      </w:r>
      <w:r w:rsidRPr="008D3B7E">
        <w:rPr>
          <w:rtl/>
        </w:rPr>
        <w:t xml:space="preserve"> خدا از راه زمینی عازم سرزمین حرام گردید. نیت وی این بود که پس از حج به سرزمین خود باز گردد. این سفر، سفری پربار از فوائد و مباحثات علمی با ارزشی بود که نشان دهند</w:t>
      </w:r>
      <w:r w:rsidR="008D3B7E">
        <w:rPr>
          <w:rtl/>
        </w:rPr>
        <w:t>ه</w:t>
      </w:r>
      <w:r w:rsidRPr="008D3B7E">
        <w:rPr>
          <w:rtl/>
        </w:rPr>
        <w:t xml:space="preserve"> رسوخ علمی شیخ است و هر که سفرنام</w:t>
      </w:r>
      <w:r w:rsidR="008D3B7E">
        <w:rPr>
          <w:rtl/>
        </w:rPr>
        <w:t>ه</w:t>
      </w:r>
      <w:r w:rsidRPr="008D3B7E">
        <w:rPr>
          <w:rtl/>
        </w:rPr>
        <w:t xml:space="preserve"> شیخ با نام «</w:t>
      </w:r>
      <w:r w:rsidRPr="00890E30">
        <w:rPr>
          <w:rStyle w:val="Char1"/>
          <w:rtl/>
        </w:rPr>
        <w:t>الرحلة إلی بیت الله الحرام</w:t>
      </w:r>
      <w:r w:rsidRPr="008D3B7E">
        <w:rPr>
          <w:rtl/>
        </w:rPr>
        <w:t>» را بخواند به این حقیقت اقرار می‌کند.</w:t>
      </w:r>
    </w:p>
    <w:p w:rsidR="007E4D49" w:rsidRPr="008D3B7E" w:rsidRDefault="007E4D49" w:rsidP="001E6687">
      <w:pPr>
        <w:pStyle w:val="a7"/>
        <w:rPr>
          <w:rtl/>
        </w:rPr>
      </w:pPr>
      <w:r w:rsidRPr="008D3B7E">
        <w:rPr>
          <w:rtl/>
        </w:rPr>
        <w:t>پس از پایان مناسک حج ایشان به مدینه رفتند سپس قصد ماندگاری و استقرار در مدینه را نمودند. ایشان</w:t>
      </w:r>
      <w:r w:rsidR="00890E30">
        <w:rPr>
          <w:rFonts w:cs="CTraditional Arabic" w:hint="cs"/>
          <w:rtl/>
        </w:rPr>
        <w:t>/</w:t>
      </w:r>
      <w:r w:rsidRPr="008D3B7E">
        <w:rPr>
          <w:rtl/>
        </w:rPr>
        <w:t xml:space="preserve"> در این باره می‌گفت: «هیچ کاری بزرگتر از تفسیر کتاب خدا در مسجد رسول خدا</w:t>
      </w:r>
      <w:r w:rsidR="00890E30">
        <w:rPr>
          <w:rFonts w:cs="CTraditional Arabic" w:hint="cs"/>
          <w:rtl/>
        </w:rPr>
        <w:t>ص</w:t>
      </w:r>
      <w:r w:rsidRPr="008D3B7E">
        <w:rPr>
          <w:rtl/>
        </w:rPr>
        <w:t xml:space="preserve"> نیست».</w:t>
      </w:r>
    </w:p>
    <w:p w:rsidR="007E4D49" w:rsidRPr="008D3B7E" w:rsidRDefault="007E4D49" w:rsidP="001E6687">
      <w:pPr>
        <w:pStyle w:val="a7"/>
        <w:rPr>
          <w:rtl/>
        </w:rPr>
      </w:pPr>
      <w:r w:rsidRPr="008D3B7E">
        <w:rPr>
          <w:rtl/>
        </w:rPr>
        <w:t>اقامت ایشان در شهر پیامبر خدا</w:t>
      </w:r>
      <w:r w:rsidR="00890E30">
        <w:rPr>
          <w:rFonts w:cs="CTraditional Arabic" w:hint="cs"/>
          <w:rtl/>
        </w:rPr>
        <w:t>ص</w:t>
      </w:r>
      <w:r w:rsidRPr="008D3B7E">
        <w:rPr>
          <w:rtl/>
        </w:rPr>
        <w:t xml:space="preserve"> تاثیر آشکاری در بالا رفتن اطلاع و گسترش دایر</w:t>
      </w:r>
      <w:r w:rsidR="008D3B7E">
        <w:rPr>
          <w:rtl/>
        </w:rPr>
        <w:t>ه</w:t>
      </w:r>
      <w:r w:rsidRPr="008D3B7E">
        <w:rPr>
          <w:rtl/>
        </w:rPr>
        <w:t xml:space="preserve"> علمی وی داشت، زیرا در سرزمین خود ایشان (موریتانی) پژوهش و دراست وی تنها به فقه مالکی و لغت عرب و اصول و سیرت و تفسیر و منطق محدود بود و به سبب اکتفای مردم به مذهب امام مالک</w:t>
      </w:r>
      <w:r w:rsidR="00890E30">
        <w:rPr>
          <w:rFonts w:cs="CTraditional Arabic" w:hint="cs"/>
          <w:rtl/>
        </w:rPr>
        <w:t>/</w:t>
      </w:r>
      <w:r w:rsidRPr="008D3B7E">
        <w:rPr>
          <w:rtl/>
        </w:rPr>
        <w:t xml:space="preserve"> پژوهش در علم حدیث از اهمیت چندانی به مانند دیگر علوم برخوردار نبود.</w:t>
      </w:r>
    </w:p>
    <w:p w:rsidR="007E4D49" w:rsidRPr="008D3B7E" w:rsidRDefault="007E4D49" w:rsidP="001E6687">
      <w:pPr>
        <w:pStyle w:val="a7"/>
        <w:rPr>
          <w:rtl/>
        </w:rPr>
      </w:pPr>
      <w:r w:rsidRPr="008D3B7E">
        <w:rPr>
          <w:rtl/>
        </w:rPr>
        <w:t>هنگامی که شیخ</w:t>
      </w:r>
      <w:r w:rsidR="00890E30">
        <w:rPr>
          <w:rFonts w:cs="CTraditional Arabic" w:hint="cs"/>
          <w:rtl/>
        </w:rPr>
        <w:t>/</w:t>
      </w:r>
      <w:r w:rsidRPr="008D3B7E">
        <w:rPr>
          <w:rtl/>
        </w:rPr>
        <w:t xml:space="preserve"> تدریس در مسجد نبوی را آغاز کرد و با عموم مردم و خواص هم‌نشین شد، کسانی را از هر چهار مذهب یافت که در آن به بحث می‌پرداختند و در پی دلیل بودند. همچنین دریافت که تدریس و پژوهش در مسجد نبوی تنها به یک مذهب معین محدود نیست، بنابراین برای کسی که در چنین محیطی به تدریس می‌پردازد لازم است در مورد دیگر مذاهب نیز اطلاع داشته و به اقوال علما در مورد یک مساله واقف باشد، و همینطور نسبت به علوم کتاب و سنت آگاهی کافی داشته باشد. بنابراین علامه شنقیطی</w:t>
      </w:r>
      <w:r w:rsidR="00890E30">
        <w:rPr>
          <w:rFonts w:cs="CTraditional Arabic" w:hint="cs"/>
          <w:rtl/>
        </w:rPr>
        <w:t>/</w:t>
      </w:r>
      <w:r w:rsidRPr="008D3B7E">
        <w:rPr>
          <w:rtl/>
        </w:rPr>
        <w:t xml:space="preserve"> در راه تحصیل این علوم تلاش نمود و چیرگی وی در علوم پایه او را در این مهم یاری داد.</w:t>
      </w:r>
    </w:p>
    <w:p w:rsidR="007E4D49" w:rsidRPr="008D3B7E" w:rsidRDefault="007E4D49" w:rsidP="001E6687">
      <w:pPr>
        <w:pStyle w:val="a7"/>
        <w:rPr>
          <w:rtl/>
        </w:rPr>
      </w:pPr>
      <w:r w:rsidRPr="008D3B7E">
        <w:rPr>
          <w:rtl/>
        </w:rPr>
        <w:t>تاثیر این عامل را می‌توان به طور آشکار در کتاب وی «</w:t>
      </w:r>
      <w:r w:rsidRPr="00890E30">
        <w:rPr>
          <w:rStyle w:val="Char1"/>
          <w:rtl/>
        </w:rPr>
        <w:t>أضواء البَیان</w:t>
      </w:r>
      <w:r w:rsidRPr="008D3B7E">
        <w:rPr>
          <w:rtl/>
        </w:rPr>
        <w:t>» در هنگام بررسی مسائل فقهی مشاهده کرد.</w:t>
      </w:r>
    </w:p>
    <w:p w:rsidR="007E4D49" w:rsidRPr="008D3B7E" w:rsidRDefault="007E4D49" w:rsidP="008D3B7E">
      <w:pPr>
        <w:pStyle w:val="a1"/>
      </w:pPr>
      <w:bookmarkStart w:id="169" w:name="_Toc356674352"/>
      <w:bookmarkStart w:id="170" w:name="_Toc440111694"/>
      <w:r w:rsidRPr="008D3B7E">
        <w:rPr>
          <w:rtl/>
        </w:rPr>
        <w:t>۹- وظایف و مسئولیت‌هایی که علامه شنقیطی پس از استقرار در سرزمین حرمین بر عهده گرفت:</w:t>
      </w:r>
      <w:bookmarkEnd w:id="169"/>
      <w:bookmarkEnd w:id="170"/>
    </w:p>
    <w:p w:rsidR="007E4D49" w:rsidRPr="008D3B7E" w:rsidRDefault="007E4D49" w:rsidP="001E6687">
      <w:pPr>
        <w:pStyle w:val="a7"/>
        <w:numPr>
          <w:ilvl w:val="0"/>
          <w:numId w:val="40"/>
        </w:numPr>
        <w:rPr>
          <w:rtl/>
        </w:rPr>
      </w:pPr>
      <w:r w:rsidRPr="008D3B7E">
        <w:rPr>
          <w:rtl/>
        </w:rPr>
        <w:t xml:space="preserve">تفسیر قرآن کریم در مسجد نبوی: وی </w:t>
      </w:r>
      <w:r w:rsidR="00890E30">
        <w:rPr>
          <w:rFonts w:hint="cs"/>
          <w:rtl/>
        </w:rPr>
        <w:t>-</w:t>
      </w:r>
      <w:r w:rsidRPr="008D3B7E">
        <w:rPr>
          <w:rtl/>
        </w:rPr>
        <w:t>چنا</w:t>
      </w:r>
      <w:r w:rsidR="00890E30">
        <w:rPr>
          <w:rtl/>
        </w:rPr>
        <w:t>نکه خود در یکی از دروسش می‌گوید</w:t>
      </w:r>
      <w:r w:rsidR="00890E30">
        <w:rPr>
          <w:rFonts w:hint="cs"/>
          <w:rtl/>
        </w:rPr>
        <w:t>-</w:t>
      </w:r>
      <w:r w:rsidRPr="008D3B7E">
        <w:rPr>
          <w:rtl/>
        </w:rPr>
        <w:t xml:space="preserve"> هم</w:t>
      </w:r>
      <w:r w:rsidR="008D3B7E">
        <w:rPr>
          <w:rtl/>
        </w:rPr>
        <w:t>ه</w:t>
      </w:r>
      <w:r w:rsidRPr="008D3B7E">
        <w:rPr>
          <w:rtl/>
        </w:rPr>
        <w:t xml:space="preserve"> تفسیر قرآن را در این دروس به پایان رساند سپس برای بار دیگر آن را آغاز کرد. اما بار دوم تفسیر ایشان به آخر نرسید و پیش از پایان سور</w:t>
      </w:r>
      <w:r w:rsidR="008D3B7E">
        <w:rPr>
          <w:rtl/>
        </w:rPr>
        <w:t>ه</w:t>
      </w:r>
      <w:r w:rsidRPr="008D3B7E">
        <w:rPr>
          <w:rtl/>
        </w:rPr>
        <w:t xml:space="preserve"> توبه جان به جان آفرین تسلیم کرد</w:t>
      </w:r>
      <w:r w:rsidR="00890E30" w:rsidRPr="00890E30">
        <w:rPr>
          <w:rStyle w:val="FootnoteReference"/>
          <w:rFonts w:cs="B Lotus"/>
          <w:color w:val="000000"/>
          <w:spacing w:val="-4"/>
          <w:rtl/>
        </w:rPr>
        <w:footnoteReference w:id="69"/>
      </w:r>
      <w:r w:rsidRPr="008D3B7E">
        <w:rPr>
          <w:rtl/>
        </w:rPr>
        <w:t>.</w:t>
      </w:r>
      <w:r w:rsidRPr="008D3B7E">
        <w:rPr>
          <w:rFonts w:cs="Nazli"/>
          <w:rtl/>
        </w:rPr>
        <w:t> </w:t>
      </w:r>
      <w:r w:rsidRPr="008D3B7E">
        <w:rPr>
          <w:rtl/>
        </w:rPr>
        <w:t>آنچه از نوارهای ضبط شده در این مجالس به جای مانده است بر روی کاغذ پیاده شده و تحت عنوان «</w:t>
      </w:r>
      <w:r w:rsidRPr="00890E30">
        <w:rPr>
          <w:rStyle w:val="Char1"/>
          <w:rtl/>
        </w:rPr>
        <w:t>العذب النمير من مجالس الشنقيطي في التفسير</w:t>
      </w:r>
      <w:r w:rsidRPr="008D3B7E">
        <w:rPr>
          <w:rtl/>
        </w:rPr>
        <w:t>» در پنج جلد به چاپ رسیده است.</w:t>
      </w:r>
    </w:p>
    <w:p w:rsidR="007E4D49" w:rsidRPr="008D3B7E" w:rsidRDefault="007E4D49" w:rsidP="001E6687">
      <w:pPr>
        <w:pStyle w:val="a7"/>
        <w:numPr>
          <w:ilvl w:val="0"/>
          <w:numId w:val="40"/>
        </w:numPr>
        <w:rPr>
          <w:rtl/>
        </w:rPr>
      </w:pPr>
      <w:r w:rsidRPr="008D3B7E">
        <w:rPr>
          <w:rtl/>
        </w:rPr>
        <w:t>تدریس تفسیر در دارالعلوم در مدین</w:t>
      </w:r>
      <w:r w:rsidR="008D3B7E">
        <w:rPr>
          <w:rtl/>
        </w:rPr>
        <w:t>ه</w:t>
      </w:r>
      <w:r w:rsidRPr="008D3B7E">
        <w:rPr>
          <w:rtl/>
        </w:rPr>
        <w:t xml:space="preserve"> نبوی از سال ۱۳۶۹ تا انتقال به ریاض در سال ۱۳۷۱ هجری قمری.</w:t>
      </w:r>
    </w:p>
    <w:p w:rsidR="007E4D49" w:rsidRPr="008D3B7E" w:rsidRDefault="007E4D49" w:rsidP="001E6687">
      <w:pPr>
        <w:pStyle w:val="a7"/>
        <w:numPr>
          <w:ilvl w:val="0"/>
          <w:numId w:val="40"/>
        </w:numPr>
        <w:rPr>
          <w:rtl/>
        </w:rPr>
      </w:pPr>
      <w:r w:rsidRPr="008D3B7E">
        <w:rPr>
          <w:rtl/>
        </w:rPr>
        <w:t>تدریس تفسیر و اصول از سال ۱۳۷۱هجری قمری هنگامی که ادار</w:t>
      </w:r>
      <w:r w:rsidR="008D3B7E">
        <w:rPr>
          <w:rtl/>
        </w:rPr>
        <w:t>ه</w:t>
      </w:r>
      <w:r w:rsidRPr="008D3B7E">
        <w:rPr>
          <w:rtl/>
        </w:rPr>
        <w:t xml:space="preserve"> معاهد و دانشکده‌ها در ریاض اقدام به تاسیس یک پژوهش‌کد</w:t>
      </w:r>
      <w:r w:rsidR="008D3B7E">
        <w:rPr>
          <w:rtl/>
        </w:rPr>
        <w:t>ه</w:t>
      </w:r>
      <w:r w:rsidRPr="008D3B7E">
        <w:rPr>
          <w:rtl/>
        </w:rPr>
        <w:t xml:space="preserve"> علمی نمود. پس از آن، این اداره اقدام به تاسیس معاهد دیگر و دو دانشکد</w:t>
      </w:r>
      <w:r w:rsidR="008D3B7E">
        <w:rPr>
          <w:rtl/>
        </w:rPr>
        <w:t>ه</w:t>
      </w:r>
      <w:r w:rsidRPr="008D3B7E">
        <w:rPr>
          <w:rtl/>
        </w:rPr>
        <w:t xml:space="preserve"> شریعت و یک دانشکد</w:t>
      </w:r>
      <w:r w:rsidR="008D3B7E">
        <w:rPr>
          <w:rtl/>
        </w:rPr>
        <w:t>ه</w:t>
      </w:r>
      <w:r w:rsidRPr="008D3B7E">
        <w:rPr>
          <w:rtl/>
        </w:rPr>
        <w:t xml:space="preserve"> ادبیات عرب نمود. شیخ</w:t>
      </w:r>
      <w:r w:rsidR="00890E30">
        <w:rPr>
          <w:rFonts w:cs="CTraditional Arabic" w:hint="cs"/>
          <w:rtl/>
        </w:rPr>
        <w:t>/</w:t>
      </w:r>
      <w:r w:rsidRPr="008D3B7E">
        <w:rPr>
          <w:rtl/>
        </w:rPr>
        <w:t xml:space="preserve"> از جمل</w:t>
      </w:r>
      <w:r w:rsidR="008D3B7E">
        <w:rPr>
          <w:rtl/>
        </w:rPr>
        <w:t>ه</w:t>
      </w:r>
      <w:r w:rsidRPr="008D3B7E">
        <w:rPr>
          <w:rtl/>
        </w:rPr>
        <w:t xml:space="preserve"> کسانی بود که برای تدریس در این دانشکده‌ها برگزیده شده و به ریاض منتقل شد.</w:t>
      </w:r>
    </w:p>
    <w:p w:rsidR="007E4D49" w:rsidRPr="008D3B7E" w:rsidRDefault="007E4D49" w:rsidP="001E6687">
      <w:pPr>
        <w:pStyle w:val="a7"/>
        <w:numPr>
          <w:ilvl w:val="1"/>
          <w:numId w:val="41"/>
        </w:numPr>
        <w:ind w:left="568" w:hanging="284"/>
        <w:rPr>
          <w:rtl/>
        </w:rPr>
      </w:pPr>
      <w:r w:rsidRPr="008D3B7E">
        <w:rPr>
          <w:rtl/>
        </w:rPr>
        <w:t>تدریس برخی از تالیفات شیخ الاسلام ابن تیمیه</w:t>
      </w:r>
      <w:r w:rsidR="00890E30">
        <w:rPr>
          <w:rFonts w:cs="CTraditional Arabic" w:hint="cs"/>
          <w:rtl/>
        </w:rPr>
        <w:t>/</w:t>
      </w:r>
      <w:r w:rsidRPr="008D3B7E">
        <w:rPr>
          <w:rtl/>
        </w:rPr>
        <w:t>. شیخ شنقیطی علاوه بر دیگر دروس، درسی خاص از برخی کتاب‌های شیخ الاسلام ابن تیمیه برای مدرسان دانشکده‌ها برگزار می‌کرد که در مدت میان نماز مغرب و عشاء برگزار می‌شد.</w:t>
      </w:r>
    </w:p>
    <w:p w:rsidR="007E4D49" w:rsidRPr="008D3B7E" w:rsidRDefault="007E4D49" w:rsidP="001E6687">
      <w:pPr>
        <w:pStyle w:val="a7"/>
        <w:numPr>
          <w:ilvl w:val="1"/>
          <w:numId w:val="41"/>
        </w:numPr>
        <w:ind w:left="568" w:hanging="284"/>
        <w:rPr>
          <w:rtl/>
        </w:rPr>
      </w:pPr>
      <w:r w:rsidRPr="008D3B7E">
        <w:rPr>
          <w:rtl/>
        </w:rPr>
        <w:t>تدریس اصول در مسجد شیخ محمد ابراهیم</w:t>
      </w:r>
      <w:r w:rsidR="00890E30">
        <w:rPr>
          <w:rFonts w:cs="CTraditional Arabic" w:hint="cs"/>
          <w:rtl/>
        </w:rPr>
        <w:t>/</w:t>
      </w:r>
      <w:r w:rsidRPr="008D3B7E">
        <w:rPr>
          <w:rtl/>
        </w:rPr>
        <w:t xml:space="preserve"> برای طلاب بلندپایه.</w:t>
      </w:r>
    </w:p>
    <w:p w:rsidR="007E4D49" w:rsidRPr="008D3B7E" w:rsidRDefault="007E4D49" w:rsidP="001E6687">
      <w:pPr>
        <w:pStyle w:val="a7"/>
        <w:numPr>
          <w:ilvl w:val="1"/>
          <w:numId w:val="41"/>
        </w:numPr>
        <w:ind w:left="568" w:hanging="284"/>
        <w:rPr>
          <w:rtl/>
        </w:rPr>
      </w:pPr>
      <w:r w:rsidRPr="008D3B7E">
        <w:rPr>
          <w:rtl/>
        </w:rPr>
        <w:t>تدریس اصول برای برخی از شاگردان خاص در منزل ایشان. همچنانکه برای یک از طلاب خود شرحی از «</w:t>
      </w:r>
      <w:r w:rsidRPr="00890E30">
        <w:rPr>
          <w:rStyle w:val="Char1"/>
          <w:rtl/>
        </w:rPr>
        <w:t>مراقی السعود</w:t>
      </w:r>
      <w:r w:rsidRPr="008D3B7E">
        <w:rPr>
          <w:rtl/>
        </w:rPr>
        <w:t>» را املا نمود.</w:t>
      </w:r>
    </w:p>
    <w:p w:rsidR="007E4D49" w:rsidRPr="008D3B7E" w:rsidRDefault="007E4D49" w:rsidP="001E6687">
      <w:pPr>
        <w:pStyle w:val="a7"/>
        <w:numPr>
          <w:ilvl w:val="0"/>
          <w:numId w:val="40"/>
        </w:numPr>
        <w:rPr>
          <w:rtl/>
        </w:rPr>
      </w:pPr>
      <w:r w:rsidRPr="008D3B7E">
        <w:rPr>
          <w:rtl/>
        </w:rPr>
        <w:t>تدریس در دانشگاه اسلامی مدین</w:t>
      </w:r>
      <w:r w:rsidR="008D3B7E">
        <w:rPr>
          <w:rtl/>
        </w:rPr>
        <w:t>ه</w:t>
      </w:r>
      <w:r w:rsidRPr="008D3B7E">
        <w:rPr>
          <w:rtl/>
        </w:rPr>
        <w:t xml:space="preserve"> منوره از سال ۱۳۸۱هجری قمری، هنگام افتتاح این دانشگاه در مدینه. شیخ از آن هنگام برای تدریس در این دانشگاه به مدینه منتقل شد. وی همچنین عضو مجلس موسسان این دانشگاه بود و همچنان تا وفات به تدریس در دانشگاه اسلامی مدینه ادامه داد. ایشان همینطور در این دانشگاه به تدریس آداب بحث و مناظره می‌پرداخت.</w:t>
      </w:r>
    </w:p>
    <w:p w:rsidR="007E4D49" w:rsidRPr="008D3B7E" w:rsidRDefault="007E4D49" w:rsidP="001E6687">
      <w:pPr>
        <w:pStyle w:val="a7"/>
        <w:numPr>
          <w:ilvl w:val="0"/>
          <w:numId w:val="40"/>
        </w:numPr>
        <w:rPr>
          <w:rtl/>
        </w:rPr>
      </w:pPr>
      <w:r w:rsidRPr="008D3B7E">
        <w:rPr>
          <w:rtl/>
        </w:rPr>
        <w:t>سفر برای دعوت به سوی خداوند متعال در سال ۱۳۸۵هجری قمری. ایشان در راس هیاتی از سوی دانشگاه اسلامی مدینه به ده کشور آفریقایی سفر نمودند. این سفر از سودان آغاز و به موریتانی پایان یافت. سفر علمی ایشان سرشار از دروس و سخنرانی‌ها و دیدارهای علمی و پژوهش‌های سودمند بود. این سفر بیش از دو ماه ادامه داشت. سخنرانی‌های علمی شیخ در این سفر در چند نوار ضبط شده و سپس تحت عنوان «سفر به آفریقا» چاپ گردیده است.</w:t>
      </w:r>
    </w:p>
    <w:p w:rsidR="007E4D49" w:rsidRPr="008D3B7E" w:rsidRDefault="007E4D49" w:rsidP="001E6687">
      <w:pPr>
        <w:pStyle w:val="a7"/>
        <w:numPr>
          <w:ilvl w:val="0"/>
          <w:numId w:val="40"/>
        </w:numPr>
        <w:rPr>
          <w:rtl/>
        </w:rPr>
      </w:pPr>
      <w:r w:rsidRPr="008D3B7E">
        <w:rPr>
          <w:rtl/>
        </w:rPr>
        <w:t>تدریس در دانشکد</w:t>
      </w:r>
      <w:r w:rsidR="008D3B7E">
        <w:rPr>
          <w:rtl/>
        </w:rPr>
        <w:t>ه</w:t>
      </w:r>
      <w:r w:rsidRPr="008D3B7E">
        <w:rPr>
          <w:rtl/>
        </w:rPr>
        <w:t xml:space="preserve"> عالی قضاء از زمان افتتاح این دانشکده در سال ۱۳۸۶هجری قمری در ریاض. نظام تدریس در این دانشکده در آن زمان به این صورت بود که از استادان زائر استفاده می‌کرد و شیخ شنقیطی</w:t>
      </w:r>
      <w:r w:rsidR="00890E30">
        <w:rPr>
          <w:rFonts w:cs="CTraditional Arabic" w:hint="cs"/>
          <w:rtl/>
        </w:rPr>
        <w:t>/</w:t>
      </w:r>
      <w:r w:rsidRPr="008D3B7E">
        <w:rPr>
          <w:rtl/>
        </w:rPr>
        <w:t xml:space="preserve"> برای تدریس تفسیر و اصول به ریاض سفر می‌کرد.</w:t>
      </w:r>
    </w:p>
    <w:p w:rsidR="007E4D49" w:rsidRPr="008D3B7E" w:rsidRDefault="007E4D49" w:rsidP="001E6687">
      <w:pPr>
        <w:pStyle w:val="a7"/>
        <w:numPr>
          <w:ilvl w:val="0"/>
          <w:numId w:val="40"/>
        </w:numPr>
        <w:rPr>
          <w:rtl/>
        </w:rPr>
      </w:pPr>
      <w:r w:rsidRPr="008D3B7E">
        <w:rPr>
          <w:rtl/>
        </w:rPr>
        <w:t>در تاریخ ۸/۷/۱۳۹۱ هجری قمری، «هیات کبار علما» (هیات علمای ارشد) از هفده عضو تشکیل شد که علامه شنقیطی یکی از اعضای این هیات بود.</w:t>
      </w:r>
    </w:p>
    <w:p w:rsidR="007E4D49" w:rsidRDefault="007E4D49" w:rsidP="001E6687">
      <w:pPr>
        <w:pStyle w:val="a7"/>
        <w:numPr>
          <w:ilvl w:val="0"/>
          <w:numId w:val="40"/>
        </w:numPr>
        <w:rPr>
          <w:rtl/>
        </w:rPr>
      </w:pPr>
      <w:r w:rsidRPr="008D3B7E">
        <w:rPr>
          <w:rtl/>
        </w:rPr>
        <w:t>علامه شنقیطی</w:t>
      </w:r>
      <w:r w:rsidR="00890E30">
        <w:rPr>
          <w:rFonts w:cs="CTraditional Arabic" w:hint="cs"/>
          <w:rtl/>
        </w:rPr>
        <w:t>/</w:t>
      </w:r>
      <w:r w:rsidRPr="008D3B7E">
        <w:rPr>
          <w:rtl/>
        </w:rPr>
        <w:t xml:space="preserve"> یکی از اعضای مجلس موسسان «</w:t>
      </w:r>
      <w:r w:rsidRPr="00890E30">
        <w:rPr>
          <w:rStyle w:val="Char1"/>
          <w:rtl/>
        </w:rPr>
        <w:t>رابطة العالم اسلامي</w:t>
      </w:r>
      <w:r w:rsidRPr="008D3B7E">
        <w:rPr>
          <w:rtl/>
        </w:rPr>
        <w:t>» بود.</w:t>
      </w:r>
    </w:p>
    <w:p w:rsidR="007E4D49" w:rsidRPr="008D3B7E" w:rsidRDefault="007E4D49" w:rsidP="008D3B7E">
      <w:pPr>
        <w:pStyle w:val="a1"/>
      </w:pPr>
      <w:bookmarkStart w:id="171" w:name="_Toc356674353"/>
      <w:bookmarkStart w:id="172" w:name="_Toc440111695"/>
      <w:r w:rsidRPr="008D3B7E">
        <w:rPr>
          <w:rtl/>
        </w:rPr>
        <w:t>۱۰- زهد و وَرَع وی:</w:t>
      </w:r>
      <w:bookmarkEnd w:id="171"/>
      <w:bookmarkEnd w:id="172"/>
    </w:p>
    <w:p w:rsidR="007E4D49" w:rsidRPr="008D3B7E" w:rsidRDefault="007E4D49" w:rsidP="001E6687">
      <w:pPr>
        <w:pStyle w:val="a7"/>
        <w:rPr>
          <w:rtl/>
        </w:rPr>
      </w:pPr>
      <w:r w:rsidRPr="008D3B7E">
        <w:rPr>
          <w:rtl/>
        </w:rPr>
        <w:t>عالِم حقیقی کسی است که علمش او را به خشیت الهی و مراقبت خداوندی و دوری از کارهای سفیهانه از جمله حرص بر دنیا و مشغول شدن به آن به حساب خداوند و آخرت، باز دارد.</w:t>
      </w:r>
    </w:p>
    <w:p w:rsidR="007E4D49" w:rsidRPr="008D3B7E" w:rsidRDefault="007E4D49" w:rsidP="001E6687">
      <w:pPr>
        <w:pStyle w:val="a7"/>
        <w:rPr>
          <w:rtl/>
        </w:rPr>
      </w:pPr>
      <w:r w:rsidRPr="008D3B7E">
        <w:rPr>
          <w:rtl/>
        </w:rPr>
        <w:t>انسان هنگامی که از زهد و وَرَع شیخ</w:t>
      </w:r>
      <w:r w:rsidR="00890E30">
        <w:rPr>
          <w:rFonts w:cs="CTraditional Arabic" w:hint="cs"/>
          <w:rtl/>
        </w:rPr>
        <w:t>/</w:t>
      </w:r>
      <w:r w:rsidRPr="008D3B7E">
        <w:rPr>
          <w:rtl/>
        </w:rPr>
        <w:t xml:space="preserve"> آگاهی می‌یابد به شگفت می‌افتد، تا جایی که گمان می‌کند ایشان یکی از سلف صالح است که الگوی علم و عمل و زهد و وَرَعند.</w:t>
      </w:r>
    </w:p>
    <w:p w:rsidR="007E4D49" w:rsidRPr="008D3B7E" w:rsidRDefault="007E4D49" w:rsidP="001E6687">
      <w:pPr>
        <w:pStyle w:val="a7"/>
        <w:rPr>
          <w:rtl/>
        </w:rPr>
      </w:pPr>
      <w:r w:rsidRPr="008D3B7E">
        <w:rPr>
          <w:rtl/>
        </w:rPr>
        <w:t>شیخ</w:t>
      </w:r>
      <w:r w:rsidR="00890E30">
        <w:rPr>
          <w:rFonts w:cs="CTraditional Arabic" w:hint="cs"/>
          <w:rtl/>
        </w:rPr>
        <w:t>/</w:t>
      </w:r>
      <w:r w:rsidRPr="008D3B7E">
        <w:rPr>
          <w:rtl/>
        </w:rPr>
        <w:t xml:space="preserve"> می‌گفت: «آنچه باعث خوشحالی ماست این است که اگر دنیا مردار هم بود خداوند به انداز</w:t>
      </w:r>
      <w:r w:rsidR="008D3B7E">
        <w:rPr>
          <w:rtl/>
        </w:rPr>
        <w:t>ه</w:t>
      </w:r>
      <w:r w:rsidRPr="008D3B7E">
        <w:rPr>
          <w:rtl/>
        </w:rPr>
        <w:t xml:space="preserve"> سد رمق آن را مباح ساخته است».</w:t>
      </w:r>
    </w:p>
    <w:p w:rsidR="007E4D49" w:rsidRPr="008D3B7E" w:rsidRDefault="007E4D49" w:rsidP="001E6687">
      <w:pPr>
        <w:pStyle w:val="a7"/>
        <w:rPr>
          <w:rtl/>
        </w:rPr>
      </w:pPr>
      <w:r w:rsidRPr="008D3B7E">
        <w:rPr>
          <w:rtl/>
        </w:rPr>
        <w:t>وی فرزند خود را از جمع مال و حرص بر آن به این حجت که آن را در راه صدقه دادن و بنای مدارس صرف خواهد کرد، برحذر می‌داشت زیرا از نظر او «دنیا مانند آب شور است، و خداوند عزوجل جمع مال را برای صدقه دادن بر بنده‌اش واجب نساخته است زیرا واقعیت آن است که غالباً بنده اگر مال را جمع کند آن را به مردم نخواهد داد»</w:t>
      </w:r>
      <w:r w:rsidR="00890E30" w:rsidRPr="00890E30">
        <w:rPr>
          <w:rStyle w:val="FootnoteReference"/>
          <w:rFonts w:cs="B Lotus"/>
          <w:color w:val="000000"/>
          <w:spacing w:val="-4"/>
          <w:rtl/>
        </w:rPr>
        <w:footnoteReference w:id="70"/>
      </w:r>
      <w:r w:rsidRPr="008D3B7E">
        <w:rPr>
          <w:rtl/>
        </w:rPr>
        <w:t>.</w:t>
      </w:r>
    </w:p>
    <w:p w:rsidR="007E4D49" w:rsidRPr="008D3B7E" w:rsidRDefault="007E4D49" w:rsidP="001E6687">
      <w:pPr>
        <w:pStyle w:val="a7"/>
        <w:rPr>
          <w:rtl/>
        </w:rPr>
      </w:pPr>
      <w:r w:rsidRPr="008D3B7E">
        <w:rPr>
          <w:rtl/>
        </w:rPr>
        <w:t>شیخ می‌فرمود: «من تواناترین مردم به این هستم که ثروتمندترین آنان باشم، اما دنیا را ترک گفته‌ام چون می‌دانم اگر بنده‌ای آلود</w:t>
      </w:r>
      <w:r w:rsidR="008D3B7E">
        <w:rPr>
          <w:rtl/>
        </w:rPr>
        <w:t>ه</w:t>
      </w:r>
      <w:r w:rsidRPr="008D3B7E">
        <w:rPr>
          <w:rtl/>
        </w:rPr>
        <w:t xml:space="preserve"> آن شد از آن نجات نخواهد یافت مگر آنکه خداوند او را حفظ کند».</w:t>
      </w:r>
    </w:p>
    <w:p w:rsidR="007E4D49" w:rsidRPr="008D3B7E" w:rsidRDefault="007E4D49" w:rsidP="001E6687">
      <w:pPr>
        <w:pStyle w:val="a7"/>
        <w:rPr>
          <w:rtl/>
        </w:rPr>
      </w:pPr>
      <w:r w:rsidRPr="008D3B7E">
        <w:rPr>
          <w:rtl/>
        </w:rPr>
        <w:t>علامه شنقیطی</w:t>
      </w:r>
      <w:r w:rsidR="00890E30">
        <w:rPr>
          <w:rFonts w:cs="CTraditional Arabic" w:hint="cs"/>
          <w:rtl/>
        </w:rPr>
        <w:t>/</w:t>
      </w:r>
      <w:r w:rsidRPr="008D3B7E">
        <w:rPr>
          <w:rtl/>
        </w:rPr>
        <w:t xml:space="preserve"> جز به انداز</w:t>
      </w:r>
      <w:r w:rsidR="008D3B7E">
        <w:rPr>
          <w:rtl/>
        </w:rPr>
        <w:t>ه</w:t>
      </w:r>
      <w:r w:rsidRPr="008D3B7E">
        <w:rPr>
          <w:rtl/>
        </w:rPr>
        <w:t xml:space="preserve"> نیاز یک ماهش پولی نزد خود باقی نمی‌گذاشت و باقی‌ماند</w:t>
      </w:r>
      <w:r w:rsidR="008D3B7E">
        <w:rPr>
          <w:rtl/>
        </w:rPr>
        <w:t>ه</w:t>
      </w:r>
      <w:r w:rsidRPr="008D3B7E">
        <w:rPr>
          <w:rtl/>
        </w:rPr>
        <w:t xml:space="preserve"> آن را میان طلاب نیازمند و ناتوانان و بیوه‌زنان خویشاوند توزیع می‌کرد و می‌گفت: «به خدا سوگند اگر قوت روزم را داشتم هیچ حقوقی از دانشگاه دریافت نمی‌کردم، اما مجبورم، چون پیر و ضعیفم و نمی‌توانم کار کنم».</w:t>
      </w:r>
    </w:p>
    <w:p w:rsidR="007E4D49" w:rsidRPr="008D3B7E" w:rsidRDefault="007E4D49" w:rsidP="001E6687">
      <w:pPr>
        <w:pStyle w:val="a7"/>
        <w:rPr>
          <w:rtl/>
        </w:rPr>
      </w:pPr>
      <w:r w:rsidRPr="008D3B7E">
        <w:rPr>
          <w:rtl/>
        </w:rPr>
        <w:t>علامه شنقیطی</w:t>
      </w:r>
      <w:r w:rsidR="00890E30">
        <w:rPr>
          <w:rFonts w:cs="CTraditional Arabic" w:hint="cs"/>
          <w:rtl/>
        </w:rPr>
        <w:t>/</w:t>
      </w:r>
      <w:r w:rsidRPr="008D3B7E">
        <w:rPr>
          <w:rtl/>
        </w:rPr>
        <w:t xml:space="preserve"> کتاب‌هایی را که تالیف می‌کرد نمی‌فروخت و در این باره می‌گفت: «علمی که برایش زحمت کشیده‌ام فروخته شود در حالی که هنوز زنده‌ام؟ چنین چیزی امکان ندارد، بلکه من علمش را می‌دهم و دیگری پولش را بدهد و [کتاب‌هایم] در میان مردم به رایگان توزیع شود. من می‌دانم که این کتاب‌ها ممکن است به دست کسانی برسد که مستحقش نباشند، اما همینطور به دست کسانی نیز خواهد رسید که نمی‌توانند آن را بخرند»</w:t>
      </w:r>
      <w:r w:rsidR="00890E30" w:rsidRPr="00890E30">
        <w:rPr>
          <w:rStyle w:val="FootnoteReference"/>
          <w:rFonts w:cs="B Lotus"/>
          <w:color w:val="000000"/>
          <w:spacing w:val="-4"/>
          <w:rtl/>
        </w:rPr>
        <w:footnoteReference w:id="71"/>
      </w:r>
      <w:r w:rsidRPr="008D3B7E">
        <w:rPr>
          <w:rtl/>
        </w:rPr>
        <w:t>.</w:t>
      </w:r>
    </w:p>
    <w:p w:rsidR="007E4D49" w:rsidRPr="008D3B7E" w:rsidRDefault="007E4D49" w:rsidP="001E6687">
      <w:pPr>
        <w:pStyle w:val="a7"/>
        <w:rPr>
          <w:rtl/>
        </w:rPr>
      </w:pPr>
      <w:r w:rsidRPr="008D3B7E">
        <w:rPr>
          <w:rtl/>
        </w:rPr>
        <w:t>حتی شیخ</w:t>
      </w:r>
      <w:r w:rsidR="00890E30">
        <w:rPr>
          <w:rFonts w:cs="CTraditional Arabic" w:hint="cs"/>
          <w:rtl/>
        </w:rPr>
        <w:t>/</w:t>
      </w:r>
      <w:r w:rsidRPr="008D3B7E">
        <w:rPr>
          <w:rtl/>
        </w:rPr>
        <w:t xml:space="preserve"> به سبب دوری از دنیا ارزش اسکناس‌ها و تفاوت آن‌ها را نمی‌دانست و می‌گفت: «من از سرزمینم آمدم در حالی که گنجی به همراه خود دارم که نزد کم‌تر کسی موجود است، و آن </w:t>
      </w:r>
      <w:r w:rsidR="00890E30">
        <w:rPr>
          <w:rFonts w:hint="cs"/>
          <w:rtl/>
        </w:rPr>
        <w:t>(</w:t>
      </w:r>
      <w:r w:rsidRPr="008D3B7E">
        <w:rPr>
          <w:rtl/>
        </w:rPr>
        <w:t>قناعت</w:t>
      </w:r>
      <w:r w:rsidR="00890E30">
        <w:rPr>
          <w:rFonts w:hint="cs"/>
          <w:rtl/>
        </w:rPr>
        <w:t>)</w:t>
      </w:r>
      <w:r w:rsidRPr="008D3B7E">
        <w:rPr>
          <w:rtl/>
        </w:rPr>
        <w:t xml:space="preserve"> است و اگر در پی مناصب بودم خیلی خوب راه رسیدن به آن را می‌دانم، اما من دنیا را بر آخرت ترجیح نمی‌دهم و علم را برای اهداف دنیایی خرج نمی‌کنم».</w:t>
      </w:r>
    </w:p>
    <w:p w:rsidR="007E4D49" w:rsidRPr="008D3B7E" w:rsidRDefault="007E4D49" w:rsidP="001E6687">
      <w:pPr>
        <w:pStyle w:val="a7"/>
        <w:rPr>
          <w:rtl/>
        </w:rPr>
      </w:pPr>
      <w:r w:rsidRPr="008D3B7E">
        <w:rPr>
          <w:rtl/>
        </w:rPr>
        <w:t>شیخ نسبت به رسیدگی به ظاهر خود بی‌اهمیت بود و گاه پیش می‌آمد که با دو کفش متفاوت، یکی به رنگ قرمز و دیگری به رنگ سبز از خانه بیرون می‌رفت!</w:t>
      </w:r>
      <w:r w:rsidR="00890E30">
        <w:rPr>
          <w:rFonts w:hint="cs"/>
          <w:rtl/>
        </w:rPr>
        <w:t>.</w:t>
      </w:r>
    </w:p>
    <w:p w:rsidR="007E4D49" w:rsidRPr="008D3B7E" w:rsidRDefault="007E4D49" w:rsidP="001E6687">
      <w:pPr>
        <w:pStyle w:val="a7"/>
        <w:rPr>
          <w:rtl/>
        </w:rPr>
      </w:pPr>
      <w:r w:rsidRPr="008D3B7E">
        <w:rPr>
          <w:rtl/>
        </w:rPr>
        <w:t>شیخ محمد بن صالح عثمین</w:t>
      </w:r>
      <w:r w:rsidR="00890E30">
        <w:rPr>
          <w:rFonts w:cs="CTraditional Arabic" w:hint="cs"/>
          <w:rtl/>
        </w:rPr>
        <w:t>/</w:t>
      </w:r>
      <w:r w:rsidRPr="008D3B7E">
        <w:rPr>
          <w:rtl/>
        </w:rPr>
        <w:t xml:space="preserve"> می‌گوید: «ما در دانشکد</w:t>
      </w:r>
      <w:r w:rsidR="008D3B7E">
        <w:rPr>
          <w:rtl/>
        </w:rPr>
        <w:t>ه</w:t>
      </w:r>
      <w:r w:rsidRPr="008D3B7E">
        <w:rPr>
          <w:rtl/>
        </w:rPr>
        <w:t xml:space="preserve"> علمی ریاض درس می‌خواندیم</w:t>
      </w:r>
      <w:r w:rsidR="00890E30">
        <w:rPr>
          <w:rFonts w:hint="cs"/>
          <w:rtl/>
        </w:rPr>
        <w:t>،</w:t>
      </w:r>
      <w:r w:rsidRPr="008D3B7E">
        <w:rPr>
          <w:rtl/>
        </w:rPr>
        <w:t xml:space="preserve"> در کلاس درس نشسته بودیم که ناگهان شیخی وارد کلاس شد. تا او را دیدم با خود گفتم: این عربی بادیه‌نشین است و فکر نمی‌کنم علمی در چنته داشته باشد! لباسش کهنه است و آثار هیبت بر وی نیست و به ظاهر خود نمی‌رسد! و از چشم ما افتاد. به یاد شیخ عبدالرحمن السعدی افتادم و با خود گفتم: یعنی شیخ عبدالرحمن السعدی را بگذارم و روبروی این بدوی بنشینم؟! اما همینکه شنقیطی درسش را شروع کرد گوهرهایی از فوائد علمی از دریای بی‌ساحلش بر ما باریدن گرفتن</w:t>
      </w:r>
      <w:r w:rsidR="00890E30">
        <w:rPr>
          <w:rFonts w:hint="cs"/>
          <w:rtl/>
        </w:rPr>
        <w:t>،</w:t>
      </w:r>
      <w:r w:rsidRPr="008D3B7E">
        <w:rPr>
          <w:rtl/>
        </w:rPr>
        <w:t xml:space="preserve"> اینجا بود که دانستیم در برابر یکی از علمای بزرگ نشسته‌ایم، و از علم و برخورد و رفتار و زهد و ورع وی بهره‌ها بردیم»</w:t>
      </w:r>
      <w:r w:rsidR="00890E30" w:rsidRPr="00890E30">
        <w:rPr>
          <w:rStyle w:val="FootnoteReference"/>
          <w:rFonts w:cs="B Lotus"/>
          <w:color w:val="000000"/>
          <w:spacing w:val="-4"/>
          <w:rtl/>
        </w:rPr>
        <w:footnoteReference w:id="72"/>
      </w:r>
      <w:r w:rsidR="00B11193">
        <w:rPr>
          <w:rFonts w:hint="cs"/>
          <w:rtl/>
        </w:rPr>
        <w:t>.</w:t>
      </w:r>
    </w:p>
    <w:p w:rsidR="007E4D49" w:rsidRPr="008D3B7E" w:rsidRDefault="007E4D49" w:rsidP="00B67897">
      <w:pPr>
        <w:pStyle w:val="a7"/>
        <w:rPr>
          <w:rtl/>
        </w:rPr>
      </w:pPr>
      <w:r w:rsidRPr="008D3B7E">
        <w:rPr>
          <w:rtl/>
        </w:rPr>
        <w:t>یک بار که برای تدریس به دانشکد</w:t>
      </w:r>
      <w:r w:rsidR="008D3B7E">
        <w:rPr>
          <w:rtl/>
        </w:rPr>
        <w:t>ه</w:t>
      </w:r>
      <w:r w:rsidRPr="008D3B7E">
        <w:rPr>
          <w:rtl/>
        </w:rPr>
        <w:t xml:space="preserve"> قضاء به ریاض آمده بود و لباسی کهنه بر تن داشت یکی از دانش‌آموزانش در این باره با او سخن گفت و شیخ در پاسخ او گفت: «ای فلانی، قضیه، قضی</w:t>
      </w:r>
      <w:r w:rsidR="008D3B7E">
        <w:rPr>
          <w:rtl/>
        </w:rPr>
        <w:t>ه</w:t>
      </w:r>
      <w:r w:rsidRPr="008D3B7E">
        <w:rPr>
          <w:rtl/>
        </w:rPr>
        <w:t xml:space="preserve"> لباس نیست، بلکه آن علمی است که در زیر این لباس است».</w:t>
      </w:r>
    </w:p>
    <w:p w:rsidR="007E4D49" w:rsidRPr="008D3B7E" w:rsidRDefault="007E4D49" w:rsidP="00B67897">
      <w:pPr>
        <w:pStyle w:val="a7"/>
        <w:rPr>
          <w:rtl/>
        </w:rPr>
      </w:pPr>
      <w:r w:rsidRPr="008D3B7E">
        <w:rPr>
          <w:rtl/>
        </w:rPr>
        <w:t>هنگامی که یکی از شاگردانش به نام احمد بن محمد امین که شیخ مراقی السعود را برای وی شرح داده بود، خواست در سالی که وفات نمود او را به سبب ضعف و بیماری از سفر حج منصرف نماید به او گفت: «تلاش نکن مرا منصرف کنی. سفری که برای درمان به لندن رفته‌ام را باید با یک سفر حج کفاره نمایم!»</w:t>
      </w:r>
      <w:r w:rsidR="00890E30">
        <w:rPr>
          <w:rFonts w:hint="cs"/>
          <w:rtl/>
        </w:rPr>
        <w:t>.</w:t>
      </w:r>
    </w:p>
    <w:p w:rsidR="007E4D49" w:rsidRPr="008D3B7E" w:rsidRDefault="007E4D49" w:rsidP="00B67897">
      <w:pPr>
        <w:pStyle w:val="a7"/>
        <w:rPr>
          <w:rtl/>
        </w:rPr>
      </w:pPr>
      <w:r w:rsidRPr="008D3B7E">
        <w:rPr>
          <w:rtl/>
        </w:rPr>
        <w:t>شیخ شنقیطی</w:t>
      </w:r>
      <w:r w:rsidR="00890E30">
        <w:rPr>
          <w:rFonts w:cs="CTraditional Arabic" w:hint="cs"/>
          <w:rtl/>
        </w:rPr>
        <w:t>/</w:t>
      </w:r>
      <w:r w:rsidRPr="008D3B7E">
        <w:rPr>
          <w:rtl/>
        </w:rPr>
        <w:t xml:space="preserve"> در حالی وفات نمود که هیچ چیز از دنیا به جای نگذاشته بود. خداوند او را رحمت کند.</w:t>
      </w:r>
    </w:p>
    <w:p w:rsidR="007E4D49" w:rsidRPr="008D3B7E" w:rsidRDefault="007E4D49" w:rsidP="008D3B7E">
      <w:pPr>
        <w:pStyle w:val="a1"/>
      </w:pPr>
      <w:bookmarkStart w:id="173" w:name="_Toc356674354"/>
      <w:bookmarkStart w:id="174" w:name="_Toc440111696"/>
      <w:r w:rsidRPr="008D3B7E">
        <w:rPr>
          <w:rtl/>
        </w:rPr>
        <w:t>۱۱- تالیفات وی:</w:t>
      </w:r>
      <w:bookmarkEnd w:id="173"/>
      <w:bookmarkEnd w:id="174"/>
    </w:p>
    <w:p w:rsidR="007E4D49" w:rsidRPr="008D3B7E" w:rsidRDefault="007E4D49" w:rsidP="00B67897">
      <w:pPr>
        <w:pStyle w:val="a7"/>
        <w:rPr>
          <w:rtl/>
        </w:rPr>
      </w:pPr>
      <w:r w:rsidRPr="008D3B7E">
        <w:rPr>
          <w:rtl/>
        </w:rPr>
        <w:t>علامه شنقیطی</w:t>
      </w:r>
      <w:r w:rsidR="00890E30">
        <w:rPr>
          <w:rFonts w:cs="CTraditional Arabic" w:hint="cs"/>
          <w:rtl/>
        </w:rPr>
        <w:t>/</w:t>
      </w:r>
      <w:r w:rsidRPr="008D3B7E">
        <w:rPr>
          <w:rtl/>
        </w:rPr>
        <w:t xml:space="preserve"> مجموعه‌ای از نوشته‌ها را برای ما به یادگار گذاشته است که از نظر زمانی به سه بخش تقسیم می‌شوند:</w:t>
      </w:r>
    </w:p>
    <w:p w:rsidR="007E4D49" w:rsidRPr="008D3B7E" w:rsidRDefault="007E4D49" w:rsidP="00B67897">
      <w:pPr>
        <w:pStyle w:val="a7"/>
        <w:rPr>
          <w:rtl/>
        </w:rPr>
      </w:pPr>
      <w:r w:rsidRPr="00066E88">
        <w:rPr>
          <w:rStyle w:val="Char8"/>
          <w:rtl/>
        </w:rPr>
        <w:t>بخش اول:</w:t>
      </w:r>
      <w:r w:rsidRPr="008D3B7E">
        <w:rPr>
          <w:rFonts w:cs="Nazli"/>
          <w:rtl/>
        </w:rPr>
        <w:t> </w:t>
      </w:r>
      <w:r w:rsidRPr="008D3B7E">
        <w:rPr>
          <w:rtl/>
        </w:rPr>
        <w:t xml:space="preserve">کتاب‌هایی که در سرزمین خود </w:t>
      </w:r>
      <w:r w:rsidR="00890E30">
        <w:rPr>
          <w:rFonts w:hint="cs"/>
          <w:rtl/>
        </w:rPr>
        <w:t>-</w:t>
      </w:r>
      <w:r w:rsidRPr="008D3B7E">
        <w:rPr>
          <w:rtl/>
        </w:rPr>
        <w:t>موریتانی</w:t>
      </w:r>
      <w:r w:rsidR="00890E30">
        <w:rPr>
          <w:rFonts w:hint="cs"/>
          <w:rtl/>
        </w:rPr>
        <w:t>-</w:t>
      </w:r>
      <w:r w:rsidRPr="008D3B7E">
        <w:rPr>
          <w:rtl/>
        </w:rPr>
        <w:t xml:space="preserve"> تالیف کرده‌اند:</w:t>
      </w:r>
    </w:p>
    <w:p w:rsidR="007E4D49" w:rsidRPr="008D3B7E" w:rsidRDefault="007E4D49" w:rsidP="00B67897">
      <w:pPr>
        <w:pStyle w:val="a7"/>
        <w:numPr>
          <w:ilvl w:val="0"/>
          <w:numId w:val="30"/>
        </w:numPr>
        <w:ind w:left="641" w:hanging="357"/>
        <w:rPr>
          <w:rtl/>
        </w:rPr>
      </w:pPr>
      <w:r w:rsidRPr="008D3B7E">
        <w:rPr>
          <w:rtl/>
        </w:rPr>
        <w:t>منظومه‌ای در انساب عرب به نام «</w:t>
      </w:r>
      <w:r w:rsidRPr="00890E30">
        <w:rPr>
          <w:rStyle w:val="Char1"/>
          <w:rtl/>
        </w:rPr>
        <w:t>خالص الجمان في ذكر أنساب بني عدنان</w:t>
      </w:r>
      <w:r w:rsidRPr="008D3B7E">
        <w:rPr>
          <w:rtl/>
        </w:rPr>
        <w:t>» که آن را پیش از بلوغ نوشته بود، اما آن را دفن کرد و از بین برد. وی کار خود را چنین توجیه می‌کرد که آن را تنها به نیت جلو زدن از دیگر هم‌دوره‌ای‌های خود نوشته بود.</w:t>
      </w:r>
    </w:p>
    <w:p w:rsidR="007E4D49" w:rsidRPr="008D3B7E" w:rsidRDefault="007E4D49" w:rsidP="00B67897">
      <w:pPr>
        <w:pStyle w:val="a7"/>
        <w:numPr>
          <w:ilvl w:val="0"/>
          <w:numId w:val="30"/>
        </w:numPr>
        <w:ind w:left="641" w:hanging="357"/>
        <w:rPr>
          <w:rtl/>
        </w:rPr>
      </w:pPr>
      <w:r w:rsidRPr="008D3B7E">
        <w:rPr>
          <w:rtl/>
        </w:rPr>
        <w:t>رجزی در فروع مذهب امام مالک</w:t>
      </w:r>
      <w:r w:rsidR="00890E30">
        <w:rPr>
          <w:rFonts w:cs="CTraditional Arabic" w:hint="cs"/>
          <w:rtl/>
        </w:rPr>
        <w:t>/</w:t>
      </w:r>
      <w:r w:rsidRPr="008D3B7E">
        <w:rPr>
          <w:rtl/>
        </w:rPr>
        <w:t xml:space="preserve"> که متعلق به عقدهای بیع و رهن بود و به هزاران بیت بالغ می‌شد.</w:t>
      </w:r>
    </w:p>
    <w:p w:rsidR="007E4D49" w:rsidRPr="008D3B7E" w:rsidRDefault="007E4D49" w:rsidP="00B67897">
      <w:pPr>
        <w:pStyle w:val="a7"/>
        <w:numPr>
          <w:ilvl w:val="0"/>
          <w:numId w:val="30"/>
        </w:numPr>
        <w:ind w:left="641" w:hanging="357"/>
        <w:rPr>
          <w:rtl/>
        </w:rPr>
      </w:pPr>
      <w:r w:rsidRPr="008D3B7E">
        <w:rPr>
          <w:rtl/>
        </w:rPr>
        <w:t>الفیه‌ای در منطق.</w:t>
      </w:r>
    </w:p>
    <w:p w:rsidR="007E4D49" w:rsidRPr="008D3B7E" w:rsidRDefault="007E4D49" w:rsidP="00B67897">
      <w:pPr>
        <w:pStyle w:val="a7"/>
        <w:numPr>
          <w:ilvl w:val="0"/>
          <w:numId w:val="30"/>
        </w:numPr>
        <w:ind w:left="641" w:hanging="357"/>
        <w:rPr>
          <w:rtl/>
        </w:rPr>
      </w:pPr>
      <w:r w:rsidRPr="008D3B7E">
        <w:rPr>
          <w:rtl/>
        </w:rPr>
        <w:t>منظومه‌ای در فرائض (میراث).</w:t>
      </w:r>
    </w:p>
    <w:p w:rsidR="007E4D49" w:rsidRPr="008D3B7E" w:rsidRDefault="007E4D49" w:rsidP="00B67897">
      <w:pPr>
        <w:pStyle w:val="a7"/>
        <w:rPr>
          <w:rtl/>
        </w:rPr>
      </w:pPr>
      <w:r w:rsidRPr="00066E88">
        <w:rPr>
          <w:rStyle w:val="Char8"/>
          <w:rtl/>
        </w:rPr>
        <w:t>بخش دوم:</w:t>
      </w:r>
      <w:r w:rsidRPr="008D3B7E">
        <w:rPr>
          <w:rFonts w:cs="Nazli"/>
          <w:rtl/>
        </w:rPr>
        <w:t> </w:t>
      </w:r>
      <w:r w:rsidRPr="008D3B7E">
        <w:rPr>
          <w:rtl/>
        </w:rPr>
        <w:t>نوشته‌هایی که در راه حج و در مسیر آمدن به سرزمین حرمین تالیف کرده بود:</w:t>
      </w:r>
    </w:p>
    <w:p w:rsidR="007E4D49" w:rsidRPr="008D3B7E" w:rsidRDefault="007E4D49" w:rsidP="00B67897">
      <w:pPr>
        <w:pStyle w:val="a7"/>
        <w:numPr>
          <w:ilvl w:val="0"/>
          <w:numId w:val="42"/>
        </w:numPr>
        <w:rPr>
          <w:rtl/>
        </w:rPr>
      </w:pPr>
      <w:r w:rsidRPr="008D3B7E">
        <w:rPr>
          <w:rtl/>
        </w:rPr>
        <w:t>شرحی در منطق بر سُلَّم اخضری.</w:t>
      </w:r>
    </w:p>
    <w:p w:rsidR="007E4D49" w:rsidRPr="008D3B7E" w:rsidRDefault="007E4D49" w:rsidP="00B67897">
      <w:pPr>
        <w:pStyle w:val="a7"/>
        <w:numPr>
          <w:ilvl w:val="0"/>
          <w:numId w:val="42"/>
        </w:numPr>
        <w:rPr>
          <w:rtl/>
        </w:rPr>
      </w:pPr>
      <w:r w:rsidRPr="008D3B7E">
        <w:rPr>
          <w:rtl/>
        </w:rPr>
        <w:t>«</w:t>
      </w:r>
      <w:r w:rsidRPr="00890E30">
        <w:rPr>
          <w:rStyle w:val="Char1"/>
          <w:rtl/>
        </w:rPr>
        <w:t>الرحلة إلى بيت الله الحرام</w:t>
      </w:r>
      <w:r w:rsidRPr="008D3B7E">
        <w:rPr>
          <w:rtl/>
        </w:rPr>
        <w:t>» که ده سال پس از وفات وی به چاپ رسید.</w:t>
      </w:r>
    </w:p>
    <w:p w:rsidR="007E4D49" w:rsidRPr="008D3B7E" w:rsidRDefault="007E4D49" w:rsidP="00B67897">
      <w:pPr>
        <w:pStyle w:val="a7"/>
        <w:rPr>
          <w:rtl/>
        </w:rPr>
      </w:pPr>
      <w:r w:rsidRPr="00066E88">
        <w:rPr>
          <w:rStyle w:val="Char8"/>
          <w:rtl/>
        </w:rPr>
        <w:t>بخش سوم:</w:t>
      </w:r>
      <w:r w:rsidRPr="008D3B7E">
        <w:rPr>
          <w:rFonts w:cs="Nazli"/>
          <w:rtl/>
        </w:rPr>
        <w:t> </w:t>
      </w:r>
      <w:r w:rsidRPr="008D3B7E">
        <w:rPr>
          <w:rtl/>
        </w:rPr>
        <w:t>کتاب‌ها و نوشته‌هایی است که شیخ پس از استقرار در سرزمین حرمین تالیف نمود:</w:t>
      </w:r>
    </w:p>
    <w:p w:rsidR="007E4D49" w:rsidRPr="008D3B7E" w:rsidRDefault="007E4D49" w:rsidP="00B67897">
      <w:pPr>
        <w:pStyle w:val="a7"/>
        <w:numPr>
          <w:ilvl w:val="0"/>
          <w:numId w:val="43"/>
        </w:numPr>
        <w:rPr>
          <w:rtl/>
        </w:rPr>
      </w:pPr>
      <w:r w:rsidRPr="008D3B7E">
        <w:rPr>
          <w:rtl/>
        </w:rPr>
        <w:t>«</w:t>
      </w:r>
      <w:r w:rsidRPr="00890E30">
        <w:rPr>
          <w:rStyle w:val="Char1"/>
          <w:rtl/>
        </w:rPr>
        <w:t>منع جواز المَجاز في المنزَّل للتعبد والإعجاز</w:t>
      </w:r>
      <w:r w:rsidRPr="008D3B7E">
        <w:rPr>
          <w:rtl/>
        </w:rPr>
        <w:t>» در عدم جواز وارد شدن مجاز در قرآن کریم.</w:t>
      </w:r>
    </w:p>
    <w:p w:rsidR="007E4D49" w:rsidRPr="008D3B7E" w:rsidRDefault="007E4D49" w:rsidP="00B67897">
      <w:pPr>
        <w:pStyle w:val="a7"/>
        <w:numPr>
          <w:ilvl w:val="0"/>
          <w:numId w:val="43"/>
        </w:numPr>
        <w:rPr>
          <w:rtl/>
        </w:rPr>
      </w:pPr>
      <w:r w:rsidRPr="008D3B7E">
        <w:rPr>
          <w:rtl/>
        </w:rPr>
        <w:t>«</w:t>
      </w:r>
      <w:r w:rsidRPr="00890E30">
        <w:rPr>
          <w:rStyle w:val="Char1"/>
          <w:rtl/>
        </w:rPr>
        <w:t>دفع إيهام الاضطراب عن آيات الکتاب</w:t>
      </w:r>
      <w:r w:rsidRPr="008D3B7E">
        <w:rPr>
          <w:rtl/>
        </w:rPr>
        <w:t>» شیخ این کتاب را ظرف پانزده روز که مدت تعطیلات امتحانات بود در سال ۱۳۷۳ هجری قمری تالیف نمود.</w:t>
      </w:r>
    </w:p>
    <w:p w:rsidR="007E4D49" w:rsidRPr="008D3B7E" w:rsidRDefault="007E4D49" w:rsidP="00B67897">
      <w:pPr>
        <w:pStyle w:val="a7"/>
        <w:numPr>
          <w:ilvl w:val="0"/>
          <w:numId w:val="43"/>
        </w:numPr>
        <w:rPr>
          <w:rtl/>
        </w:rPr>
      </w:pPr>
      <w:r w:rsidRPr="008D3B7E">
        <w:rPr>
          <w:rtl/>
        </w:rPr>
        <w:t>«</w:t>
      </w:r>
      <w:r w:rsidRPr="00890E30">
        <w:rPr>
          <w:rStyle w:val="Char1"/>
          <w:rtl/>
        </w:rPr>
        <w:t>مذکرة أصول الفقه علی روضة الناظر</w:t>
      </w:r>
      <w:r w:rsidRPr="008D3B7E">
        <w:rPr>
          <w:rtl/>
        </w:rPr>
        <w:t>» وی این کتاب را بر دانشجویان دانشکد</w:t>
      </w:r>
      <w:r w:rsidR="008D3B7E">
        <w:rPr>
          <w:rtl/>
        </w:rPr>
        <w:t>ه</w:t>
      </w:r>
      <w:r w:rsidRPr="008D3B7E">
        <w:rPr>
          <w:rtl/>
        </w:rPr>
        <w:t xml:space="preserve"> شریعت که در سال ۱۳۷۴هجری قمری افتتاح شد در سال‌های آغازین تدریس در این دانشکده املا نمود. این کتاب تا سال ۱۳۹۱هجری قمری به چاپ نرسید.</w:t>
      </w:r>
    </w:p>
    <w:p w:rsidR="007E4D49" w:rsidRPr="008D3B7E" w:rsidRDefault="007E4D49" w:rsidP="00B67897">
      <w:pPr>
        <w:pStyle w:val="a7"/>
        <w:numPr>
          <w:ilvl w:val="0"/>
          <w:numId w:val="43"/>
        </w:numPr>
        <w:rPr>
          <w:rtl/>
        </w:rPr>
      </w:pPr>
      <w:r w:rsidRPr="008D3B7E">
        <w:rPr>
          <w:rtl/>
        </w:rPr>
        <w:t>«</w:t>
      </w:r>
      <w:r w:rsidRPr="00890E30">
        <w:rPr>
          <w:rStyle w:val="Char1"/>
          <w:rtl/>
        </w:rPr>
        <w:t>آداب البحث والمناظرة</w:t>
      </w:r>
      <w:r w:rsidRPr="008D3B7E">
        <w:rPr>
          <w:rtl/>
        </w:rPr>
        <w:t>» که بخش نخست آن در تاریخ ۲۸/ ۳/ ۱۳۸۸و بخش دوم در تاریخ ۲۸/ ۳/ ۱۳۸۸هجری قمری به پایان رسید.</w:t>
      </w:r>
    </w:p>
    <w:p w:rsidR="007E4D49" w:rsidRPr="008D3B7E" w:rsidRDefault="007E4D49" w:rsidP="00B67897">
      <w:pPr>
        <w:pStyle w:val="a7"/>
        <w:numPr>
          <w:ilvl w:val="0"/>
          <w:numId w:val="43"/>
        </w:numPr>
        <w:rPr>
          <w:rtl/>
        </w:rPr>
      </w:pPr>
      <w:r w:rsidRPr="008D3B7E">
        <w:rPr>
          <w:rtl/>
        </w:rPr>
        <w:t>«</w:t>
      </w:r>
      <w:r w:rsidRPr="00890E30">
        <w:rPr>
          <w:rStyle w:val="Char1"/>
          <w:rtl/>
        </w:rPr>
        <w:t>أضواء البيان في إيضاح القرآن بالقرآن</w:t>
      </w:r>
      <w:r w:rsidRPr="008D3B7E">
        <w:rPr>
          <w:rtl/>
        </w:rPr>
        <w:t>» که بزرگ</w:t>
      </w:r>
      <w:r w:rsidR="00890E30">
        <w:rPr>
          <w:rFonts w:hint="cs"/>
          <w:rtl/>
        </w:rPr>
        <w:t>‌</w:t>
      </w:r>
      <w:r w:rsidRPr="008D3B7E">
        <w:rPr>
          <w:rtl/>
        </w:rPr>
        <w:t>ترین کتاب ایشان است و در آن تا سور</w:t>
      </w:r>
      <w:r w:rsidR="008D3B7E">
        <w:rPr>
          <w:rtl/>
        </w:rPr>
        <w:t>ه</w:t>
      </w:r>
      <w:r w:rsidRPr="008D3B7E">
        <w:rPr>
          <w:rtl/>
        </w:rPr>
        <w:t xml:space="preserve"> قد سمع (جزء ۲۸) به تفسیر قرآن با قرآن پرداخته است. این کتاب چاپ شده و متداول است.</w:t>
      </w:r>
    </w:p>
    <w:p w:rsidR="007E4D49" w:rsidRPr="008D3B7E" w:rsidRDefault="007E4D49" w:rsidP="00B67897">
      <w:pPr>
        <w:pStyle w:val="a7"/>
        <w:numPr>
          <w:ilvl w:val="0"/>
          <w:numId w:val="43"/>
        </w:numPr>
        <w:rPr>
          <w:rtl/>
        </w:rPr>
      </w:pPr>
      <w:r w:rsidRPr="008D3B7E">
        <w:rPr>
          <w:rtl/>
        </w:rPr>
        <w:t>«</w:t>
      </w:r>
      <w:r w:rsidRPr="00890E30">
        <w:rPr>
          <w:rStyle w:val="Char1"/>
          <w:rtl/>
        </w:rPr>
        <w:t>بيان الناسخ والمنسوخ في آي الذكر الكريم</w:t>
      </w:r>
      <w:r w:rsidRPr="008D3B7E">
        <w:rPr>
          <w:rtl/>
        </w:rPr>
        <w:t>» که در پایان أضواء الب</w:t>
      </w:r>
      <w:r w:rsidR="00066E88">
        <w:rPr>
          <w:rtl/>
        </w:rPr>
        <w:t>ی</w:t>
      </w:r>
      <w:r w:rsidRPr="008D3B7E">
        <w:rPr>
          <w:rtl/>
        </w:rPr>
        <w:t>ان به همراه آن به چاپ رسیده است. این کتاب رساله‌ای است کوچک در چهار و نیم صفحه که در آن به شرح ابیات ده‌گانه‌ای که سیوطی در کتاب خود «</w:t>
      </w:r>
      <w:r w:rsidRPr="00890E30">
        <w:rPr>
          <w:rStyle w:val="Char1"/>
          <w:rtl/>
        </w:rPr>
        <w:t>الإتقان في علوم القرآن</w:t>
      </w:r>
      <w:r w:rsidRPr="008D3B7E">
        <w:rPr>
          <w:rtl/>
        </w:rPr>
        <w:t>» دربار</w:t>
      </w:r>
      <w:r w:rsidR="008D3B7E">
        <w:rPr>
          <w:rtl/>
        </w:rPr>
        <w:t>ه</w:t>
      </w:r>
      <w:r w:rsidRPr="008D3B7E">
        <w:rPr>
          <w:rtl/>
        </w:rPr>
        <w:t xml:space="preserve"> آیات منسوخ آورده است، پرداخته است.</w:t>
      </w:r>
    </w:p>
    <w:p w:rsidR="007E4D49" w:rsidRPr="008D3B7E" w:rsidRDefault="007E4D49" w:rsidP="00B67897">
      <w:pPr>
        <w:pStyle w:val="a7"/>
        <w:numPr>
          <w:ilvl w:val="0"/>
          <w:numId w:val="43"/>
        </w:numPr>
        <w:rPr>
          <w:rtl/>
        </w:rPr>
      </w:pPr>
      <w:r w:rsidRPr="008D3B7E">
        <w:rPr>
          <w:rtl/>
        </w:rPr>
        <w:t>شرحی بر «</w:t>
      </w:r>
      <w:r w:rsidRPr="00890E30">
        <w:rPr>
          <w:rStyle w:val="Char1"/>
          <w:rtl/>
        </w:rPr>
        <w:t>مراقي السعود</w:t>
      </w:r>
      <w:r w:rsidRPr="008D3B7E">
        <w:rPr>
          <w:rtl/>
        </w:rPr>
        <w:t>» وی این کتاب را بر یکی از شاگردانش که شیخ احمد بن محمد امین شنقیطی است املا کرده است که در تاریخ ۲۲/ ۷/ ۱۳۷۵هجری قمری به پایان رسیده است. وی هم</w:t>
      </w:r>
      <w:r w:rsidR="008D3B7E">
        <w:rPr>
          <w:rtl/>
        </w:rPr>
        <w:t>ه</w:t>
      </w:r>
      <w:r w:rsidRPr="008D3B7E">
        <w:rPr>
          <w:rtl/>
        </w:rPr>
        <w:t xml:space="preserve"> مراقی را شرح داده بود اما یک بخش از منظوم</w:t>
      </w:r>
      <w:r w:rsidR="008D3B7E">
        <w:rPr>
          <w:rtl/>
        </w:rPr>
        <w:t>ه</w:t>
      </w:r>
      <w:r w:rsidRPr="008D3B7E">
        <w:rPr>
          <w:rtl/>
        </w:rPr>
        <w:t xml:space="preserve"> مراقی که نزدیک به ۱۶۴بیت است تدوین نشده است.</w:t>
      </w:r>
    </w:p>
    <w:p w:rsidR="007E4D49" w:rsidRPr="008D3B7E" w:rsidRDefault="007E4D49" w:rsidP="00B67897">
      <w:pPr>
        <w:pStyle w:val="a7"/>
        <w:rPr>
          <w:rtl/>
        </w:rPr>
      </w:pPr>
      <w:r w:rsidRPr="008D3B7E">
        <w:rPr>
          <w:rtl/>
        </w:rPr>
        <w:t>این کتاب با نام «</w:t>
      </w:r>
      <w:r w:rsidRPr="00890E30">
        <w:rPr>
          <w:rStyle w:val="Char1"/>
          <w:rtl/>
        </w:rPr>
        <w:t>نثر الورود علی مراقي السعود</w:t>
      </w:r>
      <w:r w:rsidRPr="008D3B7E">
        <w:rPr>
          <w:rtl/>
        </w:rPr>
        <w:t>» چاپ شده است که این نام از سوی محقق این اثر است زیرا شیخ نامی بر آن نگذاشته بود.</w:t>
      </w:r>
    </w:p>
    <w:p w:rsidR="007E4D49" w:rsidRPr="008D3B7E" w:rsidRDefault="007E4D49" w:rsidP="00B67897">
      <w:pPr>
        <w:pStyle w:val="a7"/>
        <w:rPr>
          <w:rtl/>
        </w:rPr>
      </w:pPr>
      <w:r w:rsidRPr="008D3B7E">
        <w:rPr>
          <w:rtl/>
        </w:rPr>
        <w:t>شیخ شنقیطی</w:t>
      </w:r>
      <w:r w:rsidR="00890E30">
        <w:rPr>
          <w:rFonts w:cs="CTraditional Arabic" w:hint="cs"/>
          <w:rtl/>
        </w:rPr>
        <w:t>/</w:t>
      </w:r>
      <w:r w:rsidRPr="008D3B7E">
        <w:rPr>
          <w:rtl/>
        </w:rPr>
        <w:t xml:space="preserve"> همچنین دارای فتاوا و پاسخ‌هایی است که بر پرسش‌هایی که از وی می‌شد داده است از جمله:</w:t>
      </w:r>
    </w:p>
    <w:p w:rsidR="007E4D49" w:rsidRPr="008D3B7E" w:rsidRDefault="007E4D49" w:rsidP="00B67897">
      <w:pPr>
        <w:pStyle w:val="a7"/>
        <w:numPr>
          <w:ilvl w:val="0"/>
          <w:numId w:val="43"/>
        </w:numPr>
        <w:rPr>
          <w:rtl/>
        </w:rPr>
      </w:pPr>
      <w:r w:rsidRPr="008D3B7E">
        <w:rPr>
          <w:rtl/>
        </w:rPr>
        <w:t>فتوایی در تعلیل به حکمت در پاسخ شیخ عبدالله بن منیع.</w:t>
      </w:r>
    </w:p>
    <w:p w:rsidR="007E4D49" w:rsidRPr="008D3B7E" w:rsidRDefault="007E4D49" w:rsidP="00B67897">
      <w:pPr>
        <w:pStyle w:val="a7"/>
        <w:numPr>
          <w:ilvl w:val="0"/>
          <w:numId w:val="43"/>
        </w:numPr>
        <w:rPr>
          <w:rtl/>
        </w:rPr>
      </w:pPr>
      <w:r w:rsidRPr="008D3B7E">
        <w:rPr>
          <w:rtl/>
        </w:rPr>
        <w:t>نقطه نظری دربار</w:t>
      </w:r>
      <w:r w:rsidR="008D3B7E">
        <w:rPr>
          <w:rtl/>
        </w:rPr>
        <w:t>ه</w:t>
      </w:r>
      <w:r w:rsidRPr="008D3B7E">
        <w:rPr>
          <w:rtl/>
        </w:rPr>
        <w:t xml:space="preserve"> حکم سعی در سقف محل سعی میان صفا و مروه.</w:t>
      </w:r>
    </w:p>
    <w:p w:rsidR="007E4D49" w:rsidRPr="008D3B7E" w:rsidRDefault="007E4D49" w:rsidP="00B67897">
      <w:pPr>
        <w:pStyle w:val="a7"/>
        <w:numPr>
          <w:ilvl w:val="0"/>
          <w:numId w:val="43"/>
        </w:numPr>
        <w:rPr>
          <w:rtl/>
        </w:rPr>
      </w:pPr>
      <w:r w:rsidRPr="008D3B7E">
        <w:rPr>
          <w:rtl/>
        </w:rPr>
        <w:t>رساله‌ای در حکم نماز در هواپیما که رساله‌ای است کوچک در شش صفحه و آن را به سال ۱۳۸۵هجری قمری نگاشته است.</w:t>
      </w:r>
    </w:p>
    <w:p w:rsidR="007E4D49" w:rsidRPr="008D3B7E" w:rsidRDefault="007E4D49" w:rsidP="00B67897">
      <w:pPr>
        <w:pStyle w:val="a7"/>
        <w:numPr>
          <w:ilvl w:val="0"/>
          <w:numId w:val="43"/>
        </w:numPr>
        <w:rPr>
          <w:rtl/>
        </w:rPr>
      </w:pPr>
      <w:r w:rsidRPr="008D3B7E">
        <w:rPr>
          <w:rtl/>
        </w:rPr>
        <w:t>نامه‌ای در پاسخ سوال یکی از امرای سرزمین شنقیط که پرسیده بود: آیا جهان از برکت پیامبر</w:t>
      </w:r>
      <w:r w:rsidR="00890E30">
        <w:rPr>
          <w:rFonts w:cs="CTraditional Arabic" w:hint="cs"/>
          <w:rtl/>
        </w:rPr>
        <w:t>ص</w:t>
      </w:r>
      <w:r w:rsidRPr="008D3B7E">
        <w:rPr>
          <w:rtl/>
        </w:rPr>
        <w:t xml:space="preserve"> آفریده شده و روزی داده می‌شود یا به اسباب دیگر؟ این پاسخ در شش صفحه واقع شده است.</w:t>
      </w:r>
    </w:p>
    <w:p w:rsidR="007E4D49" w:rsidRPr="008D3B7E" w:rsidRDefault="007E4D49" w:rsidP="00B67897">
      <w:pPr>
        <w:pStyle w:val="a7"/>
        <w:numPr>
          <w:ilvl w:val="0"/>
          <w:numId w:val="43"/>
        </w:numPr>
        <w:rPr>
          <w:rtl/>
        </w:rPr>
      </w:pPr>
      <w:r w:rsidRPr="008D3B7E">
        <w:rPr>
          <w:rtl/>
        </w:rPr>
        <w:t>نامه‌ای در پاسخ به سه سوال شیخ محمد أمین بن شیخ محمد خضر</w:t>
      </w:r>
      <w:r w:rsidR="00890E30">
        <w:rPr>
          <w:rFonts w:hint="cs"/>
          <w:rtl/>
        </w:rPr>
        <w:t>،</w:t>
      </w:r>
      <w:r w:rsidRPr="008D3B7E">
        <w:rPr>
          <w:rtl/>
        </w:rPr>
        <w:t xml:space="preserve"> این سوال‌ها از این قرار است:</w:t>
      </w:r>
    </w:p>
    <w:p w:rsidR="007E4D49" w:rsidRPr="008D3B7E" w:rsidRDefault="007E4D49" w:rsidP="00B67897">
      <w:pPr>
        <w:pStyle w:val="a7"/>
        <w:rPr>
          <w:rtl/>
        </w:rPr>
      </w:pPr>
      <w:r w:rsidRPr="008D3B7E">
        <w:rPr>
          <w:rtl/>
        </w:rPr>
        <w:t>الف: جایگاه عقل در کجای بدن انسان است؟</w:t>
      </w:r>
    </w:p>
    <w:p w:rsidR="007E4D49" w:rsidRPr="008D3B7E" w:rsidRDefault="007E4D49" w:rsidP="00B67897">
      <w:pPr>
        <w:pStyle w:val="a7"/>
        <w:rPr>
          <w:rtl/>
        </w:rPr>
      </w:pPr>
      <w:r w:rsidRPr="008D3B7E">
        <w:rPr>
          <w:rtl/>
        </w:rPr>
        <w:t>ب: آیا لفظ «مشرکین» اهل کتاب را نیز شامل می‌شود؟</w:t>
      </w:r>
    </w:p>
    <w:p w:rsidR="007E4D49" w:rsidRPr="008D3B7E" w:rsidRDefault="007E4D49" w:rsidP="00B67897">
      <w:pPr>
        <w:pStyle w:val="a7"/>
        <w:rPr>
          <w:rtl/>
        </w:rPr>
      </w:pPr>
      <w:r w:rsidRPr="008D3B7E">
        <w:rPr>
          <w:rtl/>
        </w:rPr>
        <w:t>ج: آیا وارد شدن به مساجدی جز مسجدالحرام، برای شخص کافر جایز است؟ این پرسش در ۱۱صفحه پاسخ داده شده است.</w:t>
      </w:r>
    </w:p>
    <w:p w:rsidR="007E4D49" w:rsidRPr="008D3B7E" w:rsidRDefault="007E4D49" w:rsidP="00B67897">
      <w:pPr>
        <w:pStyle w:val="a7"/>
        <w:rPr>
          <w:rtl/>
        </w:rPr>
      </w:pPr>
      <w:r w:rsidRPr="008D3B7E">
        <w:rPr>
          <w:rtl/>
        </w:rPr>
        <w:t>همچنین از شیخ شنقیطی</w:t>
      </w:r>
      <w:r w:rsidR="00890E30">
        <w:rPr>
          <w:rFonts w:cs="CTraditional Arabic" w:hint="cs"/>
          <w:rtl/>
        </w:rPr>
        <w:t>/</w:t>
      </w:r>
      <w:r w:rsidRPr="008D3B7E">
        <w:rPr>
          <w:rtl/>
        </w:rPr>
        <w:t xml:space="preserve"> سخنرانی‌های علمی بسیاری به جای مانده است که برخی از آنها به چاپ رسیده است، از جمله:</w:t>
      </w:r>
    </w:p>
    <w:p w:rsidR="007E4D49" w:rsidRPr="008D3B7E" w:rsidRDefault="007E4D49" w:rsidP="00B67897">
      <w:pPr>
        <w:pStyle w:val="a7"/>
        <w:numPr>
          <w:ilvl w:val="0"/>
          <w:numId w:val="43"/>
        </w:numPr>
        <w:rPr>
          <w:rtl/>
        </w:rPr>
      </w:pPr>
      <w:r w:rsidRPr="008D3B7E">
        <w:rPr>
          <w:rtl/>
        </w:rPr>
        <w:t>«</w:t>
      </w:r>
      <w:r w:rsidRPr="00890E30">
        <w:rPr>
          <w:rStyle w:val="Char1"/>
          <w:rtl/>
        </w:rPr>
        <w:t>منهج التشريع الإسلامي وحكمته</w:t>
      </w:r>
      <w:r w:rsidRPr="008D3B7E">
        <w:rPr>
          <w:rtl/>
        </w:rPr>
        <w:t>» این سخنرانی در سال ۱۳۸۴هجری قمری ایراد شده است.</w:t>
      </w:r>
    </w:p>
    <w:p w:rsidR="007E4D49" w:rsidRPr="008D3B7E" w:rsidRDefault="007E4D49" w:rsidP="00B67897">
      <w:pPr>
        <w:pStyle w:val="a7"/>
        <w:numPr>
          <w:ilvl w:val="0"/>
          <w:numId w:val="43"/>
        </w:numPr>
        <w:rPr>
          <w:rFonts w:cs="B Lotus"/>
          <w:rtl/>
        </w:rPr>
      </w:pPr>
      <w:r w:rsidRPr="008D3B7E">
        <w:rPr>
          <w:rFonts w:cs="B Lotus"/>
          <w:rtl/>
        </w:rPr>
        <w:t>«</w:t>
      </w:r>
      <w:r w:rsidRPr="00890E30">
        <w:rPr>
          <w:rStyle w:val="Char1"/>
          <w:rtl/>
        </w:rPr>
        <w:t>المُثُل العلیا</w:t>
      </w:r>
      <w:r w:rsidRPr="008D3B7E">
        <w:rPr>
          <w:rFonts w:cs="B Lotus"/>
          <w:rtl/>
        </w:rPr>
        <w:t>»</w:t>
      </w:r>
      <w:r w:rsidRPr="00B67897">
        <w:rPr>
          <w:rtl/>
        </w:rPr>
        <w:t>.</w:t>
      </w:r>
    </w:p>
    <w:p w:rsidR="007E4D49" w:rsidRPr="008D3B7E" w:rsidRDefault="007E4D49" w:rsidP="00B67897">
      <w:pPr>
        <w:pStyle w:val="a7"/>
        <w:numPr>
          <w:ilvl w:val="0"/>
          <w:numId w:val="43"/>
        </w:numPr>
        <w:rPr>
          <w:rtl/>
        </w:rPr>
      </w:pPr>
      <w:r w:rsidRPr="008D3B7E">
        <w:rPr>
          <w:rtl/>
        </w:rPr>
        <w:t>«</w:t>
      </w:r>
      <w:r w:rsidRPr="00890E30">
        <w:rPr>
          <w:rStyle w:val="Char1"/>
          <w:rtl/>
        </w:rPr>
        <w:t>المصالح المرسلة</w:t>
      </w:r>
      <w:r w:rsidRPr="008D3B7E">
        <w:rPr>
          <w:rtl/>
        </w:rPr>
        <w:t>» که به سال ۱۳۹۰هجری قمری ایراد شده است.</w:t>
      </w:r>
    </w:p>
    <w:p w:rsidR="007E4D49" w:rsidRPr="008D3B7E" w:rsidRDefault="007E4D49" w:rsidP="00B67897">
      <w:pPr>
        <w:pStyle w:val="a7"/>
        <w:numPr>
          <w:ilvl w:val="0"/>
          <w:numId w:val="43"/>
        </w:numPr>
        <w:rPr>
          <w:rtl/>
        </w:rPr>
      </w:pPr>
      <w:r w:rsidRPr="008D3B7E">
        <w:rPr>
          <w:rtl/>
        </w:rPr>
        <w:t>«</w:t>
      </w:r>
      <w:r w:rsidRPr="00890E30">
        <w:rPr>
          <w:rStyle w:val="Char1"/>
          <w:rtl/>
        </w:rPr>
        <w:t>الإسلام دينٌ كامل</w:t>
      </w:r>
      <w:r w:rsidRPr="008D3B7E">
        <w:rPr>
          <w:rtl/>
        </w:rPr>
        <w:t>» که شرحی است بر این سخن خداوند متعال:</w:t>
      </w:r>
      <w:r w:rsidR="00890E30">
        <w:rPr>
          <w:rFonts w:hint="cs"/>
          <w:rtl/>
        </w:rPr>
        <w:t xml:space="preserve"> </w:t>
      </w:r>
      <w:r w:rsidR="00890E30">
        <w:rPr>
          <w:rFonts w:cs="Traditional Arabic" w:hint="cs"/>
          <w:rtl/>
        </w:rPr>
        <w:t>﴿</w:t>
      </w:r>
      <w:r w:rsidR="00890E30" w:rsidRPr="00066E88">
        <w:rPr>
          <w:rStyle w:val="Char9"/>
          <w:rFonts w:hint="cs"/>
          <w:rtl/>
        </w:rPr>
        <w:t>ٱ</w:t>
      </w:r>
      <w:r w:rsidR="00890E30" w:rsidRPr="00066E88">
        <w:rPr>
          <w:rStyle w:val="Char9"/>
          <w:rFonts w:hint="eastAsia"/>
          <w:rtl/>
        </w:rPr>
        <w:t>ل</w:t>
      </w:r>
      <w:r w:rsidR="00890E30" w:rsidRPr="00066E88">
        <w:rPr>
          <w:rStyle w:val="Char9"/>
          <w:rFonts w:hint="cs"/>
          <w:rtl/>
        </w:rPr>
        <w:t>ۡ</w:t>
      </w:r>
      <w:r w:rsidR="00890E30" w:rsidRPr="00066E88">
        <w:rPr>
          <w:rStyle w:val="Char9"/>
          <w:rFonts w:hint="eastAsia"/>
          <w:rtl/>
        </w:rPr>
        <w:t>يَو</w:t>
      </w:r>
      <w:r w:rsidR="00890E30" w:rsidRPr="00066E88">
        <w:rPr>
          <w:rStyle w:val="Char9"/>
          <w:rFonts w:hint="cs"/>
          <w:rtl/>
        </w:rPr>
        <w:t>ۡ</w:t>
      </w:r>
      <w:r w:rsidR="00890E30" w:rsidRPr="00066E88">
        <w:rPr>
          <w:rStyle w:val="Char9"/>
          <w:rFonts w:hint="eastAsia"/>
          <w:rtl/>
        </w:rPr>
        <w:t>مَ</w:t>
      </w:r>
      <w:r w:rsidR="00890E30" w:rsidRPr="00066E88">
        <w:rPr>
          <w:rStyle w:val="Char9"/>
          <w:rtl/>
        </w:rPr>
        <w:t xml:space="preserve"> </w:t>
      </w:r>
      <w:r w:rsidR="00890E30" w:rsidRPr="00066E88">
        <w:rPr>
          <w:rStyle w:val="Char9"/>
          <w:rFonts w:hint="eastAsia"/>
          <w:rtl/>
        </w:rPr>
        <w:t>أَك</w:t>
      </w:r>
      <w:r w:rsidR="00890E30" w:rsidRPr="00066E88">
        <w:rPr>
          <w:rStyle w:val="Char9"/>
          <w:rFonts w:hint="cs"/>
          <w:rtl/>
        </w:rPr>
        <w:t>ۡ</w:t>
      </w:r>
      <w:r w:rsidR="00890E30" w:rsidRPr="00066E88">
        <w:rPr>
          <w:rStyle w:val="Char9"/>
          <w:rFonts w:hint="eastAsia"/>
          <w:rtl/>
        </w:rPr>
        <w:t>مَل</w:t>
      </w:r>
      <w:r w:rsidR="00890E30" w:rsidRPr="00066E88">
        <w:rPr>
          <w:rStyle w:val="Char9"/>
          <w:rFonts w:hint="cs"/>
          <w:rtl/>
        </w:rPr>
        <w:t>ۡ</w:t>
      </w:r>
      <w:r w:rsidR="00890E30" w:rsidRPr="00066E88">
        <w:rPr>
          <w:rStyle w:val="Char9"/>
          <w:rFonts w:hint="eastAsia"/>
          <w:rtl/>
        </w:rPr>
        <w:t>تُ</w:t>
      </w:r>
      <w:r w:rsidR="00890E30" w:rsidRPr="00066E88">
        <w:rPr>
          <w:rStyle w:val="Char9"/>
          <w:rtl/>
        </w:rPr>
        <w:t xml:space="preserve"> </w:t>
      </w:r>
      <w:r w:rsidR="00890E30" w:rsidRPr="00066E88">
        <w:rPr>
          <w:rStyle w:val="Char9"/>
          <w:rFonts w:hint="eastAsia"/>
          <w:rtl/>
        </w:rPr>
        <w:t>لَكُم</w:t>
      </w:r>
      <w:r w:rsidR="00890E30" w:rsidRPr="00066E88">
        <w:rPr>
          <w:rStyle w:val="Char9"/>
          <w:rFonts w:hint="cs"/>
          <w:rtl/>
        </w:rPr>
        <w:t>ۡ</w:t>
      </w:r>
      <w:r w:rsidR="00890E30" w:rsidRPr="00066E88">
        <w:rPr>
          <w:rStyle w:val="Char9"/>
          <w:rtl/>
        </w:rPr>
        <w:t xml:space="preserve"> </w:t>
      </w:r>
      <w:r w:rsidR="00890E30" w:rsidRPr="00066E88">
        <w:rPr>
          <w:rStyle w:val="Char9"/>
          <w:rFonts w:hint="eastAsia"/>
          <w:rtl/>
        </w:rPr>
        <w:t>دِينَكُم</w:t>
      </w:r>
      <w:r w:rsidR="00890E30" w:rsidRPr="00066E88">
        <w:rPr>
          <w:rStyle w:val="Char9"/>
          <w:rFonts w:hint="cs"/>
          <w:rtl/>
        </w:rPr>
        <w:t>ۡ</w:t>
      </w:r>
      <w:r w:rsidR="00890E30">
        <w:rPr>
          <w:rFonts w:ascii="KFGQPC Uthmanic Script HAFS" w:cs="Times New Roman" w:hint="cs"/>
          <w:rtl/>
        </w:rPr>
        <w:t>...</w:t>
      </w:r>
      <w:r w:rsidR="00890E30">
        <w:rPr>
          <w:rFonts w:cs="Traditional Arabic" w:hint="cs"/>
          <w:rtl/>
        </w:rPr>
        <w:t>﴾</w:t>
      </w:r>
      <w:r w:rsidR="00890E30">
        <w:rPr>
          <w:rFonts w:hint="cs"/>
          <w:rtl/>
        </w:rPr>
        <w:t xml:space="preserve"> </w:t>
      </w:r>
      <w:r w:rsidR="00890E30" w:rsidRPr="00B67897">
        <w:rPr>
          <w:rStyle w:val="Char5"/>
          <w:rFonts w:hint="cs"/>
          <w:rtl/>
        </w:rPr>
        <w:t>[المائد</w:t>
      </w:r>
      <w:r w:rsidR="00890E30" w:rsidRPr="00B67897">
        <w:rPr>
          <w:rStyle w:val="Char5"/>
          <w:rtl/>
        </w:rPr>
        <w:t>ة</w:t>
      </w:r>
      <w:r w:rsidR="00890E30" w:rsidRPr="00B67897">
        <w:rPr>
          <w:rStyle w:val="Char5"/>
          <w:rFonts w:hint="cs"/>
          <w:rtl/>
        </w:rPr>
        <w:t>: 3]</w:t>
      </w:r>
      <w:r w:rsidR="00890E30">
        <w:rPr>
          <w:rFonts w:hint="cs"/>
          <w:rtl/>
        </w:rPr>
        <w:t>.</w:t>
      </w:r>
      <w:r w:rsidRPr="008D3B7E">
        <w:rPr>
          <w:rtl/>
        </w:rPr>
        <w:t xml:space="preserve"> این سخنرانی در سال ۱۳۷۸ هجری قمری در مسجد النبی و در حضور محمد پنجم، پادشاه مراکش، ایراد شده است.</w:t>
      </w:r>
    </w:p>
    <w:p w:rsidR="007E4D49" w:rsidRPr="008D3B7E" w:rsidRDefault="007E4D49" w:rsidP="00B67897">
      <w:pPr>
        <w:pStyle w:val="a7"/>
        <w:numPr>
          <w:ilvl w:val="0"/>
          <w:numId w:val="43"/>
        </w:numPr>
        <w:rPr>
          <w:rtl/>
        </w:rPr>
      </w:pPr>
      <w:r w:rsidRPr="008D3B7E">
        <w:rPr>
          <w:rtl/>
        </w:rPr>
        <w:t>«</w:t>
      </w:r>
      <w:r w:rsidRPr="00890E30">
        <w:rPr>
          <w:rStyle w:val="Char1"/>
          <w:rtl/>
        </w:rPr>
        <w:t>منهج ودراسات لآيات الأسماء والصفات</w:t>
      </w:r>
      <w:r w:rsidRPr="008D3B7E">
        <w:rPr>
          <w:rtl/>
        </w:rPr>
        <w:t>» این سخنرانی در دانشگاه اسلامی مدین</w:t>
      </w:r>
      <w:r w:rsidR="008D3B7E">
        <w:rPr>
          <w:rtl/>
        </w:rPr>
        <w:t>ه</w:t>
      </w:r>
      <w:r w:rsidRPr="008D3B7E">
        <w:rPr>
          <w:rtl/>
        </w:rPr>
        <w:t xml:space="preserve"> منوره به تاریخ ۱۳/ ۹/ ۱۳۸۲هجری قمری ایراد شده است.</w:t>
      </w:r>
    </w:p>
    <w:p w:rsidR="007E4D49" w:rsidRPr="008D3B7E" w:rsidRDefault="007E4D49" w:rsidP="00B67897">
      <w:pPr>
        <w:pStyle w:val="a7"/>
        <w:numPr>
          <w:ilvl w:val="0"/>
          <w:numId w:val="43"/>
        </w:numPr>
        <w:rPr>
          <w:rtl/>
        </w:rPr>
      </w:pPr>
      <w:r w:rsidRPr="008D3B7E">
        <w:rPr>
          <w:rtl/>
        </w:rPr>
        <w:t>سخنرانی دربار</w:t>
      </w:r>
      <w:r w:rsidR="008D3B7E">
        <w:rPr>
          <w:rtl/>
        </w:rPr>
        <w:t>ه</w:t>
      </w:r>
      <w:r w:rsidRPr="008D3B7E">
        <w:rPr>
          <w:rtl/>
        </w:rPr>
        <w:t xml:space="preserve"> شبه</w:t>
      </w:r>
      <w:r w:rsidR="008D3B7E">
        <w:rPr>
          <w:rtl/>
        </w:rPr>
        <w:t>ه</w:t>
      </w:r>
      <w:r w:rsidRPr="008D3B7E">
        <w:rPr>
          <w:rtl/>
        </w:rPr>
        <w:t xml:space="preserve"> برده‌داری، که به جای وی توسط شاگرد ایشان، شیخ عطی</w:t>
      </w:r>
      <w:r w:rsidR="00890E30">
        <w:rPr>
          <w:rFonts w:hint="cs"/>
          <w:rtl/>
        </w:rPr>
        <w:t>ه</w:t>
      </w:r>
      <w:r w:rsidRPr="008D3B7E">
        <w:rPr>
          <w:rtl/>
        </w:rPr>
        <w:t xml:space="preserve"> سالم در موسم فرهنگی در دانشگاه اسلامی مدینه ایراد شد. این سخنرانی همچنان دست‌نوشته است.</w:t>
      </w:r>
    </w:p>
    <w:p w:rsidR="007E4D49" w:rsidRPr="008D3B7E" w:rsidRDefault="007E4D49" w:rsidP="008D3B7E">
      <w:pPr>
        <w:pStyle w:val="a1"/>
      </w:pPr>
      <w:bookmarkStart w:id="175" w:name="_Toc356674355"/>
      <w:bookmarkStart w:id="176" w:name="_Toc440111697"/>
      <w:r w:rsidRPr="008D3B7E">
        <w:rPr>
          <w:rtl/>
        </w:rPr>
        <w:t>۱۲- دوری ایشان از فتوا در اواخر حیات:</w:t>
      </w:r>
      <w:bookmarkEnd w:id="175"/>
      <w:bookmarkEnd w:id="176"/>
    </w:p>
    <w:p w:rsidR="007E4D49" w:rsidRPr="008D3B7E" w:rsidRDefault="007E4D49" w:rsidP="00B67897">
      <w:pPr>
        <w:pStyle w:val="a7"/>
        <w:rPr>
          <w:rtl/>
        </w:rPr>
      </w:pPr>
      <w:r w:rsidRPr="008D3B7E">
        <w:rPr>
          <w:rtl/>
        </w:rPr>
        <w:t>در پایان زندگی، علامه شنقیطی به شدت از فتوا دوری می‌کرد مگر آنکه کسی وی را به پاسخ مجبور می‌ساخت، و اگر مجبور به پاسخ می‌شد، می‌گفت: «من چیزی بار گردن خود نمی‌کنم، علما چنین و چنان می‌گویند».</w:t>
      </w:r>
    </w:p>
    <w:p w:rsidR="007E4D49" w:rsidRPr="008D3B7E" w:rsidRDefault="007E4D49" w:rsidP="00B67897">
      <w:pPr>
        <w:pStyle w:val="a7"/>
        <w:rPr>
          <w:rtl/>
        </w:rPr>
      </w:pPr>
      <w:r w:rsidRPr="008D3B7E">
        <w:rPr>
          <w:rtl/>
        </w:rPr>
        <w:t>هنگامی که سبب این کار را از وی پرسیدند، گفت: «انسان تا هنگامی که مبتلا نشده است، در عافیت است، و سوال نوعی ابتلا است، زیرا تو داری از طرف خداوند سخنی می‌گویی ولی نمی‌دانی که آیا واقعا حکم خداوند را به درستی خواهی گفت یا خبر؟ بنابراین در هر موردی که نصی قطعی از کتاب خدا یا سنت پیامبر خدا</w:t>
      </w:r>
      <w:r w:rsidR="00890E30">
        <w:rPr>
          <w:rFonts w:cs="CTraditional Arabic" w:hint="cs"/>
          <w:rtl/>
        </w:rPr>
        <w:t>ص</w:t>
      </w:r>
      <w:r w:rsidR="00890E30">
        <w:rPr>
          <w:rFonts w:hint="cs"/>
          <w:rtl/>
        </w:rPr>
        <w:t xml:space="preserve"> </w:t>
      </w:r>
      <w:r w:rsidRPr="008D3B7E">
        <w:rPr>
          <w:rtl/>
        </w:rPr>
        <w:t>موجود نیست باید احتیاط کرد».</w:t>
      </w:r>
    </w:p>
    <w:p w:rsidR="007E4D49" w:rsidRPr="008D3B7E" w:rsidRDefault="007E4D49" w:rsidP="00B67897">
      <w:pPr>
        <w:pStyle w:val="a7"/>
        <w:rPr>
          <w:rtl/>
        </w:rPr>
      </w:pPr>
      <w:r w:rsidRPr="008D3B7E">
        <w:rPr>
          <w:rtl/>
        </w:rPr>
        <w:t xml:space="preserve">پنهان نیست که این کار </w:t>
      </w:r>
      <w:r w:rsidR="00890E30">
        <w:rPr>
          <w:rFonts w:hint="cs"/>
          <w:rtl/>
        </w:rPr>
        <w:t>-</w:t>
      </w:r>
      <w:r w:rsidRPr="008D3B7E">
        <w:rPr>
          <w:rtl/>
        </w:rPr>
        <w:t>یعنی دوری گزیدن از فتوا</w:t>
      </w:r>
      <w:r w:rsidR="00890E30">
        <w:rPr>
          <w:rFonts w:hint="cs"/>
          <w:rtl/>
        </w:rPr>
        <w:t>-</w:t>
      </w:r>
      <w:r w:rsidRPr="008D3B7E">
        <w:rPr>
          <w:rtl/>
        </w:rPr>
        <w:t xml:space="preserve"> همان حال سلف صالح است که در این باره سخنان بسیاری از آنان منقول است که اینجا مجال پرداختن به آن نیست</w:t>
      </w:r>
      <w:r w:rsidR="00890E30" w:rsidRPr="00890E30">
        <w:rPr>
          <w:rStyle w:val="FootnoteReference"/>
          <w:rFonts w:cs="B Lotus"/>
          <w:color w:val="000000"/>
          <w:spacing w:val="-4"/>
          <w:rtl/>
        </w:rPr>
        <w:footnoteReference w:id="73"/>
      </w:r>
      <w:r w:rsidRPr="008D3B7E">
        <w:rPr>
          <w:rtl/>
        </w:rPr>
        <w:t>.</w:t>
      </w:r>
    </w:p>
    <w:p w:rsidR="007E4D49" w:rsidRPr="008D3B7E" w:rsidRDefault="007E4D49" w:rsidP="008D3B7E">
      <w:pPr>
        <w:pStyle w:val="a1"/>
      </w:pPr>
      <w:bookmarkStart w:id="177" w:name="_Toc356674356"/>
      <w:bookmarkStart w:id="178" w:name="_Toc440111698"/>
      <w:r w:rsidRPr="008D3B7E">
        <w:rPr>
          <w:rtl/>
        </w:rPr>
        <w:t>۱۳- بازگشت وی به حق در صورت آشکار شدن آن برای ایشان:</w:t>
      </w:r>
      <w:bookmarkEnd w:id="177"/>
      <w:bookmarkEnd w:id="178"/>
    </w:p>
    <w:p w:rsidR="007E4D49" w:rsidRPr="008D3B7E" w:rsidRDefault="007E4D49" w:rsidP="00B67897">
      <w:pPr>
        <w:pStyle w:val="a7"/>
        <w:rPr>
          <w:rtl/>
        </w:rPr>
      </w:pPr>
      <w:r w:rsidRPr="008D3B7E">
        <w:rPr>
          <w:rtl/>
        </w:rPr>
        <w:t>شیخ</w:t>
      </w:r>
      <w:r w:rsidR="00890E30">
        <w:rPr>
          <w:rFonts w:cs="CTraditional Arabic" w:hint="cs"/>
          <w:rtl/>
        </w:rPr>
        <w:t>/</w:t>
      </w:r>
      <w:r w:rsidRPr="008D3B7E">
        <w:rPr>
          <w:rtl/>
        </w:rPr>
        <w:t xml:space="preserve"> از کسانی نبود که از اعلان بازگشت به حق در صورت آشکار شدن آن، بدشان می‌آید، حتی اگر آن سخنی که از آن برگشته بود منتشر شده بود و برای سالیان طولانی به دفاع از آن پرداخته بود. این مورد را می‌توان به وضوح هنگام سخن ایشان دربار</w:t>
      </w:r>
      <w:r w:rsidR="008D3B7E">
        <w:rPr>
          <w:rtl/>
        </w:rPr>
        <w:t>ه</w:t>
      </w:r>
      <w:r w:rsidRPr="008D3B7E">
        <w:rPr>
          <w:rtl/>
        </w:rPr>
        <w:t xml:space="preserve"> آیه پنجم سور</w:t>
      </w:r>
      <w:r w:rsidR="008D3B7E">
        <w:rPr>
          <w:rtl/>
        </w:rPr>
        <w:t>ه</w:t>
      </w:r>
      <w:r w:rsidRPr="008D3B7E">
        <w:rPr>
          <w:rtl/>
        </w:rPr>
        <w:t xml:space="preserve"> توبه دربار</w:t>
      </w:r>
      <w:r w:rsidR="008D3B7E">
        <w:rPr>
          <w:rtl/>
        </w:rPr>
        <w:t>ه</w:t>
      </w:r>
      <w:r w:rsidRPr="008D3B7E">
        <w:rPr>
          <w:rtl/>
        </w:rPr>
        <w:t xml:space="preserve"> نبرد در ماه‌های حرام یافت، آنجا که می‌گوید: «نظر ما بر این </w:t>
      </w:r>
      <w:r w:rsidR="00890E30">
        <w:rPr>
          <w:rFonts w:hint="cs"/>
          <w:rtl/>
        </w:rPr>
        <w:t>-</w:t>
      </w:r>
      <w:r w:rsidRPr="008D3B7E">
        <w:rPr>
          <w:rtl/>
        </w:rPr>
        <w:t>یعنی نسخ تحریم نبرد در ماه‌ها حرام</w:t>
      </w:r>
      <w:r w:rsidR="00890E30">
        <w:rPr>
          <w:rFonts w:hint="cs"/>
          <w:rtl/>
        </w:rPr>
        <w:t>-</w:t>
      </w:r>
      <w:r w:rsidRPr="008D3B7E">
        <w:rPr>
          <w:rtl/>
        </w:rPr>
        <w:t xml:space="preserve"> بود و زمان بسیاری از این قول دفاع می‌کردیم و درست بودن آن را تقریر می‌نمودیم. اما پس از آن بر ما چنین آشکار گردید که قول صحیح‌تر و نزدیک‌ترین آنان به صواب، این است که تحریم ماه‌های حرام همچنان باقی است و نسخ نشده است».</w:t>
      </w:r>
    </w:p>
    <w:p w:rsidR="007E4D49" w:rsidRPr="008D3B7E" w:rsidRDefault="007E4D49" w:rsidP="00B67897">
      <w:pPr>
        <w:pStyle w:val="a7"/>
        <w:rPr>
          <w:rtl/>
        </w:rPr>
      </w:pPr>
      <w:r w:rsidRPr="008D3B7E">
        <w:rPr>
          <w:rtl/>
        </w:rPr>
        <w:t>و هنگام تفسیر آی</w:t>
      </w:r>
      <w:r w:rsidR="008D3B7E">
        <w:rPr>
          <w:rtl/>
        </w:rPr>
        <w:t>ه</w:t>
      </w:r>
      <w:r w:rsidRPr="008D3B7E">
        <w:rPr>
          <w:rtl/>
        </w:rPr>
        <w:t xml:space="preserve"> ۳۴</w:t>
      </w:r>
      <w:r w:rsidR="00890E30">
        <w:rPr>
          <w:rFonts w:hint="cs"/>
          <w:rtl/>
        </w:rPr>
        <w:t xml:space="preserve"> </w:t>
      </w:r>
      <w:r w:rsidRPr="008D3B7E">
        <w:rPr>
          <w:rtl/>
        </w:rPr>
        <w:t>همین سوره می‌گوید: «دیروز گفتیم که آنچه برای ما آشکار است و از آن دفاع می‌کنیم این است که تحریم ماه‌های حرام نسخ شده است، اما آنچه پس از آن بر ما آشکار شد و اکنون به طور قطع بر آن هستیم، این است که تحریم آن تاکنون باقی است...»</w:t>
      </w:r>
      <w:r w:rsidR="00890E30">
        <w:rPr>
          <w:rFonts w:hint="cs"/>
          <w:rtl/>
        </w:rPr>
        <w:t>.</w:t>
      </w:r>
    </w:p>
    <w:p w:rsidR="007E4D49" w:rsidRPr="008D3B7E" w:rsidRDefault="007E4D49" w:rsidP="00B67897">
      <w:pPr>
        <w:pStyle w:val="a7"/>
        <w:rPr>
          <w:rtl/>
        </w:rPr>
      </w:pPr>
      <w:r w:rsidRPr="008D3B7E">
        <w:rPr>
          <w:rtl/>
        </w:rPr>
        <w:t>همچنین از جمل</w:t>
      </w:r>
      <w:r w:rsidR="008D3B7E">
        <w:rPr>
          <w:rtl/>
        </w:rPr>
        <w:t>ه</w:t>
      </w:r>
      <w:r w:rsidRPr="008D3B7E">
        <w:rPr>
          <w:rtl/>
        </w:rPr>
        <w:t xml:space="preserve"> این‌ها برخی از مسائلند که پیش‌تر در شرح «</w:t>
      </w:r>
      <w:r w:rsidRPr="00890E30">
        <w:rPr>
          <w:rStyle w:val="Char1"/>
          <w:rtl/>
        </w:rPr>
        <w:t>مراقي السعود</w:t>
      </w:r>
      <w:r w:rsidRPr="008D3B7E">
        <w:rPr>
          <w:rtl/>
        </w:rPr>
        <w:t>» آن را تقریر می‌نمود، سپس در «</w:t>
      </w:r>
      <w:r w:rsidRPr="00890E30">
        <w:rPr>
          <w:rStyle w:val="Char1"/>
          <w:rtl/>
        </w:rPr>
        <w:t>أضواء البيان</w:t>
      </w:r>
      <w:r w:rsidRPr="008D3B7E">
        <w:rPr>
          <w:rtl/>
        </w:rPr>
        <w:t>» از آن برگشته و به مخالفت با آن پرداخت».</w:t>
      </w:r>
    </w:p>
    <w:p w:rsidR="007E4D49" w:rsidRPr="008D3B7E" w:rsidRDefault="007E4D49" w:rsidP="008D3B7E">
      <w:pPr>
        <w:pStyle w:val="a1"/>
      </w:pPr>
      <w:bookmarkStart w:id="179" w:name="_Toc356674357"/>
      <w:bookmarkStart w:id="180" w:name="_Toc440111699"/>
      <w:r w:rsidRPr="008D3B7E">
        <w:rPr>
          <w:rtl/>
        </w:rPr>
        <w:t>۱۴- وفات علامه محمد امین شنقیطی:</w:t>
      </w:r>
      <w:bookmarkEnd w:id="179"/>
      <w:bookmarkEnd w:id="180"/>
    </w:p>
    <w:p w:rsidR="007E4D49" w:rsidRPr="008D3B7E" w:rsidRDefault="007E4D49" w:rsidP="00B67897">
      <w:pPr>
        <w:pStyle w:val="a7"/>
        <w:rPr>
          <w:rtl/>
        </w:rPr>
      </w:pPr>
      <w:r w:rsidRPr="008D3B7E">
        <w:rPr>
          <w:rtl/>
        </w:rPr>
        <w:t>شیخ</w:t>
      </w:r>
      <w:r w:rsidR="00890E30">
        <w:rPr>
          <w:rFonts w:cs="CTraditional Arabic" w:hint="cs"/>
          <w:rtl/>
        </w:rPr>
        <w:t>/</w:t>
      </w:r>
      <w:r w:rsidRPr="008D3B7E">
        <w:rPr>
          <w:rtl/>
        </w:rPr>
        <w:t xml:space="preserve"> در هنگام چاشت روز پنجشنبه هفدهم ذی الحج</w:t>
      </w:r>
      <w:r w:rsidR="008D3B7E">
        <w:rPr>
          <w:rtl/>
        </w:rPr>
        <w:t>ه</w:t>
      </w:r>
      <w:r w:rsidRPr="008D3B7E">
        <w:rPr>
          <w:rtl/>
        </w:rPr>
        <w:t xml:space="preserve"> سال ۱۳۹۳هجری قمری (۱۰</w:t>
      </w:r>
      <w:r w:rsidR="00890E30">
        <w:rPr>
          <w:rFonts w:hint="cs"/>
          <w:rtl/>
        </w:rPr>
        <w:t xml:space="preserve"> </w:t>
      </w:r>
      <w:r w:rsidRPr="008D3B7E">
        <w:rPr>
          <w:rtl/>
        </w:rPr>
        <w:t>ژانویه ۱۹۷۴) در خان</w:t>
      </w:r>
      <w:r w:rsidR="008D3B7E">
        <w:rPr>
          <w:rtl/>
        </w:rPr>
        <w:t>ه</w:t>
      </w:r>
      <w:r w:rsidRPr="008D3B7E">
        <w:rPr>
          <w:rtl/>
        </w:rPr>
        <w:t xml:space="preserve"> خود در مک</w:t>
      </w:r>
      <w:r w:rsidR="008D3B7E">
        <w:rPr>
          <w:rtl/>
        </w:rPr>
        <w:t>ه</w:t>
      </w:r>
      <w:r w:rsidRPr="008D3B7E">
        <w:rPr>
          <w:rtl/>
        </w:rPr>
        <w:t xml:space="preserve"> مکرمه دیده از جهان فرو بست. شیخ عبدالعزیز بن باز پس از برگزاری نماز ظهر همان روز بر وی نماز گزارد و در مقبر</w:t>
      </w:r>
      <w:r w:rsidR="008D3B7E">
        <w:rPr>
          <w:rtl/>
        </w:rPr>
        <w:t>ه</w:t>
      </w:r>
      <w:r w:rsidRPr="008D3B7E">
        <w:rPr>
          <w:rtl/>
        </w:rPr>
        <w:t xml:space="preserve"> مَعلاة در ریع الحَجون به خاک سپرده شد.</w:t>
      </w:r>
    </w:p>
    <w:p w:rsidR="007E4D49" w:rsidRPr="008D3B7E" w:rsidRDefault="007E4D49" w:rsidP="00B67897">
      <w:pPr>
        <w:pStyle w:val="a7"/>
        <w:ind w:firstLine="0"/>
        <w:jc w:val="center"/>
        <w:rPr>
          <w:rtl/>
        </w:rPr>
      </w:pPr>
      <w:r w:rsidRPr="008D3B7E">
        <w:rPr>
          <w:rtl/>
        </w:rPr>
        <w:t>خداوند وی</w:t>
      </w:r>
      <w:r w:rsidRPr="008D3B7E">
        <w:rPr>
          <w:rFonts w:cs="Nazli"/>
          <w:rtl/>
        </w:rPr>
        <w:t> </w:t>
      </w:r>
      <w:r w:rsidRPr="008D3B7E">
        <w:rPr>
          <w:rtl/>
        </w:rPr>
        <w:t xml:space="preserve"> را قرین رحمت واسع خود قرار دهد. آمین.</w:t>
      </w:r>
    </w:p>
    <w:p w:rsidR="007E4D49" w:rsidRPr="00890E30" w:rsidRDefault="007E4D49" w:rsidP="00B67897">
      <w:pPr>
        <w:pStyle w:val="a7"/>
        <w:ind w:firstLine="0"/>
        <w:jc w:val="center"/>
        <w:rPr>
          <w:rtl/>
        </w:rPr>
      </w:pPr>
      <w:r w:rsidRPr="00890E30">
        <w:rPr>
          <w:rtl/>
        </w:rPr>
        <w:t xml:space="preserve">خالد بن عثمان الثبت </w:t>
      </w:r>
      <w:r w:rsidR="00890E30">
        <w:rPr>
          <w:rFonts w:hint="cs"/>
          <w:rtl/>
        </w:rPr>
        <w:t>-</w:t>
      </w:r>
      <w:r w:rsidRPr="00890E30">
        <w:rPr>
          <w:rtl/>
        </w:rPr>
        <w:t xml:space="preserve"> ترجمه: عبدالله موحد</w:t>
      </w:r>
    </w:p>
    <w:p w:rsidR="007E4D49" w:rsidRPr="00890E30" w:rsidRDefault="007E4D49" w:rsidP="00B67897">
      <w:pPr>
        <w:pStyle w:val="a7"/>
        <w:ind w:firstLine="0"/>
        <w:jc w:val="center"/>
        <w:rPr>
          <w:rtl/>
        </w:rPr>
      </w:pPr>
      <w:r w:rsidRPr="00890E30">
        <w:rPr>
          <w:rtl/>
        </w:rPr>
        <w:t>عصر اسلام</w:t>
      </w:r>
    </w:p>
    <w:p w:rsidR="007E4D49" w:rsidRDefault="007E4D49" w:rsidP="00B67897">
      <w:pPr>
        <w:pStyle w:val="a7"/>
        <w:ind w:firstLine="0"/>
        <w:jc w:val="center"/>
        <w:rPr>
          <w:rtl/>
        </w:rPr>
      </w:pPr>
      <w:r w:rsidRPr="00890E30">
        <w:t>IslamAge.com</w:t>
      </w:r>
    </w:p>
    <w:p w:rsidR="00027644" w:rsidRDefault="00027644" w:rsidP="00B67897">
      <w:pPr>
        <w:pStyle w:val="a7"/>
        <w:ind w:firstLine="0"/>
        <w:jc w:val="center"/>
        <w:rPr>
          <w:rtl/>
        </w:rPr>
        <w:sectPr w:rsidR="00027644" w:rsidSect="006F5FA3">
          <w:headerReference w:type="default" r:id="rId33"/>
          <w:footnotePr>
            <w:numRestart w:val="eachPage"/>
          </w:footnotePr>
          <w:type w:val="oddPage"/>
          <w:pgSz w:w="7938" w:h="11907" w:code="9"/>
          <w:pgMar w:top="567" w:right="851" w:bottom="851" w:left="851" w:header="454" w:footer="0" w:gutter="0"/>
          <w:cols w:space="708"/>
          <w:titlePg/>
          <w:bidi/>
          <w:rtlGutter/>
          <w:docGrid w:linePitch="381"/>
        </w:sectPr>
      </w:pPr>
    </w:p>
    <w:p w:rsidR="007E4D49" w:rsidRPr="008D3B7E" w:rsidRDefault="007E4D49" w:rsidP="008D3B7E">
      <w:pPr>
        <w:pStyle w:val="a0"/>
        <w:rPr>
          <w:rtl/>
        </w:rPr>
      </w:pPr>
      <w:bookmarkStart w:id="181" w:name="_Toc356674358"/>
      <w:bookmarkStart w:id="182" w:name="_Toc440111700"/>
      <w:r w:rsidRPr="008D3B7E">
        <w:rPr>
          <w:rtl/>
        </w:rPr>
        <w:t>مالکوم ایکس، مردی که ایستاده جان داد</w:t>
      </w:r>
      <w:bookmarkEnd w:id="181"/>
      <w:bookmarkEnd w:id="182"/>
    </w:p>
    <w:p w:rsidR="007E4D49" w:rsidRPr="008D3B7E" w:rsidRDefault="00FA4870" w:rsidP="0051317D">
      <w:pPr>
        <w:pStyle w:val="a7"/>
        <w:rPr>
          <w:rtl/>
        </w:rPr>
      </w:pPr>
      <w:r>
        <w:rPr>
          <w:noProof/>
          <w:rtl/>
          <w:lang w:bidi="ar-SA"/>
        </w:rPr>
        <w:drawing>
          <wp:anchor distT="0" distB="0" distL="114300" distR="114300" simplePos="0" relativeHeight="251655168" behindDoc="0" locked="0" layoutInCell="1" allowOverlap="1" wp14:anchorId="28F374F3" wp14:editId="1EDA4F9E">
            <wp:simplePos x="0" y="0"/>
            <wp:positionH relativeFrom="margin">
              <wp:align>left</wp:align>
            </wp:positionH>
            <wp:positionV relativeFrom="paragraph">
              <wp:posOffset>92075</wp:posOffset>
            </wp:positionV>
            <wp:extent cx="1578610" cy="2046605"/>
            <wp:effectExtent l="0" t="0" r="2540" b="0"/>
            <wp:wrapSquare wrapText="bothSides"/>
            <wp:docPr id="2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78610" cy="204660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D49" w:rsidRPr="008D3B7E">
        <w:rPr>
          <w:rtl/>
        </w:rPr>
        <w:t xml:space="preserve">مالکوم ایکس، مهم‌ترین و تاثیرگذارترین رهبر سیاه‌پوستان در تاریخ آمریکا به شمار می‌رود. با وجود آنکه رسانه‌های غربی سعی در به حاشیه بردن وی و پر رنگ نمودن نقش دیگر رهبر سیاه پوستان یعنی </w:t>
      </w:r>
      <w:r w:rsidR="00890E30">
        <w:rPr>
          <w:rFonts w:hint="cs"/>
          <w:rtl/>
        </w:rPr>
        <w:t>«</w:t>
      </w:r>
      <w:r w:rsidR="007E4D49" w:rsidRPr="008D3B7E">
        <w:rPr>
          <w:rtl/>
        </w:rPr>
        <w:t>مارتین لوترکینگ</w:t>
      </w:r>
      <w:r w:rsidR="00890E30">
        <w:rPr>
          <w:rFonts w:hint="cs"/>
          <w:rtl/>
        </w:rPr>
        <w:t>»</w:t>
      </w:r>
      <w:r w:rsidR="007E4D49" w:rsidRPr="008D3B7E">
        <w:rPr>
          <w:rtl/>
        </w:rPr>
        <w:t xml:space="preserve"> دارند اما تاکنون این </w:t>
      </w:r>
      <w:r w:rsidR="00890E30">
        <w:rPr>
          <w:rFonts w:hint="cs"/>
          <w:rtl/>
        </w:rPr>
        <w:t>«</w:t>
      </w:r>
      <w:r w:rsidR="007E4D49" w:rsidRPr="008D3B7E">
        <w:rPr>
          <w:rtl/>
        </w:rPr>
        <w:t>مالکوم ایکس</w:t>
      </w:r>
      <w:r w:rsidR="00890E30">
        <w:rPr>
          <w:rFonts w:hint="cs"/>
          <w:rtl/>
        </w:rPr>
        <w:t>»</w:t>
      </w:r>
      <w:r w:rsidR="007E4D49" w:rsidRPr="008D3B7E">
        <w:rPr>
          <w:rtl/>
        </w:rPr>
        <w:t xml:space="preserve"> است که بیشترین محبوبیت را در میان آمریکایی‌های آفریقایی تبار داراست.</w:t>
      </w:r>
    </w:p>
    <w:p w:rsidR="007E4D49" w:rsidRPr="008D3B7E" w:rsidRDefault="00890E30" w:rsidP="0051317D">
      <w:pPr>
        <w:pStyle w:val="a7"/>
        <w:rPr>
          <w:rtl/>
        </w:rPr>
      </w:pPr>
      <w:r>
        <w:rPr>
          <w:rFonts w:hint="cs"/>
          <w:rtl/>
        </w:rPr>
        <w:t>«</w:t>
      </w:r>
      <w:r w:rsidR="007E4D49" w:rsidRPr="008D3B7E">
        <w:rPr>
          <w:rtl/>
        </w:rPr>
        <w:t>الکس هیلی</w:t>
      </w:r>
      <w:r>
        <w:rPr>
          <w:rFonts w:hint="cs"/>
          <w:rtl/>
        </w:rPr>
        <w:t>»</w:t>
      </w:r>
      <w:r w:rsidR="007E4D49" w:rsidRPr="008D3B7E">
        <w:rPr>
          <w:rtl/>
        </w:rPr>
        <w:t xml:space="preserve"> نویسنده‌ی مشهور سیاه پوست زندگی‌نامه‌ی مالکوم را به رشته‌ی تحریر در آورده و به سال 1964 میلادی آن را منتشر نمود. این زندگی‌نامه تا کنون در تیراژ وسیعی به چاپ رسیده است. همینطور فیلم </w:t>
      </w:r>
      <w:r>
        <w:rPr>
          <w:rFonts w:hint="cs"/>
          <w:rtl/>
        </w:rPr>
        <w:t>«</w:t>
      </w:r>
      <w:r w:rsidR="007E4D49" w:rsidRPr="008D3B7E">
        <w:rPr>
          <w:rtl/>
        </w:rPr>
        <w:t>مالکوم</w:t>
      </w:r>
      <w:r>
        <w:rPr>
          <w:rFonts w:hint="cs"/>
          <w:rtl/>
        </w:rPr>
        <w:t>»</w:t>
      </w:r>
      <w:r w:rsidR="007E4D49" w:rsidRPr="008D3B7E">
        <w:rPr>
          <w:rtl/>
        </w:rPr>
        <w:t xml:space="preserve"> که به نمایش زندگی وی می‌پردازد از محبوب</w:t>
      </w:r>
      <w:r w:rsidR="00B11193">
        <w:rPr>
          <w:rFonts w:hint="cs"/>
          <w:rtl/>
        </w:rPr>
        <w:t>‌</w:t>
      </w:r>
      <w:r w:rsidR="007E4D49" w:rsidRPr="008D3B7E">
        <w:rPr>
          <w:rtl/>
        </w:rPr>
        <w:t>ترین فیلم‌های آمریکایی به حساب می‌آید</w:t>
      </w:r>
      <w:r>
        <w:rPr>
          <w:rFonts w:hint="cs"/>
          <w:rtl/>
        </w:rPr>
        <w:t>،</w:t>
      </w:r>
      <w:r w:rsidR="007E4D49" w:rsidRPr="008D3B7E">
        <w:rPr>
          <w:rtl/>
        </w:rPr>
        <w:t xml:space="preserve"> گرچه برخی این فیلم را حاوی اهانت‌هایی پنهان علیه شخصیت مالکوم ایکس می‌دانند.</w:t>
      </w:r>
    </w:p>
    <w:p w:rsidR="007E4D49" w:rsidRPr="008D3B7E" w:rsidRDefault="007E4D49" w:rsidP="008D3B7E">
      <w:pPr>
        <w:pStyle w:val="a1"/>
        <w:rPr>
          <w:rtl/>
        </w:rPr>
      </w:pPr>
      <w:bookmarkStart w:id="183" w:name="_Toc356674359"/>
      <w:bookmarkStart w:id="184" w:name="_Toc440111701"/>
      <w:r w:rsidRPr="008D3B7E">
        <w:rPr>
          <w:rtl/>
        </w:rPr>
        <w:t>آغاز:</w:t>
      </w:r>
      <w:bookmarkEnd w:id="183"/>
      <w:bookmarkEnd w:id="184"/>
    </w:p>
    <w:p w:rsidR="007E4D49" w:rsidRPr="008D3B7E" w:rsidRDefault="007E4D49" w:rsidP="0051317D">
      <w:pPr>
        <w:pStyle w:val="a7"/>
        <w:rPr>
          <w:rtl/>
        </w:rPr>
      </w:pPr>
      <w:r w:rsidRPr="008D3B7E">
        <w:rPr>
          <w:rtl/>
        </w:rPr>
        <w:t xml:space="preserve">مالکوم ایکس (پس از اسلام: حاج مالک شباز) به سال 1925 میلادی در خانواده‌ای فقیر دیده به جهان گشود. پدرش، </w:t>
      </w:r>
      <w:r w:rsidR="00890E30">
        <w:rPr>
          <w:rFonts w:hint="cs"/>
          <w:rtl/>
        </w:rPr>
        <w:t>«</w:t>
      </w:r>
      <w:r w:rsidRPr="008D3B7E">
        <w:rPr>
          <w:rtl/>
        </w:rPr>
        <w:t>اورلی لیتل</w:t>
      </w:r>
      <w:r w:rsidR="00890E30">
        <w:rPr>
          <w:rFonts w:hint="cs"/>
          <w:rtl/>
        </w:rPr>
        <w:t>»</w:t>
      </w:r>
      <w:r w:rsidRPr="008D3B7E">
        <w:rPr>
          <w:rtl/>
        </w:rPr>
        <w:t xml:space="preserve"> کشیشی سیاه پوست از پیروان </w:t>
      </w:r>
      <w:r w:rsidR="00890E30">
        <w:rPr>
          <w:rFonts w:hint="cs"/>
          <w:rtl/>
        </w:rPr>
        <w:t>«</w:t>
      </w:r>
      <w:r w:rsidRPr="008D3B7E">
        <w:rPr>
          <w:rtl/>
        </w:rPr>
        <w:t>مارکوس گاروی</w:t>
      </w:r>
      <w:r w:rsidR="00890E30">
        <w:rPr>
          <w:rFonts w:hint="cs"/>
          <w:rtl/>
        </w:rPr>
        <w:t>»</w:t>
      </w:r>
      <w:r w:rsidRPr="008D3B7E">
        <w:rPr>
          <w:rtl/>
        </w:rPr>
        <w:t xml:space="preserve"> بود که به خالص بودن نژاد سیاه و لزوم بازگشت سیاهان به افریفا اعتقاد داشتند.</w:t>
      </w:r>
    </w:p>
    <w:p w:rsidR="007E4D49" w:rsidRPr="008D3B7E" w:rsidRDefault="007E4D49" w:rsidP="0051317D">
      <w:pPr>
        <w:pStyle w:val="a7"/>
        <w:rPr>
          <w:rtl/>
        </w:rPr>
      </w:pPr>
      <w:r w:rsidRPr="008D3B7E">
        <w:rPr>
          <w:rtl/>
        </w:rPr>
        <w:t xml:space="preserve">او فرزند هفتم خانواده‌اش بود. در آن دوران هنوز نژادپرستی آمریکای در اوج خود قرار داشت و یک </w:t>
      </w:r>
      <w:r w:rsidR="00890E30">
        <w:rPr>
          <w:rFonts w:hint="cs"/>
          <w:rtl/>
        </w:rPr>
        <w:t>«</w:t>
      </w:r>
      <w:r w:rsidRPr="008D3B7E">
        <w:rPr>
          <w:rtl/>
        </w:rPr>
        <w:t>کاکاسیاه</w:t>
      </w:r>
      <w:r w:rsidR="00890E30">
        <w:rPr>
          <w:rFonts w:hint="cs"/>
          <w:rtl/>
        </w:rPr>
        <w:t>»</w:t>
      </w:r>
      <w:r w:rsidRPr="008D3B7E">
        <w:rPr>
          <w:rtl/>
        </w:rPr>
        <w:t xml:space="preserve"> موفق یا کفاش بود و یا دربان! پدر مالکوم بسیار علاقه داشت که او را با خود به کلیسا ببرد. وی در سن پنج سالگی تحصیل را آغاز کرد. مدرسه هشت مایل از خانه‌ی آن‌ها فاصله داشت و از آنجایی که در آن شهر به جز آن‌ها سیاه پوستان دیگری وجود نداشتند سفیدها وی را به نام </w:t>
      </w:r>
      <w:r w:rsidR="00890E30">
        <w:rPr>
          <w:rFonts w:hint="cs"/>
          <w:rtl/>
        </w:rPr>
        <w:t>«</w:t>
      </w:r>
      <w:r w:rsidRPr="008D3B7E">
        <w:rPr>
          <w:rtl/>
        </w:rPr>
        <w:t>کاکاسیاه</w:t>
      </w:r>
      <w:r w:rsidR="00890E30">
        <w:rPr>
          <w:rFonts w:hint="cs"/>
          <w:rtl/>
        </w:rPr>
        <w:t>»</w:t>
      </w:r>
      <w:r w:rsidRPr="008D3B7E">
        <w:rPr>
          <w:rtl/>
        </w:rPr>
        <w:t xml:space="preserve"> و یا سیاه صدا می‌زدند تا جایی که مالکوم فکر می‌کرد این لقب‌ها جزئی از نام اوست.</w:t>
      </w:r>
    </w:p>
    <w:p w:rsidR="007E4D49" w:rsidRPr="008D3B7E" w:rsidRDefault="007E4D49" w:rsidP="008D3B7E">
      <w:pPr>
        <w:pStyle w:val="a1"/>
        <w:rPr>
          <w:rtl/>
        </w:rPr>
      </w:pPr>
      <w:bookmarkStart w:id="185" w:name="_Toc356674360"/>
      <w:bookmarkStart w:id="186" w:name="_Toc440111702"/>
      <w:r w:rsidRPr="008D3B7E">
        <w:rPr>
          <w:rtl/>
        </w:rPr>
        <w:t>کودکی سخت:</w:t>
      </w:r>
      <w:bookmarkEnd w:id="185"/>
      <w:bookmarkEnd w:id="186"/>
    </w:p>
    <w:p w:rsidR="007E4D49" w:rsidRPr="008D3B7E" w:rsidRDefault="007E4D49" w:rsidP="0051317D">
      <w:pPr>
        <w:pStyle w:val="a7"/>
        <w:rPr>
          <w:rtl/>
        </w:rPr>
      </w:pPr>
      <w:r w:rsidRPr="008D3B7E">
        <w:rPr>
          <w:rtl/>
        </w:rPr>
        <w:t xml:space="preserve">پدر وی بارها توسط گروه‌های نژاد پرست سفید به مرگ تهدید شده بود. عاقبت خانه‌ی آن‌ها در میشیگان به آتش کشیده شده و کاملا به خاکستر تبدیل شد. هنگامی که مالکوم تنها شش سال داشت پدر وی توسط گروهی از نژادپرستان سفید ربوده و سپس به قتل رسید. جسد پدر با بدنی مثله شده در حومه‌ی شهر پیدا شد. مرگ پدر تاثیری عمیق بر خانواده‌ی مالکوم بر جای گذاشت. </w:t>
      </w:r>
    </w:p>
    <w:p w:rsidR="007E4D49" w:rsidRPr="008D3B7E" w:rsidRDefault="00FA4870" w:rsidP="0051317D">
      <w:pPr>
        <w:pStyle w:val="a7"/>
        <w:rPr>
          <w:rtl/>
        </w:rPr>
      </w:pPr>
      <w:r>
        <w:rPr>
          <w:noProof/>
          <w:rtl/>
          <w:lang w:bidi="ar-SA"/>
        </w:rPr>
        <w:drawing>
          <wp:anchor distT="0" distB="0" distL="114300" distR="114300" simplePos="0" relativeHeight="251656192" behindDoc="0" locked="0" layoutInCell="1" allowOverlap="1" wp14:anchorId="5C9FABBC" wp14:editId="748C3205">
            <wp:simplePos x="0" y="0"/>
            <wp:positionH relativeFrom="margin">
              <wp:posOffset>0</wp:posOffset>
            </wp:positionH>
            <wp:positionV relativeFrom="paragraph">
              <wp:posOffset>74295</wp:posOffset>
            </wp:positionV>
            <wp:extent cx="1583690" cy="1904365"/>
            <wp:effectExtent l="0" t="0" r="0" b="635"/>
            <wp:wrapSquare wrapText="bothSides"/>
            <wp:docPr id="2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83690" cy="190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D49" w:rsidRPr="008D3B7E">
        <w:rPr>
          <w:rtl/>
        </w:rPr>
        <w:t>در پی مرگ پدر برخی از برادران مالکوم تحصیل را رها کردند و مادر خانواده که در سن 34 سالگی بیوه شده بود برای تامین مخارج خانواده‌اش به خدمتکاری در خانه‌ی مردم مشغول شد اما سرانجام در پی فشار روحی شدید به آسایشگاه روانی منتقل گردید.</w:t>
      </w:r>
    </w:p>
    <w:p w:rsidR="007E4D49" w:rsidRPr="008D3B7E" w:rsidRDefault="00890E30" w:rsidP="008D3B7E">
      <w:pPr>
        <w:pStyle w:val="a1"/>
        <w:rPr>
          <w:rtl/>
        </w:rPr>
      </w:pPr>
      <w:bookmarkStart w:id="187" w:name="_Toc356674361"/>
      <w:bookmarkStart w:id="188" w:name="_Toc440111703"/>
      <w:r>
        <w:rPr>
          <w:rtl/>
        </w:rPr>
        <w:t>کاکا سیاه</w:t>
      </w:r>
      <w:r w:rsidR="007E4D49" w:rsidRPr="008D3B7E">
        <w:rPr>
          <w:rtl/>
        </w:rPr>
        <w:t>:</w:t>
      </w:r>
      <w:bookmarkEnd w:id="187"/>
      <w:bookmarkEnd w:id="188"/>
    </w:p>
    <w:p w:rsidR="007E4D49" w:rsidRPr="008D3B7E" w:rsidRDefault="007E4D49" w:rsidP="0051317D">
      <w:pPr>
        <w:pStyle w:val="a7"/>
        <w:rPr>
          <w:rtl/>
        </w:rPr>
      </w:pPr>
      <w:r w:rsidRPr="008D3B7E">
        <w:rPr>
          <w:rtl/>
        </w:rPr>
        <w:t>مالکوم در آغاز نوجوانی راه انحراف را در پیش گرفت و زندگی خود را از راه دزدی و بزهکاری ادامه داد که عاقبت باعث اخراج از مدرسه و زندانی شدن وی گردید.</w:t>
      </w:r>
    </w:p>
    <w:p w:rsidR="007E4D49" w:rsidRPr="008D3B7E" w:rsidRDefault="007E4D49" w:rsidP="0051317D">
      <w:pPr>
        <w:pStyle w:val="a7"/>
        <w:rPr>
          <w:rtl/>
        </w:rPr>
      </w:pPr>
      <w:r w:rsidRPr="008D3B7E">
        <w:rPr>
          <w:rtl/>
        </w:rPr>
        <w:t>مالکوم که نوجوانی برومند بود نگاه‌های دیگران</w:t>
      </w:r>
      <w:r w:rsidR="00890E30">
        <w:rPr>
          <w:rtl/>
        </w:rPr>
        <w:t xml:space="preserve"> را به خود برنمی‌تابید. گرچه در</w:t>
      </w:r>
      <w:r w:rsidRPr="008D3B7E">
        <w:rPr>
          <w:rtl/>
        </w:rPr>
        <w:t xml:space="preserve">میان سفید پوستان آدم‌های خوبی هم بودند اما این برای از بین رفتن نفرتی که در درون او کاشته شده بود کافی نبود. از نظر او </w:t>
      </w:r>
      <w:r w:rsidR="00890E30">
        <w:rPr>
          <w:rFonts w:hint="cs"/>
          <w:rtl/>
        </w:rPr>
        <w:t>«</w:t>
      </w:r>
      <w:r w:rsidRPr="008D3B7E">
        <w:rPr>
          <w:rtl/>
        </w:rPr>
        <w:t>تا وقتی که سفیدها همان نگاهی را که به خود دارند به آن‌ها نداشته باشند رفتار خوب آنان، هیچ فایده‌ای ندارد...</w:t>
      </w:r>
      <w:r w:rsidR="00890E30">
        <w:rPr>
          <w:rFonts w:hint="cs"/>
          <w:rtl/>
        </w:rPr>
        <w:t>».</w:t>
      </w:r>
    </w:p>
    <w:p w:rsidR="007E4D49" w:rsidRPr="008D3B7E" w:rsidRDefault="007E4D49" w:rsidP="0051317D">
      <w:pPr>
        <w:pStyle w:val="a7"/>
        <w:rPr>
          <w:rtl/>
        </w:rPr>
      </w:pPr>
      <w:r w:rsidRPr="008D3B7E">
        <w:rPr>
          <w:rtl/>
        </w:rPr>
        <w:t xml:space="preserve">وی در زندان دوره‌ی دبیرستان را ادامه داد و با جدیت در فعالیت‌های فرهنگی و ورزشی شرکت می‌کرد. او توانست تصویری از یک دانش‌آموز کوشا و موفق از خود به نمایش گذارد اما گویا برای یک </w:t>
      </w:r>
      <w:r w:rsidR="00890E30">
        <w:rPr>
          <w:rFonts w:hint="cs"/>
          <w:rtl/>
        </w:rPr>
        <w:t>«</w:t>
      </w:r>
      <w:r w:rsidRPr="008D3B7E">
        <w:rPr>
          <w:rtl/>
        </w:rPr>
        <w:t>سیاه پوست</w:t>
      </w:r>
      <w:r w:rsidR="00890E30">
        <w:rPr>
          <w:rFonts w:hint="cs"/>
          <w:rtl/>
        </w:rPr>
        <w:t>»</w:t>
      </w:r>
      <w:r w:rsidRPr="008D3B7E">
        <w:rPr>
          <w:rtl/>
        </w:rPr>
        <w:t xml:space="preserve"> موفق بودن کافی نبود...</w:t>
      </w:r>
    </w:p>
    <w:p w:rsidR="007E4D49" w:rsidRPr="008D3B7E" w:rsidRDefault="007E4D49" w:rsidP="0051317D">
      <w:pPr>
        <w:pStyle w:val="a7"/>
        <w:rPr>
          <w:rtl/>
        </w:rPr>
      </w:pPr>
      <w:r w:rsidRPr="008D3B7E">
        <w:rPr>
          <w:rtl/>
        </w:rPr>
        <w:t xml:space="preserve">در پایان دوره‌ی دبیرستان معلم آنان از دانش‌آموزان خواست درباره‌ی آرزویی که در سر دارند حرف بزنند. آرزوی مالکوم این بود که بتواند روزی وکیلی توانمند شود، اما معلم آنان از او خواست به وکالت فکر نکند چون او یک </w:t>
      </w:r>
      <w:r w:rsidR="00890E30">
        <w:rPr>
          <w:rFonts w:hint="cs"/>
          <w:rtl/>
        </w:rPr>
        <w:t>«</w:t>
      </w:r>
      <w:r w:rsidRPr="008D3B7E">
        <w:rPr>
          <w:rtl/>
        </w:rPr>
        <w:t>کاکا سیاه</w:t>
      </w:r>
      <w:r w:rsidR="00890E30">
        <w:rPr>
          <w:rFonts w:hint="cs"/>
          <w:rtl/>
        </w:rPr>
        <w:t>»</w:t>
      </w:r>
      <w:r w:rsidRPr="008D3B7E">
        <w:rPr>
          <w:rtl/>
        </w:rPr>
        <w:t xml:space="preserve"> است و بهتر است به آرزویی دست یافتنی بیندیشد... سخنان معلم برای مالکوم جوان بسیار تلخ و دردناک بود. او همه‌ی دانش‌آموزان را تشویق کرد به جز مالکوم...</w:t>
      </w:r>
    </w:p>
    <w:p w:rsidR="007E4D49" w:rsidRPr="008D3B7E" w:rsidRDefault="007E4D49" w:rsidP="008D3B7E">
      <w:pPr>
        <w:pStyle w:val="a1"/>
        <w:rPr>
          <w:rtl/>
        </w:rPr>
      </w:pPr>
      <w:bookmarkStart w:id="189" w:name="_Toc356674362"/>
      <w:bookmarkStart w:id="190" w:name="_Toc440111704"/>
      <w:r w:rsidRPr="008D3B7E">
        <w:rPr>
          <w:rtl/>
        </w:rPr>
        <w:t>باز هم سرگردانی و زندان:</w:t>
      </w:r>
      <w:bookmarkEnd w:id="189"/>
      <w:bookmarkEnd w:id="190"/>
    </w:p>
    <w:p w:rsidR="007E4D49" w:rsidRPr="008D3B7E" w:rsidRDefault="007E4D49" w:rsidP="0051317D">
      <w:pPr>
        <w:pStyle w:val="a7"/>
        <w:rPr>
          <w:rtl/>
        </w:rPr>
      </w:pPr>
      <w:r w:rsidRPr="008D3B7E">
        <w:rPr>
          <w:rtl/>
        </w:rPr>
        <w:t>پس از پایان مرحله‌ی دبیرستان مالکوم جوان به بوستون رفت. شهر زیبای بوستون او را مجذوب خود کرد و او را به زندگی لهو و هوسرانی کشاند. او دانسته بود اگر سیاهان سال‌ها صرف مغر خود کنند فایده‌اش از اینکه موهای خود را صاف کنند کم</w:t>
      </w:r>
      <w:r w:rsidR="00890E30">
        <w:rPr>
          <w:rFonts w:hint="cs"/>
          <w:rtl/>
        </w:rPr>
        <w:t>‌</w:t>
      </w:r>
      <w:r w:rsidRPr="008D3B7E">
        <w:rPr>
          <w:rtl/>
        </w:rPr>
        <w:t xml:space="preserve">تر است و برای همین موهای خود را با تحمل سختی فراوان صاف کرد تا کمی </w:t>
      </w:r>
      <w:r w:rsidR="00890E30">
        <w:rPr>
          <w:rFonts w:hint="cs"/>
          <w:rtl/>
        </w:rPr>
        <w:t>«</w:t>
      </w:r>
      <w:r w:rsidRPr="008D3B7E">
        <w:rPr>
          <w:rtl/>
        </w:rPr>
        <w:t>سفیدتر</w:t>
      </w:r>
      <w:r w:rsidR="00890E30">
        <w:rPr>
          <w:rFonts w:hint="cs"/>
          <w:rtl/>
        </w:rPr>
        <w:t>»</w:t>
      </w:r>
      <w:r w:rsidRPr="008D3B7E">
        <w:rPr>
          <w:rtl/>
        </w:rPr>
        <w:t xml:space="preserve"> به نظر برسد!</w:t>
      </w:r>
      <w:r w:rsidR="00890E30">
        <w:rPr>
          <w:rFonts w:hint="cs"/>
          <w:rtl/>
        </w:rPr>
        <w:t>.</w:t>
      </w:r>
    </w:p>
    <w:p w:rsidR="007E4D49" w:rsidRPr="008D3B7E" w:rsidRDefault="007E4D49" w:rsidP="0051317D">
      <w:pPr>
        <w:pStyle w:val="a7"/>
        <w:rPr>
          <w:rtl/>
        </w:rPr>
      </w:pPr>
      <w:r w:rsidRPr="008D3B7E">
        <w:rPr>
          <w:rtl/>
        </w:rPr>
        <w:t>وی سپس به نیویورک رفت و در آنجا به کارهای مختلفی مشغول شد. نیویورک برای مالکوم همچون بهشت بود. وی دوره‌ی پایان جنگ دوم جهانی و انحطاط اخلاقی پس از آن را به چشم دید. مالکوم جوان در این مرحله به خوشگذرانی روی آورد. مالکوم که واقعا به بی</w:t>
      </w:r>
      <w:r w:rsidR="0051317D">
        <w:rPr>
          <w:rFonts w:hint="cs"/>
          <w:rtl/>
        </w:rPr>
        <w:t>‌</w:t>
      </w:r>
      <w:r w:rsidRPr="008D3B7E">
        <w:rPr>
          <w:rtl/>
        </w:rPr>
        <w:t>بند و باری کشانده شده بود سرانجام به جرم دزدی دستگیر شد و به ده سال زندان محکوم شد.</w:t>
      </w:r>
    </w:p>
    <w:p w:rsidR="007E4D49" w:rsidRPr="008D3B7E" w:rsidRDefault="007E4D49" w:rsidP="0051317D">
      <w:pPr>
        <w:pStyle w:val="a7"/>
        <w:rPr>
          <w:rtl/>
        </w:rPr>
      </w:pPr>
      <w:r w:rsidRPr="008D3B7E">
        <w:rPr>
          <w:rtl/>
        </w:rPr>
        <w:t>میله‌های زندان برای مالکوم جوان دردناک و طاقت</w:t>
      </w:r>
      <w:r w:rsidR="0051317D">
        <w:rPr>
          <w:rFonts w:hint="cs"/>
          <w:rtl/>
        </w:rPr>
        <w:t>‌</w:t>
      </w:r>
      <w:r w:rsidRPr="008D3B7E">
        <w:rPr>
          <w:rtl/>
        </w:rPr>
        <w:t>فرسا بود و سرسختی وی باعث می‌شد بارها به سلول انفرادی بیفتد. سلول ا</w:t>
      </w:r>
      <w:r w:rsidR="0051317D">
        <w:rPr>
          <w:rFonts w:hint="cs"/>
          <w:rtl/>
        </w:rPr>
        <w:t>ن</w:t>
      </w:r>
      <w:r w:rsidRPr="008D3B7E">
        <w:rPr>
          <w:rtl/>
        </w:rPr>
        <w:t>فرادی باعث شد او دارای اراده‌ی قوی‌تری شده و بتواند دست از بسیاری از عادت‌های بد خود بردارد.</w:t>
      </w:r>
    </w:p>
    <w:p w:rsidR="007E4D49" w:rsidRPr="008D3B7E" w:rsidRDefault="007E4D49" w:rsidP="008D3B7E">
      <w:pPr>
        <w:pStyle w:val="a1"/>
        <w:rPr>
          <w:rtl/>
        </w:rPr>
      </w:pPr>
      <w:bookmarkStart w:id="191" w:name="_Toc356674363"/>
      <w:bookmarkStart w:id="192" w:name="_Toc440111705"/>
      <w:r w:rsidRPr="008D3B7E">
        <w:rPr>
          <w:rtl/>
        </w:rPr>
        <w:t>آشنایی با اسلام:</w:t>
      </w:r>
      <w:bookmarkEnd w:id="191"/>
      <w:bookmarkEnd w:id="192"/>
    </w:p>
    <w:p w:rsidR="007E4D49" w:rsidRPr="008D3B7E" w:rsidRDefault="00FA4870" w:rsidP="0051317D">
      <w:pPr>
        <w:pStyle w:val="a7"/>
        <w:rPr>
          <w:rtl/>
        </w:rPr>
      </w:pPr>
      <w:r>
        <w:rPr>
          <w:noProof/>
          <w:rtl/>
          <w:lang w:bidi="ar-SA"/>
        </w:rPr>
        <w:drawing>
          <wp:anchor distT="0" distB="0" distL="114300" distR="114300" simplePos="0" relativeHeight="251657216" behindDoc="0" locked="0" layoutInCell="1" allowOverlap="1" wp14:anchorId="358CE437" wp14:editId="791BD5F0">
            <wp:simplePos x="0" y="0"/>
            <wp:positionH relativeFrom="margin">
              <wp:align>left</wp:align>
            </wp:positionH>
            <wp:positionV relativeFrom="paragraph">
              <wp:posOffset>6985</wp:posOffset>
            </wp:positionV>
            <wp:extent cx="2915920" cy="1917700"/>
            <wp:effectExtent l="0" t="0" r="0" b="6350"/>
            <wp:wrapSquare wrapText="bothSides"/>
            <wp:docPr id="2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15920" cy="191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D49" w:rsidRPr="008D3B7E">
        <w:rPr>
          <w:rtl/>
        </w:rPr>
        <w:t xml:space="preserve">در سال 1947 میلادی وی در زندان با یکی از زندانیان به نام </w:t>
      </w:r>
      <w:r w:rsidR="00890E30">
        <w:rPr>
          <w:rFonts w:hint="cs"/>
          <w:rtl/>
        </w:rPr>
        <w:t>«</w:t>
      </w:r>
      <w:r w:rsidR="007E4D49" w:rsidRPr="008D3B7E">
        <w:rPr>
          <w:rtl/>
        </w:rPr>
        <w:t>بیمبی</w:t>
      </w:r>
      <w:r w:rsidR="00890E30">
        <w:rPr>
          <w:rFonts w:hint="cs"/>
          <w:rtl/>
        </w:rPr>
        <w:t>»</w:t>
      </w:r>
      <w:r w:rsidR="007E4D49" w:rsidRPr="008D3B7E">
        <w:rPr>
          <w:rtl/>
        </w:rPr>
        <w:t xml:space="preserve"> اشنا شد. بیمبی درباره‌ی دین و عدالت با وی سخن می‌گفت و سخنان وی توانست کفر و شک را از قلب مالکوم خارج کند. او مالکوم را به مطالعه و آموختن نصیحت کرد و مالکوم نیز به این نصیحت جامه‌ی عمل پوشاند...</w:t>
      </w:r>
    </w:p>
    <w:p w:rsidR="007E4D49" w:rsidRPr="008D3B7E" w:rsidRDefault="007E4D49" w:rsidP="0051317D">
      <w:pPr>
        <w:pStyle w:val="a7"/>
        <w:rPr>
          <w:rtl/>
        </w:rPr>
      </w:pPr>
      <w:r w:rsidRPr="008D3B7E">
        <w:rPr>
          <w:rtl/>
        </w:rPr>
        <w:t xml:space="preserve">به سال 1948 میلادی مالکوم به زندان </w:t>
      </w:r>
      <w:r w:rsidR="00890E30">
        <w:rPr>
          <w:rFonts w:hint="cs"/>
          <w:rtl/>
        </w:rPr>
        <w:t>«</w:t>
      </w:r>
      <w:r w:rsidRPr="008D3B7E">
        <w:rPr>
          <w:rtl/>
        </w:rPr>
        <w:t>کنکورد</w:t>
      </w:r>
      <w:r w:rsidR="00890E30">
        <w:rPr>
          <w:rFonts w:hint="cs"/>
          <w:rtl/>
        </w:rPr>
        <w:t>»</w:t>
      </w:r>
      <w:r w:rsidRPr="008D3B7E">
        <w:rPr>
          <w:rtl/>
        </w:rPr>
        <w:t xml:space="preserve"> منتقل شد. در این اثناء برادرش </w:t>
      </w:r>
      <w:r w:rsidR="00890E30">
        <w:rPr>
          <w:rFonts w:hint="cs"/>
          <w:rtl/>
        </w:rPr>
        <w:t>«</w:t>
      </w:r>
      <w:r w:rsidRPr="008D3B7E">
        <w:rPr>
          <w:rtl/>
        </w:rPr>
        <w:t>ویلبرت</w:t>
      </w:r>
      <w:r w:rsidR="00890E30">
        <w:rPr>
          <w:rFonts w:hint="cs"/>
          <w:rtl/>
        </w:rPr>
        <w:t>»</w:t>
      </w:r>
      <w:r w:rsidRPr="008D3B7E">
        <w:rPr>
          <w:rtl/>
        </w:rPr>
        <w:t xml:space="preserve"> نامه‌ای به وی فرستاد و در آن نوشت که وی به </w:t>
      </w:r>
      <w:r w:rsidR="00890E30">
        <w:rPr>
          <w:rFonts w:hint="cs"/>
          <w:rtl/>
        </w:rPr>
        <w:t>«</w:t>
      </w:r>
      <w:r w:rsidRPr="008D3B7E">
        <w:rPr>
          <w:rtl/>
        </w:rPr>
        <w:t>دین طبیعی سیاهان</w:t>
      </w:r>
      <w:r w:rsidR="00890E30">
        <w:rPr>
          <w:rFonts w:hint="cs"/>
          <w:rtl/>
        </w:rPr>
        <w:t>»</w:t>
      </w:r>
      <w:r w:rsidRPr="008D3B7E">
        <w:rPr>
          <w:rtl/>
        </w:rPr>
        <w:t xml:space="preserve"> هدایت شده و از او خواست که سیگار نکشد و از خوردن گوشت خوک دست بکشد. مالکوم نصیحت برادرش را پذیرفت. وی باخبر شد همه‌ی برادرانش در دیترویت و شیکاگو اسلام آورده‌اند و آرزو دارند او نیز اسلام بیاورد. وی احساس کرد میلی فطری به این دین دارد.</w:t>
      </w:r>
    </w:p>
    <w:p w:rsidR="007E4D49" w:rsidRPr="008D3B7E" w:rsidRDefault="007E4D49" w:rsidP="0051317D">
      <w:pPr>
        <w:pStyle w:val="a7"/>
        <w:rPr>
          <w:rtl/>
        </w:rPr>
      </w:pPr>
      <w:r w:rsidRPr="008D3B7E">
        <w:rPr>
          <w:rtl/>
        </w:rPr>
        <w:t xml:space="preserve">با انتقال به زندان </w:t>
      </w:r>
      <w:r w:rsidR="00890E30">
        <w:rPr>
          <w:rFonts w:hint="cs"/>
          <w:rtl/>
        </w:rPr>
        <w:t>«</w:t>
      </w:r>
      <w:r w:rsidRPr="008D3B7E">
        <w:rPr>
          <w:rtl/>
        </w:rPr>
        <w:t>ینور فولک</w:t>
      </w:r>
      <w:r w:rsidR="00890E30">
        <w:rPr>
          <w:rFonts w:hint="cs"/>
          <w:rtl/>
        </w:rPr>
        <w:t>»</w:t>
      </w:r>
      <w:r w:rsidRPr="008D3B7E">
        <w:rPr>
          <w:rtl/>
        </w:rPr>
        <w:t xml:space="preserve"> که زندانی آسانگیرتر بود وضعیت مساعدتری برای مالکوم پیش آمد. این زندان در منطقه‌ای روستایی واقع بود و تعدادی از اساتید دانشگاه نیز گاه در آن به تدریس می‌پرداختند و دارای کتابخانه‌ی بزرگ و پرباری بود.</w:t>
      </w:r>
    </w:p>
    <w:p w:rsidR="007E4D49" w:rsidRPr="008D3B7E" w:rsidRDefault="007E4D49" w:rsidP="00890E30">
      <w:pPr>
        <w:pStyle w:val="a1"/>
        <w:rPr>
          <w:rtl/>
        </w:rPr>
      </w:pPr>
      <w:bookmarkStart w:id="193" w:name="_Toc356674364"/>
      <w:bookmarkStart w:id="194" w:name="_Toc440111706"/>
      <w:r w:rsidRPr="008D3B7E">
        <w:rPr>
          <w:rtl/>
        </w:rPr>
        <w:t xml:space="preserve">اسلام از نوع </w:t>
      </w:r>
      <w:r w:rsidR="00890E30">
        <w:rPr>
          <w:rFonts w:hint="cs"/>
          <w:rtl/>
        </w:rPr>
        <w:t>«</w:t>
      </w:r>
      <w:r w:rsidRPr="008D3B7E">
        <w:rPr>
          <w:rtl/>
        </w:rPr>
        <w:t>امت اسلام</w:t>
      </w:r>
      <w:r w:rsidR="00890E30">
        <w:rPr>
          <w:rFonts w:hint="cs"/>
          <w:rtl/>
        </w:rPr>
        <w:t>»</w:t>
      </w:r>
      <w:r w:rsidRPr="008D3B7E">
        <w:rPr>
          <w:rtl/>
        </w:rPr>
        <w:t>:</w:t>
      </w:r>
      <w:bookmarkEnd w:id="193"/>
      <w:bookmarkEnd w:id="194"/>
    </w:p>
    <w:p w:rsidR="007E4D49" w:rsidRPr="008D3B7E" w:rsidRDefault="007E4D49" w:rsidP="0051317D">
      <w:pPr>
        <w:pStyle w:val="a7"/>
        <w:rPr>
          <w:rtl/>
        </w:rPr>
      </w:pPr>
      <w:r w:rsidRPr="008D3B7E">
        <w:rPr>
          <w:rtl/>
        </w:rPr>
        <w:t xml:space="preserve">برادر وی </w:t>
      </w:r>
      <w:r w:rsidR="00890E30">
        <w:rPr>
          <w:rFonts w:hint="cs"/>
          <w:rtl/>
        </w:rPr>
        <w:t>«</w:t>
      </w:r>
      <w:r w:rsidRPr="008D3B7E">
        <w:rPr>
          <w:rtl/>
        </w:rPr>
        <w:t>ویگالند</w:t>
      </w:r>
      <w:r w:rsidR="00890E30">
        <w:rPr>
          <w:rFonts w:hint="cs"/>
          <w:rtl/>
        </w:rPr>
        <w:t>»</w:t>
      </w:r>
      <w:r w:rsidRPr="008D3B7E">
        <w:rPr>
          <w:rtl/>
        </w:rPr>
        <w:t xml:space="preserve"> که تحت تاثیر افکار </w:t>
      </w:r>
      <w:r w:rsidR="00890E30">
        <w:rPr>
          <w:rFonts w:hint="cs"/>
          <w:rtl/>
        </w:rPr>
        <w:t>«</w:t>
      </w:r>
      <w:r w:rsidRPr="008D3B7E">
        <w:rPr>
          <w:rtl/>
        </w:rPr>
        <w:t>الیجا محمد</w:t>
      </w:r>
      <w:r w:rsidR="00890E30">
        <w:rPr>
          <w:rFonts w:hint="cs"/>
          <w:rtl/>
        </w:rPr>
        <w:t>»</w:t>
      </w:r>
      <w:r w:rsidRPr="008D3B7E">
        <w:rPr>
          <w:rtl/>
        </w:rPr>
        <w:t xml:space="preserve"> رهبر حرکت </w:t>
      </w:r>
      <w:r w:rsidR="00890E30">
        <w:rPr>
          <w:rFonts w:hint="cs"/>
          <w:rtl/>
        </w:rPr>
        <w:t>«</w:t>
      </w:r>
      <w:r w:rsidRPr="008D3B7E">
        <w:rPr>
          <w:rtl/>
        </w:rPr>
        <w:t>امت اسلام</w:t>
      </w:r>
      <w:r w:rsidR="00890E30">
        <w:rPr>
          <w:rFonts w:hint="cs"/>
          <w:rtl/>
        </w:rPr>
        <w:t>»</w:t>
      </w:r>
      <w:r w:rsidRPr="008D3B7E">
        <w:rPr>
          <w:rtl/>
        </w:rPr>
        <w:t xml:space="preserve"> به این حرکت پیوسته در این زندان به دیدار مالکوم آمد و وی را با این حرکت آشنا ساخت. این حرکت گرچه خود را اسلامی می‌دانست اما دارای انحرافات بسیاری بود از جمله اینکه دچار نوعی نژادپرستی ضد سفید بود به طوری که طرفداران آن معتقد بودند اسلام دین سیاهان است و ابلیس سفید است و فرشتگان سیاهند و مسیحیت دین سفید پوستان است!</w:t>
      </w:r>
      <w:r w:rsidR="00890E30">
        <w:rPr>
          <w:rFonts w:hint="cs"/>
          <w:rtl/>
        </w:rPr>
        <w:t>.</w:t>
      </w:r>
    </w:p>
    <w:p w:rsidR="007E4D49" w:rsidRPr="008D3B7E" w:rsidRDefault="007E4D49" w:rsidP="0051317D">
      <w:pPr>
        <w:pStyle w:val="a7"/>
        <w:rPr>
          <w:rtl/>
        </w:rPr>
      </w:pPr>
      <w:r w:rsidRPr="008D3B7E">
        <w:rPr>
          <w:rtl/>
        </w:rPr>
        <w:t xml:space="preserve">مالکوم تحت تاثیر این حرکت قرار گرفت و بر این اساس اسلام آورد. او سپس به شدت به مطالعه روی آورد و سعی کرد </w:t>
      </w:r>
      <w:r w:rsidR="00890E30">
        <w:rPr>
          <w:rFonts w:hint="cs"/>
          <w:rtl/>
        </w:rPr>
        <w:t>«</w:t>
      </w:r>
      <w:r w:rsidRPr="008D3B7E">
        <w:rPr>
          <w:rtl/>
        </w:rPr>
        <w:t>حقیقت</w:t>
      </w:r>
      <w:r w:rsidR="00890E30">
        <w:rPr>
          <w:rFonts w:hint="cs"/>
          <w:rtl/>
        </w:rPr>
        <w:t>»</w:t>
      </w:r>
      <w:r w:rsidRPr="008D3B7E">
        <w:rPr>
          <w:rtl/>
        </w:rPr>
        <w:t xml:space="preserve"> را بیابد.</w:t>
      </w:r>
    </w:p>
    <w:p w:rsidR="007E4D49" w:rsidRPr="008D3B7E" w:rsidRDefault="00FA4870" w:rsidP="0051317D">
      <w:pPr>
        <w:pStyle w:val="a1"/>
        <w:rPr>
          <w:rtl/>
        </w:rPr>
      </w:pPr>
      <w:bookmarkStart w:id="195" w:name="_Toc356674365"/>
      <w:bookmarkStart w:id="196" w:name="_Toc440111707"/>
      <w:r>
        <w:rPr>
          <w:rFonts w:cs="B Lotus"/>
          <w:noProof/>
          <w:rtl/>
          <w:lang w:bidi="ar-SA"/>
        </w:rPr>
        <w:drawing>
          <wp:anchor distT="0" distB="0" distL="114300" distR="114300" simplePos="0" relativeHeight="251658240" behindDoc="0" locked="0" layoutInCell="1" allowOverlap="1" wp14:anchorId="7CE83565" wp14:editId="735556B4">
            <wp:simplePos x="0" y="0"/>
            <wp:positionH relativeFrom="margin">
              <wp:align>left</wp:align>
            </wp:positionH>
            <wp:positionV relativeFrom="paragraph">
              <wp:posOffset>442595</wp:posOffset>
            </wp:positionV>
            <wp:extent cx="1795145" cy="1497330"/>
            <wp:effectExtent l="0" t="0" r="0" b="7620"/>
            <wp:wrapSquare wrapText="bothSides"/>
            <wp:docPr id="2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95145"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D49" w:rsidRPr="008D3B7E">
        <w:rPr>
          <w:rtl/>
        </w:rPr>
        <w:t>امت اسلام و نژادپرستی سیاهان!</w:t>
      </w:r>
      <w:bookmarkEnd w:id="195"/>
      <w:bookmarkEnd w:id="196"/>
    </w:p>
    <w:p w:rsidR="007E4D49" w:rsidRPr="008D3B7E" w:rsidRDefault="007E4D49" w:rsidP="0051317D">
      <w:pPr>
        <w:pStyle w:val="a7"/>
        <w:rPr>
          <w:rtl/>
        </w:rPr>
      </w:pPr>
      <w:r w:rsidRPr="008D3B7E">
        <w:rPr>
          <w:rtl/>
        </w:rPr>
        <w:t>وی به نامه</w:t>
      </w:r>
      <w:r w:rsidR="0051317D">
        <w:rPr>
          <w:rFonts w:hint="cs"/>
          <w:rtl/>
        </w:rPr>
        <w:t>‌</w:t>
      </w:r>
      <w:r w:rsidRPr="008D3B7E">
        <w:rPr>
          <w:rtl/>
        </w:rPr>
        <w:t xml:space="preserve">نگاری با الیجا محمد که خود را پیامبری برای سیاهان می‌دانست پرداخت و تحت تاثیر اندیشه‌های وی قرار گرفت. مالکوم که زندان برای او به اعتکافی علمی تبدیل شده بود مطالعه و پژوهش را همچنان ادامه داد. دید او به دنیایی جدید باز شد و علاقه‌ی شدیدش باعث شد روزانه تا 15 ساعت به مطالعه بپردازد. او تاریخ تمدن ویل دورانت و تاریخ جهان و نوشته‌های </w:t>
      </w:r>
      <w:r w:rsidR="00890E30">
        <w:rPr>
          <w:rFonts w:hint="cs"/>
          <w:rtl/>
        </w:rPr>
        <w:t>«</w:t>
      </w:r>
      <w:r w:rsidRPr="008D3B7E">
        <w:rPr>
          <w:rtl/>
        </w:rPr>
        <w:t>مندل</w:t>
      </w:r>
      <w:r w:rsidR="00890E30">
        <w:rPr>
          <w:rFonts w:hint="cs"/>
          <w:rtl/>
        </w:rPr>
        <w:t>»</w:t>
      </w:r>
      <w:r w:rsidRPr="008D3B7E">
        <w:rPr>
          <w:rtl/>
        </w:rPr>
        <w:t xml:space="preserve"> در علم ژنتیک را مطالعه کرد و به ویژه تحت تاثر نوشته‌های وی که اصل انسان را سیاه می‌دانست قرار گرفت. او درباره‌ی ستمی که سیاهان و سرخپوستان از دست سفیدپوستان متحمل شدند و همچنین برده‌داری سفیدان مطالعه کرد و در پایان به همان نتیجه‌ی الیجا محمد رسید که </w:t>
      </w:r>
      <w:r w:rsidR="00890E30">
        <w:rPr>
          <w:rFonts w:hint="cs"/>
          <w:rtl/>
        </w:rPr>
        <w:t>«</w:t>
      </w:r>
      <w:r w:rsidRPr="008D3B7E">
        <w:rPr>
          <w:rtl/>
        </w:rPr>
        <w:t>سفیدها به مانند ابلیس با دیگران رفتار کرده‌اند</w:t>
      </w:r>
      <w:r w:rsidR="00890E30">
        <w:rPr>
          <w:rFonts w:hint="cs"/>
          <w:rtl/>
        </w:rPr>
        <w:t>»</w:t>
      </w:r>
      <w:r w:rsidRPr="008D3B7E">
        <w:rPr>
          <w:rtl/>
        </w:rPr>
        <w:t>.</w:t>
      </w:r>
    </w:p>
    <w:p w:rsidR="007E4D49" w:rsidRPr="008D3B7E" w:rsidRDefault="007E4D49" w:rsidP="002C420E">
      <w:pPr>
        <w:pStyle w:val="a7"/>
        <w:rPr>
          <w:rtl/>
        </w:rPr>
      </w:pPr>
      <w:r w:rsidRPr="008D3B7E">
        <w:rPr>
          <w:rtl/>
        </w:rPr>
        <w:t xml:space="preserve">او همچنین تحت تاثیر اندیشه‌های </w:t>
      </w:r>
      <w:r w:rsidR="00890E30">
        <w:rPr>
          <w:rFonts w:hint="cs"/>
          <w:rtl/>
        </w:rPr>
        <w:t>«</w:t>
      </w:r>
      <w:r w:rsidRPr="008D3B7E">
        <w:rPr>
          <w:rtl/>
        </w:rPr>
        <w:t>اسپینوزا</w:t>
      </w:r>
      <w:r w:rsidR="00890E30">
        <w:rPr>
          <w:rFonts w:hint="cs"/>
          <w:rtl/>
        </w:rPr>
        <w:t>»</w:t>
      </w:r>
      <w:r w:rsidRPr="008D3B7E">
        <w:rPr>
          <w:rtl/>
        </w:rPr>
        <w:t xml:space="preserve"> قرار گرفت و مطالعه، مسیر زندگی او را به کلی تغییر داد. هدف او از خواندن این بود که از نظر فکری زنده شود چون او دانسته بود که سیاهان در آمریکا کر و لالند و جایگاهی ندارند. در پی مناظره‌هایی که او در زندان با دیگران انجام داد در مجادله و مناظره تجربه‌ اندوخت و آغاز به دعوت زندانیان سیاه پوست به حرکت امت اسلام نمود.</w:t>
      </w:r>
    </w:p>
    <w:p w:rsidR="007E4D49" w:rsidRPr="008D3B7E" w:rsidRDefault="007E4D49" w:rsidP="008D3B7E">
      <w:pPr>
        <w:pStyle w:val="a1"/>
        <w:rPr>
          <w:rtl/>
        </w:rPr>
      </w:pPr>
      <w:bookmarkStart w:id="197" w:name="_Toc356674366"/>
      <w:bookmarkStart w:id="198" w:name="_Toc440111708"/>
      <w:r w:rsidRPr="008D3B7E">
        <w:rPr>
          <w:rtl/>
        </w:rPr>
        <w:t>آزادی:</w:t>
      </w:r>
      <w:bookmarkEnd w:id="197"/>
      <w:bookmarkEnd w:id="198"/>
    </w:p>
    <w:p w:rsidR="007E4D49" w:rsidRPr="008D3B7E" w:rsidRDefault="007E4D49" w:rsidP="002C420E">
      <w:pPr>
        <w:pStyle w:val="a7"/>
        <w:rPr>
          <w:rtl/>
        </w:rPr>
      </w:pPr>
      <w:r w:rsidRPr="008D3B7E">
        <w:rPr>
          <w:rtl/>
        </w:rPr>
        <w:t xml:space="preserve">به سال 1951 میلادی، مالکوم از زندان آغاز شد. او تصمیم گرفت به طور عمیق‌تری از تعالیم الیجا محمد آگاه شود. به نزد برادرش در دیترویت رفت و سوره‌ی فاتحه را نزد وی آموخت و برای نخستین بار به مسجد رفت و تحت تاثیر اخلاق مسلمانان قرار گرفت. </w:t>
      </w:r>
    </w:p>
    <w:p w:rsidR="007E4D49" w:rsidRPr="008D3B7E" w:rsidRDefault="007E4D49" w:rsidP="002C420E">
      <w:pPr>
        <w:pStyle w:val="a7"/>
        <w:rPr>
          <w:rtl/>
        </w:rPr>
      </w:pPr>
      <w:r w:rsidRPr="008D3B7E">
        <w:rPr>
          <w:rtl/>
        </w:rPr>
        <w:t>او سپس با الیجا محمد دیدار کرد و به حرکت او پیوست و آغاز به دعوت جوانان سیاه پوست در کاباره‌ها و کلوپ‌های شبانه و دیگر اماکن فساد و فحشا کرد. بسیاری از جوانان از او تاثیر گرفتند زیرا او سخنوری بسیار توانا و پرشور بود. شهرت مالکوم به سرعت بالا گرفت تا آنکه امام ثابت مسجد دیترویت شد و سخنرانی‌های او در این مسجد شهرت فراوانی یافت. تاثیر مالکوم بر حرکت امت اسلام به حدی بود که تعداد اعضای این حرکت از 500 نفر در سال 1952 به 30000 تن در سال 1963 افزایش یافت.</w:t>
      </w:r>
    </w:p>
    <w:p w:rsidR="007E4D49" w:rsidRPr="008D3B7E" w:rsidRDefault="007E4D49" w:rsidP="002C420E">
      <w:pPr>
        <w:pStyle w:val="a7"/>
        <w:rPr>
          <w:rtl/>
        </w:rPr>
      </w:pPr>
      <w:r w:rsidRPr="008D3B7E">
        <w:rPr>
          <w:rtl/>
        </w:rPr>
        <w:t>وی به سال 1958 ازدواج کرد. در پایان سال 1959 میلادی مالکوم ایکس به نام سخنگوی حرکت امت اسلام در رسانه‌ها حضور یافت. شهرت او به سرعت افزایش یافت و در بسیاری از برنامه و مناظره‌های تلویزیونی و ردادیویی شرکت کرد و این باعث شد نیروهای امنیتی او را زیر نظر داشته باشند</w:t>
      </w:r>
      <w:r w:rsidR="00890E30">
        <w:rPr>
          <w:rtl/>
        </w:rPr>
        <w:t>. در این مدت آموزش زبان عربی در</w:t>
      </w:r>
      <w:r w:rsidRPr="008D3B7E">
        <w:rPr>
          <w:rtl/>
        </w:rPr>
        <w:t>میان اعضای امت اسلام رشد یافت زیرا از نظر آنان این زبان، زبان واقعی سیاهان به حساب می‌آمد.</w:t>
      </w:r>
    </w:p>
    <w:p w:rsidR="007E4D49" w:rsidRPr="008D3B7E" w:rsidRDefault="007E4D49" w:rsidP="008D3B7E">
      <w:pPr>
        <w:pStyle w:val="a1"/>
        <w:rPr>
          <w:rtl/>
        </w:rPr>
      </w:pPr>
      <w:bookmarkStart w:id="199" w:name="_Toc356674367"/>
      <w:bookmarkStart w:id="200" w:name="_Toc440111709"/>
      <w:r w:rsidRPr="008D3B7E">
        <w:rPr>
          <w:rtl/>
        </w:rPr>
        <w:t>حج و اسلام سنی:</w:t>
      </w:r>
      <w:bookmarkEnd w:id="199"/>
      <w:bookmarkEnd w:id="200"/>
    </w:p>
    <w:p w:rsidR="007E4D49" w:rsidRPr="008D3B7E" w:rsidRDefault="007E4D49" w:rsidP="002C420E">
      <w:pPr>
        <w:pStyle w:val="a7"/>
        <w:rPr>
          <w:rtl/>
        </w:rPr>
      </w:pPr>
      <w:r w:rsidRPr="008D3B7E">
        <w:rPr>
          <w:rtl/>
        </w:rPr>
        <w:t>مالکوم که دانسته بود اسلام این بال پرواز را به او داده است تصمیم گرفت برای ادای فریضه‌ی حج به سال 1964 میلادی به سرزمین مقدس برود. وی در این سفر از سرزمین‌های اسلامی دیگری نیز دیدار کرد. او مشاهده کرد در هواپیمایی که از قاهره به سوی عربستان پرواز می‌کرد مسلمانان زیادی از ملیت‌ها و نژادهای متفاوت حضور دارند و اسلام تنها دین سیاهپوستان نیست بلکه دین همه‌ی انسان‌هاست. او در این مدت نماز را به شکل کامل آموخت و از خود تعجب کرد که چطور ممکن است یکی از رهبران و امامان حرکت امت اسلام هنوز نماز خواندن را به طور صحیح بلد نیست!</w:t>
      </w:r>
      <w:r w:rsidR="00890E30">
        <w:rPr>
          <w:rFonts w:hint="cs"/>
          <w:rtl/>
        </w:rPr>
        <w:t>.</w:t>
      </w:r>
    </w:p>
    <w:p w:rsidR="007E4D49" w:rsidRPr="008D3B7E" w:rsidRDefault="007E4D49" w:rsidP="002C420E">
      <w:pPr>
        <w:pStyle w:val="a7"/>
        <w:rPr>
          <w:rtl/>
        </w:rPr>
      </w:pPr>
      <w:r w:rsidRPr="008D3B7E">
        <w:rPr>
          <w:rtl/>
        </w:rPr>
        <w:t xml:space="preserve">مالکوم در این سفر با شخصیت‌های بارزی از جلمه </w:t>
      </w:r>
      <w:r w:rsidR="00890E30">
        <w:rPr>
          <w:rFonts w:hint="cs"/>
          <w:rtl/>
        </w:rPr>
        <w:t>«</w:t>
      </w:r>
      <w:r w:rsidRPr="008D3B7E">
        <w:rPr>
          <w:rtl/>
        </w:rPr>
        <w:t>دکتر عبدالرحمن عزام</w:t>
      </w:r>
      <w:r w:rsidR="00890E30">
        <w:rPr>
          <w:rFonts w:hint="cs"/>
          <w:rtl/>
        </w:rPr>
        <w:t>»</w:t>
      </w:r>
      <w:r w:rsidRPr="008D3B7E">
        <w:rPr>
          <w:rtl/>
        </w:rPr>
        <w:t xml:space="preserve"> داماد و مشاور </w:t>
      </w:r>
      <w:r w:rsidR="00890E30">
        <w:rPr>
          <w:rFonts w:hint="cs"/>
          <w:rtl/>
        </w:rPr>
        <w:t>«</w:t>
      </w:r>
      <w:r w:rsidRPr="008D3B7E">
        <w:rPr>
          <w:rtl/>
        </w:rPr>
        <w:t>ملک فیصل</w:t>
      </w:r>
      <w:r w:rsidR="00890E30">
        <w:rPr>
          <w:rFonts w:hint="cs"/>
          <w:rtl/>
        </w:rPr>
        <w:t>»</w:t>
      </w:r>
      <w:r w:rsidRPr="008D3B7E">
        <w:rPr>
          <w:rtl/>
        </w:rPr>
        <w:t xml:space="preserve"> پادشاه عربستان سعودی دیدار کرد و از بزرگواری و اخلاق وی بسیار شگفت زده شد.</w:t>
      </w:r>
    </w:p>
    <w:p w:rsidR="007E4D49" w:rsidRPr="008D3B7E" w:rsidRDefault="007E4D49" w:rsidP="008D3B7E">
      <w:pPr>
        <w:pStyle w:val="a1"/>
        <w:rPr>
          <w:rtl/>
        </w:rPr>
      </w:pPr>
      <w:bookmarkStart w:id="201" w:name="_Toc356674368"/>
      <w:bookmarkStart w:id="202" w:name="_Toc440111710"/>
      <w:r w:rsidRPr="008D3B7E">
        <w:rPr>
          <w:rtl/>
        </w:rPr>
        <w:t>دیدار با ملک فیصل:</w:t>
      </w:r>
      <w:bookmarkEnd w:id="201"/>
      <w:bookmarkEnd w:id="202"/>
    </w:p>
    <w:p w:rsidR="007E4D49" w:rsidRPr="008D3B7E" w:rsidRDefault="00FA4870" w:rsidP="002C420E">
      <w:pPr>
        <w:pStyle w:val="a7"/>
        <w:rPr>
          <w:rtl/>
        </w:rPr>
      </w:pPr>
      <w:r>
        <w:rPr>
          <w:noProof/>
          <w:rtl/>
          <w:lang w:bidi="ar-SA"/>
        </w:rPr>
        <w:drawing>
          <wp:anchor distT="0" distB="0" distL="114300" distR="114300" simplePos="0" relativeHeight="251659264" behindDoc="0" locked="0" layoutInCell="1" allowOverlap="1" wp14:anchorId="2BE72E19" wp14:editId="5EE04BC6">
            <wp:simplePos x="0" y="0"/>
            <wp:positionH relativeFrom="margin">
              <wp:align>left</wp:align>
            </wp:positionH>
            <wp:positionV relativeFrom="paragraph">
              <wp:posOffset>25400</wp:posOffset>
            </wp:positionV>
            <wp:extent cx="2612390" cy="1593850"/>
            <wp:effectExtent l="0" t="0" r="0" b="6350"/>
            <wp:wrapSquare wrapText="bothSides"/>
            <wp:docPr id="19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12390" cy="159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4D49" w:rsidRPr="008D3B7E">
        <w:rPr>
          <w:rtl/>
        </w:rPr>
        <w:t xml:space="preserve">در سفر حج وی توانست با </w:t>
      </w:r>
      <w:r w:rsidR="00890E30">
        <w:rPr>
          <w:rFonts w:hint="cs"/>
          <w:rtl/>
        </w:rPr>
        <w:t>«</w:t>
      </w:r>
      <w:r w:rsidR="007E4D49" w:rsidRPr="008D3B7E">
        <w:rPr>
          <w:rtl/>
        </w:rPr>
        <w:t>ملک فیصل بن عبدالعزیز</w:t>
      </w:r>
      <w:r w:rsidR="00890E30">
        <w:rPr>
          <w:rFonts w:hint="cs"/>
          <w:rtl/>
        </w:rPr>
        <w:t>»</w:t>
      </w:r>
      <w:r w:rsidR="007E4D49" w:rsidRPr="008D3B7E">
        <w:rPr>
          <w:rtl/>
        </w:rPr>
        <w:t xml:space="preserve"> پادشاه مبارز عربستان سعودی دیدار کند. اخلاق و احترامی که پادشاه در برابر مالکوم روا داشت تاثیر زیادی بر وی گذاشت. ملک فیصل وی را به پی گرفتن اسلام صحیح دعوت کرد و به وی گفت: </w:t>
      </w:r>
      <w:r w:rsidR="00890E30">
        <w:rPr>
          <w:rFonts w:hint="cs"/>
          <w:rtl/>
        </w:rPr>
        <w:t>«</w:t>
      </w:r>
      <w:r w:rsidR="007E4D49" w:rsidRPr="008D3B7E">
        <w:rPr>
          <w:rtl/>
        </w:rPr>
        <w:t>حرکت امت اسلام اشتباهات بسیاری دارد که با اسلام در تعارض است</w:t>
      </w:r>
      <w:r w:rsidR="00890E30">
        <w:rPr>
          <w:rFonts w:hint="cs"/>
          <w:rtl/>
        </w:rPr>
        <w:t>»</w:t>
      </w:r>
      <w:r w:rsidR="007E4D49" w:rsidRPr="008D3B7E">
        <w:rPr>
          <w:rtl/>
        </w:rPr>
        <w:t xml:space="preserve">. او با علمای بسیاری در حجاز و سودان و مصر دیدار کرد که می‌توان از میان آن‌ها شیخ ازهر و </w:t>
      </w:r>
      <w:r w:rsidR="00890E30">
        <w:rPr>
          <w:rFonts w:hint="cs"/>
          <w:rtl/>
        </w:rPr>
        <w:t>«</w:t>
      </w:r>
      <w:r w:rsidR="007E4D49" w:rsidRPr="008D3B7E">
        <w:rPr>
          <w:rtl/>
        </w:rPr>
        <w:t>شیخ حسنین مخلوف</w:t>
      </w:r>
      <w:r w:rsidR="00890E30">
        <w:rPr>
          <w:rFonts w:hint="cs"/>
          <w:rtl/>
        </w:rPr>
        <w:t>»</w:t>
      </w:r>
      <w:r w:rsidR="007E4D49" w:rsidRPr="008D3B7E">
        <w:rPr>
          <w:rtl/>
        </w:rPr>
        <w:t xml:space="preserve"> مفتی مصر را نام برد.</w:t>
      </w:r>
    </w:p>
    <w:p w:rsidR="007E4D49" w:rsidRPr="008D3B7E" w:rsidRDefault="007E4D49" w:rsidP="008D3B7E">
      <w:pPr>
        <w:pStyle w:val="a1"/>
        <w:rPr>
          <w:rtl/>
        </w:rPr>
      </w:pPr>
      <w:bookmarkStart w:id="203" w:name="_Toc356674369"/>
      <w:bookmarkStart w:id="204" w:name="_Toc440111711"/>
      <w:r w:rsidRPr="008D3B7E">
        <w:rPr>
          <w:rtl/>
        </w:rPr>
        <w:t>بازگشت از حج:</w:t>
      </w:r>
      <w:bookmarkEnd w:id="203"/>
      <w:bookmarkEnd w:id="204"/>
    </w:p>
    <w:p w:rsidR="007E4D49" w:rsidRPr="008D3B7E" w:rsidRDefault="007E4D49" w:rsidP="002C420E">
      <w:pPr>
        <w:pStyle w:val="a7"/>
        <w:rPr>
          <w:rtl/>
        </w:rPr>
      </w:pPr>
      <w:r w:rsidRPr="008D3B7E">
        <w:rPr>
          <w:rtl/>
        </w:rPr>
        <w:t xml:space="preserve">مالکوم ایکس که از </w:t>
      </w:r>
      <w:r w:rsidR="002C420E">
        <w:rPr>
          <w:rFonts w:hint="cs"/>
          <w:rtl/>
        </w:rPr>
        <w:t>آ</w:t>
      </w:r>
      <w:r w:rsidRPr="008D3B7E">
        <w:rPr>
          <w:rtl/>
        </w:rPr>
        <w:t xml:space="preserve">ن به بعد به نام </w:t>
      </w:r>
      <w:r w:rsidR="00890E30">
        <w:rPr>
          <w:rFonts w:hint="cs"/>
          <w:rtl/>
        </w:rPr>
        <w:t>«</w:t>
      </w:r>
      <w:r w:rsidRPr="008D3B7E">
        <w:rPr>
          <w:rtl/>
        </w:rPr>
        <w:t>حاج مالک شبّاز</w:t>
      </w:r>
      <w:r w:rsidR="00890E30">
        <w:rPr>
          <w:rFonts w:hint="cs"/>
          <w:rtl/>
        </w:rPr>
        <w:t>»</w:t>
      </w:r>
      <w:r w:rsidRPr="008D3B7E">
        <w:rPr>
          <w:rtl/>
        </w:rPr>
        <w:t xml:space="preserve"> شناخته می‌شد، با اندیشه و عقیده‌ای متفاوت قدم به خاک آمریکا گذاشت. وی از حرکت امت اسلام جدا شد و حرکتی دیگر به نام </w:t>
      </w:r>
      <w:r w:rsidR="00890E30">
        <w:rPr>
          <w:rFonts w:hint="cs"/>
          <w:rtl/>
        </w:rPr>
        <w:t>«</w:t>
      </w:r>
      <w:r w:rsidRPr="008D3B7E">
        <w:rPr>
          <w:rtl/>
        </w:rPr>
        <w:t>حرکت اهل سنت و جماعت</w:t>
      </w:r>
      <w:r w:rsidR="00890E30">
        <w:rPr>
          <w:rFonts w:hint="cs"/>
          <w:rtl/>
        </w:rPr>
        <w:t>»</w:t>
      </w:r>
      <w:r w:rsidRPr="008D3B7E">
        <w:rPr>
          <w:rtl/>
        </w:rPr>
        <w:t xml:space="preserve"> پایه گذاری نمود.</w:t>
      </w:r>
    </w:p>
    <w:p w:rsidR="007E4D49" w:rsidRPr="008D3B7E" w:rsidRDefault="007E4D49" w:rsidP="002C420E">
      <w:pPr>
        <w:pStyle w:val="a7"/>
        <w:rPr>
          <w:rtl/>
        </w:rPr>
      </w:pPr>
      <w:r w:rsidRPr="008D3B7E">
        <w:rPr>
          <w:rtl/>
        </w:rPr>
        <w:t xml:space="preserve">او این بار به اسلام صحیح، یعنی اسلام ضد نژادپرستی و همزیستی میان سیاهان و سفیدپوستان دعوت کرد و همچنین دست به تاسیس موسسه‌ای به نام </w:t>
      </w:r>
      <w:r w:rsidR="00890E30">
        <w:rPr>
          <w:rFonts w:hint="cs"/>
          <w:rtl/>
        </w:rPr>
        <w:t>«</w:t>
      </w:r>
      <w:r w:rsidRPr="008D3B7E">
        <w:rPr>
          <w:rtl/>
        </w:rPr>
        <w:t>اتحادیه‌ی آفریقایی، آمریکایی</w:t>
      </w:r>
      <w:r w:rsidR="00890E30">
        <w:rPr>
          <w:rFonts w:hint="cs"/>
          <w:rtl/>
        </w:rPr>
        <w:t>»</w:t>
      </w:r>
      <w:r w:rsidRPr="008D3B7E">
        <w:rPr>
          <w:rtl/>
        </w:rPr>
        <w:t xml:space="preserve"> زد.</w:t>
      </w:r>
    </w:p>
    <w:p w:rsidR="007E4D49" w:rsidRPr="008D3B7E" w:rsidRDefault="007E4D49" w:rsidP="002C420E">
      <w:pPr>
        <w:pStyle w:val="a7"/>
        <w:rPr>
          <w:rtl/>
        </w:rPr>
      </w:pPr>
      <w:r w:rsidRPr="008D3B7E">
        <w:rPr>
          <w:rtl/>
        </w:rPr>
        <w:t xml:space="preserve">روزنامه‌ها و رسانه‌های آمریکایی این بار چندان از افکار و اندیشه‌های مسالمت‌جویانه‌ی مالکوم استقبال نکردند. آنها‌ پیش از این افکار ضد سفید وی را به طرز وسیعی منعکس می‌کردند اما این بار او را به تحریک سیاهان بر نافرمانی و عصیان متهم کردند، اما پاسخ </w:t>
      </w:r>
      <w:r w:rsidR="00890E30">
        <w:rPr>
          <w:rFonts w:hint="cs"/>
          <w:rtl/>
        </w:rPr>
        <w:t>«</w:t>
      </w:r>
      <w:r w:rsidRPr="008D3B7E">
        <w:rPr>
          <w:rtl/>
        </w:rPr>
        <w:t>مالک شباز</w:t>
      </w:r>
      <w:r w:rsidR="00890E30">
        <w:rPr>
          <w:rFonts w:hint="cs"/>
          <w:rtl/>
        </w:rPr>
        <w:t>»</w:t>
      </w:r>
      <w:r w:rsidRPr="008D3B7E">
        <w:rPr>
          <w:rtl/>
        </w:rPr>
        <w:t xml:space="preserve"> واضح و صریح بود. وی اینگونه از خود دفاع کرد:</w:t>
      </w:r>
    </w:p>
    <w:p w:rsidR="007E4D49" w:rsidRPr="00EA432C" w:rsidRDefault="00FA4870" w:rsidP="002C420E">
      <w:pPr>
        <w:pStyle w:val="a7"/>
        <w:rPr>
          <w:spacing w:val="-2"/>
          <w:rtl/>
        </w:rPr>
      </w:pPr>
      <w:r>
        <w:rPr>
          <w:noProof/>
          <w:rtl/>
          <w:lang w:bidi="ar-SA"/>
        </w:rPr>
        <w:drawing>
          <wp:anchor distT="0" distB="0" distL="114300" distR="114300" simplePos="0" relativeHeight="251660288" behindDoc="0" locked="0" layoutInCell="1" allowOverlap="1" wp14:anchorId="4E47032A" wp14:editId="15513E59">
            <wp:simplePos x="0" y="0"/>
            <wp:positionH relativeFrom="margin">
              <wp:align>left</wp:align>
            </wp:positionH>
            <wp:positionV relativeFrom="paragraph">
              <wp:posOffset>483870</wp:posOffset>
            </wp:positionV>
            <wp:extent cx="1487805" cy="1750695"/>
            <wp:effectExtent l="0" t="0" r="0" b="1905"/>
            <wp:wrapSquare wrapText="bothSides"/>
            <wp:docPr id="1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87805" cy="175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890E30" w:rsidRPr="00EA432C">
        <w:rPr>
          <w:rFonts w:hint="cs"/>
          <w:spacing w:val="-2"/>
          <w:rtl/>
        </w:rPr>
        <w:t>«</w:t>
      </w:r>
      <w:r w:rsidR="007E4D49" w:rsidRPr="00EA432C">
        <w:rPr>
          <w:spacing w:val="-2"/>
          <w:rtl/>
        </w:rPr>
        <w:t>هنگامی که عوامل انفجار در جامعه موجود است مردم برای انفجار نیاز به کسی که آنان را تحریک کند ندارند و عبادت خدای یگانه مردم را به آن صلحی که همه درباره‌ی آن حرف می‌زنند و برای تحقق آن کاری نمی‌کنند، نزدیک خواهد کرد</w:t>
      </w:r>
      <w:r w:rsidR="00890E30" w:rsidRPr="00EA432C">
        <w:rPr>
          <w:rFonts w:hint="cs"/>
          <w:spacing w:val="-2"/>
          <w:rtl/>
        </w:rPr>
        <w:t>»</w:t>
      </w:r>
      <w:r w:rsidR="007E4D49" w:rsidRPr="00EA432C">
        <w:rPr>
          <w:spacing w:val="-2"/>
          <w:rtl/>
        </w:rPr>
        <w:t>.</w:t>
      </w:r>
    </w:p>
    <w:p w:rsidR="007E4D49" w:rsidRPr="008D3B7E" w:rsidRDefault="007E4D49" w:rsidP="008D3B7E">
      <w:pPr>
        <w:pStyle w:val="a1"/>
        <w:rPr>
          <w:rtl/>
        </w:rPr>
      </w:pPr>
      <w:bookmarkStart w:id="205" w:name="_Toc356674370"/>
      <w:bookmarkStart w:id="206" w:name="_Toc440111712"/>
      <w:r w:rsidRPr="008D3B7E">
        <w:rPr>
          <w:rtl/>
        </w:rPr>
        <w:t>شهادت:</w:t>
      </w:r>
      <w:bookmarkEnd w:id="205"/>
      <w:bookmarkEnd w:id="206"/>
    </w:p>
    <w:p w:rsidR="007E4D49" w:rsidRPr="008D3B7E" w:rsidRDefault="007E4D49" w:rsidP="002C420E">
      <w:pPr>
        <w:pStyle w:val="a7"/>
        <w:rPr>
          <w:rtl/>
        </w:rPr>
      </w:pPr>
      <w:r w:rsidRPr="008D3B7E">
        <w:rPr>
          <w:rtl/>
        </w:rPr>
        <w:t>اختلاف میان مالکوم و گروه امت اسلام به شدت بالا گرفته بود. مالکوم توانسته</w:t>
      </w:r>
      <w:r w:rsidR="00B11193">
        <w:rPr>
          <w:rtl/>
        </w:rPr>
        <w:t xml:space="preserve"> بود بسیاری از سیاهپوستان را به</w:t>
      </w:r>
      <w:r w:rsidR="00B11193">
        <w:rPr>
          <w:rFonts w:hint="cs"/>
          <w:rtl/>
        </w:rPr>
        <w:t>‌</w:t>
      </w:r>
      <w:r w:rsidRPr="008D3B7E">
        <w:rPr>
          <w:rtl/>
        </w:rPr>
        <w:t>سوی اسلام واقعی جذب کند از جمله یکی از فرزندان خود الیجا محمد. وی از سوی این گروه به ترور تهدید شد و حتی خانه‌اش به آتش کشیده شد که توانست با خانواده‌اش از آن جان سالم به در ببرد.</w:t>
      </w:r>
    </w:p>
    <w:p w:rsidR="007E4D49" w:rsidRPr="008D3B7E" w:rsidRDefault="007E4D49" w:rsidP="002C420E">
      <w:pPr>
        <w:pStyle w:val="a7"/>
        <w:rPr>
          <w:rtl/>
        </w:rPr>
      </w:pPr>
      <w:r w:rsidRPr="008D3B7E">
        <w:rPr>
          <w:rtl/>
        </w:rPr>
        <w:t>سرانجام او در یکی از سخنرانی‌هایش در تاریخ 21 فوریه‌ی 1965 میلادی برابر با 18 شوال 1384 هجری قمری در حالی که در نیویورک در حال سخنرانی بود با شلیک 16 گلوله توسط سه تن که در صف اول قرار داشتند به شهادت رسید. قاتلان توسط پلیس نیویورک دستگیر شده و اعتراف کردند که از گروه الیجا محمد می‌باشند.</w:t>
      </w:r>
    </w:p>
    <w:p w:rsidR="007E4D49" w:rsidRPr="008D3B7E" w:rsidRDefault="007E4D49" w:rsidP="002C420E">
      <w:pPr>
        <w:pStyle w:val="a7"/>
        <w:rPr>
          <w:rtl/>
        </w:rPr>
      </w:pPr>
      <w:r w:rsidRPr="008D3B7E">
        <w:rPr>
          <w:rtl/>
        </w:rPr>
        <w:t xml:space="preserve">درست یک ماه پس از شهادت مالکوم ایکس، </w:t>
      </w:r>
      <w:r w:rsidR="00890E30">
        <w:rPr>
          <w:rFonts w:hint="cs"/>
          <w:rtl/>
        </w:rPr>
        <w:t>«</w:t>
      </w:r>
      <w:r w:rsidRPr="008D3B7E">
        <w:rPr>
          <w:rtl/>
        </w:rPr>
        <w:t>لیندون جانسون</w:t>
      </w:r>
      <w:r w:rsidR="00890E30">
        <w:rPr>
          <w:rFonts w:hint="cs"/>
          <w:rtl/>
        </w:rPr>
        <w:t>»</w:t>
      </w:r>
      <w:r w:rsidRPr="008D3B7E">
        <w:rPr>
          <w:rtl/>
        </w:rPr>
        <w:t xml:space="preserve"> رئیس جمهور آمریکا قانونی را تایید کرد که بر اساس آن سیاه پوستان به حق رای دست یافتند.</w:t>
      </w:r>
    </w:p>
    <w:p w:rsidR="007E4D49" w:rsidRPr="00890E30" w:rsidRDefault="007E4D49" w:rsidP="002C420E">
      <w:pPr>
        <w:pStyle w:val="a7"/>
        <w:ind w:firstLine="0"/>
        <w:jc w:val="center"/>
        <w:rPr>
          <w:rtl/>
        </w:rPr>
      </w:pPr>
      <w:r w:rsidRPr="00890E30">
        <w:rPr>
          <w:rtl/>
        </w:rPr>
        <w:t>جمع‌آوری، ترجمه و نگارش: عبدالله موحد</w:t>
      </w:r>
    </w:p>
    <w:p w:rsidR="007E4D49" w:rsidRPr="008D3B7E" w:rsidRDefault="007E4D49" w:rsidP="002C420E">
      <w:pPr>
        <w:pStyle w:val="a7"/>
        <w:ind w:firstLine="0"/>
        <w:jc w:val="center"/>
        <w:rPr>
          <w:rtl/>
        </w:rPr>
      </w:pPr>
      <w:r w:rsidRPr="008D3B7E">
        <w:rPr>
          <w:rtl/>
        </w:rPr>
        <w:t>عصر اسلام</w:t>
      </w:r>
    </w:p>
    <w:p w:rsidR="007E4D49" w:rsidRDefault="007E4D49" w:rsidP="002C420E">
      <w:pPr>
        <w:pStyle w:val="a7"/>
        <w:ind w:firstLine="0"/>
        <w:jc w:val="center"/>
        <w:rPr>
          <w:rtl/>
        </w:rPr>
      </w:pPr>
      <w:r w:rsidRPr="00890E30">
        <w:t>IslamAge.Com</w:t>
      </w:r>
    </w:p>
    <w:p w:rsidR="00EA432C" w:rsidRDefault="00EA432C" w:rsidP="002C420E">
      <w:pPr>
        <w:pStyle w:val="a7"/>
        <w:ind w:firstLine="0"/>
        <w:jc w:val="center"/>
        <w:rPr>
          <w:rtl/>
        </w:rPr>
        <w:sectPr w:rsidR="00EA432C" w:rsidSect="006F5FA3">
          <w:headerReference w:type="default" r:id="rId40"/>
          <w:footnotePr>
            <w:numRestart w:val="eachPage"/>
          </w:footnotePr>
          <w:type w:val="oddPage"/>
          <w:pgSz w:w="7938" w:h="11907" w:code="9"/>
          <w:pgMar w:top="567" w:right="851" w:bottom="851" w:left="851" w:header="454" w:footer="0" w:gutter="0"/>
          <w:cols w:space="708"/>
          <w:titlePg/>
          <w:bidi/>
          <w:rtlGutter/>
          <w:docGrid w:linePitch="381"/>
        </w:sectPr>
      </w:pPr>
    </w:p>
    <w:p w:rsidR="007E4D49" w:rsidRPr="008D3B7E" w:rsidRDefault="007E4D49" w:rsidP="00B11193">
      <w:pPr>
        <w:pStyle w:val="a0"/>
        <w:rPr>
          <w:rtl/>
        </w:rPr>
      </w:pPr>
      <w:bookmarkStart w:id="207" w:name="_Toc356674371"/>
      <w:bookmarkStart w:id="208" w:name="_Toc440111713"/>
      <w:r w:rsidRPr="008D3B7E">
        <w:rPr>
          <w:rtl/>
        </w:rPr>
        <w:t>محمد بن جریر طبری (۲۲۴</w:t>
      </w:r>
      <w:r w:rsidR="00B11193">
        <w:rPr>
          <w:rFonts w:hint="cs"/>
          <w:rtl/>
        </w:rPr>
        <w:t>-</w:t>
      </w:r>
      <w:r w:rsidRPr="008D3B7E">
        <w:rPr>
          <w:rtl/>
        </w:rPr>
        <w:t xml:space="preserve">۳۱۰ </w:t>
      </w:r>
      <w:r w:rsidR="00B11193">
        <w:rPr>
          <w:rFonts w:cs="Traditional Arabic" w:hint="cs"/>
          <w:rtl/>
        </w:rPr>
        <w:t>ﻫ</w:t>
      </w:r>
      <w:r w:rsidRPr="008D3B7E">
        <w:rPr>
          <w:rtl/>
        </w:rPr>
        <w:t>)</w:t>
      </w:r>
      <w:bookmarkEnd w:id="207"/>
      <w:bookmarkEnd w:id="208"/>
    </w:p>
    <w:p w:rsidR="007E4D49" w:rsidRPr="008D3B7E" w:rsidRDefault="007E4D49" w:rsidP="002C420E">
      <w:pPr>
        <w:pStyle w:val="a7"/>
        <w:rPr>
          <w:rtl/>
        </w:rPr>
      </w:pPr>
      <w:r w:rsidRPr="008D3B7E">
        <w:rPr>
          <w:rtl/>
        </w:rPr>
        <w:t xml:space="preserve">وی عالم مجتهد، محدث و فقیه و مقری و مورخ بزرگ، علامه‌ی دوران، </w:t>
      </w:r>
      <w:r w:rsidR="00890E30">
        <w:rPr>
          <w:rFonts w:hint="cs"/>
          <w:rtl/>
        </w:rPr>
        <w:t>«</w:t>
      </w:r>
      <w:r w:rsidRPr="008D3B7E">
        <w:rPr>
          <w:rtl/>
        </w:rPr>
        <w:t>محمد بن جریر بن یزید بن کثیر بن غالب طبری آملی</w:t>
      </w:r>
      <w:r w:rsidR="00890E30">
        <w:rPr>
          <w:rFonts w:hint="cs"/>
          <w:rtl/>
        </w:rPr>
        <w:t>»</w:t>
      </w:r>
      <w:r w:rsidRPr="008D3B7E">
        <w:rPr>
          <w:rtl/>
        </w:rPr>
        <w:t xml:space="preserve"> است. او اهل آمل از شهرهای طبرستان در جنوب دریای قزوین (دریای خزر) می‌باشد.</w:t>
      </w:r>
    </w:p>
    <w:p w:rsidR="007E4D49" w:rsidRPr="008D3B7E" w:rsidRDefault="007E4D49" w:rsidP="008D3B7E">
      <w:pPr>
        <w:pStyle w:val="a1"/>
        <w:rPr>
          <w:rtl/>
        </w:rPr>
      </w:pPr>
      <w:bookmarkStart w:id="209" w:name="_Toc356674372"/>
      <w:bookmarkStart w:id="210" w:name="_Toc440111714"/>
      <w:r w:rsidRPr="008D3B7E">
        <w:rPr>
          <w:rtl/>
        </w:rPr>
        <w:t>تولد و تربیت وی:</w:t>
      </w:r>
      <w:bookmarkEnd w:id="209"/>
      <w:bookmarkEnd w:id="210"/>
    </w:p>
    <w:p w:rsidR="007E4D49" w:rsidRPr="008D3B7E" w:rsidRDefault="007E4D49" w:rsidP="002C420E">
      <w:pPr>
        <w:pStyle w:val="a7"/>
        <w:rPr>
          <w:rtl/>
        </w:rPr>
      </w:pPr>
      <w:r w:rsidRPr="008D3B7E">
        <w:rPr>
          <w:rtl/>
        </w:rPr>
        <w:t xml:space="preserve">وی به سال ۲۲۴ هجری یا ۲۲۵ هجری دیده به جهان گشود. خود وی درباره‌ی این شک می‌گوید: </w:t>
      </w:r>
      <w:r w:rsidR="00890E30">
        <w:rPr>
          <w:rFonts w:hint="cs"/>
          <w:rtl/>
        </w:rPr>
        <w:t>«</w:t>
      </w:r>
      <w:r w:rsidRPr="008D3B7E">
        <w:rPr>
          <w:rtl/>
        </w:rPr>
        <w:t>اهل سرزمینش تولد افراد را بر اساس حوادثی که در آن سال رخ داده بود ثبت می‌کردند. پس تاریخ ولادت من را بر اساس حادثه‌ای که در سرزمین‌مان رخ داده بود نگاشتند. وقتی بزرگ شدم و درباره‌ی سالی که آن حادثه در آن رخ داده بود پرسیدم آنان درباره‌ی آن شک داشتند که آیا آن حادثه در پایان سال ۲۲۴ رخ داده بود یا آغاز سال ۲۲۵ هجری</w:t>
      </w:r>
      <w:r w:rsidR="00890E30">
        <w:rPr>
          <w:rFonts w:hint="cs"/>
          <w:rtl/>
        </w:rPr>
        <w:t>»</w:t>
      </w:r>
      <w:r w:rsidRPr="008D3B7E">
        <w:rPr>
          <w:rtl/>
        </w:rPr>
        <w:t>.</w:t>
      </w:r>
    </w:p>
    <w:p w:rsidR="007E4D49" w:rsidRPr="008D3B7E" w:rsidRDefault="007E4D49" w:rsidP="002C420E">
      <w:pPr>
        <w:pStyle w:val="a7"/>
        <w:rPr>
          <w:rtl/>
        </w:rPr>
      </w:pPr>
      <w:r w:rsidRPr="008D3B7E">
        <w:rPr>
          <w:rtl/>
        </w:rPr>
        <w:t xml:space="preserve">پدرش اهمیت فراوانی برای تحصیل وی قائل بود. طبری می‌گوید: </w:t>
      </w:r>
      <w:r w:rsidR="00890E30">
        <w:rPr>
          <w:rFonts w:hint="cs"/>
          <w:rtl/>
        </w:rPr>
        <w:t>«</w:t>
      </w:r>
      <w:r w:rsidRPr="008D3B7E">
        <w:rPr>
          <w:rtl/>
        </w:rPr>
        <w:t>قرآن را در هفت سالگی حفظ کردم و در هشت سالگی برای مردم نماز را امامت کردم و در نه سالگی حدیث نوشتم</w:t>
      </w:r>
      <w:r w:rsidR="00890E30">
        <w:rPr>
          <w:rFonts w:hint="cs"/>
          <w:rtl/>
        </w:rPr>
        <w:t>»</w:t>
      </w:r>
      <w:r w:rsidRPr="008D3B7E">
        <w:rPr>
          <w:rtl/>
        </w:rPr>
        <w:t>.</w:t>
      </w:r>
    </w:p>
    <w:p w:rsidR="007E4D49" w:rsidRPr="008D3B7E" w:rsidRDefault="007E4D49" w:rsidP="002C420E">
      <w:pPr>
        <w:pStyle w:val="a7"/>
        <w:rPr>
          <w:rtl/>
        </w:rPr>
      </w:pPr>
      <w:r w:rsidRPr="008D3B7E">
        <w:rPr>
          <w:rtl/>
        </w:rPr>
        <w:t xml:space="preserve">وی نخست در آمل به نوشتن حدیث پرداخت و سپس به </w:t>
      </w:r>
      <w:r w:rsidR="00890E30">
        <w:rPr>
          <w:rFonts w:hint="cs"/>
          <w:rtl/>
        </w:rPr>
        <w:t>«</w:t>
      </w:r>
      <w:r w:rsidRPr="008D3B7E">
        <w:rPr>
          <w:rtl/>
        </w:rPr>
        <w:t>ری</w:t>
      </w:r>
      <w:r w:rsidR="00890E30">
        <w:rPr>
          <w:rFonts w:hint="cs"/>
          <w:rtl/>
        </w:rPr>
        <w:t>»</w:t>
      </w:r>
      <w:r w:rsidRPr="008D3B7E">
        <w:rPr>
          <w:rtl/>
        </w:rPr>
        <w:t xml:space="preserve"> و شهرهای مجاور آن رفت و از شیوخ بسیاری علم فرا گرفت تا آنکه علم بسیاری کسب نمود.</w:t>
      </w:r>
    </w:p>
    <w:p w:rsidR="007E4D49" w:rsidRPr="008D3B7E" w:rsidRDefault="007E4D49" w:rsidP="008D3B7E">
      <w:pPr>
        <w:pStyle w:val="a1"/>
        <w:rPr>
          <w:rtl/>
        </w:rPr>
      </w:pPr>
      <w:bookmarkStart w:id="211" w:name="_Toc356674373"/>
      <w:bookmarkStart w:id="212" w:name="_Toc440111715"/>
      <w:r w:rsidRPr="008D3B7E">
        <w:rPr>
          <w:rtl/>
        </w:rPr>
        <w:t>سفرهای طبری در راه کسب علم:</w:t>
      </w:r>
      <w:bookmarkEnd w:id="211"/>
      <w:bookmarkEnd w:id="212"/>
    </w:p>
    <w:p w:rsidR="007E4D49" w:rsidRPr="008D3B7E" w:rsidRDefault="007E4D49" w:rsidP="002C420E">
      <w:pPr>
        <w:pStyle w:val="a7"/>
        <w:rPr>
          <w:rtl/>
        </w:rPr>
      </w:pPr>
      <w:r w:rsidRPr="008D3B7E">
        <w:rPr>
          <w:rtl/>
        </w:rPr>
        <w:t xml:space="preserve">وی در آغاز بیست سالگی آغاز به سفر به سرزمین‌های دور دست نمود. در آغاز به دارالسلام یعنی </w:t>
      </w:r>
      <w:r w:rsidR="00890E30">
        <w:rPr>
          <w:rFonts w:hint="cs"/>
          <w:rtl/>
        </w:rPr>
        <w:t>«</w:t>
      </w:r>
      <w:r w:rsidRPr="008D3B7E">
        <w:rPr>
          <w:rtl/>
        </w:rPr>
        <w:t>بغداد</w:t>
      </w:r>
      <w:r w:rsidR="00890E30">
        <w:rPr>
          <w:rFonts w:hint="cs"/>
          <w:rtl/>
        </w:rPr>
        <w:t>»</w:t>
      </w:r>
      <w:r w:rsidRPr="008D3B7E">
        <w:rPr>
          <w:rtl/>
        </w:rPr>
        <w:t xml:space="preserve"> که پایتخت سرزمین‌های اسلامی در آن دوران بود وارد شد. او قصد داشت از حضور امام بزرگ اهل سنت </w:t>
      </w:r>
      <w:r w:rsidR="00890E30">
        <w:rPr>
          <w:rFonts w:hint="cs"/>
          <w:rtl/>
        </w:rPr>
        <w:t>«</w:t>
      </w:r>
      <w:r w:rsidRPr="008D3B7E">
        <w:rPr>
          <w:rtl/>
        </w:rPr>
        <w:t>احمد بن حنبل</w:t>
      </w:r>
      <w:r w:rsidR="00890E30">
        <w:rPr>
          <w:rFonts w:hint="cs"/>
          <w:rtl/>
        </w:rPr>
        <w:t>»</w:t>
      </w:r>
      <w:r w:rsidRPr="008D3B7E">
        <w:rPr>
          <w:rtl/>
        </w:rPr>
        <w:t xml:space="preserve"> بهره ببرد اما پیش از وارد شدن به بغداد، این امام بزرگوار چشم از دنیا فرو بسته بود.</w:t>
      </w:r>
    </w:p>
    <w:p w:rsidR="007E4D49" w:rsidRPr="008D3B7E" w:rsidRDefault="007E4D49" w:rsidP="002C420E">
      <w:pPr>
        <w:pStyle w:val="a7"/>
        <w:rPr>
          <w:rtl/>
        </w:rPr>
      </w:pPr>
      <w:r w:rsidRPr="008D3B7E">
        <w:rPr>
          <w:rtl/>
        </w:rPr>
        <w:t>وی مدتی در بغداد ماند و از شیوخ آن شهر بهره برد. سپس به بصره رفت و از شیوخ بزرگی که تا آن روزگار در قید حیات بودند بهره برد و بعد از آن به کوفه سفر کرد.</w:t>
      </w:r>
    </w:p>
    <w:p w:rsidR="007E4D49" w:rsidRPr="008D3B7E" w:rsidRDefault="007E4D49" w:rsidP="002C420E">
      <w:pPr>
        <w:pStyle w:val="a7"/>
        <w:rPr>
          <w:rtl/>
        </w:rPr>
      </w:pPr>
      <w:r w:rsidRPr="008D3B7E">
        <w:rPr>
          <w:rtl/>
        </w:rPr>
        <w:t xml:space="preserve">او سپس باری دیگر به بغداد بازگشت و در آن شهر به نوشتن پرداخت و فقه آموخت و به علوم قرآن مشغول گردید. او پس از مدتی اقامت در بغداد به سوی مصر به راه افتاد. در راه مصر از علمای سرزمین‌هایی که در راه وی قرار داشت بهره برد تا آنکه در سال ۲۵۳هجری به </w:t>
      </w:r>
      <w:r w:rsidR="00890E30">
        <w:rPr>
          <w:rFonts w:hint="cs"/>
          <w:rtl/>
        </w:rPr>
        <w:t>«</w:t>
      </w:r>
      <w:r w:rsidRPr="008D3B7E">
        <w:rPr>
          <w:rtl/>
        </w:rPr>
        <w:t>فسطاط</w:t>
      </w:r>
      <w:r w:rsidR="00890E30">
        <w:rPr>
          <w:rFonts w:hint="cs"/>
          <w:rtl/>
        </w:rPr>
        <w:t>»</w:t>
      </w:r>
      <w:r w:rsidRPr="008D3B7E">
        <w:rPr>
          <w:rtl/>
        </w:rPr>
        <w:t xml:space="preserve"> در مصر رسید.</w:t>
      </w:r>
    </w:p>
    <w:p w:rsidR="007E4D49" w:rsidRPr="008D3B7E" w:rsidRDefault="007E4D49" w:rsidP="002C420E">
      <w:pPr>
        <w:pStyle w:val="a7"/>
        <w:rPr>
          <w:rtl/>
        </w:rPr>
      </w:pPr>
      <w:r w:rsidRPr="008D3B7E">
        <w:rPr>
          <w:rtl/>
        </w:rPr>
        <w:t>هنوز در فسطاط باقی‌ مانده‌ای از علمای بزرگی بودند که طبری توانست از آنان علم بزرگانی چون امام مالک و امام شافعی و امام ابن وهب و دیگران را به دست آورد. او سپس به شام رفت و باری دیگر به مصر بازگشت.</w:t>
      </w:r>
    </w:p>
    <w:p w:rsidR="007E4D49" w:rsidRPr="008D3B7E" w:rsidRDefault="007E4D49" w:rsidP="002C420E">
      <w:pPr>
        <w:pStyle w:val="a7"/>
        <w:rPr>
          <w:rtl/>
        </w:rPr>
      </w:pPr>
      <w:r w:rsidRPr="008D3B7E">
        <w:rPr>
          <w:rtl/>
        </w:rPr>
        <w:t xml:space="preserve">پس از این سفر طولانی به بغداد بازگشت و باز به نوشتن پرداخت و سپس به طبرستان بازگشت. این بازگشت اول او به طبرستان است. او بار دیگر به بغداد بازگشت و در محله‌ی </w:t>
      </w:r>
      <w:r w:rsidR="00890E30">
        <w:rPr>
          <w:rFonts w:hint="cs"/>
          <w:rtl/>
        </w:rPr>
        <w:t>«</w:t>
      </w:r>
      <w:r w:rsidRPr="00890E30">
        <w:rPr>
          <w:rStyle w:val="Char1"/>
          <w:rtl/>
        </w:rPr>
        <w:t>قنطرة البردان</w:t>
      </w:r>
      <w:r w:rsidR="00890E30">
        <w:rPr>
          <w:rFonts w:hint="cs"/>
          <w:rtl/>
        </w:rPr>
        <w:t>»</w:t>
      </w:r>
      <w:r w:rsidRPr="008D3B7E">
        <w:rPr>
          <w:rtl/>
        </w:rPr>
        <w:t xml:space="preserve"> در بغداد ساکن گردید.</w:t>
      </w:r>
    </w:p>
    <w:p w:rsidR="007E4D49" w:rsidRPr="008D3B7E" w:rsidRDefault="007E4D49" w:rsidP="002C420E">
      <w:pPr>
        <w:pStyle w:val="a7"/>
        <w:rPr>
          <w:rtl/>
        </w:rPr>
      </w:pPr>
      <w:r w:rsidRPr="008D3B7E">
        <w:rPr>
          <w:rtl/>
        </w:rPr>
        <w:t>محمد بن جریر طبری که دیگر نامی شناخته شده و مشهور در جهان اسلام بود در بغداد به تدریس و تالیف مشغول شد. نام وی بسیاری از طالبان علم را به بغداد می‌کشاند. سفرهای طبری و کسب علم وی از علمای بزرگ دوران باعث شد وی دارای وسعت علمی شود که در دوران او کم نظیر بود.</w:t>
      </w:r>
    </w:p>
    <w:p w:rsidR="007E4D49" w:rsidRPr="008D3B7E" w:rsidRDefault="007E4D49" w:rsidP="002C420E">
      <w:pPr>
        <w:pStyle w:val="a7"/>
        <w:rPr>
          <w:rtl/>
        </w:rPr>
      </w:pPr>
      <w:r w:rsidRPr="008D3B7E">
        <w:rPr>
          <w:rtl/>
        </w:rPr>
        <w:t xml:space="preserve">وی علم شافعی را از </w:t>
      </w:r>
      <w:r w:rsidR="00890E30">
        <w:rPr>
          <w:rFonts w:hint="cs"/>
          <w:rtl/>
        </w:rPr>
        <w:t>«</w:t>
      </w:r>
      <w:r w:rsidRPr="008D3B7E">
        <w:rPr>
          <w:rtl/>
        </w:rPr>
        <w:t>ربیع بن سلیمان</w:t>
      </w:r>
      <w:r w:rsidR="00890E30">
        <w:rPr>
          <w:rFonts w:hint="cs"/>
          <w:rtl/>
        </w:rPr>
        <w:t>»</w:t>
      </w:r>
      <w:r w:rsidRPr="008D3B7E">
        <w:rPr>
          <w:rtl/>
        </w:rPr>
        <w:t xml:space="preserve"> در مصر و </w:t>
      </w:r>
      <w:r w:rsidR="00890E30">
        <w:rPr>
          <w:rFonts w:hint="cs"/>
          <w:rtl/>
        </w:rPr>
        <w:t>«</w:t>
      </w:r>
      <w:r w:rsidRPr="008D3B7E">
        <w:rPr>
          <w:rtl/>
        </w:rPr>
        <w:t>حسن بن محمد زعفرانی</w:t>
      </w:r>
      <w:r w:rsidR="00890E30">
        <w:rPr>
          <w:rFonts w:hint="cs"/>
          <w:rtl/>
        </w:rPr>
        <w:t>»</w:t>
      </w:r>
      <w:r w:rsidRPr="008D3B7E">
        <w:rPr>
          <w:rtl/>
        </w:rPr>
        <w:t xml:space="preserve"> در بغداد فرا گرفت، و علم مالک را از </w:t>
      </w:r>
      <w:r w:rsidR="00890E30">
        <w:rPr>
          <w:rFonts w:hint="cs"/>
          <w:rtl/>
        </w:rPr>
        <w:t>«</w:t>
      </w:r>
      <w:r w:rsidRPr="008D3B7E">
        <w:rPr>
          <w:rtl/>
        </w:rPr>
        <w:t>یونس بن عبدالأعلی</w:t>
      </w:r>
      <w:r w:rsidR="00890E30">
        <w:rPr>
          <w:rFonts w:hint="cs"/>
          <w:rtl/>
        </w:rPr>
        <w:t>»</w:t>
      </w:r>
      <w:r w:rsidRPr="008D3B7E">
        <w:rPr>
          <w:rtl/>
        </w:rPr>
        <w:t xml:space="preserve"> و محمد و عبدالرحمن و سعد، فرزندان عبدالحکم و پسر برادر وهب فرا گرفت. او فقه اهل عراق را از </w:t>
      </w:r>
      <w:r w:rsidR="00890E30">
        <w:rPr>
          <w:rFonts w:hint="cs"/>
          <w:rtl/>
        </w:rPr>
        <w:t>«</w:t>
      </w:r>
      <w:r w:rsidRPr="008D3B7E">
        <w:rPr>
          <w:rtl/>
        </w:rPr>
        <w:t>ابو مقاتل</w:t>
      </w:r>
      <w:r w:rsidR="00890E30">
        <w:rPr>
          <w:rFonts w:hint="cs"/>
          <w:rtl/>
        </w:rPr>
        <w:t>»</w:t>
      </w:r>
      <w:r w:rsidRPr="008D3B7E">
        <w:rPr>
          <w:rtl/>
        </w:rPr>
        <w:t xml:space="preserve"> در ری فرا گرفت.</w:t>
      </w:r>
    </w:p>
    <w:p w:rsidR="007E4D49" w:rsidRPr="008D3B7E" w:rsidRDefault="007E4D49" w:rsidP="002C420E">
      <w:pPr>
        <w:pStyle w:val="a7"/>
        <w:rPr>
          <w:rtl/>
        </w:rPr>
      </w:pPr>
      <w:r w:rsidRPr="008D3B7E">
        <w:rPr>
          <w:rtl/>
        </w:rPr>
        <w:t>او همچنین سند‌های عالی را در مصر و شام و عراق و کوفه و بصره و ری به دست آورد و بدین ترتیب در همه‌ی علوم از جمله علم قرآن و حدیث و فقه و نحو و شعر و لغت متبحر و ماهر گردید.</w:t>
      </w:r>
    </w:p>
    <w:p w:rsidR="007E4D49" w:rsidRPr="00066E88" w:rsidRDefault="007E4D49" w:rsidP="002C420E">
      <w:pPr>
        <w:pStyle w:val="a7"/>
        <w:ind w:firstLine="0"/>
        <w:rPr>
          <w:rStyle w:val="Char8"/>
          <w:rtl/>
        </w:rPr>
      </w:pPr>
      <w:bookmarkStart w:id="213" w:name="_Toc356674374"/>
      <w:r w:rsidRPr="00066E88">
        <w:rPr>
          <w:rStyle w:val="Char8"/>
          <w:rtl/>
        </w:rPr>
        <w:t>درباره‌ی او گفته‌اند:</w:t>
      </w:r>
      <w:bookmarkEnd w:id="213"/>
    </w:p>
    <w:p w:rsidR="007E4D49" w:rsidRPr="008D3B7E" w:rsidRDefault="007E4D49" w:rsidP="002C420E">
      <w:pPr>
        <w:pStyle w:val="a7"/>
        <w:rPr>
          <w:rtl/>
        </w:rPr>
      </w:pPr>
      <w:r w:rsidRPr="008D3B7E">
        <w:rPr>
          <w:rtl/>
        </w:rPr>
        <w:t>ابن جریر طبری از علمای ربانی بزرگی بود که علاوه بر وسعت علمی و تواضع و حفظ قوی و نبوغ همچنین دارای صفات بزرگی چون زهد و عفت و ورع بود.</w:t>
      </w:r>
    </w:p>
    <w:p w:rsidR="007E4D49" w:rsidRPr="008D3B7E" w:rsidRDefault="007E4D49" w:rsidP="002C420E">
      <w:pPr>
        <w:pStyle w:val="a7"/>
        <w:rPr>
          <w:rtl/>
        </w:rPr>
      </w:pPr>
      <w:r w:rsidRPr="008D3B7E">
        <w:rPr>
          <w:rtl/>
        </w:rPr>
        <w:t xml:space="preserve">خطیب بغدادی درباره‌ی او می‌گوید: </w:t>
      </w:r>
      <w:r w:rsidR="00890E30">
        <w:rPr>
          <w:rFonts w:hint="cs"/>
          <w:rtl/>
        </w:rPr>
        <w:t>«</w:t>
      </w:r>
      <w:r w:rsidRPr="008D3B7E">
        <w:rPr>
          <w:rtl/>
        </w:rPr>
        <w:t>وی از ائمه‌ی علما بود که برای معرفت و فضلی که داشت به سخن او حکم می‌شد و به رای او رجوع می‌شد و چنان از علوم مختلف در وی جمع شده بود که در هیچ یک از هم عصرانش جمع نشده بود و حافظ قرآن و آگاه نسبت به قرائات و دارای شناخت نسبت به معانی، و فقیه در احکام قرآن، و نسبت به سنت و طرق آن و صحیح و ضعیف و ناسخ و منسوخ آن آگاه بود...</w:t>
      </w:r>
      <w:r w:rsidR="00890E30">
        <w:rPr>
          <w:rFonts w:hint="cs"/>
          <w:rtl/>
        </w:rPr>
        <w:t>».</w:t>
      </w:r>
    </w:p>
    <w:p w:rsidR="007E4D49" w:rsidRPr="008D3B7E" w:rsidRDefault="007E4D49" w:rsidP="002C420E">
      <w:pPr>
        <w:pStyle w:val="a7"/>
        <w:rPr>
          <w:rtl/>
        </w:rPr>
      </w:pPr>
      <w:r w:rsidRPr="008D3B7E">
        <w:rPr>
          <w:rtl/>
        </w:rPr>
        <w:t xml:space="preserve">ابوحامد اسفرایینی می‌گوید: </w:t>
      </w:r>
      <w:r w:rsidR="00890E30">
        <w:rPr>
          <w:rFonts w:hint="cs"/>
          <w:rtl/>
        </w:rPr>
        <w:t>«</w:t>
      </w:r>
      <w:r w:rsidRPr="008D3B7E">
        <w:rPr>
          <w:rtl/>
        </w:rPr>
        <w:t>اگر شخصی برای به دست آوردن کتاب تفسیر محمد بن جریر به چین سفر کند کار زیادی نکرده است</w:t>
      </w:r>
      <w:r w:rsidR="00890E30">
        <w:rPr>
          <w:rFonts w:hint="cs"/>
          <w:rtl/>
        </w:rPr>
        <w:t>»</w:t>
      </w:r>
      <w:r w:rsidRPr="008D3B7E">
        <w:rPr>
          <w:rtl/>
        </w:rPr>
        <w:t>.</w:t>
      </w:r>
    </w:p>
    <w:p w:rsidR="007E4D49" w:rsidRPr="008D3B7E" w:rsidRDefault="007E4D49" w:rsidP="002C420E">
      <w:pPr>
        <w:pStyle w:val="a7"/>
        <w:rPr>
          <w:rtl/>
        </w:rPr>
      </w:pPr>
      <w:r w:rsidRPr="008D3B7E">
        <w:rPr>
          <w:rtl/>
        </w:rPr>
        <w:t xml:space="preserve">شیخ الاسلام ابن تیمیه می‌گوید: </w:t>
      </w:r>
      <w:r w:rsidR="00890E30">
        <w:rPr>
          <w:rFonts w:hint="cs"/>
          <w:rtl/>
        </w:rPr>
        <w:t>«</w:t>
      </w:r>
      <w:r w:rsidRPr="008D3B7E">
        <w:rPr>
          <w:rtl/>
        </w:rPr>
        <w:t xml:space="preserve">... اما تفاسیری که در دست مردم است صحیح‌ترین آن‌ها </w:t>
      </w:r>
      <w:r w:rsidR="00890E30">
        <w:rPr>
          <w:rFonts w:hint="cs"/>
          <w:rtl/>
        </w:rPr>
        <w:t>(</w:t>
      </w:r>
      <w:r w:rsidRPr="008D3B7E">
        <w:rPr>
          <w:rtl/>
        </w:rPr>
        <w:t>تفسیر محمد بن جریر طبری</w:t>
      </w:r>
      <w:r w:rsidR="00890E30">
        <w:rPr>
          <w:rFonts w:hint="cs"/>
          <w:rtl/>
        </w:rPr>
        <w:t>)</w:t>
      </w:r>
      <w:r w:rsidRPr="008D3B7E">
        <w:rPr>
          <w:rtl/>
        </w:rPr>
        <w:t xml:space="preserve"> است. زیرا او سخنان سلف را با اسناد ثابت ذکر می‌کند و در آن بدعتی وجود ندارد و از متهمان مانند </w:t>
      </w:r>
      <w:r w:rsidR="00890E30">
        <w:rPr>
          <w:rFonts w:hint="cs"/>
          <w:rtl/>
        </w:rPr>
        <w:t>(</w:t>
      </w:r>
      <w:r w:rsidRPr="008D3B7E">
        <w:rPr>
          <w:rtl/>
        </w:rPr>
        <w:t>مقاتل بن بکیر</w:t>
      </w:r>
      <w:r w:rsidR="00890E30">
        <w:rPr>
          <w:rFonts w:hint="cs"/>
          <w:rtl/>
        </w:rPr>
        <w:t>)</w:t>
      </w:r>
      <w:r w:rsidRPr="008D3B7E">
        <w:rPr>
          <w:rtl/>
        </w:rPr>
        <w:t xml:space="preserve"> و </w:t>
      </w:r>
      <w:r w:rsidR="00890E30">
        <w:rPr>
          <w:rFonts w:hint="cs"/>
          <w:rtl/>
        </w:rPr>
        <w:t>(</w:t>
      </w:r>
      <w:r w:rsidRPr="008D3B7E">
        <w:rPr>
          <w:rtl/>
        </w:rPr>
        <w:t>کلبی</w:t>
      </w:r>
      <w:r w:rsidR="00890E30">
        <w:rPr>
          <w:rFonts w:hint="cs"/>
          <w:rtl/>
        </w:rPr>
        <w:t>)</w:t>
      </w:r>
      <w:r w:rsidRPr="008D3B7E">
        <w:rPr>
          <w:rtl/>
        </w:rPr>
        <w:t xml:space="preserve"> نقل نمی‌کند</w:t>
      </w:r>
      <w:r w:rsidR="00890E30">
        <w:rPr>
          <w:rFonts w:hint="cs"/>
          <w:rtl/>
        </w:rPr>
        <w:t>»</w:t>
      </w:r>
      <w:r w:rsidRPr="008D3B7E">
        <w:rPr>
          <w:rtl/>
        </w:rPr>
        <w:t>.</w:t>
      </w:r>
    </w:p>
    <w:p w:rsidR="007E4D49" w:rsidRPr="008D3B7E" w:rsidRDefault="007E4D49" w:rsidP="002C420E">
      <w:pPr>
        <w:pStyle w:val="a7"/>
        <w:rPr>
          <w:rtl/>
        </w:rPr>
      </w:pPr>
      <w:r w:rsidRPr="008D3B7E">
        <w:rPr>
          <w:rtl/>
        </w:rPr>
        <w:t xml:space="preserve">حافظ جلال الدین سیوطی درباره‌ی تفسیر طبری می‌گوید: </w:t>
      </w:r>
      <w:r w:rsidR="00890E30">
        <w:rPr>
          <w:rFonts w:hint="cs"/>
          <w:rtl/>
        </w:rPr>
        <w:t>«</w:t>
      </w:r>
      <w:r w:rsidRPr="008D3B7E">
        <w:rPr>
          <w:rtl/>
        </w:rPr>
        <w:t>... و کتاب او از جلیل‌ترن کتاب‌ها و بزرگترین آن‌هاست... زیرا او به شرح سخنان و ترجیح آن‌ها بر یکدیگر و اعراب و استنباط می‌پردازد و این کتاب به این سبب بر دیگر کتاب‌ها برتری دارد</w:t>
      </w:r>
      <w:r w:rsidR="00890E30">
        <w:rPr>
          <w:rFonts w:hint="cs"/>
          <w:rtl/>
        </w:rPr>
        <w:t>»</w:t>
      </w:r>
      <w:r w:rsidRPr="008D3B7E">
        <w:rPr>
          <w:rtl/>
        </w:rPr>
        <w:t>.</w:t>
      </w:r>
    </w:p>
    <w:p w:rsidR="007E4D49" w:rsidRPr="008D3B7E" w:rsidRDefault="007E4D49" w:rsidP="002C420E">
      <w:pPr>
        <w:pStyle w:val="a7"/>
        <w:rPr>
          <w:rtl/>
        </w:rPr>
      </w:pPr>
      <w:r w:rsidRPr="008D3B7E">
        <w:rPr>
          <w:rtl/>
        </w:rPr>
        <w:t xml:space="preserve">ابواسحاق شیرازی در کتاب </w:t>
      </w:r>
      <w:r w:rsidR="00890E30">
        <w:rPr>
          <w:rFonts w:hint="cs"/>
          <w:rtl/>
        </w:rPr>
        <w:t>«</w:t>
      </w:r>
      <w:r w:rsidRPr="00890E30">
        <w:rPr>
          <w:rStyle w:val="Char1"/>
          <w:rtl/>
        </w:rPr>
        <w:t>طبقات الفقهاء</w:t>
      </w:r>
      <w:r w:rsidR="00890E30">
        <w:rPr>
          <w:rFonts w:hint="cs"/>
          <w:rtl/>
        </w:rPr>
        <w:t>»</w:t>
      </w:r>
      <w:r w:rsidRPr="008D3B7E">
        <w:rPr>
          <w:rtl/>
        </w:rPr>
        <w:t xml:space="preserve"> او را جزو مجتهدان ذکر کرده است.</w:t>
      </w:r>
    </w:p>
    <w:p w:rsidR="007E4D49" w:rsidRPr="008D3B7E" w:rsidRDefault="007E4D49" w:rsidP="002C420E">
      <w:pPr>
        <w:pStyle w:val="a7"/>
        <w:rPr>
          <w:rtl/>
        </w:rPr>
      </w:pPr>
      <w:r w:rsidRPr="008D3B7E">
        <w:rPr>
          <w:rtl/>
        </w:rPr>
        <w:t xml:space="preserve">ذهبی درباره‌ی او می‌گوید: </w:t>
      </w:r>
      <w:r w:rsidR="00890E30">
        <w:rPr>
          <w:rFonts w:hint="cs"/>
          <w:rtl/>
        </w:rPr>
        <w:t>«</w:t>
      </w:r>
      <w:r w:rsidRPr="008D3B7E">
        <w:rPr>
          <w:rtl/>
        </w:rPr>
        <w:t>... وی از تک افراد دوران در علم و نبوغ و فراوانی تصنیف بود که کم به مانند او دیده می‌شود. وی ثقه و صادق و حافظ و از سران تفسیر و امامان فقه و اجماع و اختلاف فقها و علامه‌ای در تاریخ و آگاه به قرائات و لغت و دیگر علوم بود</w:t>
      </w:r>
      <w:r w:rsidR="00890E30">
        <w:rPr>
          <w:rFonts w:hint="cs"/>
          <w:rtl/>
        </w:rPr>
        <w:t>»</w:t>
      </w:r>
      <w:r w:rsidRPr="008D3B7E">
        <w:rPr>
          <w:rtl/>
        </w:rPr>
        <w:t>.</w:t>
      </w:r>
    </w:p>
    <w:p w:rsidR="007E4D49" w:rsidRPr="008D3B7E" w:rsidRDefault="007E4D49" w:rsidP="008D3B7E">
      <w:pPr>
        <w:pStyle w:val="a1"/>
        <w:rPr>
          <w:rtl/>
        </w:rPr>
      </w:pPr>
      <w:bookmarkStart w:id="214" w:name="_Toc356674375"/>
      <w:bookmarkStart w:id="215" w:name="_Toc440111716"/>
      <w:r w:rsidRPr="008D3B7E">
        <w:rPr>
          <w:rtl/>
        </w:rPr>
        <w:t>شخصیت امام طبری:</w:t>
      </w:r>
      <w:bookmarkEnd w:id="214"/>
      <w:bookmarkEnd w:id="215"/>
    </w:p>
    <w:p w:rsidR="007E4D49" w:rsidRPr="008D3B7E" w:rsidRDefault="007E4D49" w:rsidP="002C420E">
      <w:pPr>
        <w:pStyle w:val="a7"/>
        <w:rPr>
          <w:rtl/>
        </w:rPr>
      </w:pPr>
      <w:r w:rsidRPr="008D3B7E">
        <w:rPr>
          <w:rtl/>
        </w:rPr>
        <w:t xml:space="preserve">فرغانی می‌گوید: </w:t>
      </w:r>
      <w:r w:rsidR="00890E30">
        <w:rPr>
          <w:rFonts w:hint="cs"/>
          <w:rtl/>
        </w:rPr>
        <w:t>«</w:t>
      </w:r>
      <w:r w:rsidRPr="008D3B7E">
        <w:rPr>
          <w:rtl/>
        </w:rPr>
        <w:t>محمد بن جریر از جمله‌ی کسانی بود که با وجود آزار فراوانی که از جاهلان و حسودان و ملحدان می‌دید، در راه خدا از سرزنش کسی هراس نداشت.... اما علم و زهد وی در دنیا و قناعتش به مال اندکی که از پدرش برای او به ارث رسیده بود را کسی از اهل علم و دین انکار نمی‌کند. هنگامی که خاقانی به به وزارت رسید مال بسیاری برای او فرستاد اما او نپذیرفت، و به او پیشنهاد منصب قضاوت را داد اما باز از قبول آن ابا ورزید. پس یارانش او را سرزنش کردند و به او گفتند: با قبول آن اجر به دست خواهی آورد و سنت‌هایی را که فراموش شده‌اند زنده خواهی کرد، و همچنین امیدوار بودند که او ولایت مظالم (قضاوت) را بر عهده بگیرد، اما طبری آنان را از خود راند و با تندی سخنشان را پاسخ داد و گفت: من گمان می‌کردم که اگر به قبول آن رغبت نشان دهم شما من را از آن باز می‌دارید</w:t>
      </w:r>
      <w:r w:rsidR="00890E30">
        <w:rPr>
          <w:rFonts w:hint="cs"/>
          <w:rtl/>
        </w:rPr>
        <w:t>»</w:t>
      </w:r>
      <w:r w:rsidR="00890E30">
        <w:rPr>
          <w:rtl/>
        </w:rPr>
        <w:t>.</w:t>
      </w:r>
    </w:p>
    <w:p w:rsidR="007E4D49" w:rsidRPr="008D3B7E" w:rsidRDefault="007E4D49" w:rsidP="002C420E">
      <w:pPr>
        <w:pStyle w:val="a7"/>
        <w:rPr>
          <w:rtl/>
        </w:rPr>
      </w:pPr>
      <w:r w:rsidRPr="008D3B7E">
        <w:rPr>
          <w:rtl/>
        </w:rPr>
        <w:t xml:space="preserve">عبدالعزیز بن محمد می‌گوید: </w:t>
      </w:r>
      <w:r w:rsidR="00890E30">
        <w:rPr>
          <w:rFonts w:hint="cs"/>
          <w:rtl/>
        </w:rPr>
        <w:t>«</w:t>
      </w:r>
      <w:r w:rsidRPr="008D3B7E">
        <w:rPr>
          <w:rtl/>
        </w:rPr>
        <w:t>او از دنیا رویگردان بود و آن و اهل آن را ترک گفته بود... او در قرائت قرآن به مانند قاری‌ای بود که جز قرائت چیزی نمی‌داند و به مانند محدثی بود که جز حدیث چیزی نمی‌داند و به مانند فقیهی بود که تنها فقه می‌داند و به مانند نحوی‌ای بود که تنها نحو می‌داند و به مانند حسابدانی بود که جز حساب چیزی نمی‌داند. وی همچنین نسبت به عبادات عالم بود و جامع علوم بود...</w:t>
      </w:r>
      <w:r w:rsidR="00890E30">
        <w:rPr>
          <w:rFonts w:hint="cs"/>
          <w:rtl/>
        </w:rPr>
        <w:t>».</w:t>
      </w:r>
    </w:p>
    <w:p w:rsidR="007E4D49" w:rsidRPr="008D3B7E" w:rsidRDefault="007E4D49" w:rsidP="002C420E">
      <w:pPr>
        <w:pStyle w:val="a7"/>
        <w:rPr>
          <w:rtl/>
        </w:rPr>
      </w:pPr>
      <w:r w:rsidRPr="008D3B7E">
        <w:rPr>
          <w:rtl/>
        </w:rPr>
        <w:t xml:space="preserve">علما تواضع و اخلاق والای او را مدح گفته‌اند. ابوبکر بن مجاهد می‌گوید: </w:t>
      </w:r>
      <w:r w:rsidR="00890E30">
        <w:rPr>
          <w:rFonts w:hint="cs"/>
          <w:rtl/>
        </w:rPr>
        <w:t>«</w:t>
      </w:r>
      <w:r w:rsidRPr="008D3B7E">
        <w:rPr>
          <w:rtl/>
        </w:rPr>
        <w:t>به ما خبر رسید که او با مزنی دیدار کرد. پس نپرس که چگونه او بر مزنی [در بحث و علم] پیروز گردید و شافعی‌ها نیز در آنجا حاضر بودند و می‌شنیدند، اما طبری هرگز هیچ چیز از آنچه بین آنها گذشت را تعریف نمی‌کرد</w:t>
      </w:r>
      <w:r w:rsidR="00890E30">
        <w:rPr>
          <w:rFonts w:hint="cs"/>
          <w:rtl/>
        </w:rPr>
        <w:t>»</w:t>
      </w:r>
      <w:r w:rsidRPr="008D3B7E">
        <w:rPr>
          <w:rtl/>
        </w:rPr>
        <w:t>.</w:t>
      </w:r>
    </w:p>
    <w:p w:rsidR="007E4D49" w:rsidRPr="008D3B7E" w:rsidRDefault="007E4D49" w:rsidP="002C420E">
      <w:pPr>
        <w:pStyle w:val="a7"/>
        <w:rPr>
          <w:rtl/>
        </w:rPr>
      </w:pPr>
      <w:r w:rsidRPr="008D3B7E">
        <w:rPr>
          <w:rtl/>
        </w:rPr>
        <w:t xml:space="preserve">ابوبکر بن کامل می‌گوید: </w:t>
      </w:r>
      <w:r w:rsidR="00890E30">
        <w:rPr>
          <w:rFonts w:hint="cs"/>
          <w:rtl/>
        </w:rPr>
        <w:t>«</w:t>
      </w:r>
      <w:r w:rsidRPr="008D3B7E">
        <w:rPr>
          <w:rtl/>
        </w:rPr>
        <w:t>از ابوجعفر طبری درباره‌ی مساله‌ای که در آن با مزنی مناظره کرده بود پرسیدم اما او آن را نگفت زیرا او بالاتر از این بود که نفس خود را بالا بدارد و پیروز شدن خود بر رقیبش را در مساله‌ای به یاد بیاورد؛ طبری مزنی را برتر از خود می‌دانست و بسیار ثنای او را می‌گفت و دینداری‌اش را ذکر می‌کرد</w:t>
      </w:r>
      <w:r w:rsidR="00890E30">
        <w:rPr>
          <w:rFonts w:hint="cs"/>
          <w:rtl/>
        </w:rPr>
        <w:t>»</w:t>
      </w:r>
      <w:r w:rsidRPr="008D3B7E">
        <w:rPr>
          <w:rtl/>
        </w:rPr>
        <w:t>.</w:t>
      </w:r>
    </w:p>
    <w:p w:rsidR="007E4D49" w:rsidRPr="008D3B7E" w:rsidRDefault="007E4D49" w:rsidP="008D3B7E">
      <w:pPr>
        <w:pStyle w:val="a1"/>
        <w:rPr>
          <w:rtl/>
        </w:rPr>
      </w:pPr>
      <w:bookmarkStart w:id="216" w:name="_Toc356674376"/>
      <w:bookmarkStart w:id="217" w:name="_Toc440111717"/>
      <w:r w:rsidRPr="008D3B7E">
        <w:rPr>
          <w:rtl/>
        </w:rPr>
        <w:t>آثار امام طبری:</w:t>
      </w:r>
      <w:bookmarkEnd w:id="216"/>
      <w:bookmarkEnd w:id="217"/>
    </w:p>
    <w:p w:rsidR="007E4D49" w:rsidRPr="008D3B7E" w:rsidRDefault="007E4D49" w:rsidP="002C420E">
      <w:pPr>
        <w:pStyle w:val="a7"/>
        <w:rPr>
          <w:rtl/>
        </w:rPr>
      </w:pPr>
      <w:r w:rsidRPr="008D3B7E">
        <w:rPr>
          <w:rtl/>
        </w:rPr>
        <w:t>وسعت علم ابن جریر طبری را می‌توان از وسعت نوشته‌های او دریافت زیرا وی در همه‌ی علومی که در آن‌ها مهارت داشت که بسیار بودند تصانیف بسیاری به جای گذاشته است که برخی از این نوشته‌ها در جایگاهی قرار دارند که تاکنون به مانند آن نوشته نشده است به مانند تفسیر و تاریخ وی. نام بردن از آثار امام طبری به طول می‌انجامد که تنها نوشته‌هایی که از آن‌ها اطلاع داریم نزدیک به ۵۰ کتاب است.</w:t>
      </w:r>
    </w:p>
    <w:p w:rsidR="007E4D49" w:rsidRPr="008D3B7E" w:rsidRDefault="007E4D49" w:rsidP="008D3B7E">
      <w:pPr>
        <w:pStyle w:val="a1"/>
        <w:rPr>
          <w:rtl/>
        </w:rPr>
      </w:pPr>
      <w:bookmarkStart w:id="218" w:name="_Toc356674377"/>
      <w:bookmarkStart w:id="219" w:name="_Toc440111718"/>
      <w:r w:rsidRPr="008D3B7E">
        <w:rPr>
          <w:rtl/>
        </w:rPr>
        <w:t>وفات امام طبری:</w:t>
      </w:r>
      <w:bookmarkEnd w:id="218"/>
      <w:bookmarkEnd w:id="219"/>
    </w:p>
    <w:p w:rsidR="007E4D49" w:rsidRPr="008D3B7E" w:rsidRDefault="007E4D49" w:rsidP="002C420E">
      <w:pPr>
        <w:pStyle w:val="a7"/>
        <w:rPr>
          <w:rtl/>
        </w:rPr>
      </w:pPr>
      <w:r w:rsidRPr="008D3B7E">
        <w:rPr>
          <w:rtl/>
        </w:rPr>
        <w:t xml:space="preserve">امام بزرگوار، ابن جریر طبری دو روز باقی مانده به پایان شوال سال ۳۱۰ هجری در حالی که هشتاد و پنج یا هشتاد و شش سال سن داشت دار فانی را وداع گفت و در </w:t>
      </w:r>
      <w:r w:rsidR="00890E30">
        <w:rPr>
          <w:rFonts w:hint="cs"/>
          <w:rtl/>
        </w:rPr>
        <w:t>«</w:t>
      </w:r>
      <w:r w:rsidRPr="008D3B7E">
        <w:rPr>
          <w:rtl/>
        </w:rPr>
        <w:t>رحبه یعقوب</w:t>
      </w:r>
      <w:r w:rsidR="00890E30">
        <w:rPr>
          <w:rFonts w:hint="cs"/>
          <w:rtl/>
        </w:rPr>
        <w:t>»</w:t>
      </w:r>
      <w:r w:rsidRPr="008D3B7E">
        <w:rPr>
          <w:rtl/>
        </w:rPr>
        <w:t xml:space="preserve"> در بغداد به خاک سپرده شد.</w:t>
      </w:r>
    </w:p>
    <w:p w:rsidR="007E4D49" w:rsidRPr="00890E30" w:rsidRDefault="007E4D49" w:rsidP="002C420E">
      <w:pPr>
        <w:pStyle w:val="a7"/>
        <w:ind w:firstLine="0"/>
        <w:jc w:val="center"/>
        <w:rPr>
          <w:rtl/>
        </w:rPr>
      </w:pPr>
      <w:r w:rsidRPr="00890E30">
        <w:rPr>
          <w:rtl/>
        </w:rPr>
        <w:t>ترجمه و نگارش: عبدالله موحد</w:t>
      </w:r>
    </w:p>
    <w:p w:rsidR="007E4D49" w:rsidRPr="008D3B7E" w:rsidRDefault="007E4D49" w:rsidP="002C420E">
      <w:pPr>
        <w:pStyle w:val="a7"/>
        <w:ind w:firstLine="0"/>
        <w:jc w:val="center"/>
        <w:rPr>
          <w:rtl/>
        </w:rPr>
      </w:pPr>
      <w:r w:rsidRPr="008D3B7E">
        <w:rPr>
          <w:rtl/>
        </w:rPr>
        <w:t>عصر اسلام</w:t>
      </w:r>
    </w:p>
    <w:p w:rsidR="007E4D49" w:rsidRDefault="007E4D49" w:rsidP="002C420E">
      <w:pPr>
        <w:pStyle w:val="a7"/>
        <w:ind w:firstLine="0"/>
        <w:jc w:val="center"/>
        <w:rPr>
          <w:rtl/>
        </w:rPr>
      </w:pPr>
      <w:r w:rsidRPr="00890E30">
        <w:t>IslamAge.com</w:t>
      </w:r>
    </w:p>
    <w:p w:rsidR="00EA432C" w:rsidRDefault="00EA432C" w:rsidP="002C420E">
      <w:pPr>
        <w:pStyle w:val="a7"/>
        <w:ind w:firstLine="0"/>
        <w:jc w:val="center"/>
        <w:rPr>
          <w:rtl/>
        </w:rPr>
        <w:sectPr w:rsidR="00EA432C" w:rsidSect="006F5FA3">
          <w:headerReference w:type="default" r:id="rId41"/>
          <w:footnotePr>
            <w:numRestart w:val="eachPage"/>
          </w:footnotePr>
          <w:type w:val="oddPage"/>
          <w:pgSz w:w="7938" w:h="11907" w:code="9"/>
          <w:pgMar w:top="567" w:right="851" w:bottom="851" w:left="851" w:header="454" w:footer="0" w:gutter="0"/>
          <w:cols w:space="708"/>
          <w:titlePg/>
          <w:bidi/>
          <w:rtlGutter/>
          <w:docGrid w:linePitch="381"/>
        </w:sectPr>
      </w:pPr>
    </w:p>
    <w:p w:rsidR="007E4D49" w:rsidRPr="00890E30" w:rsidRDefault="007E4D49" w:rsidP="00890E30">
      <w:pPr>
        <w:pStyle w:val="a0"/>
      </w:pPr>
      <w:bookmarkStart w:id="220" w:name="_Toc356674378"/>
      <w:bookmarkStart w:id="221" w:name="_Toc440111719"/>
      <w:r w:rsidRPr="00890E30">
        <w:rPr>
          <w:rtl/>
        </w:rPr>
        <w:t xml:space="preserve">مورخ </w:t>
      </w:r>
      <w:r w:rsidR="00890E30" w:rsidRPr="00890E30">
        <w:rPr>
          <w:rtl/>
        </w:rPr>
        <w:t>اسلام، امام شمس الدین ذهبی (۶۷۳</w:t>
      </w:r>
      <w:r w:rsidR="00890E30" w:rsidRPr="00890E30">
        <w:t>-</w:t>
      </w:r>
      <w:r w:rsidRPr="00890E30">
        <w:rPr>
          <w:rtl/>
        </w:rPr>
        <w:t xml:space="preserve">۷۴۸ </w:t>
      </w:r>
      <w:r w:rsidR="00890E30" w:rsidRPr="00890E30">
        <w:rPr>
          <w:rFonts w:hint="cs"/>
          <w:rtl/>
        </w:rPr>
        <w:t>ﻫ</w:t>
      </w:r>
      <w:r w:rsidRPr="00890E30">
        <w:rPr>
          <w:rtl/>
        </w:rPr>
        <w:t>)</w:t>
      </w:r>
      <w:bookmarkEnd w:id="220"/>
      <w:bookmarkEnd w:id="221"/>
    </w:p>
    <w:p w:rsidR="007E4D49" w:rsidRPr="008D3B7E" w:rsidRDefault="007E4D49" w:rsidP="002C420E">
      <w:pPr>
        <w:pStyle w:val="a7"/>
      </w:pPr>
      <w:r w:rsidRPr="008D3B7E">
        <w:rPr>
          <w:rtl/>
        </w:rPr>
        <w:t>امام شمس الدین محمد بن احمد بن عثمان ذهبی، محدث دوران، و مورخ اسلام است. وی در دمشق و مصر و بعلبک و اسکندریه حدیث شنید و علم آموخت و جمعی بسیار از وی علم فرا گرفتند. با وجود آنکه امام ذهبی بر مذهب امام شافعی بود، در عقاید به مذهب امام احمد گرایش داشت و عقید</w:t>
      </w:r>
      <w:r w:rsidR="008D3B7E">
        <w:rPr>
          <w:rtl/>
        </w:rPr>
        <w:t>ه</w:t>
      </w:r>
      <w:r w:rsidRPr="008D3B7E">
        <w:rPr>
          <w:rtl/>
        </w:rPr>
        <w:t xml:space="preserve"> سلف را گرامی می‌داشت و در این زمینه صاحب آثار گرانقدری از جمله «</w:t>
      </w:r>
      <w:r w:rsidRPr="00890E30">
        <w:rPr>
          <w:rStyle w:val="Char1"/>
          <w:rtl/>
        </w:rPr>
        <w:t>العلو للعلي الغفار</w:t>
      </w:r>
      <w:r w:rsidRPr="008D3B7E">
        <w:rPr>
          <w:rtl/>
        </w:rPr>
        <w:t>» و «</w:t>
      </w:r>
      <w:r w:rsidRPr="00890E30">
        <w:rPr>
          <w:rStyle w:val="Char1"/>
          <w:rtl/>
        </w:rPr>
        <w:t>الأربعین في الصفات</w:t>
      </w:r>
      <w:r w:rsidRPr="008D3B7E">
        <w:rPr>
          <w:rtl/>
        </w:rPr>
        <w:t>» و «</w:t>
      </w:r>
      <w:r w:rsidRPr="00890E30">
        <w:rPr>
          <w:rStyle w:val="Char1"/>
          <w:rtl/>
        </w:rPr>
        <w:t>العرش</w:t>
      </w:r>
      <w:r w:rsidRPr="008D3B7E">
        <w:rPr>
          <w:rtl/>
        </w:rPr>
        <w:t>» می‌باشد.</w:t>
      </w:r>
    </w:p>
    <w:p w:rsidR="007E4D49" w:rsidRPr="008D3B7E" w:rsidRDefault="007E4D49" w:rsidP="002C420E">
      <w:pPr>
        <w:pStyle w:val="a7"/>
        <w:rPr>
          <w:rtl/>
        </w:rPr>
      </w:pPr>
      <w:r w:rsidRPr="008D3B7E">
        <w:rPr>
          <w:rtl/>
        </w:rPr>
        <w:t>ایشان دارای تالیفات گرانبهایی در زمینه حدیث و رجال است. تنها تالیفات وی در زمین</w:t>
      </w:r>
      <w:r w:rsidR="008D3B7E">
        <w:rPr>
          <w:rtl/>
        </w:rPr>
        <w:t>ه</w:t>
      </w:r>
      <w:r w:rsidRPr="008D3B7E">
        <w:rPr>
          <w:rtl/>
        </w:rPr>
        <w:t xml:space="preserve"> تاریخ بالغ بر دویست کتاب می‌باشد.</w:t>
      </w:r>
    </w:p>
    <w:p w:rsidR="007E4D49" w:rsidRDefault="007E4D49" w:rsidP="002C420E">
      <w:pPr>
        <w:pStyle w:val="a7"/>
        <w:rPr>
          <w:rtl/>
        </w:rPr>
      </w:pPr>
      <w:r w:rsidRPr="008D3B7E">
        <w:rPr>
          <w:rtl/>
        </w:rPr>
        <w:t>امام ذهبی دو ویژگی را یکجا جمع کرده است که کمتر کسی در تاریخ اسلام دارا بوده است؛ وی علاوه بر احاط</w:t>
      </w:r>
      <w:r w:rsidR="008D3B7E">
        <w:rPr>
          <w:rtl/>
        </w:rPr>
        <w:t>ه</w:t>
      </w:r>
      <w:r w:rsidRPr="008D3B7E">
        <w:rPr>
          <w:rtl/>
        </w:rPr>
        <w:t xml:space="preserve"> فراگیر نسبت به تاریخ اسلام و حوادث و رجال آن، در زمین</w:t>
      </w:r>
      <w:r w:rsidR="008D3B7E">
        <w:rPr>
          <w:rtl/>
        </w:rPr>
        <w:t>ه</w:t>
      </w:r>
      <w:r w:rsidRPr="008D3B7E">
        <w:rPr>
          <w:rtl/>
        </w:rPr>
        <w:t xml:space="preserve"> قواعد جرح و تعدیل نیز از شناختی فراگیر برخوردار است. او از جمل</w:t>
      </w:r>
      <w:r w:rsidR="008D3B7E">
        <w:rPr>
          <w:rtl/>
        </w:rPr>
        <w:t>ه</w:t>
      </w:r>
      <w:r w:rsidRPr="008D3B7E">
        <w:rPr>
          <w:rtl/>
        </w:rPr>
        <w:t xml:space="preserve"> علمایی است که از درِ حدیث نبوی و علومِ آن وارد میدان تاریخ شده است و این را می‌توان از اهمیت بالایی که به تراجم و معرفی‌نام</w:t>
      </w:r>
      <w:r w:rsidR="008D3B7E">
        <w:rPr>
          <w:rtl/>
        </w:rPr>
        <w:t>ه</w:t>
      </w:r>
      <w:r w:rsidRPr="008D3B7E">
        <w:rPr>
          <w:rtl/>
        </w:rPr>
        <w:t xml:space="preserve"> رجال قائل است دانست. چیزی که اساس بسیاری از کتاب‌ها و محور اندیش</w:t>
      </w:r>
      <w:r w:rsidR="008D3B7E">
        <w:rPr>
          <w:rtl/>
        </w:rPr>
        <w:t>ه</w:t>
      </w:r>
      <w:r w:rsidRPr="008D3B7E">
        <w:rPr>
          <w:rtl/>
        </w:rPr>
        <w:t xml:space="preserve"> تاریخی اوست</w:t>
      </w:r>
      <w:r w:rsidR="00890E30" w:rsidRPr="00890E30">
        <w:rPr>
          <w:rStyle w:val="FootnoteReference"/>
          <w:rFonts w:cs="B Lotus"/>
          <w:color w:val="000000"/>
          <w:spacing w:val="-4"/>
          <w:rtl/>
        </w:rPr>
        <w:footnoteReference w:id="74"/>
      </w:r>
      <w:r w:rsidRPr="008D3B7E">
        <w:rPr>
          <w:rtl/>
        </w:rPr>
        <w:t>.</w:t>
      </w:r>
    </w:p>
    <w:p w:rsidR="00EA432C" w:rsidRDefault="00EA432C" w:rsidP="002C420E">
      <w:pPr>
        <w:pStyle w:val="a7"/>
        <w:rPr>
          <w:rtl/>
        </w:rPr>
      </w:pPr>
    </w:p>
    <w:p w:rsidR="00EA432C" w:rsidRDefault="00EA432C" w:rsidP="002C420E">
      <w:pPr>
        <w:pStyle w:val="a7"/>
        <w:rPr>
          <w:rtl/>
        </w:rPr>
      </w:pPr>
    </w:p>
    <w:p w:rsidR="00EA432C" w:rsidRPr="008D3B7E" w:rsidRDefault="00EA432C" w:rsidP="002C420E">
      <w:pPr>
        <w:pStyle w:val="a7"/>
        <w:rPr>
          <w:rtl/>
        </w:rPr>
      </w:pPr>
    </w:p>
    <w:p w:rsidR="007E4D49" w:rsidRPr="008D3B7E" w:rsidRDefault="00FA4870" w:rsidP="008D3B7E">
      <w:pPr>
        <w:pStyle w:val="a1"/>
      </w:pPr>
      <w:bookmarkStart w:id="222" w:name="_Toc356674379"/>
      <w:bookmarkStart w:id="223" w:name="_Toc440111720"/>
      <w:r>
        <w:rPr>
          <w:rFonts w:cs="B Lotus"/>
          <w:noProof/>
          <w:rtl/>
          <w:lang w:bidi="ar-SA"/>
        </w:rPr>
        <w:drawing>
          <wp:anchor distT="0" distB="0" distL="114300" distR="114300" simplePos="0" relativeHeight="251663360" behindDoc="0" locked="0" layoutInCell="1" allowOverlap="1" wp14:anchorId="7B4733E0" wp14:editId="759E1BB9">
            <wp:simplePos x="0" y="0"/>
            <wp:positionH relativeFrom="margin">
              <wp:posOffset>62865</wp:posOffset>
            </wp:positionH>
            <wp:positionV relativeFrom="paragraph">
              <wp:posOffset>47625</wp:posOffset>
            </wp:positionV>
            <wp:extent cx="2460625" cy="1449705"/>
            <wp:effectExtent l="0" t="0" r="0" b="0"/>
            <wp:wrapSquare wrapText="bothSides"/>
            <wp:docPr id="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60625" cy="144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D49" w:rsidRPr="008D3B7E">
        <w:rPr>
          <w:rtl/>
        </w:rPr>
        <w:t>نام، نسب، لقب و تولد:</w:t>
      </w:r>
      <w:bookmarkEnd w:id="222"/>
      <w:bookmarkEnd w:id="223"/>
    </w:p>
    <w:p w:rsidR="007E4D49" w:rsidRPr="008D3B7E" w:rsidRDefault="007E4D49" w:rsidP="002C420E">
      <w:pPr>
        <w:pStyle w:val="a7"/>
        <w:rPr>
          <w:rtl/>
        </w:rPr>
      </w:pPr>
      <w:r w:rsidRPr="008D3B7E">
        <w:rPr>
          <w:rtl/>
        </w:rPr>
        <w:t>وی محمد بن احمد بن عثمان بن قایماز بن شیخ عبدالله ترکمانی فارقی سپس دمشقی، بن ذهبی است. کنی</w:t>
      </w:r>
      <w:r w:rsidR="008D3B7E">
        <w:rPr>
          <w:rtl/>
        </w:rPr>
        <w:t>ه</w:t>
      </w:r>
      <w:r w:rsidRPr="008D3B7E">
        <w:rPr>
          <w:rtl/>
        </w:rPr>
        <w:t xml:space="preserve"> ایشان ابوعبدالله، ملقب به شمس الدین و شافعی مذهب بود.</w:t>
      </w:r>
    </w:p>
    <w:p w:rsidR="007E4D49" w:rsidRPr="008D3B7E" w:rsidRDefault="007E4D49" w:rsidP="002C420E">
      <w:pPr>
        <w:pStyle w:val="a7"/>
        <w:rPr>
          <w:rtl/>
        </w:rPr>
      </w:pPr>
      <w:r w:rsidRPr="008D3B7E">
        <w:rPr>
          <w:rtl/>
        </w:rPr>
        <w:t>امام ذهبی در ماه ربیع الثانی سال ۶۷۳ هجری قمری در قری</w:t>
      </w:r>
      <w:r w:rsidR="008D3B7E">
        <w:rPr>
          <w:rtl/>
        </w:rPr>
        <w:t>ه</w:t>
      </w:r>
      <w:r w:rsidRPr="008D3B7E">
        <w:rPr>
          <w:rtl/>
        </w:rPr>
        <w:t xml:space="preserve"> کَفَر بَطنا که از آبادی‌های غوط</w:t>
      </w:r>
      <w:r w:rsidR="008D3B7E">
        <w:rPr>
          <w:rtl/>
        </w:rPr>
        <w:t>ه</w:t>
      </w:r>
      <w:r w:rsidRPr="008D3B7E">
        <w:rPr>
          <w:rtl/>
        </w:rPr>
        <w:t xml:space="preserve"> دمشق</w:t>
      </w:r>
      <w:r w:rsidR="00890E30" w:rsidRPr="00890E30">
        <w:rPr>
          <w:rStyle w:val="FootnoteReference"/>
          <w:rFonts w:cs="B Lotus"/>
          <w:color w:val="000000"/>
          <w:spacing w:val="-4"/>
          <w:rtl/>
        </w:rPr>
        <w:footnoteReference w:id="75"/>
      </w:r>
      <w:r w:rsidRPr="008D3B7E">
        <w:rPr>
          <w:rFonts w:cs="Nazli"/>
          <w:rtl/>
        </w:rPr>
        <w:t> </w:t>
      </w:r>
      <w:r w:rsidRPr="008D3B7E">
        <w:rPr>
          <w:rtl/>
        </w:rPr>
        <w:t>است دیده به جهان گشود.</w:t>
      </w:r>
    </w:p>
    <w:p w:rsidR="007E4D49" w:rsidRPr="008D3B7E" w:rsidRDefault="007E4D49" w:rsidP="002C420E">
      <w:pPr>
        <w:pStyle w:val="a7"/>
        <w:rPr>
          <w:rtl/>
        </w:rPr>
      </w:pPr>
      <w:r w:rsidRPr="008D3B7E">
        <w:rPr>
          <w:rtl/>
        </w:rPr>
        <w:t>وی اصالتا از خانواده‌ای ترک نژاد است که از وابستگان بنی تمیم بودند و در شهر مَیّافارقین از مشهورترین شهرهای دیاربکر زندگی می‌کردند.</w:t>
      </w:r>
    </w:p>
    <w:p w:rsidR="007E4D49" w:rsidRPr="008D3B7E" w:rsidRDefault="007E4D49" w:rsidP="002C420E">
      <w:pPr>
        <w:pStyle w:val="a7"/>
        <w:rPr>
          <w:rtl/>
        </w:rPr>
      </w:pPr>
      <w:r w:rsidRPr="008D3B7E">
        <w:rPr>
          <w:rtl/>
        </w:rPr>
        <w:t>پدر بزرگ ایشان فخرالدین، ابواحمد، عثمان، بی‌سواد بود و حرف</w:t>
      </w:r>
      <w:r w:rsidR="008D3B7E">
        <w:rPr>
          <w:rtl/>
        </w:rPr>
        <w:t>ه</w:t>
      </w:r>
      <w:r w:rsidRPr="008D3B7E">
        <w:rPr>
          <w:rtl/>
        </w:rPr>
        <w:t xml:space="preserve"> نجاری را برگزیده بود اما آنطور که خود ذهبی می‌گوید: «یقین خوبی نسبت به خداوند داشت» و ظاهرا وی بود که به دمشق مهاجرت کرد و در آن اقامت گزید.</w:t>
      </w:r>
    </w:p>
    <w:p w:rsidR="007E4D49" w:rsidRPr="008D3B7E" w:rsidRDefault="007E4D49" w:rsidP="002C420E">
      <w:pPr>
        <w:pStyle w:val="a7"/>
        <w:rPr>
          <w:rtl/>
        </w:rPr>
      </w:pPr>
      <w:r w:rsidRPr="008D3B7E">
        <w:rPr>
          <w:rtl/>
        </w:rPr>
        <w:t xml:space="preserve">اما پدر ایشان شهاب الدین، احمد ذهبی، تقریبا به سال ۶۴۱ </w:t>
      </w:r>
      <w:r w:rsidR="00890E30" w:rsidRPr="00890E30">
        <w:rPr>
          <w:rFonts w:hint="cs"/>
          <w:rtl/>
        </w:rPr>
        <w:t>ﻫ</w:t>
      </w:r>
      <w:r w:rsidRPr="008D3B7E">
        <w:rPr>
          <w:rtl/>
        </w:rPr>
        <w:t xml:space="preserve"> دیده به جهان گشود و صنعت پدر را رها کرد و رو به حرف</w:t>
      </w:r>
      <w:r w:rsidR="008D3B7E">
        <w:rPr>
          <w:rtl/>
        </w:rPr>
        <w:t>ه</w:t>
      </w:r>
      <w:r w:rsidRPr="008D3B7E">
        <w:rPr>
          <w:rtl/>
        </w:rPr>
        <w:t xml:space="preserve"> طلاسازی آورد و در آن مهارت یافت و لقبِ «ذهبی» (طلاساز) گرفت. او همچنین در طلب علم بر آمد و به سال ۶۶۶ هجری قمری صحیح بخاری را از مقداد بن هبة الله قَیسی شنید و در اواخر عمر به حج رفت. وی دیندار بود و بخشی از شب را به نماز می‌ایستاد. پدر امام ذهبی از کسب و کار خود صاحب ثروت شد و با آن پنجاه برده آزاد کرد و با دختر مردی موصلی الاصل به نام علم الدین ابوبکر، سنجر بن عبدالله ازدواج کرد.</w:t>
      </w:r>
    </w:p>
    <w:p w:rsidR="007E4D49" w:rsidRDefault="007E4D49" w:rsidP="002C420E">
      <w:pPr>
        <w:pStyle w:val="a7"/>
        <w:rPr>
          <w:rtl/>
        </w:rPr>
      </w:pPr>
      <w:r w:rsidRPr="008D3B7E">
        <w:rPr>
          <w:rtl/>
        </w:rPr>
        <w:t>امام ذهبی نیز همانند پدر، لقبِ «ذهبی» گرفت و گاه در برخی نوشته‌هایش خود را «ابن الذهبی» معرفی می‌کرد. ظاهرا او نیز در آغاز به صنعت پدر اشتغال داشت</w:t>
      </w:r>
      <w:r w:rsidR="00890E30" w:rsidRPr="00890E30">
        <w:rPr>
          <w:rStyle w:val="FootnoteReference"/>
          <w:rFonts w:cs="B Lotus"/>
          <w:color w:val="000000"/>
          <w:spacing w:val="-4"/>
          <w:rtl/>
        </w:rPr>
        <w:footnoteReference w:id="76"/>
      </w:r>
      <w:r w:rsidRPr="008D3B7E">
        <w:rPr>
          <w:rtl/>
        </w:rPr>
        <w:t>.</w:t>
      </w:r>
    </w:p>
    <w:p w:rsidR="007E4D49" w:rsidRPr="008D3B7E" w:rsidRDefault="007E4D49" w:rsidP="008D3B7E">
      <w:pPr>
        <w:pStyle w:val="a1"/>
      </w:pPr>
      <w:bookmarkStart w:id="224" w:name="_Toc356674380"/>
      <w:bookmarkStart w:id="225" w:name="_Toc440111721"/>
      <w:r w:rsidRPr="008D3B7E">
        <w:rPr>
          <w:rtl/>
        </w:rPr>
        <w:t>اوضاع سرزمین شام در دوران امام ذهبی</w:t>
      </w:r>
      <w:bookmarkEnd w:id="224"/>
      <w:bookmarkEnd w:id="225"/>
    </w:p>
    <w:p w:rsidR="007E4D49" w:rsidRPr="008D3B7E" w:rsidRDefault="007E4D49" w:rsidP="002C420E">
      <w:pPr>
        <w:pStyle w:val="a7"/>
        <w:rPr>
          <w:rtl/>
        </w:rPr>
      </w:pPr>
      <w:r w:rsidRPr="008D3B7E">
        <w:rPr>
          <w:rtl/>
        </w:rPr>
        <w:t>یک چهارم پایانی قرن هفتم تا نیم</w:t>
      </w:r>
      <w:r w:rsidR="008D3B7E">
        <w:rPr>
          <w:rtl/>
        </w:rPr>
        <w:t>ه</w:t>
      </w:r>
      <w:r w:rsidRPr="008D3B7E">
        <w:rPr>
          <w:rtl/>
        </w:rPr>
        <w:t xml:space="preserve"> قرن هشتم هجری، دورانی بود که امام ذهبی در آن زندگی کرد. در این دوران سرزمین شام </w:t>
      </w:r>
      <w:r w:rsidR="00B11193">
        <w:rPr>
          <w:rFonts w:hint="cs"/>
          <w:rtl/>
        </w:rPr>
        <w:t>-</w:t>
      </w:r>
      <w:r w:rsidRPr="008D3B7E">
        <w:rPr>
          <w:rtl/>
        </w:rPr>
        <w:t>و همچنین مصر</w:t>
      </w:r>
      <w:r w:rsidR="00B11193">
        <w:rPr>
          <w:rFonts w:hint="cs"/>
          <w:rtl/>
        </w:rPr>
        <w:t>-</w:t>
      </w:r>
      <w:r w:rsidRPr="008D3B7E">
        <w:rPr>
          <w:rtl/>
        </w:rPr>
        <w:t xml:space="preserve"> تحت حاکمیت مملوکیان قرار داشت</w:t>
      </w:r>
      <w:r w:rsidR="00890E30" w:rsidRPr="00890E30">
        <w:rPr>
          <w:rStyle w:val="FootnoteReference"/>
          <w:rFonts w:cs="B Lotus"/>
          <w:color w:val="000000"/>
          <w:spacing w:val="-4"/>
          <w:rtl/>
        </w:rPr>
        <w:footnoteReference w:id="77"/>
      </w:r>
      <w:r w:rsidRPr="008D3B7E">
        <w:rPr>
          <w:rtl/>
        </w:rPr>
        <w:t>.</w:t>
      </w:r>
    </w:p>
    <w:p w:rsidR="007E4D49" w:rsidRPr="008D3B7E" w:rsidRDefault="007E4D49" w:rsidP="008D3B7E">
      <w:pPr>
        <w:pStyle w:val="a4"/>
        <w:rPr>
          <w:rtl/>
        </w:rPr>
      </w:pPr>
      <w:bookmarkStart w:id="226" w:name="_Toc356674381"/>
      <w:bookmarkStart w:id="227" w:name="_Toc440111722"/>
      <w:r w:rsidRPr="008D3B7E">
        <w:rPr>
          <w:rtl/>
        </w:rPr>
        <w:t>وضعیت علمی:</w:t>
      </w:r>
      <w:bookmarkEnd w:id="226"/>
      <w:bookmarkEnd w:id="227"/>
    </w:p>
    <w:p w:rsidR="007E4D49" w:rsidRPr="008D3B7E" w:rsidRDefault="007E4D49" w:rsidP="002C420E">
      <w:pPr>
        <w:pStyle w:val="a7"/>
        <w:rPr>
          <w:rtl/>
        </w:rPr>
      </w:pPr>
      <w:r w:rsidRPr="008D3B7E">
        <w:rPr>
          <w:rtl/>
        </w:rPr>
        <w:t>دورانی که امام ذهبی در آن پا به عرص</w:t>
      </w:r>
      <w:r w:rsidR="008D3B7E">
        <w:rPr>
          <w:rtl/>
        </w:rPr>
        <w:t>ه</w:t>
      </w:r>
      <w:r w:rsidRPr="008D3B7E">
        <w:rPr>
          <w:rtl/>
        </w:rPr>
        <w:t xml:space="preserve"> وجود نهاد شاهد حرکت علمی بسیار عظیمی بود. پس از فاجعه‌ای که به دست مغولان در بغداد و به دست صلیبی‌ها در اندلس رخ داد، نگاه علما به سوی مصر و شام معطوف گردید. دمشق یکی از مراکز بزرگ فکری و علمیِ آن دوران بود، چنانکه مصر </w:t>
      </w:r>
      <w:r w:rsidR="00890E30">
        <w:rPr>
          <w:rFonts w:hint="cs"/>
          <w:rtl/>
        </w:rPr>
        <w:t>-</w:t>
      </w:r>
      <w:r w:rsidRPr="008D3B7E">
        <w:rPr>
          <w:rtl/>
        </w:rPr>
        <w:t>آنطور که امام سیوطی می‌گوید</w:t>
      </w:r>
      <w:r w:rsidR="00890E30">
        <w:rPr>
          <w:rFonts w:hint="cs"/>
          <w:rtl/>
        </w:rPr>
        <w:t>-</w:t>
      </w:r>
      <w:r w:rsidRPr="008D3B7E">
        <w:rPr>
          <w:rtl/>
        </w:rPr>
        <w:t xml:space="preserve"> «محل سکنای علما و منزل‌گاه فاضلان» گردید.</w:t>
      </w:r>
    </w:p>
    <w:p w:rsidR="007E4D49" w:rsidRPr="008D3B7E" w:rsidRDefault="007E4D49" w:rsidP="002C420E">
      <w:pPr>
        <w:pStyle w:val="a7"/>
        <w:rPr>
          <w:rtl/>
        </w:rPr>
      </w:pPr>
      <w:r w:rsidRPr="008D3B7E">
        <w:rPr>
          <w:rtl/>
        </w:rPr>
        <w:t>دانشمندان حجم بزرگ مسئولیتی را که پس از نابودی بخش بزرگی از کتابخان</w:t>
      </w:r>
      <w:r w:rsidR="008D3B7E">
        <w:rPr>
          <w:rtl/>
        </w:rPr>
        <w:t>ه</w:t>
      </w:r>
      <w:r w:rsidRPr="008D3B7E">
        <w:rPr>
          <w:rtl/>
        </w:rPr>
        <w:t xml:space="preserve"> علمی مسلمانان در سقوط بغداد بر دوش آن‌ها بود احساس می‌کردند؛ اینگونه بود که برای تصنیف و تالیف در شاخه‌های مختلف علمی از یکدیگر سبقت گرفتند.</w:t>
      </w:r>
    </w:p>
    <w:p w:rsidR="007E4D49" w:rsidRPr="008D3B7E" w:rsidRDefault="007E4D49" w:rsidP="002C420E">
      <w:pPr>
        <w:pStyle w:val="a7"/>
        <w:rPr>
          <w:rtl/>
        </w:rPr>
      </w:pPr>
      <w:r w:rsidRPr="008D3B7E">
        <w:rPr>
          <w:rtl/>
        </w:rPr>
        <w:t>از سوی دیگر اهتمام سلاطین مملوکی به تاسیس موسسات علمی از جمله کتابخانه‌ها و مدارس و خانقاه‌ها و دگر موسسات علمی معطوف گردید، که در آن‌ها به تخصصات مختلف علمی مانند تفسیر و حدیث و قرائات و فقه و اصول و لغت و تاریخ و جغرافی و طب و فلک و دیگر علوم پراخته می‌شد.</w:t>
      </w:r>
    </w:p>
    <w:p w:rsidR="007E4D49" w:rsidRPr="008D3B7E" w:rsidRDefault="007E4D49" w:rsidP="002C420E">
      <w:pPr>
        <w:pStyle w:val="a7"/>
        <w:rPr>
          <w:rtl/>
        </w:rPr>
      </w:pPr>
      <w:r w:rsidRPr="008D3B7E">
        <w:rPr>
          <w:rtl/>
        </w:rPr>
        <w:t>از بارزترین مدارس آن دوران در مصر، مدرس</w:t>
      </w:r>
      <w:r w:rsidR="008D3B7E">
        <w:rPr>
          <w:rtl/>
        </w:rPr>
        <w:t>ه</w:t>
      </w:r>
      <w:r w:rsidRPr="008D3B7E">
        <w:rPr>
          <w:rtl/>
        </w:rPr>
        <w:t xml:space="preserve"> ظاهریه و منصوریه و ناصریه و صاحبی</w:t>
      </w:r>
      <w:r w:rsidR="008D3B7E">
        <w:rPr>
          <w:rtl/>
        </w:rPr>
        <w:t>ه</w:t>
      </w:r>
      <w:r w:rsidRPr="008D3B7E">
        <w:rPr>
          <w:rtl/>
        </w:rPr>
        <w:t xml:space="preserve"> بهائیه و منکوتمریه و جمالیه و محمودیه و جامع ازهر و جامع عمروبن عاص بودند که در آن به سال ۷۴۹ هجری قمری چهل و چند حلق</w:t>
      </w:r>
      <w:r w:rsidR="008D3B7E">
        <w:rPr>
          <w:rtl/>
        </w:rPr>
        <w:t>ه</w:t>
      </w:r>
      <w:r w:rsidRPr="008D3B7E">
        <w:rPr>
          <w:rtl/>
        </w:rPr>
        <w:t xml:space="preserve"> درس برپا بود...</w:t>
      </w:r>
    </w:p>
    <w:p w:rsidR="007E4D49" w:rsidRPr="008D3B7E" w:rsidRDefault="007E4D49" w:rsidP="002C420E">
      <w:pPr>
        <w:pStyle w:val="a7"/>
        <w:rPr>
          <w:rtl/>
        </w:rPr>
      </w:pPr>
      <w:r w:rsidRPr="008D3B7E">
        <w:rPr>
          <w:rtl/>
        </w:rPr>
        <w:t>در شام نیز مدارس علمی بسیاری برپا بود از جمله: مدرس</w:t>
      </w:r>
      <w:r w:rsidR="008D3B7E">
        <w:rPr>
          <w:rtl/>
        </w:rPr>
        <w:t>ه</w:t>
      </w:r>
      <w:r w:rsidRPr="008D3B7E">
        <w:rPr>
          <w:rtl/>
        </w:rPr>
        <w:t xml:space="preserve"> ناصریه و عادلیه و اشرفیه و عمریه و همچنین در مسجد جامع اموی در دمشق هفتاد و چند مجلس اِقراء قرآن و حلقات دیگری در علوم فقه و حدیث و دیگر علوم وجود داشت</w:t>
      </w:r>
      <w:r w:rsidR="00890E30" w:rsidRPr="00890E30">
        <w:rPr>
          <w:rStyle w:val="FootnoteReference"/>
          <w:rFonts w:cs="B Lotus"/>
          <w:color w:val="000000"/>
          <w:spacing w:val="-4"/>
          <w:rtl/>
        </w:rPr>
        <w:footnoteReference w:id="78"/>
      </w:r>
      <w:r w:rsidRPr="008D3B7E">
        <w:rPr>
          <w:rtl/>
        </w:rPr>
        <w:t>.</w:t>
      </w:r>
    </w:p>
    <w:p w:rsidR="007E4D49" w:rsidRPr="008D3B7E" w:rsidRDefault="007E4D49" w:rsidP="008D3B7E">
      <w:pPr>
        <w:pStyle w:val="a4"/>
        <w:rPr>
          <w:rtl/>
        </w:rPr>
      </w:pPr>
      <w:bookmarkStart w:id="228" w:name="_Toc356674382"/>
      <w:bookmarkStart w:id="229" w:name="_Toc440111723"/>
      <w:r w:rsidRPr="008D3B7E">
        <w:rPr>
          <w:rtl/>
        </w:rPr>
        <w:t>وضعیت دینی:</w:t>
      </w:r>
      <w:bookmarkEnd w:id="228"/>
      <w:bookmarkEnd w:id="229"/>
    </w:p>
    <w:p w:rsidR="007E4D49" w:rsidRPr="008D3B7E" w:rsidRDefault="007E4D49" w:rsidP="002C420E">
      <w:pPr>
        <w:pStyle w:val="a7"/>
        <w:rPr>
          <w:rtl/>
        </w:rPr>
      </w:pPr>
      <w:r w:rsidRPr="008D3B7E">
        <w:rPr>
          <w:rtl/>
        </w:rPr>
        <w:t>در دوران ممالیک هنوز باقی‌ماند</w:t>
      </w:r>
      <w:r w:rsidR="008D3B7E">
        <w:rPr>
          <w:rtl/>
        </w:rPr>
        <w:t>ه</w:t>
      </w:r>
      <w:r w:rsidRPr="008D3B7E">
        <w:rPr>
          <w:rtl/>
        </w:rPr>
        <w:t xml:space="preserve"> عقاید شیعه‌گری که ادام</w:t>
      </w:r>
      <w:r w:rsidR="008D3B7E">
        <w:rPr>
          <w:rtl/>
        </w:rPr>
        <w:t>ه</w:t>
      </w:r>
      <w:r w:rsidRPr="008D3B7E">
        <w:rPr>
          <w:rtl/>
        </w:rPr>
        <w:t xml:space="preserve"> ریش</w:t>
      </w:r>
      <w:r w:rsidR="008D3B7E">
        <w:rPr>
          <w:rtl/>
        </w:rPr>
        <w:t>ه</w:t>
      </w:r>
      <w:r w:rsidRPr="008D3B7E">
        <w:rPr>
          <w:rtl/>
        </w:rPr>
        <w:t xml:space="preserve"> حکومت «عبیدیان» (معروف به فاطمیان) به شمار می‌رفت بر جای مانده بود. تاثیر عبیدیان در اواخر دوران ممالیک به پایان رسید.</w:t>
      </w:r>
    </w:p>
    <w:p w:rsidR="007E4D49" w:rsidRPr="008D3B7E" w:rsidRDefault="007E4D49" w:rsidP="002969DD">
      <w:pPr>
        <w:pStyle w:val="a7"/>
        <w:rPr>
          <w:rtl/>
        </w:rPr>
      </w:pPr>
      <w:r w:rsidRPr="008D3B7E">
        <w:rPr>
          <w:rtl/>
        </w:rPr>
        <w:t>اما بارزترین ویژگی آن دوران انتشار تصوف در گوشه و کنار سرزمین اسلامی بود</w:t>
      </w:r>
      <w:r w:rsidR="00890E30">
        <w:rPr>
          <w:rFonts w:hint="cs"/>
          <w:rtl/>
        </w:rPr>
        <w:t>،</w:t>
      </w:r>
      <w:r w:rsidRPr="008D3B7E">
        <w:rPr>
          <w:rtl/>
        </w:rPr>
        <w:t xml:space="preserve"> در میان این صوفیان گروهی از شعبده‌بازان و دجالان نیز بودند که تاثیر بسیاری بر مردم عادی داشتند و حتی حکام مملوکی نیز اهمیت بسیاری به آنان گذاشته و برای آنان خانقاه‌هایی ساخته و اوقافی را به آن اختصاص دادند. جهل و اعتقاد به خرافات و غیبیاتِ بی‌اساس و تقدیس مشایخِ تصوف و اعتقاد به آنان و طلب نذور نزد قبرها به شدت در سرزمین شام گسترش یافته بود</w:t>
      </w:r>
      <w:r w:rsidR="00890E30" w:rsidRPr="00890E30">
        <w:rPr>
          <w:rStyle w:val="FootnoteReference"/>
          <w:rFonts w:cs="B Lotus"/>
          <w:color w:val="000000"/>
          <w:spacing w:val="-4"/>
          <w:rtl/>
        </w:rPr>
        <w:footnoteReference w:id="79"/>
      </w:r>
      <w:r w:rsidRPr="008D3B7E">
        <w:rPr>
          <w:rtl/>
        </w:rPr>
        <w:t>.</w:t>
      </w:r>
    </w:p>
    <w:p w:rsidR="007E4D49" w:rsidRPr="008D3B7E" w:rsidRDefault="007E4D49" w:rsidP="002969DD">
      <w:pPr>
        <w:pStyle w:val="a7"/>
        <w:rPr>
          <w:rtl/>
        </w:rPr>
      </w:pPr>
      <w:r w:rsidRPr="008D3B7E">
        <w:rPr>
          <w:rtl/>
        </w:rPr>
        <w:t>ایوبیان، که پیش از مملوکیان قدرت را در مصر و شام به دست داشتند اهمیت بسیاری به نشر مذهب امام شافعی مبذول داشته و</w:t>
      </w:r>
      <w:r w:rsidRPr="008D3B7E">
        <w:rPr>
          <w:rFonts w:cs="Nazli"/>
          <w:rtl/>
        </w:rPr>
        <w:t> </w:t>
      </w:r>
      <w:r w:rsidRPr="008D3B7E">
        <w:rPr>
          <w:rtl/>
        </w:rPr>
        <w:t xml:space="preserve"> برای آن مدارس ویژه‌ای تاسیس کرده و اوقافی برای آن در نظر گرفته بودند. آنان در همین حال عنایتی ویژه به عقید</w:t>
      </w:r>
      <w:r w:rsidR="008D3B7E">
        <w:rPr>
          <w:rtl/>
        </w:rPr>
        <w:t>ه</w:t>
      </w:r>
      <w:r w:rsidRPr="008D3B7E">
        <w:rPr>
          <w:rtl/>
        </w:rPr>
        <w:t xml:space="preserve"> اشعری داشته و پیروی از آن را واجب می‌دانستند. برای همین اشاعره در دوران ایوبیان عرصه و قدرت را در مصر و شام در اختیار داشتند و دیگر مذاهب و مدارس اسلامی دچار ضعف و زوال شدند</w:t>
      </w:r>
      <w:r w:rsidR="00890E30">
        <w:rPr>
          <w:rFonts w:hint="cs"/>
          <w:rtl/>
        </w:rPr>
        <w:t>،</w:t>
      </w:r>
      <w:r w:rsidRPr="008D3B7E">
        <w:rPr>
          <w:rtl/>
        </w:rPr>
        <w:t xml:space="preserve"> به جز حنبلیان که همچنان قدرتِ خود را حفظ کرده بودند و مجموعه‌ای از دارالحدیث‌ها و مدارس را در دمشق در اختیار داشتند.</w:t>
      </w:r>
    </w:p>
    <w:p w:rsidR="007E4D49" w:rsidRPr="008D3B7E" w:rsidRDefault="007E4D49" w:rsidP="002969DD">
      <w:pPr>
        <w:pStyle w:val="a7"/>
        <w:rPr>
          <w:rtl/>
        </w:rPr>
      </w:pPr>
      <w:r w:rsidRPr="008D3B7E">
        <w:rPr>
          <w:rtl/>
        </w:rPr>
        <w:t>دمشق در دوران ممالیک شاهد نزاع مذهبی و عقیدتیِ حادی میان پیروان مذاهب گوناگون بود و حکام مملوکی نیز گاه در این نزاع دخالت کرده و گروهی را علیه گروهی دیگر یاری می‌دادند. نزاع میان حنبلیان و اشعریان به شدت در این دوره جریان داشت و گرچه درگیری میان این دو گروه سبب پارگی و چند دستگی در جامع</w:t>
      </w:r>
      <w:r w:rsidR="008D3B7E">
        <w:rPr>
          <w:rtl/>
        </w:rPr>
        <w:t>ه</w:t>
      </w:r>
      <w:r w:rsidRPr="008D3B7E">
        <w:rPr>
          <w:rtl/>
        </w:rPr>
        <w:t xml:space="preserve"> اسلامی شده بود اما از سوی دیگر سبب بروز جنبشِ علمیِ آشکاری در زمین</w:t>
      </w:r>
      <w:r w:rsidR="008D3B7E">
        <w:rPr>
          <w:rtl/>
        </w:rPr>
        <w:t>ه</w:t>
      </w:r>
      <w:r w:rsidRPr="008D3B7E">
        <w:rPr>
          <w:rtl/>
        </w:rPr>
        <w:t xml:space="preserve"> عقیده و کلام شد که در نگارش کتاب‌هایِ بسیار در این زمینه نمود یافته بود</w:t>
      </w:r>
      <w:r w:rsidR="00890E30" w:rsidRPr="00890E30">
        <w:rPr>
          <w:rStyle w:val="FootnoteReference"/>
          <w:rFonts w:cs="B Lotus"/>
          <w:color w:val="000000"/>
          <w:spacing w:val="-4"/>
          <w:rtl/>
        </w:rPr>
        <w:footnoteReference w:id="80"/>
      </w:r>
      <w:r w:rsidRPr="008D3B7E">
        <w:rPr>
          <w:rtl/>
        </w:rPr>
        <w:t>.</w:t>
      </w:r>
    </w:p>
    <w:p w:rsidR="007E4D49" w:rsidRPr="008D3B7E" w:rsidRDefault="007E4D49" w:rsidP="008D3B7E">
      <w:pPr>
        <w:pStyle w:val="a1"/>
      </w:pPr>
      <w:bookmarkStart w:id="230" w:name="_Toc356674383"/>
      <w:bookmarkStart w:id="231" w:name="_Toc440111724"/>
      <w:r w:rsidRPr="008D3B7E">
        <w:rPr>
          <w:rtl/>
        </w:rPr>
        <w:t>کودکی و تربیت امام ذهبی:</w:t>
      </w:r>
      <w:bookmarkEnd w:id="230"/>
      <w:bookmarkEnd w:id="231"/>
    </w:p>
    <w:p w:rsidR="007E4D49" w:rsidRPr="008D3B7E" w:rsidRDefault="007E4D49" w:rsidP="002969DD">
      <w:pPr>
        <w:pStyle w:val="a7"/>
        <w:rPr>
          <w:rtl/>
        </w:rPr>
      </w:pPr>
      <w:r w:rsidRPr="008D3B7E">
        <w:rPr>
          <w:rtl/>
        </w:rPr>
        <w:t>امام شمس الدین ذهبی کودکی خود را در آغوش خانواده‌ای متدین و اهل علم گذراند؛ عم</w:t>
      </w:r>
      <w:r w:rsidR="008D3B7E">
        <w:rPr>
          <w:rtl/>
        </w:rPr>
        <w:t>ه</w:t>
      </w:r>
      <w:r w:rsidRPr="008D3B7E">
        <w:rPr>
          <w:rtl/>
        </w:rPr>
        <w:t xml:space="preserve"> وی که دای</w:t>
      </w:r>
      <w:r w:rsidR="008D3B7E">
        <w:rPr>
          <w:rtl/>
        </w:rPr>
        <w:t>ه</w:t>
      </w:r>
      <w:r w:rsidRPr="008D3B7E">
        <w:rPr>
          <w:rtl/>
        </w:rPr>
        <w:t xml:space="preserve"> او نیز بود، ستُّ الأهل بنت عثمان، از ابن ابی الیَسَر و جمال الدین بن مالک، و زهیر بن عمر زُرعی و گروهی دیگر از علما اجاز</w:t>
      </w:r>
      <w:r w:rsidR="008D3B7E">
        <w:rPr>
          <w:rtl/>
        </w:rPr>
        <w:t>ه</w:t>
      </w:r>
      <w:r w:rsidRPr="008D3B7E">
        <w:rPr>
          <w:rtl/>
        </w:rPr>
        <w:t xml:space="preserve"> روایت داشت و از عمر ابن القَوّاس و دیگران حدیث شنیده بود. ذهبی نیز از وی حدیث شنید.</w:t>
      </w:r>
    </w:p>
    <w:p w:rsidR="007E4D49" w:rsidRPr="008D3B7E" w:rsidRDefault="007E4D49" w:rsidP="002969DD">
      <w:pPr>
        <w:pStyle w:val="a7"/>
        <w:rPr>
          <w:rtl/>
        </w:rPr>
      </w:pPr>
      <w:r w:rsidRPr="008D3B7E">
        <w:rPr>
          <w:rtl/>
        </w:rPr>
        <w:t>دایی وی علی نیز از طالبان علم بود و ذهبی از وی روایت کرده و در مُعجم شیوخ خود از وی نام برده است. همینطور شوهرِ خاله‌اش فاطمه، احمد بن عبدالغنی بن عبدالکافی انصاری ذهبی، معروف به «</w:t>
      </w:r>
      <w:r w:rsidR="00890E30">
        <w:rPr>
          <w:rStyle w:val="Char1"/>
          <w:rtl/>
        </w:rPr>
        <w:t>ابن الحَ</w:t>
      </w:r>
      <w:r w:rsidRPr="00890E30">
        <w:rPr>
          <w:rStyle w:val="Char1"/>
          <w:rtl/>
        </w:rPr>
        <w:t>رَستانی</w:t>
      </w:r>
      <w:r w:rsidRPr="008D3B7E">
        <w:rPr>
          <w:rtl/>
        </w:rPr>
        <w:t>» حدیث را شنیده و آن را روایت می‌کرد و حافظ قرآن کریم بود و بسیار به تلاوت آن می‌پرداخت...</w:t>
      </w:r>
    </w:p>
    <w:p w:rsidR="007E4D49" w:rsidRPr="008D3B7E" w:rsidRDefault="007E4D49" w:rsidP="002969DD">
      <w:pPr>
        <w:pStyle w:val="a7"/>
        <w:rPr>
          <w:rtl/>
        </w:rPr>
      </w:pPr>
      <w:r w:rsidRPr="008D3B7E">
        <w:rPr>
          <w:rtl/>
        </w:rPr>
        <w:t>برای چنین خانواده‌ای طبیعی بود که به طلب علم فرزندان خود اهمیت دهد. پس از مدتی، ذهبیِ کودک را به نزد یکی از مؤدبان</w:t>
      </w:r>
      <w:r w:rsidR="00890E30" w:rsidRPr="00890E30">
        <w:rPr>
          <w:rStyle w:val="FootnoteReference"/>
          <w:rFonts w:cs="B Lotus"/>
          <w:color w:val="000000"/>
          <w:spacing w:val="-4"/>
          <w:rtl/>
        </w:rPr>
        <w:footnoteReference w:id="81"/>
      </w:r>
      <w:r w:rsidRPr="008D3B7E">
        <w:rPr>
          <w:rFonts w:cs="Nazli"/>
          <w:rtl/>
        </w:rPr>
        <w:t> </w:t>
      </w:r>
      <w:r w:rsidRPr="008D3B7E">
        <w:rPr>
          <w:rtl/>
        </w:rPr>
        <w:t>به نام علاء الدین علی بن محمد حَلَبی معروف به «بصیص» بردند. وی از آگاه‌ترین مردم به تربیت و آموزش کودکان بود.</w:t>
      </w:r>
    </w:p>
    <w:p w:rsidR="007E4D49" w:rsidRPr="008D3B7E" w:rsidRDefault="007E4D49" w:rsidP="002969DD">
      <w:pPr>
        <w:pStyle w:val="a7"/>
        <w:rPr>
          <w:rtl/>
        </w:rPr>
      </w:pPr>
      <w:r w:rsidRPr="008D3B7E">
        <w:rPr>
          <w:rtl/>
        </w:rPr>
        <w:t>پس از آن امام ذهبی به نزد شیخ خود مسعود بن عبدالله صالحی رفت که هم</w:t>
      </w:r>
      <w:r w:rsidR="008D3B7E">
        <w:rPr>
          <w:rtl/>
        </w:rPr>
        <w:t>ه</w:t>
      </w:r>
      <w:r w:rsidRPr="008D3B7E">
        <w:rPr>
          <w:rtl/>
        </w:rPr>
        <w:t xml:space="preserve"> قرآن را بر او خواند و تقریبا چهل بار هم</w:t>
      </w:r>
      <w:r w:rsidR="008D3B7E">
        <w:rPr>
          <w:rtl/>
        </w:rPr>
        <w:t>ه</w:t>
      </w:r>
      <w:r w:rsidRPr="008D3B7E">
        <w:rPr>
          <w:rtl/>
        </w:rPr>
        <w:t xml:space="preserve"> قرآن را نزد او ختم نمود. سپس امام ذهبی که هنوز کودک بود آغاز به حضور در مجالس شیوخ نمود تا به سخنان آنان گوش دهد</w:t>
      </w:r>
      <w:r w:rsidR="00890E30" w:rsidRPr="00890E30">
        <w:rPr>
          <w:rStyle w:val="FootnoteReference"/>
          <w:rFonts w:cs="B Lotus"/>
          <w:color w:val="000000"/>
          <w:spacing w:val="-4"/>
          <w:rtl/>
        </w:rPr>
        <w:footnoteReference w:id="82"/>
      </w:r>
      <w:r w:rsidRPr="008D3B7E">
        <w:rPr>
          <w:rtl/>
        </w:rPr>
        <w:t>.</w:t>
      </w:r>
    </w:p>
    <w:p w:rsidR="007E4D49" w:rsidRPr="008D3B7E" w:rsidRDefault="007E4D49" w:rsidP="008D3B7E">
      <w:pPr>
        <w:pStyle w:val="a1"/>
      </w:pPr>
      <w:bookmarkStart w:id="232" w:name="_Toc356674384"/>
      <w:bookmarkStart w:id="233" w:name="_Toc440111725"/>
      <w:r w:rsidRPr="008D3B7E">
        <w:rPr>
          <w:rtl/>
        </w:rPr>
        <w:t>طلب علم</w:t>
      </w:r>
      <w:bookmarkEnd w:id="232"/>
      <w:bookmarkEnd w:id="233"/>
    </w:p>
    <w:p w:rsidR="007E4D49" w:rsidRPr="008D3B7E" w:rsidRDefault="007E4D49" w:rsidP="008D3B7E">
      <w:pPr>
        <w:pStyle w:val="a4"/>
        <w:rPr>
          <w:rtl/>
        </w:rPr>
      </w:pPr>
      <w:bookmarkStart w:id="234" w:name="_Toc356674385"/>
      <w:bookmarkStart w:id="235" w:name="_Toc440111726"/>
      <w:r w:rsidRPr="008D3B7E">
        <w:rPr>
          <w:rtl/>
        </w:rPr>
        <w:t>آغاز طلب علم و شیوخ وی:</w:t>
      </w:r>
      <w:bookmarkEnd w:id="234"/>
      <w:bookmarkEnd w:id="235"/>
    </w:p>
    <w:p w:rsidR="007E4D49" w:rsidRPr="008D3B7E" w:rsidRDefault="007E4D49" w:rsidP="002969DD">
      <w:pPr>
        <w:pStyle w:val="a7"/>
        <w:rPr>
          <w:rtl/>
        </w:rPr>
      </w:pPr>
      <w:r w:rsidRPr="008D3B7E">
        <w:rPr>
          <w:rtl/>
        </w:rPr>
        <w:t xml:space="preserve">ذهبی با رسیدن به هجده سالگی به طور جدی آغاز به طلب علم نمود و به دو محور قرائات و حدیث پرداخت. وی در آغاز به نزد شیخ القراء جمال الدین ابی‌الاسحاق ابراهیم بن داوود عسقلانی دمشقی معروف به «الفاضلی» که از شاگردان عالم مشهور قرائات، «علی بن محمد سخاوی» (متوفای ۶۴۳ </w:t>
      </w:r>
      <w:r w:rsidR="00890E30" w:rsidRPr="00890E30">
        <w:rPr>
          <w:rFonts w:hint="cs"/>
          <w:rtl/>
        </w:rPr>
        <w:t>ﻫ</w:t>
      </w:r>
      <w:r w:rsidRPr="008D3B7E">
        <w:rPr>
          <w:rtl/>
        </w:rPr>
        <w:t>) بود رفت و قرائات را نزد او به روش جمع کبیر آموخت اما بیماری فلج باعث شد شیخ وی تنها تا سور</w:t>
      </w:r>
      <w:r w:rsidR="008D3B7E">
        <w:rPr>
          <w:rtl/>
        </w:rPr>
        <w:t>ه</w:t>
      </w:r>
      <w:r w:rsidRPr="008D3B7E">
        <w:rPr>
          <w:rtl/>
        </w:rPr>
        <w:t xml:space="preserve"> قصص به وی آموزش قرائت دهد.</w:t>
      </w:r>
    </w:p>
    <w:p w:rsidR="007E4D49" w:rsidRPr="008D3B7E" w:rsidRDefault="007E4D49" w:rsidP="002969DD">
      <w:pPr>
        <w:pStyle w:val="a7"/>
        <w:rPr>
          <w:rtl/>
        </w:rPr>
      </w:pPr>
      <w:r w:rsidRPr="008D3B7E">
        <w:rPr>
          <w:rtl/>
        </w:rPr>
        <w:t>سپس در همان سال، قرائت را به همان روش نزد جمال الدین ابراهیم بن غالی بن شاور بدوی حمیری آموخت. ذهبی مسیر علمی خود در علم قرائات را نزد بسیاری از بزرگان قرائت در آن دوران طی کرد و پس از مسافرت به اسکندریه نیز از قراء آنجا همانند یحیی بن احمد صواف و عبدالرحمن بن عبدالحلیم بن عمر اسکندرانی مالکی معروف به «سَحنون» و دیگران بهر</w:t>
      </w:r>
      <w:r w:rsidR="008D3B7E">
        <w:rPr>
          <w:rtl/>
        </w:rPr>
        <w:t>ه</w:t>
      </w:r>
      <w:r w:rsidRPr="008D3B7E">
        <w:rPr>
          <w:rtl/>
        </w:rPr>
        <w:t xml:space="preserve"> علمی برد.</w:t>
      </w:r>
    </w:p>
    <w:p w:rsidR="007E4D49" w:rsidRPr="008D3B7E" w:rsidRDefault="007E4D49" w:rsidP="002969DD">
      <w:pPr>
        <w:pStyle w:val="a7"/>
        <w:rPr>
          <w:rtl/>
        </w:rPr>
      </w:pPr>
      <w:r w:rsidRPr="008D3B7E">
        <w:rPr>
          <w:rtl/>
        </w:rPr>
        <w:t>با مهارت ذهبی در علم قرائات، شیخ وی شمس الدین ابوعبدالله، محمد بن عبدالعزیز دمیاطی دمشقی که بیمار بود حلق</w:t>
      </w:r>
      <w:r w:rsidR="008D3B7E">
        <w:rPr>
          <w:rtl/>
        </w:rPr>
        <w:t>ه</w:t>
      </w:r>
      <w:r w:rsidRPr="008D3B7E">
        <w:rPr>
          <w:rtl/>
        </w:rPr>
        <w:t xml:space="preserve"> درس قرائت خود در جامع اموی را به وی سپرد. این نخستین منصب علمی امام ذهبی در زندگی علمی وی به شمار می‌رود</w:t>
      </w:r>
      <w:r w:rsidR="00890E30" w:rsidRPr="00890E30">
        <w:rPr>
          <w:rStyle w:val="FootnoteReference"/>
          <w:rFonts w:cs="B Lotus"/>
          <w:color w:val="000000"/>
          <w:spacing w:val="-4"/>
          <w:rtl/>
        </w:rPr>
        <w:footnoteReference w:id="83"/>
      </w:r>
      <w:r w:rsidRPr="008D3B7E">
        <w:rPr>
          <w:rtl/>
        </w:rPr>
        <w:t>.</w:t>
      </w:r>
    </w:p>
    <w:p w:rsidR="007E4D49" w:rsidRPr="008D3B7E" w:rsidRDefault="007E4D49" w:rsidP="002969DD">
      <w:pPr>
        <w:pStyle w:val="a7"/>
        <w:rPr>
          <w:rtl/>
        </w:rPr>
      </w:pPr>
      <w:r w:rsidRPr="008D3B7E">
        <w:rPr>
          <w:rtl/>
        </w:rPr>
        <w:t>علی رغم اهتمام ذهبی به علم قرائات و صرف وقت فراوان برای آن، بیشترین عنایت وی متوجهِ علم حدیث و تاریخ بود، به همین سبب ابن الجزری یادآور شده است که افراد کمی قرائت را از وی فرا گرفته‌اند. امام ذهبی از سن هجده سالگی به علم حدیث با فنون مختلف آن پرداخت.</w:t>
      </w:r>
    </w:p>
    <w:p w:rsidR="007E4D49" w:rsidRPr="008D3B7E" w:rsidRDefault="007E4D49" w:rsidP="002969DD">
      <w:pPr>
        <w:pStyle w:val="a7"/>
        <w:rPr>
          <w:rtl/>
        </w:rPr>
      </w:pPr>
      <w:r w:rsidRPr="008D3B7E">
        <w:rPr>
          <w:rtl/>
        </w:rPr>
        <w:t xml:space="preserve">وی به سال ۶۹۲ </w:t>
      </w:r>
      <w:r w:rsidR="00890E30" w:rsidRPr="00890E30">
        <w:rPr>
          <w:rFonts w:hint="cs"/>
          <w:rtl/>
        </w:rPr>
        <w:t>ﻫ</w:t>
      </w:r>
      <w:r w:rsidRPr="008D3B7E">
        <w:rPr>
          <w:rtl/>
        </w:rPr>
        <w:t xml:space="preserve"> ق حدیث را در دمشق از شیخ خود در علم قرائات، ابوحفص عمر بن عبدالمنعم بن عبدالله بن قواس دمشقی و ابوالفضل، احمد بن هبة الله ابن عساکر، و یوسف بن احمد بن ابوبکر بن علی غسولی، و در</w:t>
      </w:r>
      <w:r w:rsidRPr="008D3B7E">
        <w:rPr>
          <w:rFonts w:cs="Nazli"/>
          <w:rtl/>
        </w:rPr>
        <w:t> </w:t>
      </w:r>
      <w:r w:rsidRPr="008D3B7E">
        <w:rPr>
          <w:rtl/>
        </w:rPr>
        <w:t xml:space="preserve"> مصر از ابوالعباس احمد بن محمد بن عبدالله حلبی معروف به ابن الظاهری، و ابوالمعالی، احمد بن اسحاق بن محمد بن مؤید مصری معروف به ابرقوهی، و ابن دقیق العید، ابوالفتح، محمد بن علی، و شرف الدین عبدالمؤمن بن خلف دمیاطی، و در اسکندریه از تاج الدین ابوالحسن، علی بن احمد بن عبدالمحسن هاشمی، و در بعلبک از تاج الدین، ابوالحسن، عبدالخالق بن عبدالسلام بعلبکی، فراگرفت. خود ذهبی دربار</w:t>
      </w:r>
      <w:r w:rsidR="008D3B7E">
        <w:rPr>
          <w:rtl/>
        </w:rPr>
        <w:t>ه</w:t>
      </w:r>
      <w:r w:rsidRPr="008D3B7E">
        <w:rPr>
          <w:rtl/>
        </w:rPr>
        <w:t xml:space="preserve"> او می‌گوید: «بسیار از او آموختم و بهترین شیخ بود». وی در حلب از ابوسعید سنقر بن عبدالله زینی حدیث شنید</w:t>
      </w:r>
      <w:r w:rsidR="00890E30">
        <w:rPr>
          <w:rFonts w:hint="cs"/>
          <w:rtl/>
        </w:rPr>
        <w:t>،</w:t>
      </w:r>
      <w:r w:rsidRPr="008D3B7E">
        <w:rPr>
          <w:rtl/>
        </w:rPr>
        <w:t xml:space="preserve"> خود درباره‌اش می‌گوید: «به سوی او سفر کردم و بسیار از او برگرفتم و از نظر دین و مُروئت و عقل و عفت بهترین شیوخ بود و هر کس او را می‌شناخت ثنایش می‌گفت».</w:t>
      </w:r>
    </w:p>
    <w:p w:rsidR="007E4D49" w:rsidRPr="008D3B7E" w:rsidRDefault="007E4D49" w:rsidP="002969DD">
      <w:pPr>
        <w:pStyle w:val="a7"/>
        <w:rPr>
          <w:rtl/>
        </w:rPr>
      </w:pPr>
      <w:r w:rsidRPr="008D3B7E">
        <w:rPr>
          <w:rtl/>
        </w:rPr>
        <w:t>چنانکه در حلب از زینب بنت عمر کندی، و در نابلس از عمادالدین عبدالحافظ بن بدران نابلسی، و در مکه از فخرالدین، ابوعمرو، عثمان بن محمد توزری علم بر گرفت</w:t>
      </w:r>
      <w:r w:rsidR="00890E30" w:rsidRPr="00890E30">
        <w:rPr>
          <w:rStyle w:val="FootnoteReference"/>
          <w:rFonts w:cs="B Lotus"/>
          <w:color w:val="000000"/>
          <w:spacing w:val="-4"/>
          <w:rtl/>
        </w:rPr>
        <w:footnoteReference w:id="84"/>
      </w:r>
      <w:r w:rsidRPr="008D3B7E">
        <w:rPr>
          <w:rtl/>
        </w:rPr>
        <w:t>.</w:t>
      </w:r>
    </w:p>
    <w:p w:rsidR="007E4D49" w:rsidRPr="008D3B7E" w:rsidRDefault="007E4D49" w:rsidP="002969DD">
      <w:pPr>
        <w:pStyle w:val="a7"/>
        <w:rPr>
          <w:rtl/>
        </w:rPr>
      </w:pPr>
      <w:r w:rsidRPr="008D3B7E">
        <w:rPr>
          <w:rtl/>
        </w:rPr>
        <w:t>شنیدن حدیث هم</w:t>
      </w:r>
      <w:r w:rsidR="008D3B7E">
        <w:rPr>
          <w:rtl/>
        </w:rPr>
        <w:t>ه</w:t>
      </w:r>
      <w:r w:rsidRPr="008D3B7E">
        <w:rPr>
          <w:rtl/>
        </w:rPr>
        <w:t xml:space="preserve"> فکر و ذکر ذهبی را مشغول خود ساخت و حتی می‌توان گفت در شنیدن حدیث دچار افراط شد و همه‌ زندگی او را به خود اختصاص داد. او از خلق بسیاری حدیث شنید حتی از کسانی که ممکن بود خودش نیز سیرت و رفتارشان را نپسندد. وی در ترجم</w:t>
      </w:r>
      <w:r w:rsidR="008D3B7E">
        <w:rPr>
          <w:rtl/>
        </w:rPr>
        <w:t>ه</w:t>
      </w:r>
      <w:r w:rsidRPr="008D3B7E">
        <w:rPr>
          <w:rtl/>
        </w:rPr>
        <w:t xml:space="preserve"> شیخ خود شهاب الدین، غازی بن عبدالرحمن دمشقی متوفای ۷۰۹ </w:t>
      </w:r>
      <w:r w:rsidR="00890E30" w:rsidRPr="00890E30">
        <w:rPr>
          <w:rFonts w:hint="cs"/>
          <w:rtl/>
        </w:rPr>
        <w:t>ﻫ</w:t>
      </w:r>
      <w:r w:rsidRPr="008D3B7E">
        <w:rPr>
          <w:rtl/>
        </w:rPr>
        <w:t xml:space="preserve"> ق می‌گوید: «سیر</w:t>
      </w:r>
      <w:r w:rsidR="008D3B7E">
        <w:rPr>
          <w:rtl/>
        </w:rPr>
        <w:t>ه</w:t>
      </w:r>
      <w:r w:rsidRPr="008D3B7E">
        <w:rPr>
          <w:rtl/>
        </w:rPr>
        <w:t xml:space="preserve"> نیکی نداشت، خداوند از او درگذرد...» و دربار</w:t>
      </w:r>
      <w:r w:rsidR="008D3B7E">
        <w:rPr>
          <w:rtl/>
        </w:rPr>
        <w:t>ه</w:t>
      </w:r>
      <w:r w:rsidRPr="008D3B7E">
        <w:rPr>
          <w:rtl/>
        </w:rPr>
        <w:t xml:space="preserve"> یکی دیگر از مشایخ خود می‌گوید: «شایسته نیست از وی روایت شود، دربار</w:t>
      </w:r>
      <w:r w:rsidR="008D3B7E">
        <w:rPr>
          <w:rtl/>
        </w:rPr>
        <w:t>ه</w:t>
      </w:r>
      <w:r w:rsidRPr="008D3B7E">
        <w:rPr>
          <w:rtl/>
        </w:rPr>
        <w:t xml:space="preserve"> او فجایعی برای من روایت کرده‌اند».</w:t>
      </w:r>
    </w:p>
    <w:p w:rsidR="007E4D49" w:rsidRPr="008D3B7E" w:rsidRDefault="007E4D49" w:rsidP="002969DD">
      <w:pPr>
        <w:pStyle w:val="a7"/>
        <w:rPr>
          <w:rtl/>
        </w:rPr>
      </w:pPr>
      <w:r w:rsidRPr="008D3B7E">
        <w:rPr>
          <w:rtl/>
        </w:rPr>
        <w:t>گاه از شدت علاقه به شنیدن حدیث نزد شیوخی می‌رفت که شنوایی خود را از دست داده بودند! وی دربار</w:t>
      </w:r>
      <w:r w:rsidR="008D3B7E">
        <w:rPr>
          <w:rtl/>
        </w:rPr>
        <w:t>ه</w:t>
      </w:r>
      <w:r w:rsidRPr="008D3B7E">
        <w:rPr>
          <w:rtl/>
        </w:rPr>
        <w:t xml:space="preserve"> شیخ خود محمود بن محمد خرائطی صالحی (متوفای ۷۱۶ </w:t>
      </w:r>
      <w:r w:rsidR="00890E30" w:rsidRPr="00890E30">
        <w:rPr>
          <w:rFonts w:hint="cs"/>
          <w:rtl/>
        </w:rPr>
        <w:t>ﻫ</w:t>
      </w:r>
      <w:r w:rsidRPr="008D3B7E">
        <w:rPr>
          <w:rtl/>
        </w:rPr>
        <w:t xml:space="preserve"> ق) می‌گوید: «بر وی با بالاترین صدای خود در گوشش حدیث خواندم»!</w:t>
      </w:r>
      <w:r w:rsidR="00890E30" w:rsidRPr="00890E30">
        <w:rPr>
          <w:rStyle w:val="FootnoteReference"/>
          <w:rFonts w:cs="B Lotus"/>
          <w:color w:val="000000"/>
          <w:spacing w:val="-4"/>
          <w:rtl/>
        </w:rPr>
        <w:footnoteReference w:id="85"/>
      </w:r>
      <w:r w:rsidR="00890E30">
        <w:rPr>
          <w:rFonts w:hint="cs"/>
          <w:rtl/>
        </w:rPr>
        <w:t>.</w:t>
      </w:r>
    </w:p>
    <w:p w:rsidR="007E4D49" w:rsidRPr="008D3B7E" w:rsidRDefault="007E4D49" w:rsidP="00842BEB">
      <w:pPr>
        <w:pStyle w:val="a4"/>
        <w:widowControl w:val="0"/>
        <w:rPr>
          <w:rtl/>
        </w:rPr>
      </w:pPr>
      <w:bookmarkStart w:id="236" w:name="_Toc356674386"/>
      <w:bookmarkStart w:id="237" w:name="_Toc440111727"/>
      <w:r w:rsidRPr="008D3B7E">
        <w:rPr>
          <w:rtl/>
        </w:rPr>
        <w:t>سفر برای طلب علم:</w:t>
      </w:r>
      <w:bookmarkEnd w:id="236"/>
      <w:bookmarkEnd w:id="237"/>
    </w:p>
    <w:p w:rsidR="007E4D49" w:rsidRPr="008D3B7E" w:rsidRDefault="007E4D49" w:rsidP="00842BEB">
      <w:pPr>
        <w:pStyle w:val="a7"/>
        <w:widowControl w:val="0"/>
        <w:rPr>
          <w:rtl/>
        </w:rPr>
      </w:pPr>
      <w:r w:rsidRPr="008D3B7E">
        <w:rPr>
          <w:rtl/>
        </w:rPr>
        <w:t>ذهبی علاق</w:t>
      </w:r>
      <w:r w:rsidR="008D3B7E">
        <w:rPr>
          <w:rtl/>
        </w:rPr>
        <w:t>ه</w:t>
      </w:r>
      <w:r w:rsidRPr="008D3B7E">
        <w:rPr>
          <w:rtl/>
        </w:rPr>
        <w:t xml:space="preserve"> بسیاری به سفر برای شنیدن حدیث داشت زیرا چنین سفری به سبب به دست آمدن سند عالی</w:t>
      </w:r>
      <w:r w:rsidR="00890E30" w:rsidRPr="00890E30">
        <w:rPr>
          <w:rStyle w:val="FootnoteReference"/>
          <w:rFonts w:cs="B Lotus"/>
          <w:color w:val="000000"/>
          <w:spacing w:val="-4"/>
          <w:rtl/>
        </w:rPr>
        <w:footnoteReference w:id="86"/>
      </w:r>
      <w:r w:rsidRPr="008D3B7E">
        <w:rPr>
          <w:rFonts w:cs="Nazli"/>
          <w:rtl/>
        </w:rPr>
        <w:t> </w:t>
      </w:r>
      <w:r w:rsidRPr="008D3B7E">
        <w:rPr>
          <w:rtl/>
        </w:rPr>
        <w:t>و تحصیل علوم و استفاده از حفاظ و دیدار با آنان و قِدَم سماع</w:t>
      </w:r>
      <w:r w:rsidR="00890E30" w:rsidRPr="00890E30">
        <w:rPr>
          <w:rStyle w:val="FootnoteReference"/>
          <w:rFonts w:cs="B Lotus"/>
          <w:color w:val="000000"/>
          <w:spacing w:val="-4"/>
          <w:rtl/>
        </w:rPr>
        <w:footnoteReference w:id="87"/>
      </w:r>
      <w:r w:rsidRPr="008D3B7E">
        <w:rPr>
          <w:rFonts w:cs="Nazli"/>
          <w:rtl/>
        </w:rPr>
        <w:t> </w:t>
      </w:r>
      <w:r w:rsidRPr="008D3B7E">
        <w:rPr>
          <w:rtl/>
        </w:rPr>
        <w:t>دارای اهمیت فراوانی است. اما پدر امام ذهبی او را برای سفر تشویق نمی‌کرد و بلکه گاه از سفر باز می‌داشت. وی در ترجم</w:t>
      </w:r>
      <w:r w:rsidR="008D3B7E">
        <w:rPr>
          <w:rtl/>
        </w:rPr>
        <w:t>ه</w:t>
      </w:r>
      <w:r w:rsidRPr="008D3B7E">
        <w:rPr>
          <w:rtl/>
        </w:rPr>
        <w:t xml:space="preserve"> عبدالرحمن بن عبداللطیف بن محمد بن ورید</w:t>
      </w:r>
      <w:r w:rsidR="008D3B7E">
        <w:rPr>
          <w:rtl/>
        </w:rPr>
        <w:t>ه</w:t>
      </w:r>
      <w:r w:rsidRPr="008D3B7E">
        <w:rPr>
          <w:rtl/>
        </w:rPr>
        <w:t xml:space="preserve"> </w:t>
      </w:r>
      <w:r w:rsidR="00890E30">
        <w:rPr>
          <w:rtl/>
        </w:rPr>
        <w:t>بغدادی حنبلی، شیخ مستنصریه (۵۹۹</w:t>
      </w:r>
      <w:r w:rsidR="00890E30">
        <w:rPr>
          <w:rFonts w:hint="cs"/>
          <w:rtl/>
        </w:rPr>
        <w:t>-0</w:t>
      </w:r>
      <w:r w:rsidRPr="008D3B7E">
        <w:rPr>
          <w:rtl/>
        </w:rPr>
        <w:t xml:space="preserve">۶۹۷ </w:t>
      </w:r>
      <w:r w:rsidR="00890E30" w:rsidRPr="00890E30">
        <w:rPr>
          <w:rFonts w:hint="cs"/>
          <w:rtl/>
        </w:rPr>
        <w:t>ﻫ</w:t>
      </w:r>
      <w:r w:rsidRPr="008D3B7E">
        <w:rPr>
          <w:rtl/>
        </w:rPr>
        <w:t xml:space="preserve"> ق) می‌گوید: «قصد سفر به سوی او نمودم اما پس از آن به سبب جایگاه پدر، به آن سفر نرفتم». این عجیب نیست زیرا امام ذهبی فرزندی نیک و مطیع پدر و مادر خود بود به ویژه آنکه یکی از آداب سفر برای طلب علم اجازه خواستن از پدر و مادر است.</w:t>
      </w:r>
    </w:p>
    <w:p w:rsidR="007E4D49" w:rsidRPr="008D3B7E" w:rsidRDefault="007E4D49" w:rsidP="002969DD">
      <w:pPr>
        <w:pStyle w:val="a7"/>
        <w:rPr>
          <w:rtl/>
        </w:rPr>
      </w:pPr>
      <w:r w:rsidRPr="008D3B7E">
        <w:rPr>
          <w:rtl/>
        </w:rPr>
        <w:t xml:space="preserve">ظاهراً پدر وی در سال ۶۹۳ </w:t>
      </w:r>
      <w:r w:rsidR="00890E30" w:rsidRPr="00890E30">
        <w:rPr>
          <w:rFonts w:hint="cs"/>
          <w:rtl/>
        </w:rPr>
        <w:t>ﻫ</w:t>
      </w:r>
      <w:r w:rsidRPr="008D3B7E">
        <w:rPr>
          <w:rtl/>
        </w:rPr>
        <w:t xml:space="preserve"> ق پس از آنکه فرزندش به بیست سالگی رسید به او اجاز</w:t>
      </w:r>
      <w:r w:rsidR="008D3B7E">
        <w:rPr>
          <w:rtl/>
        </w:rPr>
        <w:t>ه</w:t>
      </w:r>
      <w:r w:rsidRPr="008D3B7E">
        <w:rPr>
          <w:rtl/>
        </w:rPr>
        <w:t xml:space="preserve"> سفر داد اما به آن شرط که مسیر سفرش کوتاه باشد و بیش از چهار ماه به درازا نکشد و در آن سفر همراهان مورد اعتمادی وی را همراهی کنند.</w:t>
      </w:r>
    </w:p>
    <w:p w:rsidR="007E4D49" w:rsidRPr="00066E88" w:rsidRDefault="007E4D49" w:rsidP="002969DD">
      <w:pPr>
        <w:pStyle w:val="a7"/>
        <w:rPr>
          <w:rStyle w:val="Char8"/>
          <w:rtl/>
        </w:rPr>
      </w:pPr>
      <w:r w:rsidRPr="00066E88">
        <w:rPr>
          <w:rStyle w:val="Char8"/>
          <w:rtl/>
        </w:rPr>
        <w:t>سفرهای امام ذهبی را می‌توان در مجموع به سه بخش تقسیم کرد:</w:t>
      </w:r>
    </w:p>
    <w:p w:rsidR="007E4D49" w:rsidRPr="008D3B7E" w:rsidRDefault="007E4D49" w:rsidP="008D3B7E">
      <w:pPr>
        <w:pStyle w:val="a4"/>
        <w:rPr>
          <w:rtl/>
        </w:rPr>
      </w:pPr>
      <w:bookmarkStart w:id="238" w:name="_Toc356674387"/>
      <w:bookmarkStart w:id="239" w:name="_Toc440111728"/>
      <w:r w:rsidRPr="008D3B7E">
        <w:rPr>
          <w:rtl/>
        </w:rPr>
        <w:t>۱- سفرهای وی در داخل شام:</w:t>
      </w:r>
      <w:bookmarkEnd w:id="238"/>
      <w:bookmarkEnd w:id="239"/>
    </w:p>
    <w:p w:rsidR="007E4D49" w:rsidRPr="008D3B7E" w:rsidRDefault="007E4D49" w:rsidP="002969DD">
      <w:pPr>
        <w:pStyle w:val="a7"/>
        <w:rPr>
          <w:rtl/>
        </w:rPr>
      </w:pPr>
      <w:r w:rsidRPr="008D3B7E">
        <w:rPr>
          <w:rtl/>
        </w:rPr>
        <w:t xml:space="preserve">شاید نخستین سفر امام ذهبی، سفر وی به بَعَلبَک در سال ۶۹۳ </w:t>
      </w:r>
      <w:r w:rsidR="00890E30" w:rsidRPr="00890E30">
        <w:rPr>
          <w:rFonts w:hint="cs"/>
          <w:rtl/>
        </w:rPr>
        <w:t>ﻫ</w:t>
      </w:r>
      <w:r w:rsidRPr="008D3B7E">
        <w:rPr>
          <w:rtl/>
        </w:rPr>
        <w:t xml:space="preserve"> ق باشد که در آن قرآن را به صورت جمع روایات بر موفق نصیبی (متوفای ۶۹۵ </w:t>
      </w:r>
      <w:r w:rsidR="00890E30" w:rsidRPr="00890E30">
        <w:rPr>
          <w:rFonts w:hint="cs"/>
          <w:rtl/>
        </w:rPr>
        <w:t>ﻫ</w:t>
      </w:r>
      <w:r w:rsidRPr="008D3B7E">
        <w:rPr>
          <w:rtl/>
        </w:rPr>
        <w:t xml:space="preserve">) خواند. وی باری دیگر در سال ۷۰۷ </w:t>
      </w:r>
      <w:r w:rsidR="00890E30" w:rsidRPr="00890E30">
        <w:rPr>
          <w:rFonts w:hint="cs"/>
          <w:rtl/>
        </w:rPr>
        <w:t>ﻫ</w:t>
      </w:r>
      <w:r w:rsidRPr="008D3B7E">
        <w:rPr>
          <w:rtl/>
        </w:rPr>
        <w:t xml:space="preserve"> به بعلبک سفر نمود و در این دو سفر از بیشتر شیوخ این شهر حدیث شنید.</w:t>
      </w:r>
    </w:p>
    <w:p w:rsidR="007E4D49" w:rsidRPr="008D3B7E" w:rsidRDefault="007E4D49" w:rsidP="002969DD">
      <w:pPr>
        <w:pStyle w:val="a7"/>
        <w:rPr>
          <w:rtl/>
        </w:rPr>
      </w:pPr>
      <w:r w:rsidRPr="008D3B7E">
        <w:rPr>
          <w:rtl/>
        </w:rPr>
        <w:t>وی پس از آن به حلب سفر کرد که در آن از علاء الدین، ابوسعید، سنقر بن عبدالله ارمنی حلبی، حدیث شنید و از بسیاری از شیوخ حلب استفاده کرد. منابع تاریخی به این اشاره دارد که وی از علمای شهرهای گوناگونی از جمله حمص و حماة و طرابلس و کرک و معرة و بُصری</w:t>
      </w:r>
      <w:r w:rsidRPr="008D3B7E">
        <w:rPr>
          <w:rFonts w:cs="Nazli"/>
          <w:rtl/>
        </w:rPr>
        <w:t>ٰ</w:t>
      </w:r>
      <w:r w:rsidRPr="008D3B7E">
        <w:rPr>
          <w:rtl/>
        </w:rPr>
        <w:t xml:space="preserve"> و نابلس و رملة و قدس و تبوک حدیث استماع کرده است.</w:t>
      </w:r>
    </w:p>
    <w:p w:rsidR="007E4D49" w:rsidRPr="008D3B7E" w:rsidRDefault="007E4D49" w:rsidP="008D3B7E">
      <w:pPr>
        <w:pStyle w:val="a4"/>
        <w:rPr>
          <w:rtl/>
        </w:rPr>
      </w:pPr>
      <w:bookmarkStart w:id="240" w:name="_Toc356674388"/>
      <w:bookmarkStart w:id="241" w:name="_Toc440111729"/>
      <w:r w:rsidRPr="008D3B7E">
        <w:rPr>
          <w:rtl/>
        </w:rPr>
        <w:t>۲- سفر به سرزمین مصر:</w:t>
      </w:r>
      <w:bookmarkEnd w:id="240"/>
      <w:bookmarkEnd w:id="241"/>
    </w:p>
    <w:p w:rsidR="007E4D49" w:rsidRPr="008D3B7E" w:rsidRDefault="007E4D49" w:rsidP="002969DD">
      <w:pPr>
        <w:pStyle w:val="a7"/>
        <w:rPr>
          <w:rtl/>
        </w:rPr>
      </w:pPr>
      <w:r w:rsidRPr="008D3B7E">
        <w:rPr>
          <w:rtl/>
        </w:rPr>
        <w:t>سفر ذهبی به مصر یکی از بارزترین سفرهای زودهنگام او بود. بر اساس تتبع و پی‌گیری دکتر بشار عواد معروف، محقق برجست</w:t>
      </w:r>
      <w:r w:rsidR="008D3B7E">
        <w:rPr>
          <w:rtl/>
        </w:rPr>
        <w:t>ه</w:t>
      </w:r>
      <w:r w:rsidRPr="008D3B7E">
        <w:rPr>
          <w:rtl/>
        </w:rPr>
        <w:t xml:space="preserve"> کتاب‌های ذهبی، آغاز این سفر در دور</w:t>
      </w:r>
      <w:r w:rsidR="008D3B7E">
        <w:rPr>
          <w:rtl/>
        </w:rPr>
        <w:t>ه</w:t>
      </w:r>
      <w:r w:rsidRPr="008D3B7E">
        <w:rPr>
          <w:rtl/>
        </w:rPr>
        <w:t xml:space="preserve"> زمانی میان رجب و ذی قعد</w:t>
      </w:r>
      <w:r w:rsidR="008D3B7E">
        <w:rPr>
          <w:rtl/>
        </w:rPr>
        <w:t>ه</w:t>
      </w:r>
      <w:r w:rsidRPr="008D3B7E">
        <w:rPr>
          <w:rtl/>
        </w:rPr>
        <w:t xml:space="preserve"> سال ۶۹۵ هجری بوده است. وی سفر خود را از فلسطین آغاز کرد. ذهبی در ترجم</w:t>
      </w:r>
      <w:r w:rsidR="008D3B7E">
        <w:rPr>
          <w:rtl/>
        </w:rPr>
        <w:t>ه</w:t>
      </w:r>
      <w:r w:rsidRPr="008D3B7E">
        <w:rPr>
          <w:rtl/>
        </w:rPr>
        <w:t xml:space="preserve"> شیخ</w:t>
      </w:r>
      <w:r w:rsidR="008D3B7E">
        <w:rPr>
          <w:rtl/>
        </w:rPr>
        <w:t>ه</w:t>
      </w:r>
      <w:r w:rsidRPr="008D3B7E">
        <w:rPr>
          <w:rtl/>
        </w:rPr>
        <w:t xml:space="preserve"> خود ام محمد، سیده بنت موسی بن عثمان مارانی مصری (متوفای ۶۹۵ </w:t>
      </w:r>
      <w:r w:rsidR="00890E30" w:rsidRPr="00890E30">
        <w:rPr>
          <w:rFonts w:hint="cs"/>
          <w:rtl/>
        </w:rPr>
        <w:t>ﻫ</w:t>
      </w:r>
      <w:r w:rsidRPr="008D3B7E">
        <w:rPr>
          <w:rtl/>
        </w:rPr>
        <w:t xml:space="preserve"> ق) می‌گوید: «برای دیدار ایشان [به سوی مصر] سفر کردم اما ایشان در حالی که هنوز در فلسطین بودم در ماه رجب سال ۶۹۵ دیده از جهان فرو بستند. در حالی به مصر وارد شدم که گمان می‌کردم ایشان هنوز در قید حیاتند اما هنگام ورود به مصر دانستم که ده روز پیش وفات کرده‌اند... وی در روز جمعه ششم رجب که من در وادی فحمة بودم درگذشته بودند».</w:t>
      </w:r>
    </w:p>
    <w:p w:rsidR="007E4D49" w:rsidRPr="008D3B7E" w:rsidRDefault="007E4D49" w:rsidP="002969DD">
      <w:pPr>
        <w:pStyle w:val="a7"/>
        <w:rPr>
          <w:rtl/>
        </w:rPr>
      </w:pPr>
      <w:r w:rsidRPr="008D3B7E">
        <w:rPr>
          <w:rtl/>
        </w:rPr>
        <w:t>وی در آغاز از شیخ خود جمال الدین ابوالعباس، احمد بن محمد بن عبدالله حلبی معروف به ابن الظاهری (۶۲۶</w:t>
      </w:r>
      <w:r w:rsidR="00890E30">
        <w:rPr>
          <w:rFonts w:hint="cs"/>
          <w:rtl/>
        </w:rPr>
        <w:t>-</w:t>
      </w:r>
      <w:r w:rsidRPr="008D3B7E">
        <w:rPr>
          <w:rtl/>
        </w:rPr>
        <w:t>۶۹۶</w:t>
      </w:r>
      <w:r w:rsidR="00890E30" w:rsidRPr="00890E30">
        <w:rPr>
          <w:rFonts w:hint="cs"/>
          <w:rtl/>
        </w:rPr>
        <w:t>ﻫ</w:t>
      </w:r>
      <w:r w:rsidRPr="008D3B7E">
        <w:rPr>
          <w:rtl/>
        </w:rPr>
        <w:t>) حدیث شنید.</w:t>
      </w:r>
    </w:p>
    <w:p w:rsidR="007E4D49" w:rsidRPr="008D3B7E" w:rsidRDefault="007E4D49" w:rsidP="002969DD">
      <w:pPr>
        <w:pStyle w:val="a7"/>
        <w:rPr>
          <w:rtl/>
        </w:rPr>
      </w:pPr>
      <w:r w:rsidRPr="008D3B7E">
        <w:rPr>
          <w:rtl/>
        </w:rPr>
        <w:t>طبیعی بود که امام ذهبی در ذی القعد</w:t>
      </w:r>
      <w:r w:rsidR="008D3B7E">
        <w:rPr>
          <w:rtl/>
        </w:rPr>
        <w:t>ه</w:t>
      </w:r>
      <w:r w:rsidRPr="008D3B7E">
        <w:rPr>
          <w:rtl/>
        </w:rPr>
        <w:t xml:space="preserve"> همان سال به دمشق باز گردد زیرا به پدرش قول داده بود و برای وی سوگند یاد کرده بود که بیش از چهار ماه در سفر نماند و ترسید که اگر تاخیر کند مرتکب نافرمانی پدر شود.</w:t>
      </w:r>
    </w:p>
    <w:p w:rsidR="007E4D49" w:rsidRPr="008D3B7E" w:rsidRDefault="007E4D49" w:rsidP="002969DD">
      <w:pPr>
        <w:pStyle w:val="a7"/>
        <w:rPr>
          <w:rtl/>
        </w:rPr>
      </w:pPr>
      <w:r w:rsidRPr="008D3B7E">
        <w:rPr>
          <w:rtl/>
        </w:rPr>
        <w:t xml:space="preserve">ایشان در مصر از شیوخ بسیاری از جمله مُسنِد آن زمان، ابوالمعالی، احمد بن اسحاق بن محمد ابرقوهی (متوفای ۷۰۱ </w:t>
      </w:r>
      <w:r w:rsidR="00890E30" w:rsidRPr="00890E30">
        <w:rPr>
          <w:rFonts w:hint="cs"/>
          <w:rtl/>
        </w:rPr>
        <w:t>ﻫ</w:t>
      </w:r>
      <w:r w:rsidRPr="008D3B7E">
        <w:rPr>
          <w:rtl/>
        </w:rPr>
        <w:t xml:space="preserve">) و شیخ الاسلام، مجتهدِ قاضی، تقی الدین ابوالفتح، محمد بن علی معروف به ابن دقیق العید قشیری (متوفای ۷۰۲ </w:t>
      </w:r>
      <w:r w:rsidR="00890E30" w:rsidRPr="00890E30">
        <w:rPr>
          <w:rFonts w:hint="cs"/>
          <w:rtl/>
        </w:rPr>
        <w:t>ﻫ</w:t>
      </w:r>
      <w:r w:rsidRPr="008D3B7E">
        <w:rPr>
          <w:rtl/>
        </w:rPr>
        <w:t xml:space="preserve">) و علامه شرف الدین، عبدالمؤمن بن خلف دمیاطی (متوفای ۷۰۵ </w:t>
      </w:r>
      <w:r w:rsidR="00890E30" w:rsidRPr="00890E30">
        <w:rPr>
          <w:rFonts w:hint="cs"/>
          <w:rtl/>
        </w:rPr>
        <w:t>ﻫ</w:t>
      </w:r>
      <w:r w:rsidRPr="008D3B7E">
        <w:rPr>
          <w:rtl/>
        </w:rPr>
        <w:t>) و دیگران حدیث شنید.</w:t>
      </w:r>
    </w:p>
    <w:p w:rsidR="007E4D49" w:rsidRPr="008D3B7E" w:rsidRDefault="007E4D49" w:rsidP="002969DD">
      <w:pPr>
        <w:pStyle w:val="a7"/>
        <w:rPr>
          <w:rtl/>
        </w:rPr>
      </w:pPr>
      <w:r w:rsidRPr="008D3B7E">
        <w:rPr>
          <w:rtl/>
        </w:rPr>
        <w:t>در اثنای سفر به مصر، به اسکندریه نیز سفر کرد و از حضور مُسنِدترین شیوخ قرائت در اسکندریه، امام شرف الدین، ابوالحسین، یحیی بن احمد بن عبدالعزیز بن صواف جذامی اسکندرانی (۶۰۹</w:t>
      </w:r>
      <w:r w:rsidR="00890E30">
        <w:rPr>
          <w:rFonts w:hint="cs"/>
          <w:rtl/>
        </w:rPr>
        <w:t>-</w:t>
      </w:r>
      <w:r w:rsidRPr="008D3B7E">
        <w:rPr>
          <w:rtl/>
        </w:rPr>
        <w:t>۷۰۵</w:t>
      </w:r>
      <w:r w:rsidR="00890E30" w:rsidRPr="00890E30">
        <w:rPr>
          <w:rFonts w:hint="cs"/>
          <w:rtl/>
        </w:rPr>
        <w:t>ﻫ</w:t>
      </w:r>
      <w:r w:rsidRPr="008D3B7E">
        <w:rPr>
          <w:rtl/>
        </w:rPr>
        <w:t>) بهره برد اما به سبب پیری و ضعف شنواییِ او نتوانست مدت زیادی نزد وی بماند و به نزد امام مقری، صدرالدین، ابوالقاسم، عبدالرحمن بن عبدالحلیم بن عمران دکالی، معروف به سحنون (۶۱۰</w:t>
      </w:r>
      <w:r w:rsidR="00890E30">
        <w:rPr>
          <w:rFonts w:hint="cs"/>
          <w:rtl/>
        </w:rPr>
        <w:t>-</w:t>
      </w:r>
      <w:r w:rsidRPr="008D3B7E">
        <w:rPr>
          <w:rtl/>
        </w:rPr>
        <w:t>۶۹۵</w:t>
      </w:r>
      <w:r w:rsidR="00890E30" w:rsidRPr="00890E30">
        <w:rPr>
          <w:rFonts w:hint="cs"/>
          <w:rtl/>
        </w:rPr>
        <w:t>ﻫ</w:t>
      </w:r>
      <w:r w:rsidRPr="008D3B7E">
        <w:rPr>
          <w:rtl/>
        </w:rPr>
        <w:t>) رفت که پیر بود و بینایی خود را از دست داده بود. ذهبی نزد وی قرائت وَرْش و حفص را در مدت یازده روز به پایان رساند.</w:t>
      </w:r>
    </w:p>
    <w:p w:rsidR="007E4D49" w:rsidRDefault="007E4D49" w:rsidP="002969DD">
      <w:pPr>
        <w:pStyle w:val="a7"/>
        <w:rPr>
          <w:rtl/>
        </w:rPr>
      </w:pPr>
      <w:r w:rsidRPr="008D3B7E">
        <w:rPr>
          <w:rtl/>
        </w:rPr>
        <w:t>وی در اسکندریه از گروهی از علمای بارز آن حدیث شنید از جمله: تاج الدین، ابوالحسن، علی بن احمد بن عبدالمحسن هاشمی حسینی واسطی غَرّافی اسکندرانی (۶۲۸</w:t>
      </w:r>
      <w:r w:rsidR="00890E30">
        <w:rPr>
          <w:rFonts w:hint="cs"/>
          <w:rtl/>
        </w:rPr>
        <w:t>-</w:t>
      </w:r>
      <w:r w:rsidRPr="008D3B7E">
        <w:rPr>
          <w:rtl/>
        </w:rPr>
        <w:t>۷۰۴</w:t>
      </w:r>
      <w:r w:rsidR="00890E30" w:rsidRPr="00890E30">
        <w:rPr>
          <w:rFonts w:hint="cs"/>
          <w:rtl/>
        </w:rPr>
        <w:t>ﻫ</w:t>
      </w:r>
      <w:r w:rsidRPr="008D3B7E">
        <w:rPr>
          <w:rtl/>
        </w:rPr>
        <w:t>) شیخ دارالحدیث نبیهی</w:t>
      </w:r>
      <w:r w:rsidR="00890E30">
        <w:rPr>
          <w:rFonts w:hint="cs"/>
          <w:rtl/>
        </w:rPr>
        <w:t>ه</w:t>
      </w:r>
      <w:r w:rsidRPr="008D3B7E">
        <w:rPr>
          <w:rtl/>
        </w:rPr>
        <w:t xml:space="preserve"> در اسکندریه. این سفر کوتاه بود و ذهبی برای آنکه بتواند مدت بیشتری را بر شیوخ آن سرزمین بخواند خود را خسته می‌کرد</w:t>
      </w:r>
      <w:r w:rsidR="00890E30">
        <w:rPr>
          <w:rFonts w:hint="cs"/>
          <w:rtl/>
        </w:rPr>
        <w:t>،</w:t>
      </w:r>
      <w:r w:rsidRPr="008D3B7E">
        <w:rPr>
          <w:rtl/>
        </w:rPr>
        <w:t xml:space="preserve"> برای مثال تنها در شش روز هم</w:t>
      </w:r>
      <w:r w:rsidR="008D3B7E">
        <w:rPr>
          <w:rtl/>
        </w:rPr>
        <w:t>ه</w:t>
      </w:r>
      <w:r w:rsidRPr="008D3B7E">
        <w:rPr>
          <w:rtl/>
        </w:rPr>
        <w:t xml:space="preserve"> سیر</w:t>
      </w:r>
      <w:r w:rsidR="008D3B7E">
        <w:rPr>
          <w:rtl/>
        </w:rPr>
        <w:t>ه</w:t>
      </w:r>
      <w:r w:rsidRPr="008D3B7E">
        <w:rPr>
          <w:rtl/>
        </w:rPr>
        <w:t xml:space="preserve"> ابن هشام را بر شیخ خود ابوالمعالی ابرقوهی خواند</w:t>
      </w:r>
      <w:r w:rsidR="00890E30" w:rsidRPr="00890E30">
        <w:rPr>
          <w:rStyle w:val="FootnoteReference"/>
          <w:rFonts w:cs="B Lotus"/>
          <w:color w:val="000000"/>
          <w:spacing w:val="-4"/>
          <w:rtl/>
        </w:rPr>
        <w:footnoteReference w:id="88"/>
      </w:r>
      <w:r w:rsidRPr="008D3B7E">
        <w:rPr>
          <w:rtl/>
        </w:rPr>
        <w:t>.</w:t>
      </w:r>
    </w:p>
    <w:p w:rsidR="007E4D49" w:rsidRPr="008D3B7E" w:rsidRDefault="007E4D49" w:rsidP="008D3B7E">
      <w:pPr>
        <w:pStyle w:val="a4"/>
        <w:rPr>
          <w:rtl/>
        </w:rPr>
      </w:pPr>
      <w:bookmarkStart w:id="242" w:name="_Toc356674389"/>
      <w:bookmarkStart w:id="243" w:name="_Toc440111730"/>
      <w:r w:rsidRPr="008D3B7E">
        <w:rPr>
          <w:rtl/>
        </w:rPr>
        <w:t>۳- سفر به حجاز:</w:t>
      </w:r>
      <w:bookmarkEnd w:id="242"/>
      <w:bookmarkEnd w:id="243"/>
    </w:p>
    <w:p w:rsidR="007E4D49" w:rsidRPr="008D3B7E" w:rsidRDefault="007E4D49" w:rsidP="002969DD">
      <w:pPr>
        <w:pStyle w:val="a7"/>
        <w:rPr>
          <w:rtl/>
        </w:rPr>
      </w:pPr>
      <w:r w:rsidRPr="008D3B7E">
        <w:rPr>
          <w:rtl/>
        </w:rPr>
        <w:t xml:space="preserve">در سال ۶۹۸ </w:t>
      </w:r>
      <w:r w:rsidR="00890E30" w:rsidRPr="00890E30">
        <w:rPr>
          <w:rFonts w:hint="cs"/>
          <w:rtl/>
        </w:rPr>
        <w:t>ﻫ</w:t>
      </w:r>
      <w:r w:rsidRPr="008D3B7E">
        <w:rPr>
          <w:rtl/>
        </w:rPr>
        <w:t xml:space="preserve"> ق یعنی پس از وفات پدر، ذهبی به قصد حج به سرزمین حجاز سفر کرد. در این سفر گروهی از یاران و شیوخِ وی او را همراهی می‌کردند، از جمله: شیخ دارالحدیث مدرس</w:t>
      </w:r>
      <w:r w:rsidR="008D3B7E">
        <w:rPr>
          <w:rtl/>
        </w:rPr>
        <w:t>ه</w:t>
      </w:r>
      <w:r w:rsidRPr="008D3B7E">
        <w:rPr>
          <w:rtl/>
        </w:rPr>
        <w:t xml:space="preserve"> مستنصریه، ابوعبدالله، محمد بن عبدالمحسن، معروف به ابن خرّاط حنبلی (۶۳۸</w:t>
      </w:r>
      <w:r w:rsidR="00890E30">
        <w:rPr>
          <w:rFonts w:hint="cs"/>
          <w:rtl/>
        </w:rPr>
        <w:t>-</w:t>
      </w:r>
      <w:r w:rsidRPr="008D3B7E">
        <w:rPr>
          <w:rtl/>
        </w:rPr>
        <w:t>۷۲۸</w:t>
      </w:r>
      <w:r w:rsidR="00890E30" w:rsidRPr="00890E30">
        <w:rPr>
          <w:rFonts w:hint="cs"/>
          <w:rtl/>
        </w:rPr>
        <w:t>ﻫ</w:t>
      </w:r>
      <w:r w:rsidRPr="008D3B7E">
        <w:rPr>
          <w:rtl/>
        </w:rPr>
        <w:t>). ذهبی در این سفر از ابن خراط حنبلی کتاب «</w:t>
      </w:r>
      <w:r w:rsidRPr="00890E30">
        <w:rPr>
          <w:rStyle w:val="Char1"/>
          <w:rtl/>
        </w:rPr>
        <w:t>الفَرَج بعد الشِدة</w:t>
      </w:r>
      <w:r w:rsidRPr="008D3B7E">
        <w:rPr>
          <w:rtl/>
        </w:rPr>
        <w:t>» را شنید. همچنین در مکه و عرفه و مِنی</w:t>
      </w:r>
      <w:r w:rsidRPr="008D3B7E">
        <w:rPr>
          <w:rFonts w:cs="Nazli"/>
          <w:rtl/>
        </w:rPr>
        <w:t>ٰ</w:t>
      </w:r>
      <w:r w:rsidRPr="008D3B7E">
        <w:rPr>
          <w:rtl/>
        </w:rPr>
        <w:t xml:space="preserve"> و مدینه از گروهی از شیوخ حدیث شنید</w:t>
      </w:r>
      <w:r w:rsidR="00890E30" w:rsidRPr="00890E30">
        <w:rPr>
          <w:rStyle w:val="FootnoteReference"/>
          <w:rFonts w:cs="B Lotus"/>
          <w:color w:val="000000"/>
          <w:spacing w:val="-4"/>
          <w:rtl/>
        </w:rPr>
        <w:footnoteReference w:id="89"/>
      </w:r>
      <w:r w:rsidRPr="008D3B7E">
        <w:rPr>
          <w:rtl/>
        </w:rPr>
        <w:t>.</w:t>
      </w:r>
    </w:p>
    <w:p w:rsidR="007E4D49" w:rsidRPr="008D3B7E" w:rsidRDefault="007E4D49" w:rsidP="008D3B7E">
      <w:pPr>
        <w:pStyle w:val="a4"/>
        <w:rPr>
          <w:rtl/>
        </w:rPr>
      </w:pPr>
      <w:bookmarkStart w:id="244" w:name="_Toc356674390"/>
      <w:bookmarkStart w:id="245" w:name="_Toc440111731"/>
      <w:r w:rsidRPr="008D3B7E">
        <w:rPr>
          <w:rtl/>
        </w:rPr>
        <w:t>روابط شخصی امام ذهبی و تاثیر آن بر شکل‌گیری فکری وی:</w:t>
      </w:r>
      <w:bookmarkEnd w:id="244"/>
      <w:bookmarkEnd w:id="245"/>
    </w:p>
    <w:p w:rsidR="007E4D49" w:rsidRPr="008D3B7E" w:rsidRDefault="007E4D49" w:rsidP="002969DD">
      <w:pPr>
        <w:pStyle w:val="a7"/>
        <w:rPr>
          <w:rtl/>
        </w:rPr>
      </w:pPr>
      <w:r w:rsidRPr="008D3B7E">
        <w:rPr>
          <w:rtl/>
        </w:rPr>
        <w:t>ذهبی ارتباطی بسیار نزدیک با سه تن از شیوخ آن دوران یعنی: جمال الدین، یوسف بن عبدالرحمن مِزّی (۶۵۴</w:t>
      </w:r>
      <w:r w:rsidR="00890E30">
        <w:rPr>
          <w:rFonts w:hint="cs"/>
          <w:rtl/>
        </w:rPr>
        <w:t>-</w:t>
      </w:r>
      <w:r w:rsidRPr="008D3B7E">
        <w:rPr>
          <w:rtl/>
        </w:rPr>
        <w:t>۷۴۲</w:t>
      </w:r>
      <w:r w:rsidR="00890E30" w:rsidRPr="00890E30">
        <w:rPr>
          <w:rFonts w:hint="cs"/>
          <w:rtl/>
        </w:rPr>
        <w:t>ﻫ</w:t>
      </w:r>
      <w:r w:rsidRPr="008D3B7E">
        <w:rPr>
          <w:rtl/>
        </w:rPr>
        <w:t>) و تقی الدین احمد بن عبدالحلیم، معروف به ابن تیمیه (۶۶۱</w:t>
      </w:r>
      <w:r w:rsidR="00890E30">
        <w:rPr>
          <w:rFonts w:hint="cs"/>
          <w:rtl/>
        </w:rPr>
        <w:t>-</w:t>
      </w:r>
      <w:r w:rsidRPr="008D3B7E">
        <w:rPr>
          <w:rtl/>
        </w:rPr>
        <w:t xml:space="preserve">۷۲۸ </w:t>
      </w:r>
      <w:r w:rsidR="00890E30" w:rsidRPr="00890E30">
        <w:rPr>
          <w:rFonts w:hint="cs"/>
          <w:rtl/>
        </w:rPr>
        <w:t>ﻫ</w:t>
      </w:r>
      <w:r w:rsidRPr="008D3B7E">
        <w:rPr>
          <w:rtl/>
        </w:rPr>
        <w:t>) و عَلَم الدین، قاسم بن محمد بِرزالی (۶۶۵</w:t>
      </w:r>
      <w:r w:rsidR="00890E30">
        <w:rPr>
          <w:rFonts w:hint="cs"/>
          <w:rtl/>
        </w:rPr>
        <w:t>-</w:t>
      </w:r>
      <w:r w:rsidRPr="008D3B7E">
        <w:rPr>
          <w:rtl/>
        </w:rPr>
        <w:t>۷۳۹</w:t>
      </w:r>
      <w:r w:rsidR="00890E30" w:rsidRPr="00890E30">
        <w:rPr>
          <w:rFonts w:hint="cs"/>
          <w:rtl/>
        </w:rPr>
        <w:t>ﻫ</w:t>
      </w:r>
      <w:r w:rsidRPr="008D3B7E">
        <w:rPr>
          <w:rtl/>
        </w:rPr>
        <w:t>) برقرار کرد و تقریبا در هم</w:t>
      </w:r>
      <w:r w:rsidR="008D3B7E">
        <w:rPr>
          <w:rtl/>
        </w:rPr>
        <w:t>ه</w:t>
      </w:r>
      <w:r w:rsidRPr="008D3B7E">
        <w:rPr>
          <w:rtl/>
        </w:rPr>
        <w:t xml:space="preserve"> زندگی خود با آنان در رابطه بود. در میان این سه دوست، ذهبی از همه کم‌سن و سال‌تر بود و مِزّی از همه بزرگ</w:t>
      </w:r>
      <w:r w:rsidR="00890E30">
        <w:rPr>
          <w:rFonts w:hint="cs"/>
          <w:rtl/>
        </w:rPr>
        <w:t>‌</w:t>
      </w:r>
      <w:r w:rsidRPr="008D3B7E">
        <w:rPr>
          <w:rtl/>
        </w:rPr>
        <w:t>تر. آنان در یک حال هم شیخ همدیگر بودند و هم دوست!</w:t>
      </w:r>
      <w:r w:rsidR="00B11193">
        <w:rPr>
          <w:rFonts w:hint="cs"/>
          <w:rtl/>
        </w:rPr>
        <w:t>.</w:t>
      </w:r>
    </w:p>
    <w:p w:rsidR="007E4D49" w:rsidRPr="008D3B7E" w:rsidRDefault="007E4D49" w:rsidP="002969DD">
      <w:pPr>
        <w:pStyle w:val="a7"/>
        <w:rPr>
          <w:rtl/>
        </w:rPr>
      </w:pPr>
      <w:r w:rsidRPr="008D3B7E">
        <w:rPr>
          <w:rtl/>
        </w:rPr>
        <w:t>آنچه این رابطه را مستحکم‌تر می‌ساخت، میل آنان به طلب علم حدیث از دوران نوجوانی و تمایلشان به آرای حنابله بود، هر چند مِزّی و بِرزالی و ذهبی هر سه شافعی‌مذهب بودند. ذهبی در معجم شیوخ خود می‌گوید برزالی بود که وی را به علم حدیث علاقمند ساخت.</w:t>
      </w:r>
    </w:p>
    <w:p w:rsidR="007E4D49" w:rsidRPr="008D3B7E" w:rsidRDefault="007E4D49" w:rsidP="002969DD">
      <w:pPr>
        <w:pStyle w:val="a7"/>
        <w:rPr>
          <w:rtl/>
        </w:rPr>
      </w:pPr>
      <w:r w:rsidRPr="008D3B7E">
        <w:rPr>
          <w:rtl/>
        </w:rPr>
        <w:t>اما ابن تیمیه در حالی به درجات بالای علمی دست یافته بود و دارای آرای اجتهادی ویژ</w:t>
      </w:r>
      <w:r w:rsidR="008D3B7E">
        <w:rPr>
          <w:rtl/>
        </w:rPr>
        <w:t>ه</w:t>
      </w:r>
      <w:r w:rsidRPr="008D3B7E">
        <w:rPr>
          <w:rtl/>
        </w:rPr>
        <w:t xml:space="preserve"> خود بود که ذهبی هنوز در آغاز طلب علم بود. ابن تیمیه از سال ۶۹۸ </w:t>
      </w:r>
      <w:r w:rsidR="00890E30" w:rsidRPr="00890E30">
        <w:rPr>
          <w:rFonts w:hint="cs"/>
          <w:rtl/>
        </w:rPr>
        <w:t>ﻫ</w:t>
      </w:r>
      <w:r w:rsidRPr="008D3B7E">
        <w:rPr>
          <w:rtl/>
        </w:rPr>
        <w:t xml:space="preserve"> وارد درگیری‌های تندی با مخالفان خود شده و به مبارزه با مدعیان تصوف و دجالان می‌پرداخت و حتی در نهی از منکر عملا وارد میدان می‌شد و به همراه یاران خود به مشروب‌فروشی‌ها حمله می‌برد و اقدام به از بین بردن خمر می‌کرد. شجاعت ابن تیمیه به حدی بود که یک بار خود به زندان رفت و دوست خود مِزی را که توسط حاکم زندانی شده بود آزاد کرد.</w:t>
      </w:r>
    </w:p>
    <w:p w:rsidR="007E4D49" w:rsidRPr="008D3B7E" w:rsidRDefault="007E4D49" w:rsidP="002969DD">
      <w:pPr>
        <w:pStyle w:val="a7"/>
        <w:rPr>
          <w:rtl/>
        </w:rPr>
      </w:pPr>
      <w:r w:rsidRPr="008D3B7E">
        <w:rPr>
          <w:rtl/>
        </w:rPr>
        <w:t xml:space="preserve">شخصیت سیاسی ابن تیمیه در نبرد غازانیه به سال ۶۹۹ </w:t>
      </w:r>
      <w:r w:rsidR="00890E30" w:rsidRPr="00890E30">
        <w:rPr>
          <w:rFonts w:hint="cs"/>
          <w:rtl/>
        </w:rPr>
        <w:t>ﻫ</w:t>
      </w:r>
      <w:r w:rsidRPr="008D3B7E">
        <w:rPr>
          <w:rtl/>
        </w:rPr>
        <w:t xml:space="preserve"> و نبردهای پس از آن به ویژه سال ۷۰۲ </w:t>
      </w:r>
      <w:r w:rsidR="00890E30" w:rsidRPr="00890E30">
        <w:rPr>
          <w:rFonts w:hint="cs"/>
          <w:rtl/>
        </w:rPr>
        <w:t>ﻫ</w:t>
      </w:r>
      <w:r w:rsidRPr="008D3B7E">
        <w:rPr>
          <w:rtl/>
        </w:rPr>
        <w:t xml:space="preserve"> بُروز بیشتری یافت به طوری که وی نقش بزرگی در پیروزی مملوکیان بر مغول‌ها در نبرد شقحب بازی کرد.</w:t>
      </w:r>
    </w:p>
    <w:p w:rsidR="007E4D49" w:rsidRPr="008D3B7E" w:rsidRDefault="007E4D49" w:rsidP="002969DD">
      <w:pPr>
        <w:pStyle w:val="a7"/>
        <w:rPr>
          <w:rtl/>
        </w:rPr>
      </w:pPr>
      <w:r w:rsidRPr="008D3B7E">
        <w:rPr>
          <w:rtl/>
        </w:rPr>
        <w:t>ذهبی، شیخ و دوست خود، ابن تیمیه را بسیار دوست داشت. وی دربار</w:t>
      </w:r>
      <w:r w:rsidR="008D3B7E">
        <w:rPr>
          <w:rtl/>
        </w:rPr>
        <w:t>ه</w:t>
      </w:r>
      <w:r w:rsidRPr="008D3B7E">
        <w:rPr>
          <w:rtl/>
        </w:rPr>
        <w:t xml:space="preserve"> ابن تیمیه می‌گوید: «او بزرگ</w:t>
      </w:r>
      <w:r w:rsidR="00890E30">
        <w:rPr>
          <w:rFonts w:hint="cs"/>
          <w:rtl/>
        </w:rPr>
        <w:t>‌</w:t>
      </w:r>
      <w:r w:rsidRPr="008D3B7E">
        <w:rPr>
          <w:rtl/>
        </w:rPr>
        <w:t>تر از آن است که کسی مثل من ثنای او را گوید و اگر میان رکن و مقام ابراهیم سوگند یاد می‌کردم بر این قسم می‌خوردم که با چشمانم چون او ندیده‌ام و هرگز به خدا سوگند که خود او هم در جهان به مانند خود ندیده است».</w:t>
      </w:r>
    </w:p>
    <w:p w:rsidR="007E4D49" w:rsidRPr="008D3B7E" w:rsidRDefault="007E4D49" w:rsidP="002969DD">
      <w:pPr>
        <w:pStyle w:val="a7"/>
        <w:rPr>
          <w:rtl/>
        </w:rPr>
      </w:pPr>
      <w:r w:rsidRPr="008D3B7E">
        <w:rPr>
          <w:rtl/>
        </w:rPr>
        <w:t>اما با این وجود ذهبی آنطور که ابن حجر می‌گوید در «برخی مسائل اصلی و فرعی» با وی مخالفت کرده است.</w:t>
      </w:r>
    </w:p>
    <w:p w:rsidR="007E4D49" w:rsidRPr="008D3B7E" w:rsidRDefault="007E4D49" w:rsidP="002969DD">
      <w:pPr>
        <w:pStyle w:val="a7"/>
        <w:rPr>
          <w:rtl/>
        </w:rPr>
      </w:pPr>
      <w:r w:rsidRPr="008D3B7E">
        <w:rPr>
          <w:rtl/>
        </w:rPr>
        <w:t>این رابط</w:t>
      </w:r>
      <w:r w:rsidR="008D3B7E">
        <w:rPr>
          <w:rtl/>
        </w:rPr>
        <w:t>ه</w:t>
      </w:r>
      <w:r w:rsidRPr="008D3B7E">
        <w:rPr>
          <w:rtl/>
        </w:rPr>
        <w:t xml:space="preserve"> دوستی، و نزدیکیِ ذهبی و مزی و ابن تیمیه و برزالی به آرای حنابله، بسیاری اوقات منجر به ایجاد مشکلاتی برای آن‌ها شد. مزی به همین سبب آزار دید</w:t>
      </w:r>
      <w:r w:rsidR="00890E30" w:rsidRPr="00890E30">
        <w:rPr>
          <w:rStyle w:val="FootnoteReference"/>
          <w:rFonts w:cs="B Lotus"/>
          <w:color w:val="000000"/>
          <w:spacing w:val="-4"/>
          <w:rtl/>
        </w:rPr>
        <w:footnoteReference w:id="90"/>
      </w:r>
      <w:hyperlink r:id="rId43" w:anchor="_ftn17" w:history="1"/>
      <w:r w:rsidRPr="008D3B7E">
        <w:rPr>
          <w:rFonts w:cs="Nazli"/>
          <w:rtl/>
        </w:rPr>
        <w:t> </w:t>
      </w:r>
      <w:r w:rsidRPr="008D3B7E">
        <w:rPr>
          <w:rtl/>
        </w:rPr>
        <w:t xml:space="preserve">و ذهبی نیز به سبب آرای خود از ریاست دارالحدیث اشرفیه که بزرگترین دارالحدیث دمشق بود محروم شد. پس از وفات مزی به سال ۷۴۲ </w:t>
      </w:r>
      <w:r w:rsidR="00890E30" w:rsidRPr="00890E30">
        <w:rPr>
          <w:rFonts w:hint="cs"/>
          <w:rtl/>
        </w:rPr>
        <w:t>ﻫ</w:t>
      </w:r>
      <w:r w:rsidRPr="008D3B7E">
        <w:rPr>
          <w:rtl/>
        </w:rPr>
        <w:t xml:space="preserve"> که ریاست این دارالحدیث را بر عهده داشت، قاضی علی بن عبدالکافی سبکی پیشنهاد کرد ذهبی این منصب را بر عهده گیرد، اما شافعی‌ها به این حجت که ذهبی اشعری نیست و مزی تنها پس از آنکه به خط خود نوشت که اشعری است به ریاست این دارالحدیث رسیده است، با این پیشنهاد مخالفت کردند و در نهایت خود سُبکی این منصب را بر عهده گرفت.</w:t>
      </w:r>
    </w:p>
    <w:p w:rsidR="007E4D49" w:rsidRPr="008D3B7E" w:rsidRDefault="007E4D49" w:rsidP="002969DD">
      <w:pPr>
        <w:pStyle w:val="a7"/>
        <w:rPr>
          <w:rtl/>
        </w:rPr>
      </w:pPr>
      <w:r w:rsidRPr="008D3B7E">
        <w:rPr>
          <w:rtl/>
        </w:rPr>
        <w:t>رفاقت میان ابن تیمیه و ذهبی باعث شد برخی از مردم در نوشته‌های ذهبی ایراد وارد کرده و آن را یکجانبه بدانند. این ایرادها در دوران امام ذهبی و پس از او باعث برانگیخته شدن بحث و جدل‌های فراوانی میان موافقان و مخالفانِ وی شد</w:t>
      </w:r>
      <w:r w:rsidR="00890E30" w:rsidRPr="00890E30">
        <w:rPr>
          <w:rStyle w:val="FootnoteReference"/>
          <w:rFonts w:cs="B Lotus"/>
          <w:color w:val="000000"/>
          <w:spacing w:val="-4"/>
          <w:rtl/>
        </w:rPr>
        <w:footnoteReference w:id="91"/>
      </w:r>
      <w:r w:rsidRPr="008D3B7E">
        <w:rPr>
          <w:rtl/>
        </w:rPr>
        <w:t>.</w:t>
      </w:r>
    </w:p>
    <w:p w:rsidR="007E4D49" w:rsidRPr="008D3B7E" w:rsidRDefault="007E4D49" w:rsidP="008D3B7E">
      <w:pPr>
        <w:pStyle w:val="a1"/>
      </w:pPr>
      <w:bookmarkStart w:id="246" w:name="_Toc356674391"/>
      <w:bookmarkStart w:id="247" w:name="_Toc440111732"/>
      <w:r w:rsidRPr="008D3B7E">
        <w:rPr>
          <w:rtl/>
        </w:rPr>
        <w:t>شخصیت علمی امام ذهبی</w:t>
      </w:r>
      <w:bookmarkEnd w:id="246"/>
      <w:bookmarkEnd w:id="247"/>
    </w:p>
    <w:p w:rsidR="007E4D49" w:rsidRPr="008D3B7E" w:rsidRDefault="007E4D49" w:rsidP="002969DD">
      <w:pPr>
        <w:pStyle w:val="a7"/>
        <w:rPr>
          <w:rtl/>
        </w:rPr>
      </w:pPr>
      <w:r w:rsidRPr="008D3B7E">
        <w:rPr>
          <w:rtl/>
        </w:rPr>
        <w:t>با پی‌گیری تلاش‌های علمی امام ذهبی درمی‌یابیم که اهتمام وی بیشتر متوجه سه علم قرائت و حدیث و تاریخ بوده است هر چند در دیگر علوم مورد نیاز مانند فقه و نحو و لغت و ادب و شعر نیز دستی داشته اشت. گرچه امام ذهبی بیشتر به سه علم نخست مشهور است اما با مجموع</w:t>
      </w:r>
      <w:r w:rsidR="008D3B7E">
        <w:rPr>
          <w:rtl/>
        </w:rPr>
        <w:t>ه</w:t>
      </w:r>
      <w:r w:rsidRPr="008D3B7E">
        <w:rPr>
          <w:rtl/>
        </w:rPr>
        <w:t xml:space="preserve"> هم</w:t>
      </w:r>
      <w:r w:rsidR="008D3B7E">
        <w:rPr>
          <w:rtl/>
        </w:rPr>
        <w:t>ه</w:t>
      </w:r>
      <w:r w:rsidRPr="008D3B7E">
        <w:rPr>
          <w:rtl/>
        </w:rPr>
        <w:t xml:space="preserve"> این علوم می‌توان بنای کاملی از شخصیت علمیِ وی را مشاهده کرد.</w:t>
      </w:r>
    </w:p>
    <w:p w:rsidR="007E4D49" w:rsidRPr="008D3B7E" w:rsidRDefault="007E4D49" w:rsidP="008D3B7E">
      <w:pPr>
        <w:pStyle w:val="a4"/>
        <w:rPr>
          <w:rtl/>
        </w:rPr>
      </w:pPr>
      <w:bookmarkStart w:id="248" w:name="_Toc356674392"/>
      <w:bookmarkStart w:id="249" w:name="_Toc440111733"/>
      <w:r w:rsidRPr="008D3B7E">
        <w:rPr>
          <w:rtl/>
        </w:rPr>
        <w:t>ذهبی در مجال علم قرائات:</w:t>
      </w:r>
      <w:bookmarkEnd w:id="248"/>
      <w:bookmarkEnd w:id="249"/>
    </w:p>
    <w:p w:rsidR="007E4D49" w:rsidRPr="008D3B7E" w:rsidRDefault="007E4D49" w:rsidP="002969DD">
      <w:pPr>
        <w:pStyle w:val="a7"/>
        <w:rPr>
          <w:rtl/>
        </w:rPr>
      </w:pPr>
      <w:r w:rsidRPr="008D3B7E">
        <w:rPr>
          <w:rtl/>
        </w:rPr>
        <w:t>امام ذهبی در علم قرائت مقام والایی یافت به طوری که شاگر وی حافظ حسینی می‌گوید: «وی قدو</w:t>
      </w:r>
      <w:r w:rsidR="008D3B7E">
        <w:rPr>
          <w:rtl/>
        </w:rPr>
        <w:t>ه</w:t>
      </w:r>
      <w:r w:rsidRPr="008D3B7E">
        <w:rPr>
          <w:rtl/>
        </w:rPr>
        <w:t xml:space="preserve"> حافظان و قاریان است» و شیخ قراء، ابن جزری می‌گوید: «او استادی ثقه و بزرگ است» و ابن ناصرالدین دمشقی می‌گوید: «وی امامی در قرائات است».</w:t>
      </w:r>
    </w:p>
    <w:p w:rsidR="007E4D49" w:rsidRPr="008D3B7E" w:rsidRDefault="007E4D49" w:rsidP="002969DD">
      <w:pPr>
        <w:pStyle w:val="a7"/>
        <w:rPr>
          <w:rtl/>
        </w:rPr>
      </w:pPr>
      <w:r w:rsidRPr="008D3B7E">
        <w:rPr>
          <w:rtl/>
        </w:rPr>
        <w:t>اما با وجود مهارت امام ذهبی در قرائات و پیشتازی وی در این عرصه، ملاحظه می‌کنیم تالیفات ایشان در این زمین</w:t>
      </w:r>
      <w:r w:rsidR="008D3B7E">
        <w:rPr>
          <w:rtl/>
        </w:rPr>
        <w:t>ه</w:t>
      </w:r>
      <w:r w:rsidRPr="008D3B7E">
        <w:rPr>
          <w:rtl/>
        </w:rPr>
        <w:t xml:space="preserve"> علمی اندک است، که احتمالا سبب آن به این برمی‌گردد که امام ذهبی در آغاز زندگی علمی خود به قرائات پرداخته است و سپس غالب وقت خود را به علم حدیث و فنون مختلف آن و تاریخ و تراجم، و آموزش و تالیف در این زمینه صرف نمود.</w:t>
      </w:r>
    </w:p>
    <w:p w:rsidR="007E4D49" w:rsidRPr="008D3B7E" w:rsidRDefault="007E4D49" w:rsidP="002969DD">
      <w:pPr>
        <w:pStyle w:val="a7"/>
        <w:rPr>
          <w:rtl/>
        </w:rPr>
      </w:pPr>
      <w:r w:rsidRPr="008D3B7E">
        <w:rPr>
          <w:rtl/>
        </w:rPr>
        <w:t>البته با این وجود امام ذهبی در زمین</w:t>
      </w:r>
      <w:r w:rsidR="008D3B7E">
        <w:rPr>
          <w:rtl/>
        </w:rPr>
        <w:t>ه</w:t>
      </w:r>
      <w:r w:rsidRPr="008D3B7E">
        <w:rPr>
          <w:rtl/>
        </w:rPr>
        <w:t xml:space="preserve"> علم قرائات دو کتاب تالیف نموده است که در مقایسه با نوشته‌های وی در دیگر زمینه‌ها بسیار ناچیز به شمار می‌آید. این دو کتاب «</w:t>
      </w:r>
      <w:r w:rsidRPr="00890E30">
        <w:rPr>
          <w:rStyle w:val="Char1"/>
          <w:rtl/>
        </w:rPr>
        <w:t>التلویحات في علم القراءات</w:t>
      </w:r>
      <w:r w:rsidRPr="008D3B7E">
        <w:rPr>
          <w:rtl/>
        </w:rPr>
        <w:t>» و «</w:t>
      </w:r>
      <w:r w:rsidRPr="00890E30">
        <w:rPr>
          <w:rStyle w:val="Char1"/>
          <w:rtl/>
        </w:rPr>
        <w:t>مع</w:t>
      </w:r>
      <w:r w:rsidR="00890E30">
        <w:rPr>
          <w:rStyle w:val="Char1"/>
          <w:rtl/>
        </w:rPr>
        <w:t>رفة القراء الکبار علی الطبقات و</w:t>
      </w:r>
      <w:r w:rsidRPr="00890E30">
        <w:rPr>
          <w:rStyle w:val="Char1"/>
          <w:rtl/>
        </w:rPr>
        <w:t>الأعصار</w:t>
      </w:r>
      <w:r w:rsidRPr="008D3B7E">
        <w:rPr>
          <w:rtl/>
        </w:rPr>
        <w:t>» نام دارند که کتاب دوم در زمین</w:t>
      </w:r>
      <w:r w:rsidR="008D3B7E">
        <w:rPr>
          <w:rtl/>
        </w:rPr>
        <w:t>ه</w:t>
      </w:r>
      <w:r w:rsidRPr="008D3B7E">
        <w:rPr>
          <w:rtl/>
        </w:rPr>
        <w:t xml:space="preserve"> تراجم قاریان است</w:t>
      </w:r>
      <w:r w:rsidR="00890E30" w:rsidRPr="00890E30">
        <w:rPr>
          <w:rStyle w:val="FootnoteReference"/>
          <w:rFonts w:cs="B Lotus"/>
          <w:color w:val="000000"/>
          <w:spacing w:val="-4"/>
          <w:rtl/>
        </w:rPr>
        <w:footnoteReference w:id="92"/>
      </w:r>
      <w:r w:rsidRPr="008D3B7E">
        <w:rPr>
          <w:rtl/>
        </w:rPr>
        <w:t>.</w:t>
      </w:r>
    </w:p>
    <w:p w:rsidR="007E4D49" w:rsidRPr="008D3B7E" w:rsidRDefault="007E4D49" w:rsidP="008D3B7E">
      <w:pPr>
        <w:pStyle w:val="a4"/>
        <w:rPr>
          <w:rtl/>
        </w:rPr>
      </w:pPr>
      <w:bookmarkStart w:id="250" w:name="_Toc356674393"/>
      <w:bookmarkStart w:id="251" w:name="_Toc440111734"/>
      <w:r w:rsidRPr="008D3B7E">
        <w:rPr>
          <w:rtl/>
        </w:rPr>
        <w:t>ذهبی محدث:</w:t>
      </w:r>
      <w:bookmarkEnd w:id="250"/>
      <w:bookmarkEnd w:id="251"/>
    </w:p>
    <w:p w:rsidR="007E4D49" w:rsidRPr="008D3B7E" w:rsidRDefault="007E4D49" w:rsidP="002969DD">
      <w:pPr>
        <w:pStyle w:val="a7"/>
        <w:rPr>
          <w:rtl/>
        </w:rPr>
      </w:pPr>
      <w:r w:rsidRPr="008D3B7E">
        <w:rPr>
          <w:rtl/>
        </w:rPr>
        <w:t>توجه و تلاش امام ذهبی از هجده سالگی به علم حدیث معطوف گردید. وی بیشتر وقت خود را به این فن اختصاص داد و برای آن سفرهای بسیاری نمود و راویان بسیار را زیارت کرد، از آنان شنید و بر آنان خواند و از آنان استفاد</w:t>
      </w:r>
      <w:r w:rsidR="008D3B7E">
        <w:rPr>
          <w:rtl/>
        </w:rPr>
        <w:t>ه</w:t>
      </w:r>
      <w:r w:rsidRPr="008D3B7E">
        <w:rPr>
          <w:rtl/>
        </w:rPr>
        <w:t xml:space="preserve"> علمی برد.</w:t>
      </w:r>
    </w:p>
    <w:p w:rsidR="007E4D49" w:rsidRPr="008D3B7E" w:rsidRDefault="007E4D49" w:rsidP="002969DD">
      <w:pPr>
        <w:pStyle w:val="a7"/>
        <w:rPr>
          <w:rtl/>
        </w:rPr>
      </w:pPr>
      <w:r w:rsidRPr="008D3B7E">
        <w:rPr>
          <w:rtl/>
        </w:rPr>
        <w:t>ذهبی حرص شدیدی بر عُلُوّ إسناد (سند عالی) و کثرت طرق روایت داشت. بیشترین سندهای عالی وی احادیثی «نُه‌گانه» هستند یعنی میان وی و رسول خدا</w:t>
      </w:r>
      <w:r w:rsidR="00890E30">
        <w:rPr>
          <w:rFonts w:cs="CTraditional Arabic" w:hint="cs"/>
          <w:rtl/>
        </w:rPr>
        <w:t>ص</w:t>
      </w:r>
      <w:r w:rsidRPr="008D3B7E">
        <w:rPr>
          <w:rtl/>
        </w:rPr>
        <w:t xml:space="preserve"> نُه راوی قرار می‌گیرند.</w:t>
      </w:r>
    </w:p>
    <w:p w:rsidR="007E4D49" w:rsidRPr="008D3B7E" w:rsidRDefault="007E4D49" w:rsidP="002969DD">
      <w:pPr>
        <w:pStyle w:val="a7"/>
        <w:rPr>
          <w:rtl/>
        </w:rPr>
      </w:pPr>
      <w:r w:rsidRPr="008D3B7E">
        <w:rPr>
          <w:rtl/>
        </w:rPr>
        <w:t xml:space="preserve">اما با وجود اهمیتی که امام ذهبی به علو سند و بسیار بودن راه‌های راویت آن داشت </w:t>
      </w:r>
      <w:r w:rsidR="00890E30">
        <w:rPr>
          <w:rFonts w:hint="cs"/>
          <w:rtl/>
        </w:rPr>
        <w:t>-</w:t>
      </w:r>
      <w:r w:rsidRPr="008D3B7E">
        <w:rPr>
          <w:rtl/>
        </w:rPr>
        <w:t>که این در ذات خود مهم است</w:t>
      </w:r>
      <w:r w:rsidR="00890E30">
        <w:rPr>
          <w:rFonts w:hint="cs"/>
          <w:rtl/>
        </w:rPr>
        <w:t>-</w:t>
      </w:r>
      <w:r w:rsidRPr="008D3B7E">
        <w:rPr>
          <w:rtl/>
        </w:rPr>
        <w:t xml:space="preserve"> مهم‌ترین مساله در این علم برای وی، شناخت حدیثِ صحیح از ضعیف، و دانستن علل حدیث و اختلاف یک حدیث در طُرُق مختلف آن، و شناختِ رجال سند حدیث از نظر جرح و تعدیل بود. این ویژگی مهم ذهبی در علم حدیث است</w:t>
      </w:r>
      <w:r w:rsidR="00890E30">
        <w:rPr>
          <w:rFonts w:hint="cs"/>
          <w:rtl/>
        </w:rPr>
        <w:t>،</w:t>
      </w:r>
      <w:r w:rsidRPr="008D3B7E">
        <w:rPr>
          <w:rtl/>
        </w:rPr>
        <w:t xml:space="preserve"> وی در شناخت رجال و وضعیت روایان و جَرح و تعدیل و نقد اسناد و شناخت «متفق» و «مُفتَرِق» و «مُؤتلِف» و «مختلِف» مهارت یافت چنانکه تاج الدین سُبکی می‌گوید: «در هم</w:t>
      </w:r>
      <w:r w:rsidR="008D3B7E">
        <w:rPr>
          <w:rtl/>
        </w:rPr>
        <w:t>ه</w:t>
      </w:r>
      <w:r w:rsidRPr="008D3B7E">
        <w:rPr>
          <w:rtl/>
        </w:rPr>
        <w:t xml:space="preserve"> ابواب علم حدیث وارد شد».</w:t>
      </w:r>
    </w:p>
    <w:p w:rsidR="007E4D49" w:rsidRPr="008D3B7E" w:rsidRDefault="007E4D49" w:rsidP="002969DD">
      <w:pPr>
        <w:pStyle w:val="a7"/>
        <w:rPr>
          <w:rtl/>
        </w:rPr>
      </w:pPr>
      <w:r w:rsidRPr="008D3B7E">
        <w:rPr>
          <w:rtl/>
        </w:rPr>
        <w:t>از دیگر صفات بارز ذهبی این بود که نه جمود محدثان را داشت و نه تقلید ناقلان، بلکه از نگاه فقیهانه و اندیش</w:t>
      </w:r>
      <w:r w:rsidR="008D3B7E">
        <w:rPr>
          <w:rtl/>
        </w:rPr>
        <w:t>ه</w:t>
      </w:r>
      <w:r w:rsidRPr="008D3B7E">
        <w:rPr>
          <w:rtl/>
        </w:rPr>
        <w:t xml:space="preserve"> عمیق برخوردار بود؛ شخصیتی ویژه داشت و منهجی مستقل، و بر صحت آنچه نقل می‌نمود و نقد آنچه صحیح نبود بسیار حریص بود</w:t>
      </w:r>
      <w:r w:rsidR="00890E30" w:rsidRPr="00890E30">
        <w:rPr>
          <w:rStyle w:val="FootnoteReference"/>
          <w:rFonts w:cs="B Lotus"/>
          <w:color w:val="000000"/>
          <w:spacing w:val="-4"/>
          <w:rtl/>
        </w:rPr>
        <w:footnoteReference w:id="93"/>
      </w:r>
      <w:r w:rsidRPr="008D3B7E">
        <w:rPr>
          <w:rtl/>
        </w:rPr>
        <w:t>.</w:t>
      </w:r>
    </w:p>
    <w:p w:rsidR="007E4D49" w:rsidRPr="008D3B7E" w:rsidRDefault="007E4D49" w:rsidP="008D3B7E">
      <w:pPr>
        <w:pStyle w:val="a4"/>
        <w:rPr>
          <w:rtl/>
        </w:rPr>
      </w:pPr>
      <w:bookmarkStart w:id="252" w:name="_Toc356674394"/>
      <w:bookmarkStart w:id="253" w:name="_Toc440111735"/>
      <w:r w:rsidRPr="008D3B7E">
        <w:rPr>
          <w:rtl/>
        </w:rPr>
        <w:t>شاگردان امام ذهبی:</w:t>
      </w:r>
      <w:bookmarkEnd w:id="252"/>
      <w:bookmarkEnd w:id="253"/>
    </w:p>
    <w:p w:rsidR="007E4D49" w:rsidRPr="008D3B7E" w:rsidRDefault="007E4D49" w:rsidP="002969DD">
      <w:pPr>
        <w:pStyle w:val="a7"/>
        <w:rPr>
          <w:rtl/>
        </w:rPr>
      </w:pPr>
      <w:r w:rsidRPr="008D3B7E">
        <w:rPr>
          <w:rtl/>
        </w:rPr>
        <w:t>علما و نام‌آوران بسیاری از علامه ذهبی علم آموختند که در اینجا برخی از شاگردان مشهور او را نام می‌بریم:</w:t>
      </w:r>
    </w:p>
    <w:p w:rsidR="007E4D49" w:rsidRPr="008D3B7E" w:rsidRDefault="007E4D49" w:rsidP="002969DD">
      <w:pPr>
        <w:pStyle w:val="a7"/>
        <w:numPr>
          <w:ilvl w:val="0"/>
          <w:numId w:val="34"/>
        </w:numPr>
        <w:ind w:left="641" w:hanging="357"/>
        <w:rPr>
          <w:rtl/>
        </w:rPr>
      </w:pPr>
      <w:r w:rsidRPr="008D3B7E">
        <w:rPr>
          <w:rtl/>
        </w:rPr>
        <w:t>حافظ، احمد بن محمد بن ابراهیم مقدسی (۷۱۴</w:t>
      </w:r>
      <w:r w:rsidR="00890E30">
        <w:rPr>
          <w:rFonts w:hint="cs"/>
          <w:rtl/>
        </w:rPr>
        <w:t>-</w:t>
      </w:r>
      <w:r w:rsidRPr="008D3B7E">
        <w:rPr>
          <w:rtl/>
        </w:rPr>
        <w:t>۷۶۵</w:t>
      </w:r>
      <w:r w:rsidR="00890E30" w:rsidRPr="00890E30">
        <w:rPr>
          <w:rFonts w:hint="cs"/>
          <w:rtl/>
        </w:rPr>
        <w:t>ﻫ</w:t>
      </w:r>
      <w:r w:rsidRPr="008D3B7E">
        <w:rPr>
          <w:rtl/>
        </w:rPr>
        <w:t xml:space="preserve"> ق) معروف به شهاب الدین مقدسی.</w:t>
      </w:r>
    </w:p>
    <w:p w:rsidR="007E4D49" w:rsidRPr="008D3B7E" w:rsidRDefault="007E4D49" w:rsidP="002969DD">
      <w:pPr>
        <w:pStyle w:val="a7"/>
        <w:numPr>
          <w:ilvl w:val="0"/>
          <w:numId w:val="34"/>
        </w:numPr>
        <w:ind w:left="641" w:hanging="357"/>
        <w:rPr>
          <w:rtl/>
        </w:rPr>
      </w:pPr>
      <w:r w:rsidRPr="008D3B7E">
        <w:rPr>
          <w:rtl/>
        </w:rPr>
        <w:t>امام فقیه حنبلی، احمد بن محمد علائی حَرّانی (۷۰۲</w:t>
      </w:r>
      <w:r w:rsidR="00890E30">
        <w:rPr>
          <w:rFonts w:hint="cs"/>
          <w:rtl/>
        </w:rPr>
        <w:t>-</w:t>
      </w:r>
      <w:r w:rsidRPr="008D3B7E">
        <w:rPr>
          <w:rtl/>
        </w:rPr>
        <w:t>۷۴۵</w:t>
      </w:r>
      <w:r w:rsidR="00890E30" w:rsidRPr="00890E30">
        <w:rPr>
          <w:rFonts w:hint="cs"/>
          <w:rtl/>
        </w:rPr>
        <w:t>ﻫ</w:t>
      </w:r>
      <w:r w:rsidRPr="008D3B7E">
        <w:rPr>
          <w:rtl/>
        </w:rPr>
        <w:t xml:space="preserve"> ق) از بزرگان مذهب حنبلی در زمان</w:t>
      </w:r>
      <w:r w:rsidR="008D3B7E">
        <w:rPr>
          <w:rtl/>
        </w:rPr>
        <w:t>ه</w:t>
      </w:r>
      <w:r w:rsidRPr="008D3B7E">
        <w:rPr>
          <w:rtl/>
        </w:rPr>
        <w:t xml:space="preserve"> خود.</w:t>
      </w:r>
    </w:p>
    <w:p w:rsidR="007E4D49" w:rsidRPr="008D3B7E" w:rsidRDefault="007E4D49" w:rsidP="002969DD">
      <w:pPr>
        <w:pStyle w:val="a7"/>
        <w:numPr>
          <w:ilvl w:val="0"/>
          <w:numId w:val="34"/>
        </w:numPr>
        <w:ind w:left="641" w:hanging="357"/>
        <w:rPr>
          <w:rtl/>
        </w:rPr>
      </w:pPr>
      <w:r w:rsidRPr="008D3B7E">
        <w:rPr>
          <w:rtl/>
        </w:rPr>
        <w:t>ابراهیم بن عبدالرحیم بن قاضی القضا</w:t>
      </w:r>
      <w:r w:rsidRPr="00890E30">
        <w:rPr>
          <w:rFonts w:ascii="mylotus" w:hAnsi="mylotus" w:cs="mylotus"/>
          <w:rtl/>
        </w:rPr>
        <w:t>ة</w:t>
      </w:r>
      <w:r w:rsidRPr="008D3B7E">
        <w:rPr>
          <w:rtl/>
        </w:rPr>
        <w:t>، بدرالدین محمد ابن جماع</w:t>
      </w:r>
      <w:r w:rsidR="00B11193">
        <w:rPr>
          <w:rFonts w:hint="cs"/>
          <w:rtl/>
        </w:rPr>
        <w:t>ه</w:t>
      </w:r>
      <w:r w:rsidRPr="008D3B7E">
        <w:rPr>
          <w:rtl/>
        </w:rPr>
        <w:t xml:space="preserve"> (۷۲۵ </w:t>
      </w:r>
      <w:r w:rsidR="00890E30">
        <w:rPr>
          <w:rFonts w:hint="cs"/>
          <w:rtl/>
        </w:rPr>
        <w:t>-</w:t>
      </w:r>
      <w:r w:rsidRPr="008D3B7E">
        <w:rPr>
          <w:rtl/>
        </w:rPr>
        <w:t xml:space="preserve">۷۹۰ </w:t>
      </w:r>
      <w:r w:rsidR="00890E30" w:rsidRPr="00890E30">
        <w:rPr>
          <w:rFonts w:hint="cs"/>
          <w:rtl/>
        </w:rPr>
        <w:t>ﻫ</w:t>
      </w:r>
      <w:r w:rsidRPr="008D3B7E">
        <w:rPr>
          <w:rtl/>
        </w:rPr>
        <w:t>) قاضی قضا</w:t>
      </w:r>
      <w:r w:rsidRPr="00890E30">
        <w:rPr>
          <w:rFonts w:ascii="mylotus" w:hAnsi="mylotus" w:cs="mylotus"/>
          <w:rtl/>
        </w:rPr>
        <w:t>ة</w:t>
      </w:r>
      <w:r w:rsidRPr="008D3B7E">
        <w:rPr>
          <w:rtl/>
        </w:rPr>
        <w:t xml:space="preserve"> مصر و شام. ریاست علما در زمانه‌اش به او رسید. ذهبی دربار</w:t>
      </w:r>
      <w:r w:rsidR="008D3B7E">
        <w:rPr>
          <w:rtl/>
        </w:rPr>
        <w:t>ه</w:t>
      </w:r>
      <w:r w:rsidRPr="008D3B7E">
        <w:rPr>
          <w:rtl/>
        </w:rPr>
        <w:t xml:space="preserve"> وی می‌گوید: «امام فقیه و محدث مفید».</w:t>
      </w:r>
    </w:p>
    <w:p w:rsidR="007E4D49" w:rsidRPr="008D3B7E" w:rsidRDefault="007E4D49" w:rsidP="002969DD">
      <w:pPr>
        <w:pStyle w:val="a7"/>
        <w:numPr>
          <w:ilvl w:val="0"/>
          <w:numId w:val="34"/>
        </w:numPr>
        <w:ind w:left="641" w:hanging="357"/>
        <w:rPr>
          <w:rtl/>
        </w:rPr>
      </w:pPr>
      <w:r w:rsidRPr="008D3B7E">
        <w:rPr>
          <w:rtl/>
        </w:rPr>
        <w:t>اسماعیل بن عمر بن کثیر بصروی دمشقی (۷۰۱</w:t>
      </w:r>
      <w:r w:rsidR="00890E30">
        <w:rPr>
          <w:rFonts w:hint="cs"/>
          <w:rtl/>
        </w:rPr>
        <w:t>-</w:t>
      </w:r>
      <w:r w:rsidRPr="008D3B7E">
        <w:rPr>
          <w:rtl/>
        </w:rPr>
        <w:t>۷۷۴</w:t>
      </w:r>
      <w:r w:rsidR="00890E30" w:rsidRPr="00890E30">
        <w:rPr>
          <w:rFonts w:hint="cs"/>
          <w:rtl/>
        </w:rPr>
        <w:t>ﻫ</w:t>
      </w:r>
      <w:r w:rsidRPr="008D3B7E">
        <w:rPr>
          <w:rtl/>
        </w:rPr>
        <w:t xml:space="preserve"> ق) امام عالم، حافظ مفید، مورخ و مفسر شهیر عمادالدین ابوالفداء بن کثیر. وی از ابن تیمیه و ذهبی علم آموخت و ملازمت مزی را نمود و با دختر وی ادواج کرد. از ایشان آثار متعددی در تفسیر و تاریخ و حدیث و دیگر علوم به جای مانده است.</w:t>
      </w:r>
    </w:p>
    <w:p w:rsidR="007E4D49" w:rsidRPr="008D3B7E" w:rsidRDefault="007E4D49" w:rsidP="002969DD">
      <w:pPr>
        <w:pStyle w:val="a7"/>
        <w:numPr>
          <w:ilvl w:val="0"/>
          <w:numId w:val="34"/>
        </w:numPr>
        <w:ind w:left="641" w:hanging="357"/>
        <w:rPr>
          <w:rtl/>
        </w:rPr>
      </w:pPr>
      <w:r w:rsidRPr="008D3B7E">
        <w:rPr>
          <w:rtl/>
        </w:rPr>
        <w:t>عبدالوهاب بن تقی الدین، علی بن عبدالکافی سبکی (۷۲۸</w:t>
      </w:r>
      <w:r w:rsidR="00890E30">
        <w:rPr>
          <w:rFonts w:hint="cs"/>
          <w:rtl/>
        </w:rPr>
        <w:t>-</w:t>
      </w:r>
      <w:r w:rsidRPr="008D3B7E">
        <w:rPr>
          <w:rtl/>
        </w:rPr>
        <w:t>۷۷۱</w:t>
      </w:r>
      <w:r w:rsidR="00890E30" w:rsidRPr="00890E30">
        <w:rPr>
          <w:rFonts w:hint="cs"/>
          <w:rtl/>
        </w:rPr>
        <w:t>ﻫ</w:t>
      </w:r>
      <w:r w:rsidRPr="008D3B7E">
        <w:rPr>
          <w:rtl/>
        </w:rPr>
        <w:t xml:space="preserve"> ق) قاضی قضا</w:t>
      </w:r>
      <w:r w:rsidRPr="00890E30">
        <w:rPr>
          <w:rFonts w:ascii="mylotus" w:hAnsi="mylotus" w:cs="mylotus"/>
          <w:rtl/>
        </w:rPr>
        <w:t>ة</w:t>
      </w:r>
      <w:r w:rsidRPr="008D3B7E">
        <w:rPr>
          <w:rtl/>
        </w:rPr>
        <w:t>. وی از پدر خود و مِزّی علم آموخت و ملازمت ذهبی را نمود. در فقه و اصول و حدیث و ادب مهارت داشت. بلیغ و فصیح و شجاع و بسیار باهوش بود و در مناظره زبردست. ریاست قضاء در شام به وی منتهی گردید.</w:t>
      </w:r>
    </w:p>
    <w:p w:rsidR="007E4D49" w:rsidRPr="008D3B7E" w:rsidRDefault="007E4D49" w:rsidP="002969DD">
      <w:pPr>
        <w:pStyle w:val="a7"/>
        <w:numPr>
          <w:ilvl w:val="0"/>
          <w:numId w:val="34"/>
        </w:numPr>
        <w:ind w:left="641" w:hanging="357"/>
        <w:rPr>
          <w:rtl/>
        </w:rPr>
      </w:pPr>
      <w:r w:rsidRPr="008D3B7E">
        <w:rPr>
          <w:rtl/>
        </w:rPr>
        <w:t>محمد بن رافع بن هِجْرس سَلّامی حورانی (۷۰۴</w:t>
      </w:r>
      <w:r w:rsidR="00890E30">
        <w:rPr>
          <w:rFonts w:hint="cs"/>
          <w:rtl/>
        </w:rPr>
        <w:t>-</w:t>
      </w:r>
      <w:r w:rsidRPr="008D3B7E">
        <w:rPr>
          <w:rtl/>
        </w:rPr>
        <w:t>۷۷۴</w:t>
      </w:r>
      <w:r w:rsidR="00890E30" w:rsidRPr="00890E30">
        <w:rPr>
          <w:rFonts w:hint="cs"/>
          <w:rtl/>
        </w:rPr>
        <w:t>ﻫ</w:t>
      </w:r>
      <w:r w:rsidRPr="008D3B7E">
        <w:rPr>
          <w:rtl/>
        </w:rPr>
        <w:t xml:space="preserve"> ق) امام عالم و حافظ متقِن.</w:t>
      </w:r>
    </w:p>
    <w:p w:rsidR="007E4D49" w:rsidRPr="008D3B7E" w:rsidRDefault="007E4D49" w:rsidP="002969DD">
      <w:pPr>
        <w:pStyle w:val="a7"/>
        <w:numPr>
          <w:ilvl w:val="0"/>
          <w:numId w:val="34"/>
        </w:numPr>
        <w:ind w:left="641" w:hanging="357"/>
        <w:rPr>
          <w:rtl/>
        </w:rPr>
      </w:pPr>
      <w:r w:rsidRPr="008D3B7E">
        <w:rPr>
          <w:rtl/>
        </w:rPr>
        <w:t>محمد بن علی بن حسن حسینی (۷۱۵</w:t>
      </w:r>
      <w:r w:rsidR="00890E30">
        <w:rPr>
          <w:rFonts w:hint="cs"/>
          <w:rtl/>
        </w:rPr>
        <w:t>-</w:t>
      </w:r>
      <w:r w:rsidRPr="008D3B7E">
        <w:rPr>
          <w:rtl/>
        </w:rPr>
        <w:t xml:space="preserve">۷۶۵ </w:t>
      </w:r>
      <w:r w:rsidR="00890E30" w:rsidRPr="00890E30">
        <w:rPr>
          <w:rFonts w:hint="cs"/>
          <w:rtl/>
        </w:rPr>
        <w:t>ﻫ</w:t>
      </w:r>
      <w:r w:rsidRPr="008D3B7E">
        <w:rPr>
          <w:rtl/>
        </w:rPr>
        <w:t xml:space="preserve"> ق) عالم فقیه و حافظ ناقد و مورخ. وی بر دو کتاب شیخ خود ذهبی «</w:t>
      </w:r>
      <w:r w:rsidRPr="00890E30">
        <w:rPr>
          <w:rStyle w:val="Char1"/>
          <w:rtl/>
        </w:rPr>
        <w:t>تذکرة الحافظ</w:t>
      </w:r>
      <w:r w:rsidRPr="008D3B7E">
        <w:rPr>
          <w:rtl/>
        </w:rPr>
        <w:t>» و «العبر» ذیل نوشته است.</w:t>
      </w:r>
    </w:p>
    <w:p w:rsidR="007E4D49" w:rsidRPr="008D3B7E" w:rsidRDefault="007E4D49" w:rsidP="002969DD">
      <w:pPr>
        <w:pStyle w:val="a7"/>
        <w:numPr>
          <w:ilvl w:val="0"/>
          <w:numId w:val="34"/>
        </w:numPr>
        <w:ind w:left="641" w:hanging="357"/>
        <w:rPr>
          <w:rtl/>
        </w:rPr>
      </w:pPr>
      <w:r w:rsidRPr="008D3B7E">
        <w:rPr>
          <w:rtl/>
        </w:rPr>
        <w:t xml:space="preserve">خلیل بن ایبک بن عبدالله صَفَدی (متوفای ۷۶۴ </w:t>
      </w:r>
      <w:r w:rsidR="00890E30" w:rsidRPr="00890E30">
        <w:rPr>
          <w:rFonts w:hint="cs"/>
          <w:rtl/>
        </w:rPr>
        <w:t>ﻫ</w:t>
      </w:r>
      <w:r w:rsidRPr="008D3B7E">
        <w:rPr>
          <w:rtl/>
        </w:rPr>
        <w:t xml:space="preserve"> ق) معروف به صلاح الدین صَفَدی. شیخ وی ذهبی او را چنین وصف کرده است: «امام عالم و ادیب بلیغ اکمل».</w:t>
      </w:r>
    </w:p>
    <w:p w:rsidR="007E4D49" w:rsidRPr="008D3B7E" w:rsidRDefault="007E4D49" w:rsidP="002969DD">
      <w:pPr>
        <w:pStyle w:val="a7"/>
        <w:rPr>
          <w:rtl/>
        </w:rPr>
      </w:pPr>
      <w:r w:rsidRPr="008D3B7E">
        <w:rPr>
          <w:rtl/>
        </w:rPr>
        <w:t>همچنین گروهی از مشایخ ذهبی و هم‌طرازان وی مانند حافظ بِرزالی و علائی و ابن عبدالهادی و دیگران از وی علم برگرفته‌اند. شاگردان امام ذهبی بی‌شمارند که کتاب‌های تراجم مانند «</w:t>
      </w:r>
      <w:r w:rsidRPr="00890E30">
        <w:rPr>
          <w:rStyle w:val="Char1"/>
          <w:rtl/>
        </w:rPr>
        <w:t>الدرر الکامنة</w:t>
      </w:r>
      <w:r w:rsidRPr="008D3B7E">
        <w:rPr>
          <w:rtl/>
        </w:rPr>
        <w:t>» و «</w:t>
      </w:r>
      <w:r w:rsidRPr="00890E30">
        <w:rPr>
          <w:rStyle w:val="Char1"/>
          <w:rtl/>
        </w:rPr>
        <w:t>شذرات الذهب</w:t>
      </w:r>
      <w:r w:rsidRPr="008D3B7E">
        <w:rPr>
          <w:rtl/>
        </w:rPr>
        <w:t>» و دیگر کتاب‌ها از آنان نام برده‌اند. خود ذهبی در «</w:t>
      </w:r>
      <w:r w:rsidRPr="00890E30">
        <w:rPr>
          <w:rStyle w:val="Char1"/>
          <w:rtl/>
        </w:rPr>
        <w:t>المعجم المختص</w:t>
      </w:r>
      <w:r w:rsidRPr="008D3B7E">
        <w:rPr>
          <w:rtl/>
        </w:rPr>
        <w:t>» تعداد زیادی از آن‌ها را نام برده است</w:t>
      </w:r>
      <w:r w:rsidR="00890E30" w:rsidRPr="00890E30">
        <w:rPr>
          <w:rStyle w:val="FootnoteReference"/>
          <w:rFonts w:cs="B Lotus"/>
          <w:color w:val="000000"/>
          <w:spacing w:val="-4"/>
          <w:rtl/>
        </w:rPr>
        <w:footnoteReference w:id="94"/>
      </w:r>
      <w:r w:rsidRPr="008D3B7E">
        <w:rPr>
          <w:rtl/>
        </w:rPr>
        <w:t>.</w:t>
      </w:r>
    </w:p>
    <w:p w:rsidR="007E4D49" w:rsidRPr="008D3B7E" w:rsidRDefault="007E4D49" w:rsidP="008D3B7E">
      <w:pPr>
        <w:pStyle w:val="a4"/>
        <w:rPr>
          <w:rtl/>
        </w:rPr>
      </w:pPr>
      <w:bookmarkStart w:id="254" w:name="_Toc356674395"/>
      <w:bookmarkStart w:id="255" w:name="_Toc440111736"/>
      <w:r w:rsidRPr="008D3B7E">
        <w:rPr>
          <w:rtl/>
        </w:rPr>
        <w:t>اخلاق، مَنِش و عقید</w:t>
      </w:r>
      <w:r w:rsidR="008D3B7E">
        <w:rPr>
          <w:rtl/>
        </w:rPr>
        <w:t>ه</w:t>
      </w:r>
      <w:r w:rsidRPr="008D3B7E">
        <w:rPr>
          <w:rtl/>
        </w:rPr>
        <w:t xml:space="preserve"> امام ذهبی:</w:t>
      </w:r>
      <w:bookmarkEnd w:id="254"/>
      <w:bookmarkEnd w:id="255"/>
    </w:p>
    <w:p w:rsidR="007E4D49" w:rsidRPr="008D3B7E" w:rsidRDefault="007E4D49" w:rsidP="002969DD">
      <w:pPr>
        <w:pStyle w:val="a7"/>
        <w:rPr>
          <w:rtl/>
        </w:rPr>
      </w:pPr>
      <w:r w:rsidRPr="008D3B7E">
        <w:rPr>
          <w:rtl/>
        </w:rPr>
        <w:t xml:space="preserve">ذهبی به زُهد و وَرَع و دیانت شناخته شده بود و به نشست و برخواست با فقرا و صوفیانی که اهل دینداری و تمسک به سنت بودند انس می‌گرفت. شاگرد او تقی الدین بن رافع سلامی (متوفای ۷۷۴ </w:t>
      </w:r>
      <w:r w:rsidR="00890E30" w:rsidRPr="00890E30">
        <w:rPr>
          <w:rFonts w:hint="cs"/>
          <w:rtl/>
        </w:rPr>
        <w:t>ﻫ</w:t>
      </w:r>
      <w:r w:rsidRPr="008D3B7E">
        <w:rPr>
          <w:rtl/>
        </w:rPr>
        <w:t xml:space="preserve"> ق) می‌گوید: «اهل خیر و صلاح و متواضع و دارای اخلاق نیک بود... بیشتر وقت وی به جمع آوری و اختصار، و اشتغال به عبادت بود و شبانه وقت ثابتی برای قرائت و نماز داشت...» و زرکشی (متوفای ۷۹۴ </w:t>
      </w:r>
      <w:r w:rsidR="00890E30" w:rsidRPr="00890E30">
        <w:rPr>
          <w:rFonts w:hint="cs"/>
          <w:rtl/>
        </w:rPr>
        <w:t>ﻫ</w:t>
      </w:r>
      <w:r w:rsidRPr="008D3B7E">
        <w:rPr>
          <w:rtl/>
        </w:rPr>
        <w:t xml:space="preserve"> ق) درباره‌اش می‌گوید: «با وجود زهد تام و ایثار عام و سبقت به سوی نیکی‌ها و رغبت به آخرت که در وی بود...»</w:t>
      </w:r>
      <w:r w:rsidR="00890E30" w:rsidRPr="00890E30">
        <w:rPr>
          <w:rStyle w:val="FootnoteReference"/>
          <w:rFonts w:cs="B Lotus"/>
          <w:color w:val="000000"/>
          <w:spacing w:val="-4"/>
          <w:rtl/>
        </w:rPr>
        <w:footnoteReference w:id="95"/>
      </w:r>
      <w:r w:rsidR="00890E30">
        <w:rPr>
          <w:rFonts w:hint="cs"/>
          <w:rtl/>
        </w:rPr>
        <w:t>.</w:t>
      </w:r>
      <w:r w:rsidR="00B11193" w:rsidRPr="008D3B7E">
        <w:rPr>
          <w:rtl/>
        </w:rPr>
        <w:t xml:space="preserve"> </w:t>
      </w:r>
    </w:p>
    <w:p w:rsidR="007E4D49" w:rsidRPr="008D3B7E" w:rsidRDefault="007E4D49" w:rsidP="002969DD">
      <w:pPr>
        <w:pStyle w:val="a7"/>
        <w:rPr>
          <w:rtl/>
        </w:rPr>
      </w:pPr>
      <w:r w:rsidRPr="008D3B7E">
        <w:rPr>
          <w:rtl/>
        </w:rPr>
        <w:t>امام ذهبی دربار</w:t>
      </w:r>
      <w:r w:rsidR="008D3B7E">
        <w:rPr>
          <w:rtl/>
        </w:rPr>
        <w:t>ه</w:t>
      </w:r>
      <w:r w:rsidRPr="008D3B7E">
        <w:rPr>
          <w:rtl/>
        </w:rPr>
        <w:t xml:space="preserve"> اعتقاد به صفات الله </w:t>
      </w:r>
      <w:r w:rsidR="00890E30">
        <w:rPr>
          <w:rFonts w:hint="cs"/>
          <w:rtl/>
        </w:rPr>
        <w:t>-</w:t>
      </w:r>
      <w:r w:rsidRPr="008D3B7E">
        <w:rPr>
          <w:rtl/>
        </w:rPr>
        <w:t>سبحانه و تعالی</w:t>
      </w:r>
      <w:r w:rsidR="00890E30">
        <w:rPr>
          <w:rFonts w:hint="cs"/>
          <w:rtl/>
        </w:rPr>
        <w:t>-</w:t>
      </w:r>
      <w:r w:rsidRPr="008D3B7E">
        <w:rPr>
          <w:rtl/>
        </w:rPr>
        <w:t xml:space="preserve"> می‌گوید: «به آن ایمان می‌آوریم و وجود آن را عاقلانه می‌دانیم و آن را به طور کلی می‌دانیم بی آنکه سعی در درک معنای داشته باشیم یا آن را تشبیه کنیم یا چگونگی آن را بدانیم یا آن را با صفات مخلوقاتش تمثیل کنیم...»</w:t>
      </w:r>
      <w:r w:rsidR="00890E30" w:rsidRPr="00890E30">
        <w:rPr>
          <w:rStyle w:val="FootnoteReference"/>
          <w:rFonts w:cs="B Lotus"/>
          <w:color w:val="000000"/>
          <w:spacing w:val="-4"/>
          <w:rtl/>
        </w:rPr>
        <w:footnoteReference w:id="96"/>
      </w:r>
      <w:r w:rsidR="00890E30">
        <w:rPr>
          <w:rFonts w:hint="cs"/>
          <w:rtl/>
        </w:rPr>
        <w:t>.</w:t>
      </w:r>
      <w:r w:rsidR="00B11193" w:rsidRPr="008D3B7E">
        <w:rPr>
          <w:rtl/>
        </w:rPr>
        <w:t xml:space="preserve"> </w:t>
      </w:r>
    </w:p>
    <w:p w:rsidR="007E4D49" w:rsidRPr="008D3B7E" w:rsidRDefault="007E4D49" w:rsidP="002969DD">
      <w:pPr>
        <w:pStyle w:val="a7"/>
        <w:rPr>
          <w:rtl/>
        </w:rPr>
      </w:pPr>
      <w:r w:rsidRPr="008D3B7E">
        <w:rPr>
          <w:rtl/>
        </w:rPr>
        <w:t>ذهبی بر عقید</w:t>
      </w:r>
      <w:r w:rsidR="008D3B7E">
        <w:rPr>
          <w:rtl/>
        </w:rPr>
        <w:t>ه</w:t>
      </w:r>
      <w:r w:rsidRPr="008D3B7E">
        <w:rPr>
          <w:rtl/>
        </w:rPr>
        <w:t xml:space="preserve"> حنبلی بود و محیط دمشق و هم‌صحبتی با شیخ الاسلام ابن تیمیه در وی اثر گذاشته بود. وی اعتزال را بدعت می‌دانست و بر فلاسف</w:t>
      </w:r>
      <w:r w:rsidR="008D3B7E">
        <w:rPr>
          <w:rtl/>
        </w:rPr>
        <w:t>ه</w:t>
      </w:r>
      <w:r w:rsidRPr="008D3B7E">
        <w:rPr>
          <w:rtl/>
        </w:rPr>
        <w:t xml:space="preserve"> یونان به شدت هجوم می‌برد و در جاهای بسیاری از کتاب‌های خود به ذکر اخبار سلف و شجاعتشان در قضی</w:t>
      </w:r>
      <w:r w:rsidR="008D3B7E">
        <w:rPr>
          <w:rtl/>
        </w:rPr>
        <w:t>ه</w:t>
      </w:r>
      <w:r w:rsidRPr="008D3B7E">
        <w:rPr>
          <w:rtl/>
        </w:rPr>
        <w:t xml:space="preserve"> بدعت خلق قرآن پرداخته است.</w:t>
      </w:r>
    </w:p>
    <w:p w:rsidR="007E4D49" w:rsidRPr="008D3B7E" w:rsidRDefault="007E4D49" w:rsidP="002969DD">
      <w:pPr>
        <w:pStyle w:val="a7"/>
        <w:rPr>
          <w:rtl/>
        </w:rPr>
      </w:pPr>
      <w:r w:rsidRPr="008D3B7E">
        <w:rPr>
          <w:rtl/>
        </w:rPr>
        <w:t>امام ذهبی کتاب‌های مهمی را در عقیده از جمله کتاب «</w:t>
      </w:r>
      <w:r w:rsidRPr="00890E30">
        <w:rPr>
          <w:rStyle w:val="Char1"/>
          <w:rtl/>
        </w:rPr>
        <w:t>البعث والنشور</w:t>
      </w:r>
      <w:r w:rsidRPr="008D3B7E">
        <w:rPr>
          <w:rtl/>
        </w:rPr>
        <w:t xml:space="preserve">» و کتاب «القدر» بیهقی (متوفای ۴۵۸ </w:t>
      </w:r>
      <w:r w:rsidR="00890E30" w:rsidRPr="00890E30">
        <w:rPr>
          <w:rFonts w:hint="cs"/>
          <w:rtl/>
        </w:rPr>
        <w:t>ﻫ</w:t>
      </w:r>
      <w:r w:rsidRPr="008D3B7E">
        <w:rPr>
          <w:rtl/>
        </w:rPr>
        <w:t>) و کتاب «</w:t>
      </w:r>
      <w:r w:rsidRPr="00890E30">
        <w:rPr>
          <w:rStyle w:val="Char1"/>
          <w:rtl/>
        </w:rPr>
        <w:t>الفاروق في الصفات</w:t>
      </w:r>
      <w:r w:rsidRPr="008D3B7E">
        <w:rPr>
          <w:rtl/>
        </w:rPr>
        <w:t xml:space="preserve">» اثر شیخ الاسلام انصاری (خواجه عبدالله انصاری) (متوفای ۴۸۱ </w:t>
      </w:r>
      <w:r w:rsidR="00890E30" w:rsidRPr="00890E30">
        <w:rPr>
          <w:rFonts w:hint="cs"/>
          <w:rtl/>
        </w:rPr>
        <w:t>ﻫ</w:t>
      </w:r>
      <w:r w:rsidRPr="008D3B7E">
        <w:rPr>
          <w:rtl/>
        </w:rPr>
        <w:t xml:space="preserve">) و کتاب </w:t>
      </w:r>
      <w:r w:rsidR="00890E30">
        <w:rPr>
          <w:rFonts w:hint="cs"/>
          <w:rtl/>
        </w:rPr>
        <w:t>«</w:t>
      </w:r>
      <w:r w:rsidRPr="00890E30">
        <w:rPr>
          <w:rStyle w:val="Char1"/>
          <w:rtl/>
        </w:rPr>
        <w:t>منهاج الاعتدال في نقض کلام أهل الرفض والاعتزال</w:t>
      </w:r>
      <w:r w:rsidRPr="008D3B7E">
        <w:rPr>
          <w:rtl/>
        </w:rPr>
        <w:t>» نوشت</w:t>
      </w:r>
      <w:r w:rsidR="008D3B7E">
        <w:rPr>
          <w:rtl/>
        </w:rPr>
        <w:t>ه</w:t>
      </w:r>
      <w:r w:rsidRPr="008D3B7E">
        <w:rPr>
          <w:rtl/>
        </w:rPr>
        <w:t xml:space="preserve"> شیخ و دوستش تقی الدین ابن تیمیه (متوفای ۷۲۸ </w:t>
      </w:r>
      <w:r w:rsidR="00890E30" w:rsidRPr="00890E30">
        <w:rPr>
          <w:rFonts w:hint="cs"/>
          <w:rtl/>
        </w:rPr>
        <w:t>ﻫ</w:t>
      </w:r>
      <w:r w:rsidRPr="008D3B7E">
        <w:rPr>
          <w:rtl/>
        </w:rPr>
        <w:t>) را به اختصار در آورده است.</w:t>
      </w:r>
    </w:p>
    <w:p w:rsidR="007E4D49" w:rsidRPr="008D3B7E" w:rsidRDefault="007E4D49" w:rsidP="002969DD">
      <w:pPr>
        <w:pStyle w:val="a7"/>
        <w:rPr>
          <w:rtl/>
        </w:rPr>
      </w:pPr>
      <w:r w:rsidRPr="008D3B7E">
        <w:rPr>
          <w:rtl/>
        </w:rPr>
        <w:t>همچنین از امام ذهبی تالیفاتی در این علم به جای مانده است از جمله کتاب «</w:t>
      </w:r>
      <w:r w:rsidRPr="00890E30">
        <w:rPr>
          <w:rStyle w:val="Char1"/>
          <w:rtl/>
        </w:rPr>
        <w:t>الکبائر وبیان المحارم</w:t>
      </w:r>
      <w:r w:rsidRPr="008D3B7E">
        <w:rPr>
          <w:rtl/>
        </w:rPr>
        <w:t>» و کتاب «</w:t>
      </w:r>
      <w:r w:rsidRPr="00890E30">
        <w:rPr>
          <w:rStyle w:val="Char1"/>
          <w:rtl/>
        </w:rPr>
        <w:t>الأربعین في صفات رب العالمین</w:t>
      </w:r>
      <w:r w:rsidRPr="008D3B7E">
        <w:rPr>
          <w:rtl/>
        </w:rPr>
        <w:t>» و کتاب «</w:t>
      </w:r>
      <w:r w:rsidRPr="00890E30">
        <w:rPr>
          <w:rStyle w:val="Char1"/>
          <w:rtl/>
        </w:rPr>
        <w:t>العرش</w:t>
      </w:r>
      <w:r w:rsidRPr="008D3B7E">
        <w:rPr>
          <w:rtl/>
        </w:rPr>
        <w:t>» و کتاب «</w:t>
      </w:r>
      <w:r w:rsidRPr="00890E30">
        <w:rPr>
          <w:rStyle w:val="Char1"/>
          <w:rtl/>
        </w:rPr>
        <w:t>مسألة الوعید</w:t>
      </w:r>
      <w:r w:rsidRPr="008D3B7E">
        <w:rPr>
          <w:rtl/>
        </w:rPr>
        <w:t>» و شاید مشهورترین کتاب وی در مجال عقیده کتاب «</w:t>
      </w:r>
      <w:r w:rsidRPr="00890E30">
        <w:rPr>
          <w:rStyle w:val="Char1"/>
          <w:rtl/>
        </w:rPr>
        <w:t>العلو للعلي الغفار</w:t>
      </w:r>
      <w:r w:rsidRPr="008D3B7E">
        <w:rPr>
          <w:rtl/>
        </w:rPr>
        <w:t>» باشد</w:t>
      </w:r>
      <w:r w:rsidR="00890E30" w:rsidRPr="00890E30">
        <w:rPr>
          <w:rStyle w:val="FootnoteReference"/>
          <w:rFonts w:cs="B Lotus"/>
          <w:color w:val="000000"/>
          <w:spacing w:val="-4"/>
          <w:rtl/>
        </w:rPr>
        <w:footnoteReference w:id="97"/>
      </w:r>
      <w:r w:rsidRPr="008D3B7E">
        <w:rPr>
          <w:rtl/>
        </w:rPr>
        <w:t>.</w:t>
      </w:r>
    </w:p>
    <w:p w:rsidR="007E4D49" w:rsidRPr="008D3B7E" w:rsidRDefault="007E4D49" w:rsidP="008D3B7E">
      <w:pPr>
        <w:pStyle w:val="a4"/>
        <w:rPr>
          <w:rtl/>
        </w:rPr>
      </w:pPr>
      <w:bookmarkStart w:id="256" w:name="_Toc356674396"/>
      <w:bookmarkStart w:id="257" w:name="_Toc440111737"/>
      <w:r w:rsidRPr="008D3B7E">
        <w:rPr>
          <w:rtl/>
        </w:rPr>
        <w:t>مناصب علمی امام ذهبی:</w:t>
      </w:r>
      <w:bookmarkEnd w:id="256"/>
      <w:bookmarkEnd w:id="257"/>
    </w:p>
    <w:p w:rsidR="007E4D49" w:rsidRPr="008D3B7E" w:rsidRDefault="007E4D49" w:rsidP="002969DD">
      <w:pPr>
        <w:pStyle w:val="a7"/>
        <w:rPr>
          <w:rtl/>
        </w:rPr>
      </w:pPr>
      <w:r w:rsidRPr="008D3B7E">
        <w:rPr>
          <w:rtl/>
        </w:rPr>
        <w:t>زندگی علمی امام ذهبی آنطور که نمایان است با تصنیف و تالیف در آغاز قرن هشتم هجری آغاز گردید. وی در آغاز به اختصار برخی از کتاب‌های مهم به ویژه در زمین</w:t>
      </w:r>
      <w:r w:rsidR="008D3B7E">
        <w:rPr>
          <w:rtl/>
        </w:rPr>
        <w:t>ه</w:t>
      </w:r>
      <w:r w:rsidRPr="008D3B7E">
        <w:rPr>
          <w:rtl/>
        </w:rPr>
        <w:t xml:space="preserve"> تاریخ و حدیث پرداخت و سپس آغاز به تالیف کتاب بزرگ خود «تاریخ اسلام» نمود که در سال ۷۱۴ هجری کار آن را به پایان رساند. ذهبی در سال ۷۰۳ </w:t>
      </w:r>
      <w:r w:rsidR="00890E30" w:rsidRPr="00890E30">
        <w:rPr>
          <w:rFonts w:hint="cs"/>
          <w:rtl/>
        </w:rPr>
        <w:t>ﻫ</w:t>
      </w:r>
      <w:r w:rsidRPr="008D3B7E">
        <w:rPr>
          <w:rtl/>
        </w:rPr>
        <w:t xml:space="preserve"> ق خطابت را در مسجد کفر بطنا بر عهده گرفت که قریه‌ای در غوط</w:t>
      </w:r>
      <w:r w:rsidR="008D3B7E">
        <w:rPr>
          <w:rtl/>
        </w:rPr>
        <w:t>ه</w:t>
      </w:r>
      <w:r w:rsidRPr="008D3B7E">
        <w:rPr>
          <w:rtl/>
        </w:rPr>
        <w:t xml:space="preserve"> دمشق است و تا سال ۷۱۸ </w:t>
      </w:r>
      <w:r w:rsidR="00890E30" w:rsidRPr="00890E30">
        <w:rPr>
          <w:rFonts w:hint="cs"/>
          <w:rtl/>
        </w:rPr>
        <w:t>ﻫ</w:t>
      </w:r>
      <w:r w:rsidRPr="008D3B7E">
        <w:rPr>
          <w:rtl/>
        </w:rPr>
        <w:t xml:space="preserve"> ق در آنجا ماند. در این روستای آرام بود که ذهبی بهترین کتاب‌های خود را نوشت.</w:t>
      </w:r>
    </w:p>
    <w:p w:rsidR="007E4D49" w:rsidRPr="008D3B7E" w:rsidRDefault="007E4D49" w:rsidP="002969DD">
      <w:pPr>
        <w:pStyle w:val="a7"/>
        <w:rPr>
          <w:rtl/>
        </w:rPr>
      </w:pPr>
      <w:r w:rsidRPr="008D3B7E">
        <w:rPr>
          <w:rtl/>
        </w:rPr>
        <w:t xml:space="preserve">در شوال سال ۷۱۸ </w:t>
      </w:r>
      <w:r w:rsidR="00890E30" w:rsidRPr="00890E30">
        <w:rPr>
          <w:rFonts w:hint="cs"/>
          <w:rtl/>
        </w:rPr>
        <w:t>ﻫ</w:t>
      </w:r>
      <w:r w:rsidRPr="008D3B7E">
        <w:rPr>
          <w:rtl/>
        </w:rPr>
        <w:t xml:space="preserve"> ق شیخ کمال الدین احمد بن محمد ابن شریشی وائلی، وکیل بیت المال و شیخ دارالحدیث در تربة ام صالح دار فانی را وداع گفت. این دارالحدیث از بزرگترین دارالحدیث‌های آن دوران دمشق بود که کمال الدین ابن شریشی به مدت سی و سه سال ریاست آن را عهده‌دار بود و پیش از وی، پدرش شیخ آنجا بود.</w:t>
      </w:r>
    </w:p>
    <w:p w:rsidR="007E4D49" w:rsidRPr="008D3B7E" w:rsidRDefault="007E4D49" w:rsidP="002969DD">
      <w:pPr>
        <w:pStyle w:val="a7"/>
        <w:rPr>
          <w:rtl/>
        </w:rPr>
      </w:pPr>
      <w:r w:rsidRPr="008D3B7E">
        <w:rPr>
          <w:rtl/>
        </w:rPr>
        <w:t xml:space="preserve">ابن کثیر در ذکر حوادث سال ۷۱۸ </w:t>
      </w:r>
      <w:r w:rsidR="00890E30" w:rsidRPr="00890E30">
        <w:rPr>
          <w:rFonts w:hint="cs"/>
          <w:rtl/>
        </w:rPr>
        <w:t>ﻫ</w:t>
      </w:r>
      <w:r w:rsidRPr="008D3B7E">
        <w:rPr>
          <w:rtl/>
        </w:rPr>
        <w:t xml:space="preserve"> ق می‌گوید: «در روز دوشنبه بیستم ذی الحجه، شیخ شمس الدین محمد بن عثمان ذهبی، محدثِ حافظ، به جای کمال الدن ابن شریشی ریاست را در [دارالحدیث] تربة ام الصالح بر عهده گرفت...» ذهبی در آنجا سکونت گزید و همانجا دار فانی را وداع گفت.</w:t>
      </w:r>
    </w:p>
    <w:p w:rsidR="007E4D49" w:rsidRPr="008D3B7E" w:rsidRDefault="007E4D49" w:rsidP="002969DD">
      <w:pPr>
        <w:pStyle w:val="a7"/>
        <w:rPr>
          <w:rtl/>
        </w:rPr>
      </w:pPr>
      <w:r w:rsidRPr="008D3B7E">
        <w:rPr>
          <w:rtl/>
        </w:rPr>
        <w:t xml:space="preserve">در تاریخ چهارشنبه هفدهم جمادی الثانی سال ۷۲۹ </w:t>
      </w:r>
      <w:r w:rsidR="00890E30" w:rsidRPr="00890E30">
        <w:rPr>
          <w:rFonts w:hint="cs"/>
          <w:rtl/>
        </w:rPr>
        <w:t>ﻫ</w:t>
      </w:r>
      <w:r w:rsidRPr="008D3B7E">
        <w:rPr>
          <w:rtl/>
        </w:rPr>
        <w:t xml:space="preserve"> ق شمس الدین ذهبی ریاست دارالحدیث ظاهریه را پس از شیخ شهاب الدین احمد بن جهبل بر عهده گرفت و خطابت کفر بطنا را رها کرد.</w:t>
      </w:r>
    </w:p>
    <w:p w:rsidR="007E4D49" w:rsidRPr="008D3B7E" w:rsidRDefault="007E4D49" w:rsidP="002969DD">
      <w:pPr>
        <w:pStyle w:val="a7"/>
        <w:rPr>
          <w:rtl/>
        </w:rPr>
      </w:pPr>
      <w:r w:rsidRPr="008D3B7E">
        <w:rPr>
          <w:rtl/>
        </w:rPr>
        <w:t xml:space="preserve">پس از وفاتِ شیخ علم الدین بِرزالی، شیخ و دوست امام ذهبی به سال ۷۳۹ </w:t>
      </w:r>
      <w:r w:rsidR="00890E30" w:rsidRPr="00890E30">
        <w:rPr>
          <w:rFonts w:hint="cs"/>
          <w:rtl/>
        </w:rPr>
        <w:t>ﻫ</w:t>
      </w:r>
      <w:r w:rsidRPr="008D3B7E">
        <w:rPr>
          <w:rtl/>
        </w:rPr>
        <w:t xml:space="preserve"> ق، امام ذهبی به جای او تدریس حدیث و امامت را در مدرس</w:t>
      </w:r>
      <w:r w:rsidR="008D3B7E">
        <w:rPr>
          <w:rtl/>
        </w:rPr>
        <w:t>ه</w:t>
      </w:r>
      <w:r w:rsidRPr="008D3B7E">
        <w:rPr>
          <w:rtl/>
        </w:rPr>
        <w:t xml:space="preserve"> نفیسیه بر عهده گرفت.</w:t>
      </w:r>
    </w:p>
    <w:p w:rsidR="007E4D49" w:rsidRPr="008D3B7E" w:rsidRDefault="007E4D49" w:rsidP="002969DD">
      <w:pPr>
        <w:pStyle w:val="a7"/>
        <w:rPr>
          <w:rtl/>
        </w:rPr>
      </w:pPr>
      <w:r w:rsidRPr="008D3B7E">
        <w:rPr>
          <w:rtl/>
        </w:rPr>
        <w:t xml:space="preserve">در همین سال </w:t>
      </w:r>
      <w:r w:rsidR="00890E30">
        <w:rPr>
          <w:rFonts w:hint="cs"/>
          <w:rtl/>
        </w:rPr>
        <w:t>-</w:t>
      </w:r>
      <w:r w:rsidRPr="008D3B7E">
        <w:rPr>
          <w:rtl/>
        </w:rPr>
        <w:t xml:space="preserve">یعنی سال ۷۳۹ </w:t>
      </w:r>
      <w:r w:rsidR="00890E30" w:rsidRPr="00890E30">
        <w:rPr>
          <w:rFonts w:hint="cs"/>
          <w:rtl/>
        </w:rPr>
        <w:t>ﻫ</w:t>
      </w:r>
      <w:r w:rsidRPr="008D3B7E">
        <w:rPr>
          <w:rtl/>
        </w:rPr>
        <w:t xml:space="preserve"> ق</w:t>
      </w:r>
      <w:r w:rsidR="00890E30">
        <w:rPr>
          <w:rFonts w:hint="cs"/>
          <w:rtl/>
        </w:rPr>
        <w:t>-</w:t>
      </w:r>
      <w:r w:rsidRPr="008D3B7E">
        <w:rPr>
          <w:rtl/>
        </w:rPr>
        <w:t xml:space="preserve"> کار بازسازی دارالحدیث و قرآن تنکزیه به پایان رسید و امام ذهبی به عنوان شیخ حدیث در آن منصوب گردید.</w:t>
      </w:r>
    </w:p>
    <w:p w:rsidR="007E4D49" w:rsidRPr="008D3B7E" w:rsidRDefault="007E4D49" w:rsidP="002969DD">
      <w:pPr>
        <w:pStyle w:val="a7"/>
        <w:rPr>
          <w:rtl/>
        </w:rPr>
      </w:pPr>
      <w:r w:rsidRPr="008D3B7E">
        <w:rPr>
          <w:rtl/>
        </w:rPr>
        <w:t xml:space="preserve">از دیگر دارالحدیث‌هایی که امام ذهبی مسئولیت آن را بر عهده گرفت دارالحدیث فاضلیه است که قاضی فاضل وزیر صلاح الدین (متوفای ۵۹۶ </w:t>
      </w:r>
      <w:r w:rsidR="00890E30" w:rsidRPr="00890E30">
        <w:rPr>
          <w:rFonts w:hint="cs"/>
          <w:rtl/>
        </w:rPr>
        <w:t>ﻫ</w:t>
      </w:r>
      <w:r w:rsidRPr="008D3B7E">
        <w:rPr>
          <w:rtl/>
        </w:rPr>
        <w:t xml:space="preserve"> ق) آن را تاسیس کرده بود.</w:t>
      </w:r>
    </w:p>
    <w:p w:rsidR="007E4D49" w:rsidRPr="008D3B7E" w:rsidRDefault="007E4D49" w:rsidP="002969DD">
      <w:pPr>
        <w:pStyle w:val="a7"/>
        <w:rPr>
          <w:rtl/>
        </w:rPr>
      </w:pPr>
      <w:r w:rsidRPr="008D3B7E">
        <w:rPr>
          <w:rtl/>
        </w:rPr>
        <w:t xml:space="preserve">اینگونه امام ذهبی ریاست بزرگترین دارالحدیث‌های دمشق را در دوران خود بر عهده داست و هنگام وفات در سال ۷۴۸ </w:t>
      </w:r>
      <w:r w:rsidR="00890E30" w:rsidRPr="00890E30">
        <w:rPr>
          <w:rFonts w:hint="cs"/>
          <w:rtl/>
        </w:rPr>
        <w:t>ﻫ</w:t>
      </w:r>
      <w:r w:rsidRPr="008D3B7E">
        <w:rPr>
          <w:rtl/>
        </w:rPr>
        <w:t xml:space="preserve"> ق مسئولیت پنج دارالحدیث بر دوش وی بود:</w:t>
      </w:r>
    </w:p>
    <w:p w:rsidR="007E4D49" w:rsidRPr="008D3B7E" w:rsidRDefault="007E4D49" w:rsidP="002969DD">
      <w:pPr>
        <w:pStyle w:val="a7"/>
        <w:numPr>
          <w:ilvl w:val="0"/>
          <w:numId w:val="36"/>
        </w:numPr>
        <w:ind w:left="641" w:hanging="357"/>
        <w:rPr>
          <w:rtl/>
        </w:rPr>
      </w:pPr>
      <w:r w:rsidRPr="008D3B7E">
        <w:rPr>
          <w:rtl/>
        </w:rPr>
        <w:t>مشهد عرو</w:t>
      </w:r>
      <w:r w:rsidR="00890E30">
        <w:rPr>
          <w:rFonts w:hint="cs"/>
          <w:rtl/>
        </w:rPr>
        <w:t>ه</w:t>
      </w:r>
      <w:r w:rsidRPr="008D3B7E">
        <w:rPr>
          <w:rtl/>
        </w:rPr>
        <w:t xml:space="preserve"> یا دارالحدیث عرویه که پس از ذهبی، شرف الدین ابن وانی حنفی مسئولیت آن را بر دوش گرفت.</w:t>
      </w:r>
    </w:p>
    <w:p w:rsidR="007E4D49" w:rsidRPr="008D3B7E" w:rsidRDefault="007E4D49" w:rsidP="002969DD">
      <w:pPr>
        <w:pStyle w:val="a7"/>
        <w:numPr>
          <w:ilvl w:val="0"/>
          <w:numId w:val="36"/>
        </w:numPr>
        <w:ind w:left="641" w:hanging="357"/>
        <w:rPr>
          <w:rtl/>
        </w:rPr>
      </w:pPr>
      <w:r w:rsidRPr="008D3B7E">
        <w:rPr>
          <w:rtl/>
        </w:rPr>
        <w:t>دارالحدیث نفیسیه که ذهبی در بیماری وفات مسئولیت آن را نیز به شیخ شرف الدین ابن وانی حنفی سپرد.</w:t>
      </w:r>
    </w:p>
    <w:p w:rsidR="007E4D49" w:rsidRPr="008D3B7E" w:rsidRDefault="007E4D49" w:rsidP="002969DD">
      <w:pPr>
        <w:pStyle w:val="a7"/>
        <w:numPr>
          <w:ilvl w:val="0"/>
          <w:numId w:val="36"/>
        </w:numPr>
        <w:ind w:left="641" w:hanging="357"/>
        <w:rPr>
          <w:rtl/>
        </w:rPr>
      </w:pPr>
      <w:r w:rsidRPr="008D3B7E">
        <w:rPr>
          <w:rtl/>
        </w:rPr>
        <w:t>دارالحدیث تنکزیه که پس از ذهبی امام صدرالدین سلیمان بن عبدالحکیم مالکی جانشین وی شد.</w:t>
      </w:r>
    </w:p>
    <w:p w:rsidR="007E4D49" w:rsidRPr="008D3B7E" w:rsidRDefault="007E4D49" w:rsidP="002969DD">
      <w:pPr>
        <w:pStyle w:val="a7"/>
        <w:numPr>
          <w:ilvl w:val="0"/>
          <w:numId w:val="36"/>
        </w:numPr>
        <w:ind w:left="641" w:hanging="357"/>
        <w:rPr>
          <w:rtl/>
        </w:rPr>
      </w:pPr>
      <w:r w:rsidRPr="008D3B7E">
        <w:rPr>
          <w:rtl/>
        </w:rPr>
        <w:t xml:space="preserve">دارالحدیث فاضلیه در کَلّاسه. پس از ذهبی شاگر وی تقی‌الدین، ابوالمعالی، محمد بن رافع بن هجرس سَلّامی (متوفای ۷۷۴ </w:t>
      </w:r>
      <w:r w:rsidR="00890E30" w:rsidRPr="00890E30">
        <w:rPr>
          <w:rFonts w:hint="cs"/>
          <w:rtl/>
        </w:rPr>
        <w:t>ﻫ</w:t>
      </w:r>
      <w:r w:rsidRPr="008D3B7E">
        <w:rPr>
          <w:rtl/>
        </w:rPr>
        <w:t xml:space="preserve"> ق) جانشین وی گردید.</w:t>
      </w:r>
    </w:p>
    <w:p w:rsidR="007E4D49" w:rsidRPr="008D3B7E" w:rsidRDefault="007E4D49" w:rsidP="002969DD">
      <w:pPr>
        <w:pStyle w:val="a7"/>
        <w:numPr>
          <w:ilvl w:val="0"/>
          <w:numId w:val="36"/>
        </w:numPr>
        <w:ind w:left="641" w:hanging="357"/>
        <w:rPr>
          <w:rtl/>
        </w:rPr>
      </w:pPr>
      <w:r w:rsidRPr="008D3B7E">
        <w:rPr>
          <w:rtl/>
        </w:rPr>
        <w:t>تربة أم الصالح</w:t>
      </w:r>
      <w:r w:rsidR="00890E30">
        <w:rPr>
          <w:rFonts w:hint="cs"/>
          <w:rtl/>
        </w:rPr>
        <w:t>،</w:t>
      </w:r>
      <w:r w:rsidRPr="008D3B7E">
        <w:rPr>
          <w:rtl/>
        </w:rPr>
        <w:t xml:space="preserve"> پس از ذهبی، شاگر وی ابوالفداء، عمادالدین بن کثیر دمشقی (متوفای ۷۷۴ </w:t>
      </w:r>
      <w:r w:rsidR="00890E30" w:rsidRPr="00890E30">
        <w:rPr>
          <w:rFonts w:hint="cs"/>
          <w:rtl/>
        </w:rPr>
        <w:t>ﻫ</w:t>
      </w:r>
      <w:r w:rsidRPr="008D3B7E">
        <w:rPr>
          <w:rtl/>
        </w:rPr>
        <w:t xml:space="preserve"> ق) تدریس در آن را بر عهده گرفت</w:t>
      </w:r>
      <w:r w:rsidR="00890E30" w:rsidRPr="00890E30">
        <w:rPr>
          <w:rStyle w:val="FootnoteReference"/>
          <w:rFonts w:cs="B Lotus"/>
          <w:color w:val="000000"/>
          <w:spacing w:val="-4"/>
          <w:rtl/>
        </w:rPr>
        <w:footnoteReference w:id="98"/>
      </w:r>
      <w:r w:rsidRPr="008D3B7E">
        <w:rPr>
          <w:rtl/>
        </w:rPr>
        <w:t>.</w:t>
      </w:r>
    </w:p>
    <w:p w:rsidR="007E4D49" w:rsidRPr="008D3B7E" w:rsidRDefault="007E4D49" w:rsidP="008D3B7E">
      <w:pPr>
        <w:pStyle w:val="a1"/>
        <w:rPr>
          <w:rtl/>
        </w:rPr>
      </w:pPr>
      <w:bookmarkStart w:id="258" w:name="_Toc356674397"/>
      <w:bookmarkStart w:id="259" w:name="_Toc440111738"/>
      <w:r w:rsidRPr="008D3B7E">
        <w:rPr>
          <w:rtl/>
        </w:rPr>
        <w:t>تالیفات و میراث علمی امام ذهبی:</w:t>
      </w:r>
      <w:bookmarkEnd w:id="258"/>
      <w:bookmarkEnd w:id="259"/>
    </w:p>
    <w:p w:rsidR="007E4D49" w:rsidRPr="008D3B7E" w:rsidRDefault="007E4D49" w:rsidP="002969DD">
      <w:pPr>
        <w:pStyle w:val="a7"/>
        <w:rPr>
          <w:rtl/>
        </w:rPr>
      </w:pPr>
      <w:r w:rsidRPr="008D3B7E">
        <w:rPr>
          <w:rtl/>
        </w:rPr>
        <w:t>فعالیت امام ذهبی در تالیف و تصنیف در اواخر قرن هفتم هنگامی که تنها بیست و پنج سال داشت آغاز شد. در آغاز تالیف به اختصار کتاب‌هایی در علوم مختلف پرداخت، برای مثال پیش از آنکه تاریخ اسلام را تالیف کند به اختصار کتاب‌هایی مانند «تاریخ نیشابور» اثر حاکم نیشابوری و «تاریخ مصر» اثر ابن یونس، و «تاریخ بغداد» اثر خطیب بغدادی، و «تاریخ دمشق» اثر ابن عساکر، و «</w:t>
      </w:r>
      <w:r w:rsidRPr="00890E30">
        <w:rPr>
          <w:rStyle w:val="Char1"/>
          <w:rtl/>
        </w:rPr>
        <w:t>وفيات الأعيان</w:t>
      </w:r>
      <w:r w:rsidRPr="008D3B7E">
        <w:rPr>
          <w:rtl/>
        </w:rPr>
        <w:t>» ابن خلّکان پرداخت.</w:t>
      </w:r>
    </w:p>
    <w:p w:rsidR="007E4D49" w:rsidRPr="008D3B7E" w:rsidRDefault="007E4D49" w:rsidP="002969DD">
      <w:pPr>
        <w:pStyle w:val="a7"/>
        <w:rPr>
          <w:rtl/>
        </w:rPr>
      </w:pPr>
      <w:r w:rsidRPr="008D3B7E">
        <w:rPr>
          <w:rtl/>
        </w:rPr>
        <w:t>پس از سفرهای گسترده و دیدار با شیوخی پرشمار در قری</w:t>
      </w:r>
      <w:r w:rsidR="008D3B7E">
        <w:rPr>
          <w:rtl/>
        </w:rPr>
        <w:t>ه</w:t>
      </w:r>
      <w:r w:rsidRPr="008D3B7E">
        <w:rPr>
          <w:rtl/>
        </w:rPr>
        <w:t xml:space="preserve"> «کَفْر بَطْنا» رحل اقامت افکند و در آن محیط آرام تقریبا به صورت کامل هم</w:t>
      </w:r>
      <w:r w:rsidR="008D3B7E">
        <w:rPr>
          <w:rtl/>
        </w:rPr>
        <w:t>ه</w:t>
      </w:r>
      <w:r w:rsidRPr="008D3B7E">
        <w:rPr>
          <w:rtl/>
        </w:rPr>
        <w:t xml:space="preserve"> وقت خود را صرف تالیف و تصنیف نمود و در همین حال مسئولیت چند مدرسه را نیز بر عهده گرفت.</w:t>
      </w:r>
    </w:p>
    <w:p w:rsidR="007E4D49" w:rsidRPr="008D3B7E" w:rsidRDefault="007E4D49" w:rsidP="002969DD">
      <w:pPr>
        <w:pStyle w:val="a7"/>
        <w:rPr>
          <w:rtl/>
        </w:rPr>
      </w:pPr>
      <w:r w:rsidRPr="008D3B7E">
        <w:rPr>
          <w:rtl/>
        </w:rPr>
        <w:t>امام ذهبی تقریبا به مدت نیم قرن به تالیف پرداخت تا آنکه در پایان عمر خود نابینا شد</w:t>
      </w:r>
      <w:r w:rsidR="00890E30" w:rsidRPr="00890E30">
        <w:rPr>
          <w:rStyle w:val="FootnoteReference"/>
          <w:rFonts w:cs="B Lotus"/>
          <w:color w:val="000000"/>
          <w:spacing w:val="-4"/>
          <w:rtl/>
        </w:rPr>
        <w:footnoteReference w:id="99"/>
      </w:r>
      <w:r w:rsidRPr="008D3B7E">
        <w:rPr>
          <w:rtl/>
        </w:rPr>
        <w:t>.</w:t>
      </w:r>
    </w:p>
    <w:p w:rsidR="007E4D49" w:rsidRPr="008D3B7E" w:rsidRDefault="007E4D49" w:rsidP="002969DD">
      <w:pPr>
        <w:pStyle w:val="a7"/>
        <w:rPr>
          <w:rtl/>
        </w:rPr>
      </w:pPr>
      <w:r w:rsidRPr="008D3B7E">
        <w:rPr>
          <w:rtl/>
        </w:rPr>
        <w:t>ذهبی میراث علمیِ عظیمی از خود به جای گذاشت که بیشتر آن در زمین</w:t>
      </w:r>
      <w:r w:rsidR="008D3B7E">
        <w:rPr>
          <w:rtl/>
        </w:rPr>
        <w:t>ه</w:t>
      </w:r>
      <w:r w:rsidRPr="008D3B7E">
        <w:rPr>
          <w:rtl/>
        </w:rPr>
        <w:t xml:space="preserve"> حدیث و علوم وابست</w:t>
      </w:r>
      <w:r w:rsidR="008D3B7E">
        <w:rPr>
          <w:rtl/>
        </w:rPr>
        <w:t>ه</w:t>
      </w:r>
      <w:r w:rsidRPr="008D3B7E">
        <w:rPr>
          <w:rtl/>
        </w:rPr>
        <w:t xml:space="preserve"> به آن می‌باشد. اما با این وجود میراث علمی امام ذهبی اکثر علوم اسلامی را در بر می‌گیرد، از جمله قرائات و حدیث و مصطلح الحدیث و عقائد و فقه و اصول فقه و رقائق و تاریخ و تراجم و دیگر علوم. متاسفانه هنوز بخش بزرگی از این میراث علمی مفقود است و یا به صورت مخطوطه (دست‌نوشته) در کتابخانه‌های بزرگ نگهداری می‌شود.</w:t>
      </w:r>
    </w:p>
    <w:p w:rsidR="007E4D49" w:rsidRPr="008D3B7E" w:rsidRDefault="007E4D49" w:rsidP="002969DD">
      <w:pPr>
        <w:pStyle w:val="a7"/>
        <w:rPr>
          <w:rtl/>
        </w:rPr>
      </w:pPr>
      <w:r w:rsidRPr="008D3B7E">
        <w:rPr>
          <w:rtl/>
        </w:rPr>
        <w:t xml:space="preserve">یک سوم تالیفات امام ذهبی </w:t>
      </w:r>
      <w:r w:rsidR="00890E30">
        <w:rPr>
          <w:rFonts w:hint="cs"/>
          <w:rtl/>
        </w:rPr>
        <w:t>-</w:t>
      </w:r>
      <w:r w:rsidRPr="008D3B7E">
        <w:rPr>
          <w:rtl/>
        </w:rPr>
        <w:t>چنانکه پیشتر بیان شد</w:t>
      </w:r>
      <w:r w:rsidR="00890E30">
        <w:rPr>
          <w:rFonts w:hint="cs"/>
          <w:rtl/>
        </w:rPr>
        <w:t>-</w:t>
      </w:r>
      <w:r w:rsidRPr="008D3B7E">
        <w:rPr>
          <w:rtl/>
        </w:rPr>
        <w:t xml:space="preserve"> مختصرات کتاب‌های مهم تاریخی است که پیش از وی تالیف شده‌اند</w:t>
      </w:r>
      <w:r w:rsidR="00890E30" w:rsidRPr="00890E30">
        <w:rPr>
          <w:rStyle w:val="FootnoteReference"/>
          <w:rFonts w:cs="B Lotus"/>
          <w:color w:val="000000"/>
          <w:spacing w:val="-4"/>
          <w:rtl/>
        </w:rPr>
        <w:footnoteReference w:id="100"/>
      </w:r>
      <w:r w:rsidRPr="008D3B7E">
        <w:rPr>
          <w:rtl/>
        </w:rPr>
        <w:t>.</w:t>
      </w:r>
    </w:p>
    <w:p w:rsidR="007E4D49" w:rsidRDefault="007E4D49" w:rsidP="002969DD">
      <w:pPr>
        <w:pStyle w:val="a7"/>
        <w:rPr>
          <w:rFonts w:cs="B Lotus"/>
          <w:rtl/>
        </w:rPr>
      </w:pPr>
      <w:r w:rsidRPr="002969DD">
        <w:rPr>
          <w:rtl/>
        </w:rPr>
        <w:t>علاوه بر آن، امام ذهبی کتاب‌هایی مهم در زمین</w:t>
      </w:r>
      <w:r w:rsidR="008D3B7E" w:rsidRPr="002969DD">
        <w:rPr>
          <w:rtl/>
        </w:rPr>
        <w:t>ه</w:t>
      </w:r>
      <w:r w:rsidRPr="002969DD">
        <w:rPr>
          <w:rtl/>
        </w:rPr>
        <w:t xml:space="preserve"> تاریخ و تراجم به رشت</w:t>
      </w:r>
      <w:r w:rsidR="008D3B7E" w:rsidRPr="002969DD">
        <w:rPr>
          <w:rtl/>
        </w:rPr>
        <w:t>ه</w:t>
      </w:r>
      <w:r w:rsidRPr="002969DD">
        <w:rPr>
          <w:rtl/>
        </w:rPr>
        <w:t xml:space="preserve"> تالیف در آورده است، از جمله:</w:t>
      </w:r>
      <w:r w:rsidRPr="008D3B7E">
        <w:rPr>
          <w:rFonts w:cs="B Lotus"/>
          <w:rtl/>
        </w:rPr>
        <w:t xml:space="preserve"> </w:t>
      </w:r>
      <w:r w:rsidR="00890E30">
        <w:rPr>
          <w:rFonts w:cs="B Lotus" w:hint="cs"/>
          <w:rtl/>
        </w:rPr>
        <w:t>«</w:t>
      </w:r>
      <w:r w:rsidRPr="00890E30">
        <w:rPr>
          <w:rStyle w:val="Char1"/>
          <w:rtl/>
        </w:rPr>
        <w:t>تذکرة الحُفّاظ، میزان الاعتدال، معرفة القُراء الکبار علی الطبقات والأعصار، المُعین في طبقات المحدثین، دیوان الضعفاء والمتروكين، العِبَر في خبر من غَبَر، المشتَبَه</w:t>
      </w:r>
      <w:r w:rsidR="00890E30">
        <w:rPr>
          <w:rStyle w:val="Char1"/>
          <w:rtl/>
        </w:rPr>
        <w:t xml:space="preserve"> في أسماء الرجال، دول الإسلام و</w:t>
      </w:r>
      <w:r w:rsidRPr="00890E30">
        <w:rPr>
          <w:rStyle w:val="Char1"/>
          <w:rtl/>
        </w:rPr>
        <w:t>المُغني في الضعفاء</w:t>
      </w:r>
      <w:r w:rsidR="00890E30">
        <w:rPr>
          <w:rFonts w:cs="B Lotus" w:hint="cs"/>
          <w:rtl/>
        </w:rPr>
        <w:t>»</w:t>
      </w:r>
      <w:r w:rsidRPr="002969DD">
        <w:rPr>
          <w:rtl/>
        </w:rPr>
        <w:t xml:space="preserve"> و کتاب‌هایی دیگر، اما مشهورترین کتاب‌های وی دو کتابند:</w:t>
      </w:r>
    </w:p>
    <w:p w:rsidR="007E4D49" w:rsidRPr="008D3B7E" w:rsidRDefault="00066E88" w:rsidP="008D3B7E">
      <w:pPr>
        <w:pStyle w:val="a4"/>
        <w:rPr>
          <w:rtl/>
        </w:rPr>
      </w:pPr>
      <w:bookmarkStart w:id="260" w:name="_Toc356674398"/>
      <w:bookmarkStart w:id="261" w:name="_Toc440111739"/>
      <w:r>
        <w:rPr>
          <w:noProof/>
          <w:lang w:bidi="ar-SA"/>
        </w:rPr>
        <w:drawing>
          <wp:anchor distT="0" distB="0" distL="114300" distR="114300" simplePos="0" relativeHeight="251661312" behindDoc="0" locked="0" layoutInCell="1" allowOverlap="1" wp14:anchorId="302E88E8" wp14:editId="0446F6D7">
            <wp:simplePos x="0" y="0"/>
            <wp:positionH relativeFrom="column">
              <wp:posOffset>2717800</wp:posOffset>
            </wp:positionH>
            <wp:positionV relativeFrom="paragraph">
              <wp:posOffset>586105</wp:posOffset>
            </wp:positionV>
            <wp:extent cx="1296670" cy="1915795"/>
            <wp:effectExtent l="0" t="0" r="0" b="8255"/>
            <wp:wrapSquare wrapText="bothSides"/>
            <wp:docPr id="205" name="Picture 2" descr="http://islamage.com/images/zahabi-tarikhe-islam-isla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lamage.com/images/zahabi-tarikhe-islam-islamAge.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96670" cy="191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D49" w:rsidRPr="008D3B7E">
        <w:rPr>
          <w:rtl/>
        </w:rPr>
        <w:t>۱- تاریخ الإسلام ووفیات المشاهیر والأعلام:</w:t>
      </w:r>
      <w:bookmarkEnd w:id="260"/>
      <w:bookmarkEnd w:id="261"/>
    </w:p>
    <w:p w:rsidR="007E4D49" w:rsidRPr="008D3B7E" w:rsidRDefault="007E4D49" w:rsidP="002969DD">
      <w:pPr>
        <w:pStyle w:val="a7"/>
        <w:rPr>
          <w:rtl/>
        </w:rPr>
      </w:pPr>
      <w:r w:rsidRPr="008D3B7E">
        <w:rPr>
          <w:rtl/>
        </w:rPr>
        <w:t>این کتاب، بزرگ</w:t>
      </w:r>
      <w:r w:rsidR="00B11193">
        <w:rPr>
          <w:rFonts w:hint="cs"/>
          <w:rtl/>
        </w:rPr>
        <w:t>‌</w:t>
      </w:r>
      <w:r w:rsidRPr="008D3B7E">
        <w:rPr>
          <w:rtl/>
        </w:rPr>
        <w:t xml:space="preserve">ترین و مشهورترین کتاب علامه ذهبی است که تاریخ اسلام را از هجرت نبوی تا سال ۷۰۰ </w:t>
      </w:r>
      <w:r w:rsidR="00890E30" w:rsidRPr="00890E30">
        <w:rPr>
          <w:rFonts w:hint="cs"/>
          <w:rtl/>
        </w:rPr>
        <w:t>ﻫ</w:t>
      </w:r>
      <w:r w:rsidRPr="008D3B7E">
        <w:rPr>
          <w:rtl/>
        </w:rPr>
        <w:t xml:space="preserve"> ق (۱۳۰۰ م) در بر گرفته است که مدت زمانی است طولانی، و گرچه برخی از تاریخ‌نگاران مانند حافظ ابن کثیر در «</w:t>
      </w:r>
      <w:r w:rsidRPr="00890E30">
        <w:rPr>
          <w:rStyle w:val="Char1"/>
          <w:rtl/>
        </w:rPr>
        <w:t>البداية والنهاية</w:t>
      </w:r>
      <w:r w:rsidRPr="008D3B7E">
        <w:rPr>
          <w:rtl/>
        </w:rPr>
        <w:t>» هم</w:t>
      </w:r>
      <w:r w:rsidR="008D3B7E">
        <w:rPr>
          <w:rtl/>
        </w:rPr>
        <w:t>ه</w:t>
      </w:r>
      <w:r w:rsidRPr="008D3B7E">
        <w:rPr>
          <w:rtl/>
        </w:rPr>
        <w:t xml:space="preserve"> تاریخ بشر را به نگارش درآورده‌اند اما پهناوری عرص</w:t>
      </w:r>
      <w:r w:rsidR="008D3B7E">
        <w:rPr>
          <w:rtl/>
        </w:rPr>
        <w:t>ه</w:t>
      </w:r>
      <w:r w:rsidRPr="008D3B7E">
        <w:rPr>
          <w:rtl/>
        </w:rPr>
        <w:t xml:space="preserve"> مکانی که در تاریخ اسلام ذهبی به آن پرداخته شده است به اضاف</w:t>
      </w:r>
      <w:r w:rsidR="008D3B7E">
        <w:rPr>
          <w:rtl/>
        </w:rPr>
        <w:t>ه</w:t>
      </w:r>
      <w:r w:rsidRPr="008D3B7E">
        <w:rPr>
          <w:rtl/>
        </w:rPr>
        <w:t xml:space="preserve"> اسبقیت ذهبی بر شاگردش ابن کثیر، این کتاب را متمایز می‌سازد.</w:t>
      </w:r>
    </w:p>
    <w:p w:rsidR="007E4D49" w:rsidRPr="008D3B7E" w:rsidRDefault="007E4D49" w:rsidP="002969DD">
      <w:pPr>
        <w:pStyle w:val="a7"/>
        <w:rPr>
          <w:rtl/>
        </w:rPr>
      </w:pPr>
      <w:r w:rsidRPr="008D3B7E">
        <w:rPr>
          <w:rtl/>
        </w:rPr>
        <w:t>این کتاب بی‌نظیر، هم</w:t>
      </w:r>
      <w:r w:rsidR="008D3B7E">
        <w:rPr>
          <w:rtl/>
        </w:rPr>
        <w:t>ه</w:t>
      </w:r>
      <w:r w:rsidRPr="008D3B7E">
        <w:rPr>
          <w:rtl/>
        </w:rPr>
        <w:t xml:space="preserve"> حوادث مهم تارخ اسلام و حکومت‌ها و پادشاهی‌های پی در پی به علاو</w:t>
      </w:r>
      <w:r w:rsidR="008D3B7E">
        <w:rPr>
          <w:rtl/>
        </w:rPr>
        <w:t>ه</w:t>
      </w:r>
      <w:r w:rsidRPr="008D3B7E">
        <w:rPr>
          <w:rtl/>
        </w:rPr>
        <w:t xml:space="preserve"> تراجم و معرفی‌نام</w:t>
      </w:r>
      <w:r w:rsidR="008D3B7E">
        <w:rPr>
          <w:rtl/>
        </w:rPr>
        <w:t>ه</w:t>
      </w:r>
      <w:r w:rsidRPr="008D3B7E">
        <w:rPr>
          <w:rtl/>
        </w:rPr>
        <w:t xml:space="preserve"> شخصیت‌های مشهور در هر زمینه را، در خود جای داده است. تعداد کسانی که در این کتاب معرفی شده‌اند به چهل هزار تن می‌رسد که چنین عددی در هیچ کتاب دیگری محقق نشده است.</w:t>
      </w:r>
    </w:p>
    <w:p w:rsidR="007E4D49" w:rsidRPr="008D3B7E" w:rsidRDefault="007E4D49" w:rsidP="002969DD">
      <w:pPr>
        <w:pStyle w:val="a7"/>
        <w:rPr>
          <w:rtl/>
        </w:rPr>
      </w:pPr>
      <w:r w:rsidRPr="008D3B7E">
        <w:rPr>
          <w:rtl/>
        </w:rPr>
        <w:t>امام ذهبی در مقدم</w:t>
      </w:r>
      <w:r w:rsidR="008D3B7E">
        <w:rPr>
          <w:rtl/>
        </w:rPr>
        <w:t>ه</w:t>
      </w:r>
      <w:r w:rsidRPr="008D3B7E">
        <w:rPr>
          <w:rtl/>
        </w:rPr>
        <w:t xml:space="preserve"> این کتاب چنین می‌نویسد: «اما بعد، این کتابی است ان‌شاءالله سودمند </w:t>
      </w:r>
      <w:r w:rsidR="00890E30">
        <w:rPr>
          <w:rFonts w:hint="cs"/>
          <w:rtl/>
        </w:rPr>
        <w:t>-</w:t>
      </w:r>
      <w:r w:rsidRPr="008D3B7E">
        <w:rPr>
          <w:rtl/>
        </w:rPr>
        <w:t>و از علمی که سودی ندارد و دعایی که شنیده</w:t>
      </w:r>
      <w:r w:rsidR="00890E30">
        <w:rPr>
          <w:rtl/>
        </w:rPr>
        <w:t xml:space="preserve"> نمی‌شود به خداوند پناه می‌بریم</w:t>
      </w:r>
      <w:r w:rsidR="00890E30">
        <w:rPr>
          <w:rFonts w:hint="cs"/>
          <w:rtl/>
        </w:rPr>
        <w:t>-</w:t>
      </w:r>
      <w:r w:rsidRPr="008D3B7E">
        <w:rPr>
          <w:rtl/>
        </w:rPr>
        <w:t xml:space="preserve"> که آن را جمع‌آوری نموده و برای آن زحمت کشیده‌ام و آن را از کتاب‌های پرشماری استخراج نموده‌ام که انسان به واسط</w:t>
      </w:r>
      <w:r w:rsidR="008D3B7E">
        <w:rPr>
          <w:rtl/>
        </w:rPr>
        <w:t>ه</w:t>
      </w:r>
      <w:r w:rsidRPr="008D3B7E">
        <w:rPr>
          <w:rtl/>
        </w:rPr>
        <w:t xml:space="preserve"> آن، حوادث مهم گذشت</w:t>
      </w:r>
      <w:r w:rsidR="008D3B7E">
        <w:rPr>
          <w:rtl/>
        </w:rPr>
        <w:t>ه</w:t>
      </w:r>
      <w:r w:rsidRPr="008D3B7E">
        <w:rPr>
          <w:rtl/>
        </w:rPr>
        <w:t xml:space="preserve"> تاریخ را از اول تاریخ اسلام تا عصر کنونی، و تاریخ وفات خلفا و قراء و زهاد و فقها و محدثان و علما و سلاطین و وزراء و نحویان و شعرای بزرگ را خواهد دانست. و همینطور طبقات و زمانه و شیوخ و برخی از احوال و اخبار آنان را با مختصرترین عبارت و خلاصه‌ترین بیان، و همچنین فتوحات مشهور و حماسه‌های یاد شده و عجایب نگاشته شده، بدون زیاده گویی...»</w:t>
      </w:r>
      <w:r w:rsidR="00890E30" w:rsidRPr="00890E30">
        <w:rPr>
          <w:rStyle w:val="FootnoteReference"/>
          <w:rFonts w:cs="B Lotus"/>
          <w:color w:val="000000"/>
          <w:spacing w:val="-4"/>
          <w:rtl/>
        </w:rPr>
        <w:footnoteReference w:id="101"/>
      </w:r>
      <w:r w:rsidR="00B11193">
        <w:rPr>
          <w:rFonts w:hint="cs"/>
          <w:rtl/>
        </w:rPr>
        <w:t>.</w:t>
      </w:r>
      <w:r w:rsidR="00B11193" w:rsidRPr="008D3B7E">
        <w:rPr>
          <w:rtl/>
        </w:rPr>
        <w:t xml:space="preserve"> </w:t>
      </w:r>
    </w:p>
    <w:p w:rsidR="007E4D49" w:rsidRDefault="007E4D49" w:rsidP="002969DD">
      <w:pPr>
        <w:pStyle w:val="a7"/>
        <w:rPr>
          <w:rtl/>
        </w:rPr>
      </w:pPr>
      <w:r w:rsidRPr="008D3B7E">
        <w:rPr>
          <w:rtl/>
        </w:rPr>
        <w:t>ذهبی بخش وسیعی از تاریخ سیاسی و اداری و اوضاع اقتصادی حکومت اسلامی را در این کتاب آورده است و هم</w:t>
      </w:r>
      <w:r w:rsidR="008D3B7E">
        <w:rPr>
          <w:rtl/>
        </w:rPr>
        <w:t>ه</w:t>
      </w:r>
      <w:r w:rsidRPr="008D3B7E">
        <w:rPr>
          <w:rtl/>
        </w:rPr>
        <w:t xml:space="preserve"> این اطلاعات را از منابع بسیاری جمع‌آوری کرده که بسیاری از آن‌ها هم‌اکنون موجود نیست، و از این جهت تاریخ اسلام ذهبی منبعی بسیار با ارزش به شمار می‌رود.</w:t>
      </w:r>
    </w:p>
    <w:p w:rsidR="007E4D49" w:rsidRPr="008D3B7E" w:rsidRDefault="007E4D49" w:rsidP="00842BEB">
      <w:pPr>
        <w:pStyle w:val="a4"/>
        <w:widowControl w:val="0"/>
        <w:rPr>
          <w:rtl/>
        </w:rPr>
      </w:pPr>
      <w:bookmarkStart w:id="262" w:name="_Toc356674399"/>
      <w:bookmarkStart w:id="263" w:name="_Toc440111740"/>
      <w:r w:rsidRPr="008D3B7E">
        <w:rPr>
          <w:rtl/>
        </w:rPr>
        <w:t>۲- سیر أعلام النبلاء:</w:t>
      </w:r>
      <w:bookmarkEnd w:id="262"/>
      <w:bookmarkEnd w:id="263"/>
    </w:p>
    <w:p w:rsidR="007E4D49" w:rsidRDefault="007E4D49" w:rsidP="00842BEB">
      <w:pPr>
        <w:pStyle w:val="a7"/>
        <w:widowControl w:val="0"/>
        <w:rPr>
          <w:rtl/>
        </w:rPr>
      </w:pPr>
      <w:r w:rsidRPr="008D3B7E">
        <w:rPr>
          <w:rtl/>
        </w:rPr>
        <w:t>«</w:t>
      </w:r>
      <w:r w:rsidRPr="00890E30">
        <w:rPr>
          <w:rStyle w:val="Char1"/>
          <w:rtl/>
        </w:rPr>
        <w:t>سِیَرُ أعلامِ النُبَلاء</w:t>
      </w:r>
      <w:r w:rsidRPr="008D3B7E">
        <w:rPr>
          <w:rtl/>
        </w:rPr>
        <w:t>» پس از تاریخ الإسلام، بزرگ</w:t>
      </w:r>
      <w:r w:rsidR="00890E30">
        <w:rPr>
          <w:rFonts w:hint="cs"/>
          <w:rtl/>
        </w:rPr>
        <w:t>‌</w:t>
      </w:r>
      <w:r w:rsidRPr="008D3B7E">
        <w:rPr>
          <w:rtl/>
        </w:rPr>
        <w:t xml:space="preserve">ترین کتاب امام ذهبی است. </w:t>
      </w:r>
      <w:r w:rsidR="00890E30" w:rsidRPr="008D3B7E">
        <w:rPr>
          <w:rtl/>
        </w:rPr>
        <w:t>«</w:t>
      </w:r>
      <w:r w:rsidR="00890E30" w:rsidRPr="00890E30">
        <w:rPr>
          <w:rStyle w:val="Char1"/>
          <w:rtl/>
        </w:rPr>
        <w:t>سِیَرُ أعلامِ النُبَلاء</w:t>
      </w:r>
      <w:r w:rsidR="00890E30" w:rsidRPr="008D3B7E">
        <w:rPr>
          <w:rtl/>
        </w:rPr>
        <w:t xml:space="preserve">» </w:t>
      </w:r>
      <w:r w:rsidRPr="008D3B7E">
        <w:rPr>
          <w:rtl/>
        </w:rPr>
        <w:t xml:space="preserve"> یک کتاب تراجم عمومی است، یعنی به معرفی شخصیت‌ها و تاریخ آن‌ها می‌پردازد. تراجِم این کتاب بر اساس طبقات است. منظور ذهبی از طبقات در این کتاب یک مدت زمان مشخص است که آن را تقریبا بیست سال قرار داده است، اما در کتاب تاریخ اسلام این مدت ده سال است</w:t>
      </w:r>
      <w:r w:rsidR="00890E30" w:rsidRPr="00890E30">
        <w:rPr>
          <w:rStyle w:val="FootnoteReference"/>
          <w:rFonts w:cs="B Lotus"/>
          <w:color w:val="000000"/>
          <w:spacing w:val="-4"/>
          <w:rtl/>
        </w:rPr>
        <w:footnoteReference w:id="102"/>
      </w:r>
      <w:r w:rsidRPr="008D3B7E">
        <w:rPr>
          <w:rtl/>
        </w:rPr>
        <w:t>.</w:t>
      </w:r>
      <w:r w:rsidRPr="008D3B7E">
        <w:rPr>
          <w:rFonts w:cs="Nazli"/>
          <w:rtl/>
        </w:rPr>
        <w:t> </w:t>
      </w:r>
      <w:r w:rsidRPr="008D3B7E">
        <w:rPr>
          <w:rtl/>
        </w:rPr>
        <w:t>باید توجه داشت که از اصطلاح «طبقه» در دیگر منابع به این معنا استفاده نشده است.</w:t>
      </w:r>
    </w:p>
    <w:p w:rsidR="007E4D49" w:rsidRPr="008D3B7E" w:rsidRDefault="00FA4870" w:rsidP="002969DD">
      <w:pPr>
        <w:pStyle w:val="a7"/>
        <w:rPr>
          <w:rtl/>
        </w:rPr>
      </w:pPr>
      <w:r>
        <w:rPr>
          <w:noProof/>
          <w:lang w:bidi="ar-SA"/>
        </w:rPr>
        <w:drawing>
          <wp:anchor distT="0" distB="0" distL="114300" distR="114300" simplePos="0" relativeHeight="251662336" behindDoc="0" locked="0" layoutInCell="1" allowOverlap="1" wp14:anchorId="7E97DBB3" wp14:editId="22D470EB">
            <wp:simplePos x="0" y="0"/>
            <wp:positionH relativeFrom="margin">
              <wp:align>right</wp:align>
            </wp:positionH>
            <wp:positionV relativeFrom="paragraph">
              <wp:posOffset>43180</wp:posOffset>
            </wp:positionV>
            <wp:extent cx="1824355" cy="2633345"/>
            <wp:effectExtent l="0" t="0" r="4445" b="0"/>
            <wp:wrapSquare wrapText="bothSides"/>
            <wp:docPr id="204" name="Picture 1" descr="http://islamage.com/images/zahabi-siar-a3lam-isla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lamage.com/images/zahabi-siar-a3lam-islamAge.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24355" cy="2633345"/>
                    </a:xfrm>
                    <a:prstGeom prst="rect">
                      <a:avLst/>
                    </a:prstGeom>
                    <a:noFill/>
                    <a:ln>
                      <a:noFill/>
                    </a:ln>
                  </pic:spPr>
                </pic:pic>
              </a:graphicData>
            </a:graphic>
            <wp14:sizeRelH relativeFrom="page">
              <wp14:pctWidth>0</wp14:pctWidth>
            </wp14:sizeRelH>
            <wp14:sizeRelV relativeFrom="page">
              <wp14:pctHeight>0</wp14:pctHeight>
            </wp14:sizeRelV>
          </wp:anchor>
        </w:drawing>
      </w:r>
      <w:r w:rsidR="007E4D49" w:rsidRPr="008D3B7E">
        <w:rPr>
          <w:rtl/>
        </w:rPr>
        <w:t>ذهبی در این کتاب معرفی‌نامه‌ها و حوادث نزدیک به هفتصد سال را ذکر نموده که از نظر مکانی منطق</w:t>
      </w:r>
      <w:r w:rsidR="008D3B7E">
        <w:rPr>
          <w:rtl/>
        </w:rPr>
        <w:t>ه</w:t>
      </w:r>
      <w:r w:rsidR="007E4D49" w:rsidRPr="008D3B7E">
        <w:rPr>
          <w:rtl/>
        </w:rPr>
        <w:t xml:space="preserve"> وسیعی را از اندلس در غرب جهان اسلام تا شرق اسلامی در بر گرفته است.</w:t>
      </w:r>
    </w:p>
    <w:p w:rsidR="007E4D49" w:rsidRPr="008D3B7E" w:rsidRDefault="007E4D49" w:rsidP="002969DD">
      <w:pPr>
        <w:pStyle w:val="a7"/>
        <w:rPr>
          <w:rtl/>
        </w:rPr>
      </w:pPr>
      <w:r w:rsidRPr="008D3B7E">
        <w:rPr>
          <w:rtl/>
        </w:rPr>
        <w:t>ویژگی این کتاب در شمول تراجم و محدود نبودن آن به یک گروه از صاحب‌نامان است و بدین ترتیب می‌توان آن را تصویری از حرکتِ فکری در جهان اسلام، و تغییرات آن ظرف هفتصد سال دانست. بنابراین «</w:t>
      </w:r>
      <w:r w:rsidRPr="00890E30">
        <w:rPr>
          <w:rStyle w:val="Char1"/>
          <w:rtl/>
        </w:rPr>
        <w:t>سیر أعلام النبلاء</w:t>
      </w:r>
      <w:r w:rsidRPr="008D3B7E">
        <w:rPr>
          <w:rtl/>
        </w:rPr>
        <w:t>» مجموعه‌ای است فراگیر از معرفی‌نام</w:t>
      </w:r>
      <w:r w:rsidR="008D3B7E">
        <w:rPr>
          <w:rtl/>
        </w:rPr>
        <w:t>ه</w:t>
      </w:r>
      <w:r w:rsidRPr="008D3B7E">
        <w:rPr>
          <w:rtl/>
        </w:rPr>
        <w:t xml:space="preserve"> خلفا و سلاطین و پادشاهان و امیران و همچنین وزیران و ادبا و نحویان و شعرا و فلاسفه و متکلمان و قراء و محدثان و علما و صالحان و زهاد و عابدان و دیگر شخصیت‌های برجسته، جز آنکه ذهبی بیشترین توجه را در تراجمِ خود معطوف به محدثان نموده است</w:t>
      </w:r>
      <w:r w:rsidR="00890E30" w:rsidRPr="00890E30">
        <w:rPr>
          <w:rStyle w:val="FootnoteReference"/>
          <w:rFonts w:cs="B Lotus"/>
          <w:color w:val="000000"/>
          <w:spacing w:val="-4"/>
          <w:rtl/>
        </w:rPr>
        <w:footnoteReference w:id="103"/>
      </w:r>
      <w:r w:rsidRPr="008D3B7E">
        <w:rPr>
          <w:rtl/>
        </w:rPr>
        <w:t>.</w:t>
      </w:r>
    </w:p>
    <w:p w:rsidR="007E4D49" w:rsidRPr="008D3B7E" w:rsidRDefault="007E4D49" w:rsidP="008D3B7E">
      <w:pPr>
        <w:pStyle w:val="a1"/>
      </w:pPr>
      <w:bookmarkStart w:id="264" w:name="_Toc356674400"/>
      <w:bookmarkStart w:id="265" w:name="_Toc440111741"/>
      <w:r w:rsidRPr="008D3B7E">
        <w:rPr>
          <w:rtl/>
        </w:rPr>
        <w:t>ثنای علما بر وی:</w:t>
      </w:r>
      <w:bookmarkEnd w:id="264"/>
      <w:bookmarkEnd w:id="265"/>
    </w:p>
    <w:p w:rsidR="007E4D49" w:rsidRPr="008D3B7E" w:rsidRDefault="007E4D49" w:rsidP="002969DD">
      <w:pPr>
        <w:pStyle w:val="a7"/>
        <w:rPr>
          <w:rtl/>
        </w:rPr>
      </w:pPr>
      <w:r w:rsidRPr="008D3B7E">
        <w:rPr>
          <w:rtl/>
        </w:rPr>
        <w:t>ابن حجر می‌گوید: «آب زمزم را برای این نوشیدم که در حفظ به مرتب</w:t>
      </w:r>
      <w:r w:rsidR="008D3B7E">
        <w:rPr>
          <w:rtl/>
        </w:rPr>
        <w:t>ه</w:t>
      </w:r>
      <w:r w:rsidRPr="008D3B7E">
        <w:rPr>
          <w:rtl/>
        </w:rPr>
        <w:t xml:space="preserve"> ذهبی برسم»</w:t>
      </w:r>
      <w:r w:rsidR="00890E30" w:rsidRPr="00890E30">
        <w:rPr>
          <w:rStyle w:val="FootnoteReference"/>
          <w:rFonts w:cs="B Lotus"/>
          <w:color w:val="000000"/>
          <w:spacing w:val="-4"/>
          <w:rtl/>
        </w:rPr>
        <w:footnoteReference w:id="104"/>
      </w:r>
      <w:r w:rsidR="00890E30">
        <w:rPr>
          <w:rFonts w:hint="cs"/>
          <w:rtl/>
        </w:rPr>
        <w:t>.</w:t>
      </w:r>
    </w:p>
    <w:p w:rsidR="007E4D49" w:rsidRPr="008D3B7E" w:rsidRDefault="007E4D49" w:rsidP="002969DD">
      <w:pPr>
        <w:pStyle w:val="a7"/>
        <w:rPr>
          <w:rtl/>
        </w:rPr>
      </w:pPr>
      <w:r w:rsidRPr="008D3B7E">
        <w:rPr>
          <w:rtl/>
        </w:rPr>
        <w:t>همچنین ابن حجر عسقلانی می‌گوید: «وی در فن حدیث چیره گشت و در این علم مجامیع مفید بسیاری جمع‌آوری نمود تا آنکه صاحب بیشترین تصانیف در دوران خود گردید... مردم در نوشته‌های او رغبت یافتند و به سبب آن راه سفر گرفتند...»</w:t>
      </w:r>
      <w:r w:rsidR="00890E30">
        <w:rPr>
          <w:rFonts w:hint="cs"/>
          <w:rtl/>
        </w:rPr>
        <w:t>.</w:t>
      </w:r>
    </w:p>
    <w:p w:rsidR="007E4D49" w:rsidRPr="008D3B7E" w:rsidRDefault="007E4D49" w:rsidP="002969DD">
      <w:pPr>
        <w:pStyle w:val="a7"/>
        <w:rPr>
          <w:rtl/>
        </w:rPr>
      </w:pPr>
      <w:r w:rsidRPr="008D3B7E">
        <w:rPr>
          <w:rtl/>
        </w:rPr>
        <w:t>شاگرد او ابوالمحاسن حسینی می‌گوید: «وی شیخِ امامِ علامه، شیخ محدثین، قدو</w:t>
      </w:r>
      <w:r w:rsidR="008D3B7E">
        <w:rPr>
          <w:rtl/>
        </w:rPr>
        <w:t>ه</w:t>
      </w:r>
      <w:r w:rsidRPr="008D3B7E">
        <w:rPr>
          <w:rtl/>
        </w:rPr>
        <w:t xml:space="preserve"> حفاظ و قراء، محدث شام و مورخ آن است...»</w:t>
      </w:r>
      <w:r w:rsidR="00890E30">
        <w:rPr>
          <w:rFonts w:hint="cs"/>
          <w:rtl/>
        </w:rPr>
        <w:t>.</w:t>
      </w:r>
    </w:p>
    <w:p w:rsidR="007E4D49" w:rsidRPr="008D3B7E" w:rsidRDefault="007E4D49" w:rsidP="002969DD">
      <w:pPr>
        <w:pStyle w:val="a7"/>
        <w:rPr>
          <w:rtl/>
        </w:rPr>
      </w:pPr>
      <w:r w:rsidRPr="008D3B7E">
        <w:rPr>
          <w:rtl/>
        </w:rPr>
        <w:t>جلال الدین سیوطی می‌گوید: «هم‌اکنون محدثان در علم رجال و دیگر فنون حدیث، مدیون سه کس هستند: مزی و ذهبی و عراقی و ابن حجر»</w:t>
      </w:r>
      <w:r w:rsidR="00890E30" w:rsidRPr="00890E30">
        <w:rPr>
          <w:rStyle w:val="FootnoteReference"/>
          <w:rFonts w:cs="B Lotus"/>
          <w:color w:val="000000"/>
          <w:spacing w:val="-4"/>
          <w:rtl/>
        </w:rPr>
        <w:footnoteReference w:id="105"/>
      </w:r>
      <w:r w:rsidRPr="008D3B7E">
        <w:rPr>
          <w:rtl/>
        </w:rPr>
        <w:t>.</w:t>
      </w:r>
    </w:p>
    <w:p w:rsidR="007E4D49" w:rsidRDefault="007E4D49" w:rsidP="002969DD">
      <w:pPr>
        <w:pStyle w:val="a7"/>
        <w:rPr>
          <w:rtl/>
        </w:rPr>
      </w:pPr>
      <w:r w:rsidRPr="008D3B7E">
        <w:rPr>
          <w:rtl/>
        </w:rPr>
        <w:t>شاگرد وی تاج الدین سبکی که البته یکی از منتقدان سرسخت امام ذهبی هم هست دربار</w:t>
      </w:r>
      <w:r w:rsidR="008D3B7E">
        <w:rPr>
          <w:rtl/>
        </w:rPr>
        <w:t>ه</w:t>
      </w:r>
      <w:r w:rsidRPr="008D3B7E">
        <w:rPr>
          <w:rtl/>
        </w:rPr>
        <w:t xml:space="preserve"> وی می‌گوید: «امام حفظ در هم</w:t>
      </w:r>
      <w:r w:rsidR="008D3B7E">
        <w:rPr>
          <w:rtl/>
        </w:rPr>
        <w:t>ه</w:t>
      </w:r>
      <w:r w:rsidRPr="008D3B7E">
        <w:rPr>
          <w:rtl/>
        </w:rPr>
        <w:t xml:space="preserve"> وجود و طلای زمانه هم از نظر لفظ و هم معنا! و شیخ جرح و تعدیل...»</w:t>
      </w:r>
      <w:r w:rsidR="00890E30" w:rsidRPr="00890E30">
        <w:rPr>
          <w:rStyle w:val="FootnoteReference"/>
          <w:rFonts w:cs="B Lotus"/>
          <w:color w:val="000000"/>
          <w:spacing w:val="-4"/>
          <w:rtl/>
        </w:rPr>
        <w:footnoteReference w:id="106"/>
      </w:r>
      <w:r w:rsidR="00890E30">
        <w:rPr>
          <w:rFonts w:hint="cs"/>
          <w:color w:val="000000"/>
          <w:spacing w:val="-4"/>
          <w:rtl/>
        </w:rPr>
        <w:t>.</w:t>
      </w:r>
      <w:r w:rsidR="00B11193" w:rsidRPr="008D3B7E">
        <w:rPr>
          <w:rtl/>
        </w:rPr>
        <w:t xml:space="preserve"> </w:t>
      </w:r>
    </w:p>
    <w:p w:rsidR="007E4D49" w:rsidRPr="008D3B7E" w:rsidRDefault="007E4D49" w:rsidP="008D3B7E">
      <w:pPr>
        <w:pStyle w:val="a1"/>
        <w:rPr>
          <w:rtl/>
        </w:rPr>
      </w:pPr>
      <w:bookmarkStart w:id="266" w:name="_Toc356674401"/>
      <w:bookmarkStart w:id="267" w:name="_Toc440111742"/>
      <w:r w:rsidRPr="008D3B7E">
        <w:rPr>
          <w:rtl/>
        </w:rPr>
        <w:t>فرزندان امام ذهبی:</w:t>
      </w:r>
      <w:bookmarkEnd w:id="266"/>
      <w:bookmarkEnd w:id="267"/>
    </w:p>
    <w:p w:rsidR="007E4D49" w:rsidRPr="008D3B7E" w:rsidRDefault="007E4D49" w:rsidP="002969DD">
      <w:pPr>
        <w:pStyle w:val="a7"/>
        <w:rPr>
          <w:rtl/>
        </w:rPr>
      </w:pPr>
      <w:r w:rsidRPr="008D3B7E">
        <w:rPr>
          <w:rtl/>
        </w:rPr>
        <w:t>از ذهبی سه فرزند به جای ماند که هر سه به علم معروفند:</w:t>
      </w:r>
    </w:p>
    <w:p w:rsidR="007E4D49" w:rsidRPr="008D3B7E" w:rsidRDefault="007E4D49" w:rsidP="002969DD">
      <w:pPr>
        <w:pStyle w:val="a7"/>
        <w:numPr>
          <w:ilvl w:val="0"/>
          <w:numId w:val="44"/>
        </w:numPr>
        <w:rPr>
          <w:rtl/>
        </w:rPr>
      </w:pPr>
      <w:r w:rsidRPr="008D3B7E">
        <w:rPr>
          <w:rtl/>
        </w:rPr>
        <w:t>دختر وی أم</w:t>
      </w:r>
      <w:r w:rsidR="00890E30">
        <w:rPr>
          <w:rFonts w:hint="cs"/>
          <w:rtl/>
        </w:rPr>
        <w:t>ه</w:t>
      </w:r>
      <w:r w:rsidRPr="008D3B7E">
        <w:rPr>
          <w:rtl/>
        </w:rPr>
        <w:t xml:space="preserve"> العزیز که ظاهرا در زندگی پدرش ازدواج کرد و از وی فرزندی به نام عبدالقادر به دنیا آمد که از پدربزرگش روایت شنیده است و ذهبی به وی اجاز</w:t>
      </w:r>
      <w:r w:rsidR="008D3B7E">
        <w:rPr>
          <w:rtl/>
        </w:rPr>
        <w:t>ه</w:t>
      </w:r>
      <w:r w:rsidRPr="008D3B7E">
        <w:rPr>
          <w:rtl/>
        </w:rPr>
        <w:t xml:space="preserve"> روایت کتاب «تاریخ اسلام» را داده است.</w:t>
      </w:r>
    </w:p>
    <w:p w:rsidR="007E4D49" w:rsidRPr="008D3B7E" w:rsidRDefault="007E4D49" w:rsidP="002969DD">
      <w:pPr>
        <w:pStyle w:val="a7"/>
        <w:numPr>
          <w:ilvl w:val="0"/>
          <w:numId w:val="44"/>
        </w:numPr>
        <w:rPr>
          <w:rtl/>
        </w:rPr>
      </w:pPr>
      <w:r w:rsidRPr="008D3B7E">
        <w:rPr>
          <w:rtl/>
        </w:rPr>
        <w:t xml:space="preserve">پسر وی ابوالدرداء، عبدالله که به سال ۷۰۸ </w:t>
      </w:r>
      <w:r w:rsidR="00890E30" w:rsidRPr="00890E30">
        <w:rPr>
          <w:rFonts w:hint="cs"/>
          <w:rtl/>
        </w:rPr>
        <w:t>ﻫ</w:t>
      </w:r>
      <w:r w:rsidRPr="008D3B7E">
        <w:rPr>
          <w:rtl/>
        </w:rPr>
        <w:t xml:space="preserve"> به دنیا آمد و از خلق بسیاری حدیث شنید و حدیث گفت و در ذی الحج</w:t>
      </w:r>
      <w:r w:rsidR="008D3B7E">
        <w:rPr>
          <w:rtl/>
        </w:rPr>
        <w:t>ه</w:t>
      </w:r>
      <w:r w:rsidRPr="008D3B7E">
        <w:rPr>
          <w:rtl/>
        </w:rPr>
        <w:t xml:space="preserve"> سال ۷۵۴ </w:t>
      </w:r>
      <w:r w:rsidR="00890E30" w:rsidRPr="00890E30">
        <w:rPr>
          <w:rFonts w:hint="cs"/>
          <w:rtl/>
        </w:rPr>
        <w:t>ﻫ</w:t>
      </w:r>
      <w:r w:rsidRPr="008D3B7E">
        <w:rPr>
          <w:rtl/>
        </w:rPr>
        <w:t xml:space="preserve"> بدرود حیات گفت.</w:t>
      </w:r>
    </w:p>
    <w:p w:rsidR="007E4D49" w:rsidRPr="008D3B7E" w:rsidRDefault="007E4D49" w:rsidP="002969DD">
      <w:pPr>
        <w:pStyle w:val="a7"/>
        <w:numPr>
          <w:ilvl w:val="0"/>
          <w:numId w:val="44"/>
        </w:numPr>
        <w:rPr>
          <w:rtl/>
        </w:rPr>
      </w:pPr>
      <w:r w:rsidRPr="008D3B7E">
        <w:rPr>
          <w:rtl/>
        </w:rPr>
        <w:t xml:space="preserve">پسر وی شهاب الدین، ابوهریره، عبدالرحمن که به سال ۷۱۵ </w:t>
      </w:r>
      <w:r w:rsidR="00890E30" w:rsidRPr="00890E30">
        <w:rPr>
          <w:rFonts w:hint="cs"/>
          <w:rtl/>
        </w:rPr>
        <w:t>ﻫ</w:t>
      </w:r>
      <w:r w:rsidRPr="008D3B7E">
        <w:rPr>
          <w:rtl/>
        </w:rPr>
        <w:t xml:space="preserve"> دیده به جهان گشود و از پدرش اجزاء حدیثیِ بسیاری شنید و از سال ۷۴۰ </w:t>
      </w:r>
      <w:r w:rsidR="00B11193" w:rsidRPr="00B11193">
        <w:rPr>
          <w:rFonts w:hint="cs"/>
          <w:rtl/>
        </w:rPr>
        <w:t>ﻫ</w:t>
      </w:r>
      <w:r w:rsidRPr="008D3B7E">
        <w:rPr>
          <w:rtl/>
        </w:rPr>
        <w:t xml:space="preserve"> حدیث گفت و تا سال ۷۹۹ </w:t>
      </w:r>
      <w:r w:rsidR="00890E30" w:rsidRPr="00890E30">
        <w:rPr>
          <w:rFonts w:hint="cs"/>
          <w:rtl/>
        </w:rPr>
        <w:t>ﻫ</w:t>
      </w:r>
      <w:r w:rsidRPr="008D3B7E">
        <w:rPr>
          <w:rtl/>
        </w:rPr>
        <w:t xml:space="preserve"> در قید حیات بود. از وی پسری به نام محمد به جای ماند که از پدربزرگش حدیث شنیده است و امام ذهبی به وی اجاز</w:t>
      </w:r>
      <w:r w:rsidR="008D3B7E">
        <w:rPr>
          <w:rtl/>
        </w:rPr>
        <w:t>ه</w:t>
      </w:r>
      <w:r w:rsidR="00B11193">
        <w:rPr>
          <w:rtl/>
        </w:rPr>
        <w:t xml:space="preserve"> روایت کتاب تاریخ اسلام را داده</w:t>
      </w:r>
      <w:r w:rsidR="00B11193">
        <w:rPr>
          <w:rFonts w:hint="cs"/>
          <w:rtl/>
        </w:rPr>
        <w:t>‌</w:t>
      </w:r>
      <w:r w:rsidRPr="008D3B7E">
        <w:rPr>
          <w:rtl/>
        </w:rPr>
        <w:t>است.</w:t>
      </w:r>
    </w:p>
    <w:p w:rsidR="007E4D49" w:rsidRPr="008D3B7E" w:rsidRDefault="007E4D49" w:rsidP="008D3B7E">
      <w:pPr>
        <w:pStyle w:val="a1"/>
      </w:pPr>
      <w:bookmarkStart w:id="268" w:name="_Toc356674402"/>
      <w:bookmarkStart w:id="269" w:name="_Toc440111743"/>
      <w:r w:rsidRPr="008D3B7E">
        <w:rPr>
          <w:rtl/>
        </w:rPr>
        <w:t>وفات امام ذهبی:</w:t>
      </w:r>
      <w:bookmarkEnd w:id="268"/>
      <w:bookmarkEnd w:id="269"/>
    </w:p>
    <w:p w:rsidR="007E4D49" w:rsidRPr="008D3B7E" w:rsidRDefault="007E4D49" w:rsidP="002969DD">
      <w:pPr>
        <w:pStyle w:val="a7"/>
        <w:rPr>
          <w:rtl/>
        </w:rPr>
      </w:pPr>
      <w:r w:rsidRPr="008D3B7E">
        <w:rPr>
          <w:rtl/>
        </w:rPr>
        <w:t>امام شمس</w:t>
      </w:r>
      <w:r w:rsidRPr="008D3B7E">
        <w:rPr>
          <w:rFonts w:cs="Nazli"/>
          <w:rtl/>
        </w:rPr>
        <w:t> </w:t>
      </w:r>
      <w:r w:rsidRPr="008D3B7E">
        <w:rPr>
          <w:rtl/>
        </w:rPr>
        <w:t>الدین ذهبی کمی پیش از وفات، نابینا شد و در شب دوشنبه سوم ذی القعد</w:t>
      </w:r>
      <w:r w:rsidR="008D3B7E">
        <w:rPr>
          <w:rtl/>
        </w:rPr>
        <w:t>ه</w:t>
      </w:r>
      <w:r w:rsidRPr="008D3B7E">
        <w:rPr>
          <w:rtl/>
        </w:rPr>
        <w:t xml:space="preserve"> سال ۷۴۸ </w:t>
      </w:r>
      <w:r w:rsidR="00890E30" w:rsidRPr="00890E30">
        <w:rPr>
          <w:rFonts w:hint="cs"/>
          <w:rtl/>
        </w:rPr>
        <w:t>ﻫ</w:t>
      </w:r>
      <w:r w:rsidRPr="008D3B7E">
        <w:rPr>
          <w:rtl/>
        </w:rPr>
        <w:t xml:space="preserve"> ق دیده از جهان فرو بست.</w:t>
      </w:r>
    </w:p>
    <w:p w:rsidR="007E4D49" w:rsidRPr="008D3B7E" w:rsidRDefault="007E4D49" w:rsidP="002969DD">
      <w:pPr>
        <w:pStyle w:val="a7"/>
        <w:rPr>
          <w:rtl/>
        </w:rPr>
      </w:pPr>
      <w:r w:rsidRPr="008D3B7E">
        <w:rPr>
          <w:rtl/>
        </w:rPr>
        <w:t>تاج الدین سبکی لحاظات پایانی زندگی امام ذهبی را چنین بیان نموده است: «وی شب دوشنبه سوم ذی القعد</w:t>
      </w:r>
      <w:r w:rsidR="008D3B7E">
        <w:rPr>
          <w:rtl/>
        </w:rPr>
        <w:t>ه</w:t>
      </w:r>
      <w:r w:rsidRPr="008D3B7E">
        <w:rPr>
          <w:rtl/>
        </w:rPr>
        <w:t xml:space="preserve"> سال ۷۴۸ در مدرس</w:t>
      </w:r>
      <w:r w:rsidR="008D3B7E">
        <w:rPr>
          <w:rtl/>
        </w:rPr>
        <w:t>ه</w:t>
      </w:r>
      <w:r w:rsidRPr="008D3B7E">
        <w:rPr>
          <w:rtl/>
        </w:rPr>
        <w:t xml:space="preserve"> ام صالح در منزل خود درگذشت. پدرم</w:t>
      </w:r>
      <w:r w:rsidR="00890E30">
        <w:rPr>
          <w:rFonts w:cs="CTraditional Arabic" w:hint="cs"/>
          <w:rtl/>
        </w:rPr>
        <w:t>/</w:t>
      </w:r>
      <w:r w:rsidRPr="008D3B7E">
        <w:rPr>
          <w:rtl/>
        </w:rPr>
        <w:t xml:space="preserve"> او را پیش از مغرب در حال وفات ملاقات نمود و به او گفت: چطوری؟ گفت: در حال مرگم.</w:t>
      </w:r>
    </w:p>
    <w:p w:rsidR="007E4D49" w:rsidRPr="008D3B7E" w:rsidRDefault="007E4D49" w:rsidP="002969DD">
      <w:pPr>
        <w:pStyle w:val="a7"/>
        <w:rPr>
          <w:rtl/>
        </w:rPr>
      </w:pPr>
      <w:r w:rsidRPr="008D3B7E">
        <w:rPr>
          <w:rtl/>
        </w:rPr>
        <w:t>سپس پرسید: آیا وقت مغرب شده است؟</w:t>
      </w:r>
    </w:p>
    <w:p w:rsidR="007E4D49" w:rsidRPr="008D3B7E" w:rsidRDefault="007E4D49" w:rsidP="002969DD">
      <w:pPr>
        <w:pStyle w:val="a7"/>
        <w:rPr>
          <w:rtl/>
        </w:rPr>
      </w:pPr>
      <w:r w:rsidRPr="008D3B7E">
        <w:rPr>
          <w:rtl/>
        </w:rPr>
        <w:t>پدرم گفت: مگر هنوز عصر را نخوانده‌ای؟</w:t>
      </w:r>
    </w:p>
    <w:p w:rsidR="007E4D49" w:rsidRPr="008D3B7E" w:rsidRDefault="007E4D49" w:rsidP="002969DD">
      <w:pPr>
        <w:pStyle w:val="a7"/>
        <w:rPr>
          <w:rtl/>
        </w:rPr>
      </w:pPr>
      <w:r w:rsidRPr="008D3B7E">
        <w:rPr>
          <w:rtl/>
        </w:rPr>
        <w:t>گفت: آری، اما هنوز مغرب را نخوانده‌ام.</w:t>
      </w:r>
    </w:p>
    <w:p w:rsidR="007E4D49" w:rsidRPr="008D3B7E" w:rsidRDefault="007E4D49" w:rsidP="002969DD">
      <w:pPr>
        <w:pStyle w:val="a7"/>
        <w:rPr>
          <w:rtl/>
        </w:rPr>
      </w:pPr>
      <w:r w:rsidRPr="008D3B7E">
        <w:rPr>
          <w:rtl/>
        </w:rPr>
        <w:t>سپس از پدرم دربار</w:t>
      </w:r>
      <w:r w:rsidR="008D3B7E">
        <w:rPr>
          <w:rtl/>
        </w:rPr>
        <w:t>ه</w:t>
      </w:r>
      <w:r w:rsidRPr="008D3B7E">
        <w:rPr>
          <w:rtl/>
        </w:rPr>
        <w:t xml:space="preserve"> جمعِ تقدیم میان مغرب و عشاء پرسید و او جواز آن را به وی فتوا داد و امام ذهبی بین مغرب و عشاء را جمع بست و بعد از نماز عشاء، کمی پیش از نیمه شب درگذشت و در باب الصغیر دفن گردید. من در نماز و دفن وی حاضر بودم»</w:t>
      </w:r>
      <w:r w:rsidR="00890E30" w:rsidRPr="00890E30">
        <w:rPr>
          <w:rStyle w:val="FootnoteReference"/>
          <w:rFonts w:cs="B Lotus"/>
          <w:color w:val="000000"/>
          <w:spacing w:val="-4"/>
          <w:rtl/>
        </w:rPr>
        <w:footnoteReference w:id="107"/>
      </w:r>
      <w:r w:rsidRPr="008D3B7E">
        <w:rPr>
          <w:rtl/>
        </w:rPr>
        <w:t>.</w:t>
      </w:r>
    </w:p>
    <w:p w:rsidR="007E4D49" w:rsidRPr="00890E30" w:rsidRDefault="007E4D49" w:rsidP="002969DD">
      <w:pPr>
        <w:pStyle w:val="a7"/>
        <w:ind w:firstLine="0"/>
        <w:jc w:val="center"/>
        <w:rPr>
          <w:rtl/>
        </w:rPr>
      </w:pPr>
      <w:r w:rsidRPr="00890E30">
        <w:rPr>
          <w:rtl/>
        </w:rPr>
        <w:t>نوشت</w:t>
      </w:r>
      <w:r w:rsidR="008D3B7E" w:rsidRPr="00890E30">
        <w:rPr>
          <w:rtl/>
        </w:rPr>
        <w:t>ه</w:t>
      </w:r>
      <w:r w:rsidRPr="00890E30">
        <w:rPr>
          <w:rtl/>
        </w:rPr>
        <w:t>: عبدالله موحد</w:t>
      </w:r>
    </w:p>
    <w:p w:rsidR="007E4D49" w:rsidRPr="008D3B7E" w:rsidRDefault="007E4D49" w:rsidP="002969DD">
      <w:pPr>
        <w:pStyle w:val="a7"/>
        <w:ind w:firstLine="0"/>
        <w:jc w:val="center"/>
        <w:rPr>
          <w:rtl/>
        </w:rPr>
      </w:pPr>
      <w:r w:rsidRPr="008D3B7E">
        <w:rPr>
          <w:rtl/>
        </w:rPr>
        <w:t>عصر اسلام</w:t>
      </w:r>
    </w:p>
    <w:p w:rsidR="008D3B7E" w:rsidRDefault="007E4D49" w:rsidP="002969DD">
      <w:pPr>
        <w:pStyle w:val="a7"/>
        <w:ind w:firstLine="0"/>
        <w:jc w:val="center"/>
        <w:rPr>
          <w:rtl/>
        </w:rPr>
      </w:pPr>
      <w:r w:rsidRPr="00890E30">
        <w:t>IslamAge.com</w:t>
      </w:r>
    </w:p>
    <w:p w:rsidR="00842BEB" w:rsidRDefault="00842BEB" w:rsidP="002969DD">
      <w:pPr>
        <w:pStyle w:val="a7"/>
        <w:ind w:firstLine="0"/>
        <w:jc w:val="center"/>
        <w:rPr>
          <w:rtl/>
        </w:rPr>
        <w:sectPr w:rsidR="00842BEB" w:rsidSect="006F5FA3">
          <w:headerReference w:type="default" r:id="rId46"/>
          <w:footnotePr>
            <w:numRestart w:val="eachPage"/>
          </w:footnotePr>
          <w:type w:val="oddPage"/>
          <w:pgSz w:w="7938" w:h="11907" w:code="9"/>
          <w:pgMar w:top="567" w:right="851" w:bottom="851" w:left="851" w:header="454" w:footer="0" w:gutter="0"/>
          <w:cols w:space="708"/>
          <w:titlePg/>
          <w:bidi/>
          <w:rtlGutter/>
          <w:docGrid w:linePitch="381"/>
        </w:sectPr>
      </w:pPr>
    </w:p>
    <w:p w:rsidR="008D3B7E" w:rsidRDefault="008D3B7E" w:rsidP="008D3B7E">
      <w:pPr>
        <w:pStyle w:val="a0"/>
        <w:rPr>
          <w:rtl/>
        </w:rPr>
      </w:pPr>
      <w:bookmarkStart w:id="270" w:name="_Toc356674403"/>
      <w:bookmarkStart w:id="271" w:name="_Toc440111744"/>
      <w:r>
        <w:rPr>
          <w:rFonts w:hint="cs"/>
          <w:rtl/>
        </w:rPr>
        <w:t>منابع</w:t>
      </w:r>
      <w:bookmarkEnd w:id="270"/>
      <w:bookmarkEnd w:id="271"/>
    </w:p>
    <w:p w:rsidR="008D3B7E" w:rsidRPr="008D3B7E" w:rsidRDefault="008D3B7E" w:rsidP="002969DD">
      <w:pPr>
        <w:pStyle w:val="a7"/>
        <w:numPr>
          <w:ilvl w:val="0"/>
          <w:numId w:val="45"/>
        </w:numPr>
        <w:rPr>
          <w:rtl/>
        </w:rPr>
      </w:pPr>
      <w:r w:rsidRPr="00B11193">
        <w:rPr>
          <w:rStyle w:val="Char1"/>
          <w:rtl/>
        </w:rPr>
        <w:t>الوافى فى الوفيات</w:t>
      </w:r>
      <w:r>
        <w:rPr>
          <w:rFonts w:hint="cs"/>
          <w:rtl/>
        </w:rPr>
        <w:t>:</w:t>
      </w:r>
      <w:r w:rsidRPr="008D3B7E">
        <w:rPr>
          <w:rtl/>
        </w:rPr>
        <w:t xml:space="preserve"> ج1</w:t>
      </w:r>
      <w:r>
        <w:rPr>
          <w:rFonts w:hint="cs"/>
          <w:rtl/>
        </w:rPr>
        <w:t>،</w:t>
      </w:r>
      <w:r w:rsidRPr="008D3B7E">
        <w:rPr>
          <w:rtl/>
        </w:rPr>
        <w:t xml:space="preserve"> ص</w:t>
      </w:r>
      <w:r>
        <w:rPr>
          <w:rFonts w:hint="cs"/>
          <w:rtl/>
        </w:rPr>
        <w:t xml:space="preserve"> </w:t>
      </w:r>
      <w:r w:rsidRPr="008D3B7E">
        <w:rPr>
          <w:rtl/>
        </w:rPr>
        <w:t>1613</w:t>
      </w:r>
      <w:r>
        <w:rPr>
          <w:rFonts w:hint="cs"/>
          <w:rtl/>
        </w:rPr>
        <w:t>.</w:t>
      </w:r>
    </w:p>
    <w:p w:rsidR="008D3B7E" w:rsidRPr="008D3B7E" w:rsidRDefault="008D3B7E" w:rsidP="002969DD">
      <w:pPr>
        <w:pStyle w:val="a7"/>
        <w:numPr>
          <w:ilvl w:val="0"/>
          <w:numId w:val="45"/>
        </w:numPr>
        <w:rPr>
          <w:rtl/>
        </w:rPr>
      </w:pPr>
      <w:r w:rsidRPr="00B11193">
        <w:rPr>
          <w:rStyle w:val="Char1"/>
          <w:rtl/>
        </w:rPr>
        <w:t>شذرات الذهب</w:t>
      </w:r>
      <w:r>
        <w:rPr>
          <w:rFonts w:hint="cs"/>
          <w:rtl/>
        </w:rPr>
        <w:t>:</w:t>
      </w:r>
      <w:r w:rsidRPr="008D3B7E">
        <w:rPr>
          <w:rtl/>
        </w:rPr>
        <w:t xml:space="preserve"> ابن العماد ، ج3</w:t>
      </w:r>
      <w:r>
        <w:rPr>
          <w:rFonts w:hint="cs"/>
          <w:rtl/>
        </w:rPr>
        <w:t xml:space="preserve">، </w:t>
      </w:r>
      <w:r w:rsidRPr="008D3B7E">
        <w:rPr>
          <w:rtl/>
        </w:rPr>
        <w:t>ص</w:t>
      </w:r>
      <w:r>
        <w:rPr>
          <w:rFonts w:hint="cs"/>
          <w:rtl/>
        </w:rPr>
        <w:t xml:space="preserve"> </w:t>
      </w:r>
      <w:r w:rsidRPr="008D3B7E">
        <w:rPr>
          <w:rtl/>
        </w:rPr>
        <w:t>116</w:t>
      </w:r>
      <w:r>
        <w:rPr>
          <w:rFonts w:hint="cs"/>
          <w:rtl/>
        </w:rPr>
        <w:t>.</w:t>
      </w:r>
    </w:p>
    <w:p w:rsidR="008D3B7E" w:rsidRPr="008D3B7E" w:rsidRDefault="008D3B7E" w:rsidP="002969DD">
      <w:pPr>
        <w:pStyle w:val="a7"/>
        <w:numPr>
          <w:ilvl w:val="0"/>
          <w:numId w:val="45"/>
        </w:numPr>
        <w:rPr>
          <w:rtl/>
        </w:rPr>
      </w:pPr>
      <w:r w:rsidRPr="00B11193">
        <w:rPr>
          <w:rStyle w:val="Char1"/>
          <w:rtl/>
        </w:rPr>
        <w:t>تذكرة الحفاظ</w:t>
      </w:r>
      <w:r>
        <w:rPr>
          <w:rFonts w:hint="cs"/>
          <w:rtl/>
        </w:rPr>
        <w:t>:</w:t>
      </w:r>
      <w:r w:rsidRPr="008D3B7E">
        <w:rPr>
          <w:rtl/>
        </w:rPr>
        <w:t xml:space="preserve"> الذهب</w:t>
      </w:r>
      <w:r w:rsidR="00066E88">
        <w:rPr>
          <w:rtl/>
        </w:rPr>
        <w:t>ی</w:t>
      </w:r>
      <w:r>
        <w:rPr>
          <w:rFonts w:hint="cs"/>
          <w:rtl/>
        </w:rPr>
        <w:t xml:space="preserve">، </w:t>
      </w:r>
      <w:r w:rsidRPr="008D3B7E">
        <w:rPr>
          <w:rtl/>
        </w:rPr>
        <w:t>ج3</w:t>
      </w:r>
      <w:r>
        <w:rPr>
          <w:rFonts w:hint="cs"/>
          <w:rtl/>
        </w:rPr>
        <w:t>،</w:t>
      </w:r>
      <w:r w:rsidRPr="008D3B7E">
        <w:rPr>
          <w:rtl/>
        </w:rPr>
        <w:t xml:space="preserve"> ص</w:t>
      </w:r>
      <w:r>
        <w:rPr>
          <w:rFonts w:hint="cs"/>
          <w:rtl/>
        </w:rPr>
        <w:t xml:space="preserve"> </w:t>
      </w:r>
      <w:r w:rsidRPr="008D3B7E">
        <w:rPr>
          <w:rtl/>
        </w:rPr>
        <w:t>186</w:t>
      </w:r>
      <w:r>
        <w:rPr>
          <w:rFonts w:hint="cs"/>
          <w:rtl/>
        </w:rPr>
        <w:t>.</w:t>
      </w:r>
    </w:p>
    <w:p w:rsidR="008D3B7E" w:rsidRPr="008D3B7E" w:rsidRDefault="008D3B7E" w:rsidP="002969DD">
      <w:pPr>
        <w:pStyle w:val="a7"/>
        <w:numPr>
          <w:ilvl w:val="0"/>
          <w:numId w:val="45"/>
        </w:numPr>
        <w:rPr>
          <w:rtl/>
        </w:rPr>
      </w:pPr>
      <w:r w:rsidRPr="00B11193">
        <w:rPr>
          <w:rStyle w:val="Char1"/>
          <w:rtl/>
        </w:rPr>
        <w:t>البداية والنهاية</w:t>
      </w:r>
      <w:r>
        <w:rPr>
          <w:rFonts w:hint="cs"/>
          <w:rtl/>
        </w:rPr>
        <w:t xml:space="preserve">: </w:t>
      </w:r>
      <w:r w:rsidRPr="008D3B7E">
        <w:rPr>
          <w:rtl/>
        </w:rPr>
        <w:t>ج11</w:t>
      </w:r>
      <w:r>
        <w:rPr>
          <w:rFonts w:hint="cs"/>
          <w:rtl/>
        </w:rPr>
        <w:t xml:space="preserve">، </w:t>
      </w:r>
      <w:r w:rsidRPr="008D3B7E">
        <w:rPr>
          <w:rtl/>
        </w:rPr>
        <w:t>ص</w:t>
      </w:r>
      <w:r>
        <w:rPr>
          <w:rFonts w:hint="cs"/>
          <w:rtl/>
        </w:rPr>
        <w:t xml:space="preserve"> </w:t>
      </w:r>
      <w:r w:rsidRPr="008D3B7E">
        <w:rPr>
          <w:rtl/>
        </w:rPr>
        <w:t>345</w:t>
      </w:r>
      <w:r>
        <w:rPr>
          <w:rFonts w:hint="cs"/>
          <w:rtl/>
        </w:rPr>
        <w:t>.</w:t>
      </w:r>
    </w:p>
    <w:p w:rsidR="008D3B7E" w:rsidRPr="008D3B7E" w:rsidRDefault="008D3B7E" w:rsidP="002969DD">
      <w:pPr>
        <w:pStyle w:val="a7"/>
        <w:numPr>
          <w:ilvl w:val="0"/>
          <w:numId w:val="45"/>
        </w:numPr>
      </w:pPr>
      <w:r w:rsidRPr="00B11193">
        <w:rPr>
          <w:rStyle w:val="Char1"/>
          <w:rtl/>
        </w:rPr>
        <w:t>أعلام الفقهاء</w:t>
      </w:r>
      <w:r w:rsidRPr="008D3B7E">
        <w:rPr>
          <w:rFonts w:hint="cs"/>
          <w:rtl/>
        </w:rPr>
        <w:t>:</w:t>
      </w:r>
      <w:r w:rsidRPr="008D3B7E">
        <w:rPr>
          <w:rtl/>
        </w:rPr>
        <w:t xml:space="preserve"> </w:t>
      </w:r>
      <w:r w:rsidR="00066E88">
        <w:rPr>
          <w:rtl/>
        </w:rPr>
        <w:t>ی</w:t>
      </w:r>
      <w:r w:rsidRPr="008D3B7E">
        <w:rPr>
          <w:rtl/>
        </w:rPr>
        <w:t>ح</w:t>
      </w:r>
      <w:r w:rsidR="00066E88">
        <w:rPr>
          <w:rtl/>
        </w:rPr>
        <w:t>یی</w:t>
      </w:r>
      <w:r w:rsidRPr="008D3B7E">
        <w:rPr>
          <w:rtl/>
        </w:rPr>
        <w:t xml:space="preserve"> مراد</w:t>
      </w:r>
      <w:r w:rsidRPr="008D3B7E">
        <w:rPr>
          <w:rFonts w:hint="cs"/>
          <w:rtl/>
        </w:rPr>
        <w:t>،</w:t>
      </w:r>
      <w:r w:rsidRPr="008D3B7E">
        <w:rPr>
          <w:rtl/>
        </w:rPr>
        <w:t xml:space="preserve"> ص</w:t>
      </w:r>
      <w:r w:rsidRPr="008D3B7E">
        <w:rPr>
          <w:rFonts w:hint="cs"/>
          <w:rtl/>
        </w:rPr>
        <w:t xml:space="preserve"> </w:t>
      </w:r>
      <w:r w:rsidRPr="008D3B7E">
        <w:rPr>
          <w:rtl/>
        </w:rPr>
        <w:t>109</w:t>
      </w:r>
      <w:r w:rsidRPr="008D3B7E">
        <w:rPr>
          <w:rFonts w:ascii="Tahoma" w:hAnsi="Tahoma" w:hint="cs"/>
          <w:rtl/>
        </w:rPr>
        <w:t>.</w:t>
      </w:r>
    </w:p>
    <w:p w:rsidR="008D3B7E" w:rsidRDefault="008D3B7E" w:rsidP="002969DD">
      <w:pPr>
        <w:pStyle w:val="a7"/>
        <w:numPr>
          <w:ilvl w:val="0"/>
          <w:numId w:val="45"/>
        </w:numPr>
      </w:pPr>
      <w:r w:rsidRPr="008D3B7E">
        <w:rPr>
          <w:rtl/>
        </w:rPr>
        <w:t xml:space="preserve">زندگی لیث بن سعد - سایت </w:t>
      </w:r>
      <w:r w:rsidRPr="00B11193">
        <w:rPr>
          <w:rStyle w:val="Char1"/>
          <w:rtl/>
        </w:rPr>
        <w:t>قصة الإسلام</w:t>
      </w:r>
      <w:r w:rsidR="00B11193">
        <w:rPr>
          <w:rFonts w:hint="cs"/>
          <w:rtl/>
        </w:rPr>
        <w:t>.</w:t>
      </w:r>
    </w:p>
    <w:p w:rsidR="008D3B7E" w:rsidRDefault="008D3B7E" w:rsidP="002969DD">
      <w:pPr>
        <w:pStyle w:val="a7"/>
        <w:numPr>
          <w:ilvl w:val="0"/>
          <w:numId w:val="45"/>
        </w:numPr>
      </w:pPr>
      <w:r w:rsidRPr="008D3B7E">
        <w:rPr>
          <w:rtl/>
        </w:rPr>
        <w:t>سیر أعلام النبلاء</w:t>
      </w:r>
      <w:r w:rsidR="00B11193">
        <w:rPr>
          <w:rFonts w:hint="cs"/>
          <w:rtl/>
        </w:rPr>
        <w:t>.</w:t>
      </w:r>
    </w:p>
    <w:p w:rsidR="008D3B7E" w:rsidRPr="008D3B7E" w:rsidRDefault="008D3B7E" w:rsidP="002969DD">
      <w:pPr>
        <w:pStyle w:val="a7"/>
        <w:numPr>
          <w:ilvl w:val="0"/>
          <w:numId w:val="45"/>
        </w:numPr>
        <w:rPr>
          <w:rFonts w:ascii="Tahoma" w:hAnsi="Tahoma"/>
        </w:rPr>
      </w:pPr>
      <w:r w:rsidRPr="00B11193">
        <w:rPr>
          <w:rStyle w:val="Char1"/>
          <w:rtl/>
        </w:rPr>
        <w:t>الوافی بالوفیات</w:t>
      </w:r>
      <w:r w:rsidR="00B11193">
        <w:rPr>
          <w:rFonts w:hint="cs"/>
          <w:rtl/>
        </w:rPr>
        <w:t>.</w:t>
      </w:r>
    </w:p>
    <w:p w:rsidR="008D3B7E" w:rsidRPr="008D3B7E" w:rsidRDefault="008D3B7E" w:rsidP="002969DD">
      <w:pPr>
        <w:pStyle w:val="a7"/>
        <w:numPr>
          <w:ilvl w:val="0"/>
          <w:numId w:val="45"/>
        </w:numPr>
      </w:pPr>
      <w:r w:rsidRPr="00B11193">
        <w:rPr>
          <w:rStyle w:val="Char1"/>
          <w:rtl/>
        </w:rPr>
        <w:t>وفیات الأعیان</w:t>
      </w:r>
      <w:r w:rsidR="00B11193">
        <w:rPr>
          <w:rFonts w:hint="cs"/>
          <w:rtl/>
        </w:rPr>
        <w:t>.</w:t>
      </w:r>
    </w:p>
    <w:p w:rsidR="008D3B7E" w:rsidRPr="008D3B7E" w:rsidRDefault="008D3B7E" w:rsidP="002969DD">
      <w:pPr>
        <w:pStyle w:val="a7"/>
        <w:numPr>
          <w:ilvl w:val="0"/>
          <w:numId w:val="45"/>
        </w:numPr>
        <w:rPr>
          <w:rtl/>
        </w:rPr>
      </w:pPr>
      <w:r w:rsidRPr="008D3B7E">
        <w:rPr>
          <w:rtl/>
        </w:rPr>
        <w:t xml:space="preserve">ترجمه‌ی امام نسائی در سایت </w:t>
      </w:r>
      <w:r w:rsidRPr="00B11193">
        <w:rPr>
          <w:rStyle w:val="Char1"/>
          <w:rtl/>
        </w:rPr>
        <w:t>طریق الإیمان</w:t>
      </w:r>
      <w:r w:rsidR="00B11193">
        <w:rPr>
          <w:rFonts w:hint="cs"/>
          <w:rtl/>
        </w:rPr>
        <w:t>.</w:t>
      </w:r>
    </w:p>
    <w:p w:rsidR="008D3B7E" w:rsidRPr="008D3B7E" w:rsidRDefault="008D3B7E" w:rsidP="002969DD">
      <w:pPr>
        <w:pStyle w:val="a7"/>
        <w:numPr>
          <w:ilvl w:val="0"/>
          <w:numId w:val="45"/>
        </w:numPr>
      </w:pPr>
      <w:r w:rsidRPr="008D3B7E">
        <w:rPr>
          <w:rtl/>
        </w:rPr>
        <w:t xml:space="preserve">ترجمه‌ی امام نسائی در مقدمه‌ی کتاب </w:t>
      </w:r>
      <w:r w:rsidR="00B11193">
        <w:rPr>
          <w:rFonts w:hint="cs"/>
          <w:rtl/>
        </w:rPr>
        <w:t>«</w:t>
      </w:r>
      <w:r w:rsidRPr="00B11193">
        <w:rPr>
          <w:rStyle w:val="Char1"/>
          <w:rtl/>
        </w:rPr>
        <w:t>خصائص امیرال</w:t>
      </w:r>
      <w:r w:rsidR="00B11193">
        <w:rPr>
          <w:rStyle w:val="Char1"/>
          <w:rFonts w:hint="cs"/>
          <w:rtl/>
        </w:rPr>
        <w:t>ـ</w:t>
      </w:r>
      <w:r w:rsidRPr="00B11193">
        <w:rPr>
          <w:rStyle w:val="Char1"/>
          <w:rtl/>
        </w:rPr>
        <w:t>مؤمنین علی بن ابی طالب</w:t>
      </w:r>
      <w:r w:rsidR="00B11193">
        <w:rPr>
          <w:rFonts w:hint="cs"/>
          <w:rtl/>
        </w:rPr>
        <w:t xml:space="preserve">» </w:t>
      </w:r>
      <w:r w:rsidRPr="008D3B7E">
        <w:rPr>
          <w:rtl/>
        </w:rPr>
        <w:t>با تحقیق و تخریج دکتر احمد سیاد</w:t>
      </w:r>
      <w:r w:rsidR="00B11193">
        <w:rPr>
          <w:rFonts w:cs="CTraditional Arabic" w:hint="cs"/>
          <w:rtl/>
        </w:rPr>
        <w:t>/</w:t>
      </w:r>
      <w:r w:rsidRPr="008D3B7E">
        <w:rPr>
          <w:rtl/>
        </w:rPr>
        <w:t xml:space="preserve"> مکتبة وادی الحور، شارجه، چاپ دوم ۲۰۰۰ میلادی</w:t>
      </w:r>
    </w:p>
    <w:p w:rsidR="008D3B7E" w:rsidRDefault="008D3B7E" w:rsidP="002969DD">
      <w:pPr>
        <w:pStyle w:val="a7"/>
        <w:numPr>
          <w:ilvl w:val="0"/>
          <w:numId w:val="45"/>
        </w:numPr>
      </w:pPr>
      <w:r w:rsidRPr="008D3B7E">
        <w:rPr>
          <w:rtl/>
        </w:rPr>
        <w:t xml:space="preserve">ترجمه حافظ ابن کثیر در مقدمه تفسیر ابن کثیر، چاپ دارالفتح شارجه توسط مجلس تحقیق علمی دارالفتح، چاپ اول سال ۱۴۱۹هجری </w:t>
      </w:r>
      <w:r w:rsidR="00B11193">
        <w:rPr>
          <w:rFonts w:hint="cs"/>
          <w:rtl/>
        </w:rPr>
        <w:t>-</w:t>
      </w:r>
      <w:r w:rsidRPr="008D3B7E">
        <w:rPr>
          <w:rtl/>
        </w:rPr>
        <w:t xml:space="preserve"> ۱۹۹۹میلادی</w:t>
      </w:r>
      <w:r w:rsidR="00B11193">
        <w:rPr>
          <w:rFonts w:hint="cs"/>
          <w:rtl/>
        </w:rPr>
        <w:t>.</w:t>
      </w:r>
    </w:p>
    <w:p w:rsidR="008D3B7E" w:rsidRDefault="008D3B7E" w:rsidP="002969DD">
      <w:pPr>
        <w:pStyle w:val="a7"/>
        <w:numPr>
          <w:ilvl w:val="0"/>
          <w:numId w:val="45"/>
        </w:numPr>
      </w:pPr>
      <w:r w:rsidRPr="008D3B7E">
        <w:rPr>
          <w:rtl/>
        </w:rPr>
        <w:t>ترجم</w:t>
      </w:r>
      <w:r>
        <w:rPr>
          <w:rtl/>
        </w:rPr>
        <w:t>ه</w:t>
      </w:r>
      <w:r w:rsidRPr="008D3B7E">
        <w:rPr>
          <w:rtl/>
        </w:rPr>
        <w:t xml:space="preserve"> حافظ ابن کثیر در مقدم</w:t>
      </w:r>
      <w:r>
        <w:rPr>
          <w:rtl/>
        </w:rPr>
        <w:t>ه</w:t>
      </w:r>
      <w:r w:rsidRPr="008D3B7E">
        <w:rPr>
          <w:rtl/>
        </w:rPr>
        <w:t xml:space="preserve"> تفسیر ابن کثیر، تحقیق: سامی بن محمد السلامة، دارالطیبة للنشر والتوزیع، چاپ دوم: ۱۴۲۰ هجری ـ ۱۹۹۹میلادی.</w:t>
      </w:r>
    </w:p>
    <w:p w:rsidR="008D3B7E" w:rsidRDefault="008D3B7E" w:rsidP="002969DD">
      <w:pPr>
        <w:pStyle w:val="a7"/>
        <w:numPr>
          <w:ilvl w:val="0"/>
          <w:numId w:val="45"/>
        </w:numPr>
      </w:pPr>
      <w:r w:rsidRPr="008D3B7E">
        <w:rPr>
          <w:rtl/>
        </w:rPr>
        <w:t>ترجم</w:t>
      </w:r>
      <w:r>
        <w:rPr>
          <w:rtl/>
        </w:rPr>
        <w:t>ه</w:t>
      </w:r>
      <w:r w:rsidRPr="008D3B7E">
        <w:rPr>
          <w:rFonts w:cs="Nazli"/>
          <w:rtl/>
        </w:rPr>
        <w:t> </w:t>
      </w:r>
      <w:r w:rsidRPr="008D3B7E">
        <w:rPr>
          <w:rtl/>
        </w:rPr>
        <w:t xml:space="preserve"> حافظ ابن کثیر از مقدم</w:t>
      </w:r>
      <w:r>
        <w:rPr>
          <w:rtl/>
        </w:rPr>
        <w:t>ه</w:t>
      </w:r>
      <w:r w:rsidRPr="008D3B7E">
        <w:rPr>
          <w:rtl/>
        </w:rPr>
        <w:t xml:space="preserve"> </w:t>
      </w:r>
      <w:r w:rsidRPr="00B11193">
        <w:rPr>
          <w:rStyle w:val="Char1"/>
          <w:rtl/>
        </w:rPr>
        <w:t>البداية والنهاية</w:t>
      </w:r>
      <w:r w:rsidRPr="008D3B7E">
        <w:rPr>
          <w:rtl/>
        </w:rPr>
        <w:t xml:space="preserve"> با تحقیق دکتر عبدالله بن عبدالمحسن الترکی، </w:t>
      </w:r>
      <w:r w:rsidRPr="00B11193">
        <w:rPr>
          <w:rStyle w:val="Char1"/>
          <w:rtl/>
        </w:rPr>
        <w:t>دار الهجر للطباعة والنشر والتوزیع والإعلان</w:t>
      </w:r>
      <w:r w:rsidRPr="008D3B7E">
        <w:rPr>
          <w:rtl/>
        </w:rPr>
        <w:t>، چاپ اول: ۱۴۱۷ هجری ۱۹۹۷ میلادی.</w:t>
      </w:r>
    </w:p>
    <w:p w:rsidR="008D3B7E" w:rsidRPr="008D3B7E" w:rsidRDefault="008D3B7E" w:rsidP="002969DD">
      <w:pPr>
        <w:pStyle w:val="a7"/>
        <w:numPr>
          <w:ilvl w:val="0"/>
          <w:numId w:val="45"/>
        </w:numPr>
        <w:rPr>
          <w:rFonts w:ascii="Tahoma" w:hAnsi="Tahoma"/>
        </w:rPr>
      </w:pPr>
      <w:r w:rsidRPr="008D3B7E">
        <w:rPr>
          <w:rtl/>
        </w:rPr>
        <w:t xml:space="preserve">ابن </w:t>
      </w:r>
      <w:r w:rsidRPr="00B11193">
        <w:rPr>
          <w:rStyle w:val="Char1"/>
          <w:rtl/>
        </w:rPr>
        <w:t>کثیر و منهجه فی التفسیر، سایت إسلام وب</w:t>
      </w:r>
      <w:r w:rsidRPr="008D3B7E">
        <w:rPr>
          <w:rtl/>
        </w:rPr>
        <w:t>.</w:t>
      </w:r>
    </w:p>
    <w:p w:rsidR="00890E30" w:rsidRPr="00890E30" w:rsidRDefault="008D3B7E" w:rsidP="002969DD">
      <w:pPr>
        <w:pStyle w:val="a7"/>
        <w:numPr>
          <w:ilvl w:val="0"/>
          <w:numId w:val="45"/>
        </w:numPr>
      </w:pPr>
      <w:r w:rsidRPr="00890E30">
        <w:rPr>
          <w:rtl/>
        </w:rPr>
        <w:t>سایت الإسلام سوال وجواب.</w:t>
      </w:r>
    </w:p>
    <w:p w:rsidR="00890E30" w:rsidRDefault="00890E30" w:rsidP="002969DD">
      <w:pPr>
        <w:pStyle w:val="a7"/>
        <w:numPr>
          <w:ilvl w:val="0"/>
          <w:numId w:val="45"/>
        </w:numPr>
      </w:pPr>
      <w:r w:rsidRPr="00890E30">
        <w:rPr>
          <w:rtl/>
        </w:rPr>
        <w:t>عبد الح</w:t>
      </w:r>
      <w:r w:rsidR="00066E88">
        <w:rPr>
          <w:rtl/>
        </w:rPr>
        <w:t>ی</w:t>
      </w:r>
      <w:r w:rsidRPr="00890E30">
        <w:rPr>
          <w:rtl/>
        </w:rPr>
        <w:t xml:space="preserve"> ال</w:t>
      </w:r>
      <w:r w:rsidR="00066E88">
        <w:rPr>
          <w:rtl/>
        </w:rPr>
        <w:t>ک</w:t>
      </w:r>
      <w:r w:rsidRPr="00890E30">
        <w:rPr>
          <w:rtl/>
        </w:rPr>
        <w:t>نان</w:t>
      </w:r>
      <w:r w:rsidR="00066E88">
        <w:rPr>
          <w:rtl/>
        </w:rPr>
        <w:t>ی</w:t>
      </w:r>
      <w:r w:rsidRPr="00890E30">
        <w:rPr>
          <w:rtl/>
        </w:rPr>
        <w:t xml:space="preserve">: </w:t>
      </w:r>
      <w:r w:rsidRPr="00B11193">
        <w:rPr>
          <w:rStyle w:val="Char1"/>
          <w:rtl/>
        </w:rPr>
        <w:t>فهرس الفهارس والأثبات</w:t>
      </w:r>
      <w:r w:rsidR="00B11193">
        <w:rPr>
          <w:rStyle w:val="Char1"/>
          <w:rFonts w:hint="cs"/>
          <w:rtl/>
        </w:rPr>
        <w:t xml:space="preserve"> </w:t>
      </w:r>
      <w:r w:rsidR="00B11193">
        <w:rPr>
          <w:rFonts w:hint="cs"/>
          <w:rtl/>
        </w:rPr>
        <w:t>-</w:t>
      </w:r>
      <w:r w:rsidRPr="00890E30">
        <w:rPr>
          <w:rtl/>
        </w:rPr>
        <w:t>تحق</w:t>
      </w:r>
      <w:r w:rsidR="00066E88">
        <w:rPr>
          <w:rtl/>
        </w:rPr>
        <w:t>ی</w:t>
      </w:r>
      <w:r w:rsidRPr="00890E30">
        <w:rPr>
          <w:rtl/>
        </w:rPr>
        <w:t>ق إحسان عباس</w:t>
      </w:r>
      <w:r w:rsidR="00B11193">
        <w:rPr>
          <w:rFonts w:hint="cs"/>
          <w:rtl/>
        </w:rPr>
        <w:t>-</w:t>
      </w:r>
      <w:r w:rsidRPr="00890E30">
        <w:rPr>
          <w:rtl/>
        </w:rPr>
        <w:t xml:space="preserve"> دار الغرب الإسلام</w:t>
      </w:r>
      <w:r w:rsidR="00066E88">
        <w:rPr>
          <w:rtl/>
        </w:rPr>
        <w:t>ی</w:t>
      </w:r>
      <w:r w:rsidR="00B11193">
        <w:rPr>
          <w:rFonts w:hint="cs"/>
          <w:rtl/>
        </w:rPr>
        <w:t xml:space="preserve"> -</w:t>
      </w:r>
      <w:r w:rsidRPr="00890E30">
        <w:rPr>
          <w:rtl/>
        </w:rPr>
        <w:t>ب</w:t>
      </w:r>
      <w:r w:rsidR="00066E88">
        <w:rPr>
          <w:rtl/>
        </w:rPr>
        <w:t>ی</w:t>
      </w:r>
      <w:r w:rsidRPr="00890E30">
        <w:rPr>
          <w:rtl/>
        </w:rPr>
        <w:t>روت- (۱۴۰۲</w:t>
      </w:r>
      <w:r w:rsidR="00B11193" w:rsidRPr="00B11193">
        <w:rPr>
          <w:rFonts w:ascii="B Lotus" w:hAnsi="B Lotus" w:hint="cs"/>
          <w:rtl/>
        </w:rPr>
        <w:t>ﻫ</w:t>
      </w:r>
      <w:r w:rsidRPr="00890E30">
        <w:rPr>
          <w:rtl/>
        </w:rPr>
        <w:t>= ۱۹۸۲م).</w:t>
      </w:r>
    </w:p>
    <w:p w:rsidR="00890E30" w:rsidRDefault="00890E30" w:rsidP="002969DD">
      <w:pPr>
        <w:pStyle w:val="a7"/>
        <w:numPr>
          <w:ilvl w:val="0"/>
          <w:numId w:val="45"/>
        </w:numPr>
      </w:pPr>
      <w:r w:rsidRPr="00890E30">
        <w:rPr>
          <w:rtl/>
        </w:rPr>
        <w:t>عبد الله مصطف</w:t>
      </w:r>
      <w:r w:rsidR="00066E88">
        <w:rPr>
          <w:rtl/>
        </w:rPr>
        <w:t>ی</w:t>
      </w:r>
      <w:r w:rsidRPr="00890E30">
        <w:rPr>
          <w:rtl/>
        </w:rPr>
        <w:t xml:space="preserve"> المراغ</w:t>
      </w:r>
      <w:r w:rsidR="00066E88">
        <w:rPr>
          <w:rtl/>
        </w:rPr>
        <w:t>ی</w:t>
      </w:r>
      <w:r w:rsidRPr="00890E30">
        <w:rPr>
          <w:rtl/>
        </w:rPr>
        <w:t xml:space="preserve">: </w:t>
      </w:r>
      <w:r w:rsidRPr="00B11193">
        <w:rPr>
          <w:rStyle w:val="Char1"/>
          <w:rtl/>
        </w:rPr>
        <w:t>الفتح المبين في طبقات الأصوليين</w:t>
      </w:r>
      <w:r w:rsidR="00B11193">
        <w:rPr>
          <w:rStyle w:val="Char1"/>
          <w:rFonts w:hint="cs"/>
          <w:rtl/>
        </w:rPr>
        <w:t xml:space="preserve"> </w:t>
      </w:r>
      <w:r w:rsidR="00B11193">
        <w:rPr>
          <w:rStyle w:val="Char1"/>
          <w:rFonts w:ascii="Times New Roman" w:hAnsi="Times New Roman" w:cs="Times New Roman" w:hint="cs"/>
          <w:rtl/>
        </w:rPr>
        <w:t>–</w:t>
      </w:r>
      <w:r w:rsidRPr="00B11193">
        <w:rPr>
          <w:rStyle w:val="Char1"/>
          <w:rtl/>
        </w:rPr>
        <w:t>القاهرة</w:t>
      </w:r>
      <w:r w:rsidR="00B11193">
        <w:rPr>
          <w:rFonts w:hint="cs"/>
          <w:rtl/>
        </w:rPr>
        <w:t>-</w:t>
      </w:r>
      <w:r w:rsidRPr="00890E30">
        <w:rPr>
          <w:rtl/>
        </w:rPr>
        <w:t xml:space="preserve"> ۱۹۴۷م.</w:t>
      </w:r>
    </w:p>
    <w:p w:rsidR="00890E30" w:rsidRDefault="00890E30" w:rsidP="002969DD">
      <w:pPr>
        <w:pStyle w:val="a7"/>
        <w:numPr>
          <w:ilvl w:val="0"/>
          <w:numId w:val="45"/>
        </w:numPr>
      </w:pPr>
      <w:r w:rsidRPr="00B11193">
        <w:rPr>
          <w:rStyle w:val="Char1"/>
          <w:rtl/>
        </w:rPr>
        <w:t>عبد المنعم النمر: تاريخ الإسلام في الهند</w:t>
      </w:r>
      <w:r w:rsidR="00B11193">
        <w:rPr>
          <w:rStyle w:val="Char1"/>
          <w:rFonts w:hint="cs"/>
          <w:rtl/>
        </w:rPr>
        <w:t xml:space="preserve"> </w:t>
      </w:r>
      <w:r w:rsidRPr="00B11193">
        <w:rPr>
          <w:rStyle w:val="Char1"/>
          <w:rtl/>
        </w:rPr>
        <w:t>لمؤسسة الجامعية للدراسات والنشر</w:t>
      </w:r>
      <w:r w:rsidRPr="00890E30">
        <w:rPr>
          <w:rtl/>
        </w:rPr>
        <w:t xml:space="preserve"> ب</w:t>
      </w:r>
      <w:r w:rsidR="00066E88">
        <w:rPr>
          <w:rtl/>
        </w:rPr>
        <w:t>ی</w:t>
      </w:r>
      <w:r w:rsidRPr="00890E30">
        <w:rPr>
          <w:rtl/>
        </w:rPr>
        <w:t>روت (۱۴۰۱</w:t>
      </w:r>
      <w:r w:rsidR="00B11193" w:rsidRPr="00B11193">
        <w:rPr>
          <w:rFonts w:ascii="B Lotus" w:hAnsi="B Lotus" w:hint="cs"/>
          <w:rtl/>
        </w:rPr>
        <w:t>ﻫ</w:t>
      </w:r>
      <w:r w:rsidR="00B11193" w:rsidRPr="00890E30">
        <w:rPr>
          <w:rtl/>
        </w:rPr>
        <w:t xml:space="preserve"> </w:t>
      </w:r>
      <w:r w:rsidRPr="00890E30">
        <w:rPr>
          <w:rtl/>
        </w:rPr>
        <w:t>= ۱۹۸۱م).</w:t>
      </w:r>
    </w:p>
    <w:p w:rsidR="00890E30" w:rsidRDefault="00890E30" w:rsidP="002969DD">
      <w:pPr>
        <w:pStyle w:val="a7"/>
        <w:numPr>
          <w:ilvl w:val="0"/>
          <w:numId w:val="45"/>
        </w:numPr>
      </w:pPr>
      <w:r w:rsidRPr="00890E30">
        <w:rPr>
          <w:rtl/>
        </w:rPr>
        <w:t>مصطف</w:t>
      </w:r>
      <w:r w:rsidR="00066E88">
        <w:rPr>
          <w:rtl/>
        </w:rPr>
        <w:t>ی</w:t>
      </w:r>
      <w:r w:rsidRPr="00890E30">
        <w:rPr>
          <w:rtl/>
        </w:rPr>
        <w:t xml:space="preserve"> حلم</w:t>
      </w:r>
      <w:r w:rsidR="00066E88">
        <w:rPr>
          <w:rtl/>
        </w:rPr>
        <w:t>ی</w:t>
      </w:r>
      <w:r w:rsidRPr="00890E30">
        <w:rPr>
          <w:rtl/>
        </w:rPr>
        <w:t xml:space="preserve">: </w:t>
      </w:r>
      <w:r w:rsidRPr="00B11193">
        <w:rPr>
          <w:rStyle w:val="Char1"/>
          <w:rtl/>
        </w:rPr>
        <w:t>الأخلاق بين الفلسفة وعلماء الإسلام</w:t>
      </w:r>
      <w:r w:rsidR="00B11193">
        <w:rPr>
          <w:rStyle w:val="Char1"/>
          <w:rFonts w:hint="cs"/>
          <w:rtl/>
        </w:rPr>
        <w:t xml:space="preserve"> </w:t>
      </w:r>
      <w:r w:rsidR="00B11193">
        <w:rPr>
          <w:rStyle w:val="Char1"/>
          <w:rtl/>
        </w:rPr>
        <w:t>-</w:t>
      </w:r>
      <w:r w:rsidRPr="00B11193">
        <w:rPr>
          <w:rStyle w:val="Char1"/>
          <w:rtl/>
        </w:rPr>
        <w:t>دار الدعوة- القاهرة</w:t>
      </w:r>
      <w:r w:rsidRPr="00890E30">
        <w:rPr>
          <w:rtl/>
        </w:rPr>
        <w:t xml:space="preserve"> ۱۹۸۶م.</w:t>
      </w:r>
    </w:p>
    <w:p w:rsidR="00890E30" w:rsidRDefault="00890E30" w:rsidP="002969DD">
      <w:pPr>
        <w:pStyle w:val="a7"/>
        <w:numPr>
          <w:ilvl w:val="0"/>
          <w:numId w:val="45"/>
        </w:numPr>
      </w:pPr>
      <w:r w:rsidRPr="00B11193">
        <w:rPr>
          <w:rStyle w:val="Char1"/>
          <w:rtl/>
        </w:rPr>
        <w:t>فاطمة محجوب: الموسوعة الذهبية للعلوم الإسلامية</w:t>
      </w:r>
      <w:r w:rsidR="00B11193">
        <w:rPr>
          <w:rStyle w:val="Char1"/>
          <w:rFonts w:hint="cs"/>
          <w:rtl/>
        </w:rPr>
        <w:t xml:space="preserve">، </w:t>
      </w:r>
      <w:r w:rsidRPr="00B11193">
        <w:rPr>
          <w:rStyle w:val="Char1"/>
          <w:rtl/>
        </w:rPr>
        <w:t>دار الغد العربي</w:t>
      </w:r>
      <w:r w:rsidR="00B11193">
        <w:rPr>
          <w:rStyle w:val="Char1"/>
          <w:rFonts w:hint="cs"/>
          <w:rtl/>
        </w:rPr>
        <w:t>،</w:t>
      </w:r>
      <w:r w:rsidRPr="00B11193">
        <w:rPr>
          <w:rStyle w:val="Char1"/>
          <w:rtl/>
        </w:rPr>
        <w:t xml:space="preserve"> القاهرة</w:t>
      </w:r>
      <w:r w:rsidRPr="00890E30">
        <w:rPr>
          <w:rtl/>
        </w:rPr>
        <w:t xml:space="preserve"> ۱۹۹۵م.</w:t>
      </w:r>
    </w:p>
    <w:p w:rsidR="00890E30" w:rsidRDefault="00890E30" w:rsidP="002969DD">
      <w:pPr>
        <w:pStyle w:val="a7"/>
        <w:numPr>
          <w:ilvl w:val="0"/>
          <w:numId w:val="45"/>
        </w:numPr>
      </w:pPr>
      <w:r w:rsidRPr="008D3B7E">
        <w:rPr>
          <w:rtl/>
        </w:rPr>
        <w:t>زندگی‌نام</w:t>
      </w:r>
      <w:r>
        <w:rPr>
          <w:rtl/>
        </w:rPr>
        <w:t>ه</w:t>
      </w:r>
      <w:r w:rsidRPr="008D3B7E">
        <w:rPr>
          <w:rtl/>
        </w:rPr>
        <w:t xml:space="preserve"> علامه شنقیطی در مقدم</w:t>
      </w:r>
      <w:r>
        <w:rPr>
          <w:rtl/>
        </w:rPr>
        <w:t>ه</w:t>
      </w:r>
      <w:r w:rsidRPr="008D3B7E">
        <w:rPr>
          <w:rtl/>
        </w:rPr>
        <w:t xml:space="preserve"> «</w:t>
      </w:r>
      <w:r w:rsidRPr="00B11193">
        <w:rPr>
          <w:rStyle w:val="Char1"/>
          <w:rtl/>
        </w:rPr>
        <w:t>أضواء البيان في إيضاح القرآن بالقرآن</w:t>
      </w:r>
      <w:r w:rsidRPr="008D3B7E">
        <w:rPr>
          <w:rtl/>
        </w:rPr>
        <w:t>» تحت إشراف بکر بن عبدالله أبوزید، انتشارات دار عالم الفوائد، چاپ اول، ۱۴۲۶هجری قمری.</w:t>
      </w:r>
    </w:p>
    <w:p w:rsidR="00890E30" w:rsidRDefault="00890E30" w:rsidP="002969DD">
      <w:pPr>
        <w:pStyle w:val="a7"/>
        <w:numPr>
          <w:ilvl w:val="0"/>
          <w:numId w:val="45"/>
        </w:numPr>
      </w:pPr>
      <w:r w:rsidRPr="008D3B7E">
        <w:rPr>
          <w:rtl/>
        </w:rPr>
        <w:t>زندگی‌نام</w:t>
      </w:r>
      <w:r>
        <w:rPr>
          <w:rtl/>
        </w:rPr>
        <w:t>ه</w:t>
      </w:r>
      <w:r w:rsidRPr="008D3B7E">
        <w:rPr>
          <w:rtl/>
        </w:rPr>
        <w:t xml:space="preserve"> شیخ توسط شاگرد ایشان عطیة سالم، منتشر شده در پایان</w:t>
      </w:r>
      <w:r w:rsidR="00B11193">
        <w:rPr>
          <w:rFonts w:hint="cs"/>
          <w:rtl/>
        </w:rPr>
        <w:t>:</w:t>
      </w:r>
      <w:r w:rsidRPr="008D3B7E">
        <w:rPr>
          <w:rtl/>
        </w:rPr>
        <w:t xml:space="preserve"> أضواء الب</w:t>
      </w:r>
      <w:r w:rsidR="00066E88">
        <w:rPr>
          <w:rtl/>
        </w:rPr>
        <w:t>ی</w:t>
      </w:r>
      <w:r w:rsidRPr="008D3B7E">
        <w:rPr>
          <w:rtl/>
        </w:rPr>
        <w:t>ان.</w:t>
      </w:r>
    </w:p>
    <w:p w:rsidR="00890E30" w:rsidRDefault="00890E30" w:rsidP="002969DD">
      <w:pPr>
        <w:pStyle w:val="a7"/>
        <w:numPr>
          <w:ilvl w:val="0"/>
          <w:numId w:val="45"/>
        </w:numPr>
      </w:pPr>
      <w:r w:rsidRPr="008D3B7E">
        <w:rPr>
          <w:rtl/>
        </w:rPr>
        <w:t>«</w:t>
      </w:r>
      <w:r w:rsidR="00B11193">
        <w:rPr>
          <w:rStyle w:val="Char1"/>
          <w:rtl/>
        </w:rPr>
        <w:t>علماء و</w:t>
      </w:r>
      <w:r w:rsidRPr="00B11193">
        <w:rPr>
          <w:rStyle w:val="Char1"/>
          <w:rtl/>
        </w:rPr>
        <w:t>مفکرون عرفتهم</w:t>
      </w:r>
      <w:r w:rsidRPr="008D3B7E">
        <w:rPr>
          <w:rtl/>
        </w:rPr>
        <w:t>» اثر محمد المجذوب (۱/ ۱۷۱).</w:t>
      </w:r>
    </w:p>
    <w:p w:rsidR="00890E30" w:rsidRDefault="00890E30" w:rsidP="002969DD">
      <w:pPr>
        <w:pStyle w:val="a7"/>
        <w:numPr>
          <w:ilvl w:val="0"/>
          <w:numId w:val="45"/>
        </w:numPr>
      </w:pPr>
      <w:r w:rsidRPr="008D3B7E">
        <w:rPr>
          <w:rtl/>
        </w:rPr>
        <w:t>زندگی‌نام</w:t>
      </w:r>
      <w:r>
        <w:rPr>
          <w:rtl/>
        </w:rPr>
        <w:t>ه</w:t>
      </w:r>
      <w:r w:rsidRPr="008D3B7E">
        <w:rPr>
          <w:rtl/>
        </w:rPr>
        <w:t xml:space="preserve"> شیخ محمد امین شنقیطی توسط سدیس.</w:t>
      </w:r>
    </w:p>
    <w:p w:rsidR="00890E30" w:rsidRDefault="00890E30" w:rsidP="002969DD">
      <w:pPr>
        <w:pStyle w:val="a7"/>
        <w:numPr>
          <w:ilvl w:val="0"/>
          <w:numId w:val="45"/>
        </w:numPr>
      </w:pPr>
      <w:r w:rsidRPr="00890E30">
        <w:rPr>
          <w:rtl/>
        </w:rPr>
        <w:t>«</w:t>
      </w:r>
      <w:r w:rsidRPr="00B11193">
        <w:rPr>
          <w:rStyle w:val="Char1"/>
          <w:rtl/>
        </w:rPr>
        <w:t>جهود الشيخ محمد أمین الشنقيطي في تقرير عقيدة السلف</w:t>
      </w:r>
      <w:r w:rsidRPr="00890E30">
        <w:rPr>
          <w:rtl/>
        </w:rPr>
        <w:t>» اثر طو</w:t>
      </w:r>
      <w:r w:rsidR="00066E88">
        <w:rPr>
          <w:rtl/>
        </w:rPr>
        <w:t>ی</w:t>
      </w:r>
      <w:r w:rsidRPr="00890E30">
        <w:rPr>
          <w:rtl/>
        </w:rPr>
        <w:t>ان. (این اثر، رساله فوق لیسانس ایشان است که در سال ۱۴۱۲هجری قمری تقدیم گردید و سپس در دو جلد توسط انتشارات عبیکان به چاپ رسید.</w:t>
      </w:r>
    </w:p>
    <w:p w:rsidR="00890E30" w:rsidRDefault="00890E30" w:rsidP="000B17C2">
      <w:pPr>
        <w:pStyle w:val="a7"/>
        <w:numPr>
          <w:ilvl w:val="0"/>
          <w:numId w:val="45"/>
        </w:numPr>
      </w:pPr>
      <w:r w:rsidRPr="00890E30">
        <w:rPr>
          <w:rtl/>
        </w:rPr>
        <w:t xml:space="preserve">اسلام آن لاین: </w:t>
      </w:r>
      <w:r w:rsidRPr="00B11193">
        <w:rPr>
          <w:rStyle w:val="Char1"/>
          <w:rtl/>
        </w:rPr>
        <w:t>مالكوم إكس.. التغير بسحر العبارات والمواقف</w:t>
      </w:r>
      <w:r w:rsidR="00B11193">
        <w:rPr>
          <w:rFonts w:hint="cs"/>
          <w:rtl/>
        </w:rPr>
        <w:t>.</w:t>
      </w:r>
    </w:p>
    <w:p w:rsidR="00890E30" w:rsidRDefault="00890E30" w:rsidP="000B17C2">
      <w:pPr>
        <w:pStyle w:val="a7"/>
        <w:numPr>
          <w:ilvl w:val="0"/>
          <w:numId w:val="45"/>
        </w:numPr>
      </w:pPr>
      <w:r w:rsidRPr="00B11193">
        <w:rPr>
          <w:rStyle w:val="Char1"/>
          <w:rtl/>
        </w:rPr>
        <w:t>المعرفة</w:t>
      </w:r>
      <w:r w:rsidRPr="00890E30">
        <w:rPr>
          <w:rtl/>
        </w:rPr>
        <w:t>: مالکوم ایکس</w:t>
      </w:r>
      <w:r w:rsidR="00B11193">
        <w:rPr>
          <w:rFonts w:hint="cs"/>
          <w:rtl/>
        </w:rPr>
        <w:t>.</w:t>
      </w:r>
    </w:p>
    <w:p w:rsidR="00890E30" w:rsidRDefault="00890E30" w:rsidP="000B17C2">
      <w:pPr>
        <w:pStyle w:val="a7"/>
        <w:numPr>
          <w:ilvl w:val="0"/>
          <w:numId w:val="45"/>
        </w:numPr>
      </w:pPr>
      <w:r w:rsidRPr="00B11193">
        <w:rPr>
          <w:rStyle w:val="Char1"/>
          <w:rtl/>
        </w:rPr>
        <w:t>صید الفوائد: الرجل.. الذي مات واقفاً</w:t>
      </w:r>
      <w:r w:rsidRPr="00890E30">
        <w:rPr>
          <w:rtl/>
        </w:rPr>
        <w:t>! .... مال</w:t>
      </w:r>
      <w:r w:rsidR="00066E88">
        <w:rPr>
          <w:rtl/>
        </w:rPr>
        <w:t>ک</w:t>
      </w:r>
      <w:r w:rsidRPr="00890E30">
        <w:rPr>
          <w:rtl/>
        </w:rPr>
        <w:t>وم إ</w:t>
      </w:r>
      <w:r w:rsidR="00066E88">
        <w:rPr>
          <w:rtl/>
        </w:rPr>
        <w:t>ک</w:t>
      </w:r>
      <w:r w:rsidRPr="00890E30">
        <w:rPr>
          <w:rtl/>
        </w:rPr>
        <w:t>س</w:t>
      </w:r>
      <w:r w:rsidR="00B11193">
        <w:rPr>
          <w:rFonts w:hint="cs"/>
          <w:rtl/>
        </w:rPr>
        <w:t>.</w:t>
      </w:r>
    </w:p>
    <w:p w:rsidR="00890E30" w:rsidRDefault="00890E30" w:rsidP="000B17C2">
      <w:pPr>
        <w:pStyle w:val="a7"/>
        <w:numPr>
          <w:ilvl w:val="0"/>
          <w:numId w:val="45"/>
        </w:numPr>
      </w:pPr>
      <w:r w:rsidRPr="00B11193">
        <w:rPr>
          <w:rStyle w:val="Char1"/>
          <w:rtl/>
        </w:rPr>
        <w:t>ملجة العصر: مالكولم إكس ضمير الأميركيين السود</w:t>
      </w:r>
      <w:r w:rsidR="00B11193">
        <w:rPr>
          <w:rFonts w:hint="cs"/>
          <w:rtl/>
        </w:rPr>
        <w:t>.</w:t>
      </w:r>
    </w:p>
    <w:p w:rsidR="00890E30" w:rsidRPr="00B11193" w:rsidRDefault="00890E30" w:rsidP="000B17C2">
      <w:pPr>
        <w:pStyle w:val="a7"/>
        <w:numPr>
          <w:ilvl w:val="0"/>
          <w:numId w:val="45"/>
        </w:numPr>
        <w:rPr>
          <w:sz w:val="26"/>
          <w:szCs w:val="26"/>
        </w:rPr>
      </w:pPr>
      <w:r w:rsidRPr="00B11193">
        <w:rPr>
          <w:rStyle w:val="Char1"/>
          <w:rtl/>
        </w:rPr>
        <w:t>مالكوم إكس: ويكيبيديا، الموسوعة الحرة</w:t>
      </w:r>
      <w:r w:rsidR="00B11193">
        <w:rPr>
          <w:rFonts w:hint="cs"/>
          <w:rtl/>
        </w:rPr>
        <w:t>. (</w:t>
      </w:r>
      <w:r w:rsidR="00B11193" w:rsidRPr="000B17C2">
        <w:rPr>
          <w:sz w:val="24"/>
          <w:szCs w:val="24"/>
        </w:rPr>
        <w:t>Malcolm X  Wikipedia, the free encyclopedia</w:t>
      </w:r>
      <w:r w:rsidR="00B11193" w:rsidRPr="00B11193">
        <w:rPr>
          <w:rFonts w:hint="cs"/>
          <w:rtl/>
        </w:rPr>
        <w:t>)</w:t>
      </w:r>
    </w:p>
    <w:p w:rsidR="00890E30" w:rsidRDefault="00890E30" w:rsidP="000B17C2">
      <w:pPr>
        <w:pStyle w:val="a7"/>
        <w:numPr>
          <w:ilvl w:val="0"/>
          <w:numId w:val="45"/>
        </w:numPr>
      </w:pPr>
      <w:r w:rsidRPr="008D3B7E">
        <w:rPr>
          <w:rtl/>
        </w:rPr>
        <w:t xml:space="preserve">زندگی‌نامه‌ی امام طبری، برگرفته از مقدمه‌ی تفسیر طبری </w:t>
      </w:r>
      <w:r w:rsidR="00B11193">
        <w:rPr>
          <w:rFonts w:hint="cs"/>
          <w:rtl/>
        </w:rPr>
        <w:t>«</w:t>
      </w:r>
      <w:r w:rsidRPr="00B11193">
        <w:rPr>
          <w:rStyle w:val="Char1"/>
          <w:rtl/>
        </w:rPr>
        <w:t xml:space="preserve">جامع البیان عن تأويل </w:t>
      </w:r>
      <w:r w:rsidR="00B11193">
        <w:rPr>
          <w:rStyle w:val="Char1"/>
          <w:rFonts w:hint="cs"/>
          <w:rtl/>
        </w:rPr>
        <w:t>أ</w:t>
      </w:r>
      <w:r w:rsidRPr="00B11193">
        <w:rPr>
          <w:rStyle w:val="Char1"/>
          <w:rtl/>
        </w:rPr>
        <w:t>ي القرآن</w:t>
      </w:r>
      <w:r w:rsidR="00B11193">
        <w:rPr>
          <w:rFonts w:hint="cs"/>
          <w:rtl/>
        </w:rPr>
        <w:t>»</w:t>
      </w:r>
      <w:r w:rsidRPr="008D3B7E">
        <w:rPr>
          <w:rtl/>
        </w:rPr>
        <w:t xml:space="preserve"> تحقیق: د</w:t>
      </w:r>
      <w:r w:rsidR="00066E88">
        <w:rPr>
          <w:rtl/>
        </w:rPr>
        <w:t>ک</w:t>
      </w:r>
      <w:r w:rsidRPr="008D3B7E">
        <w:rPr>
          <w:rtl/>
        </w:rPr>
        <w:t>تر عبدالمحسن التر</w:t>
      </w:r>
      <w:r w:rsidR="00066E88">
        <w:rPr>
          <w:rtl/>
        </w:rPr>
        <w:t>کی</w:t>
      </w:r>
      <w:r w:rsidRPr="008D3B7E">
        <w:rPr>
          <w:rtl/>
        </w:rPr>
        <w:t>، دار هجر للطباعة والنشر والتوز</w:t>
      </w:r>
      <w:r w:rsidR="00066E88">
        <w:rPr>
          <w:rtl/>
        </w:rPr>
        <w:t>ی</w:t>
      </w:r>
      <w:r w:rsidRPr="008D3B7E">
        <w:rPr>
          <w:rtl/>
        </w:rPr>
        <w:t xml:space="preserve">ع، چاپ اول: ۱۴۲۲ </w:t>
      </w:r>
      <w:r w:rsidR="00B11193" w:rsidRPr="00B11193">
        <w:rPr>
          <w:rFonts w:ascii="B Lotus" w:hAnsi="B Lotus" w:hint="cs"/>
          <w:rtl/>
        </w:rPr>
        <w:t>ﻫ</w:t>
      </w:r>
      <w:r w:rsidRPr="008D3B7E">
        <w:rPr>
          <w:rtl/>
        </w:rPr>
        <w:t xml:space="preserve"> ۲۰۰۱ م</w:t>
      </w:r>
      <w:r w:rsidR="00B11193">
        <w:rPr>
          <w:rFonts w:hint="cs"/>
          <w:rtl/>
        </w:rPr>
        <w:t>.</w:t>
      </w:r>
    </w:p>
    <w:p w:rsidR="00890E30" w:rsidRDefault="00890E30" w:rsidP="000B17C2">
      <w:pPr>
        <w:pStyle w:val="a7"/>
        <w:numPr>
          <w:ilvl w:val="0"/>
          <w:numId w:val="45"/>
        </w:numPr>
      </w:pPr>
      <w:r w:rsidRPr="008D3B7E">
        <w:rPr>
          <w:rtl/>
        </w:rPr>
        <w:t>«</w:t>
      </w:r>
      <w:r w:rsidRPr="00B11193">
        <w:rPr>
          <w:rStyle w:val="Char1"/>
          <w:rtl/>
        </w:rPr>
        <w:t>سلسلة أعلام المسلمین: الحافظ الذهبي</w:t>
      </w:r>
      <w:r w:rsidR="00B11193">
        <w:rPr>
          <w:rStyle w:val="Char1"/>
          <w:rFonts w:hint="cs"/>
          <w:rtl/>
        </w:rPr>
        <w:t>،</w:t>
      </w:r>
      <w:r w:rsidRPr="00B11193">
        <w:rPr>
          <w:rStyle w:val="Char1"/>
          <w:rtl/>
        </w:rPr>
        <w:t xml:space="preserve"> مؤرخ الإسلام، ناقد المحدثین، إمام المُعَدّلین والمُجَرّحین</w:t>
      </w:r>
      <w:r w:rsidRPr="008D3B7E">
        <w:rPr>
          <w:rtl/>
        </w:rPr>
        <w:t xml:space="preserve">» عبدالستار الشیخ، ناشر: دارالقلم دمشق، چاپ اول: ۱۴۱۴ </w:t>
      </w:r>
      <w:r w:rsidR="00B11193" w:rsidRPr="00B11193">
        <w:rPr>
          <w:rFonts w:ascii="B Lotus" w:hAnsi="B Lotus" w:hint="cs"/>
          <w:rtl/>
        </w:rPr>
        <w:t>ﻫ</w:t>
      </w:r>
      <w:r w:rsidRPr="008D3B7E">
        <w:rPr>
          <w:rtl/>
        </w:rPr>
        <w:t xml:space="preserve"> ق </w:t>
      </w:r>
      <w:r w:rsidR="00B11193">
        <w:rPr>
          <w:rFonts w:hint="cs"/>
          <w:rtl/>
        </w:rPr>
        <w:t>-</w:t>
      </w:r>
      <w:r w:rsidRPr="008D3B7E">
        <w:rPr>
          <w:rtl/>
        </w:rPr>
        <w:t xml:space="preserve"> ۱۹۹۴ م</w:t>
      </w:r>
      <w:r w:rsidR="00B11193">
        <w:rPr>
          <w:rFonts w:hint="cs"/>
          <w:rtl/>
        </w:rPr>
        <w:t>.</w:t>
      </w:r>
    </w:p>
    <w:p w:rsidR="00890E30" w:rsidRDefault="00890E30" w:rsidP="000B17C2">
      <w:pPr>
        <w:pStyle w:val="a7"/>
        <w:numPr>
          <w:ilvl w:val="0"/>
          <w:numId w:val="45"/>
        </w:numPr>
      </w:pPr>
      <w:r w:rsidRPr="008D3B7E">
        <w:rPr>
          <w:rtl/>
        </w:rPr>
        <w:t>«</w:t>
      </w:r>
      <w:r w:rsidRPr="00B11193">
        <w:rPr>
          <w:rStyle w:val="Char1"/>
          <w:rtl/>
        </w:rPr>
        <w:t>تذهيبُ تَهذيب الکمال في أسماء الرجال</w:t>
      </w:r>
      <w:r w:rsidRPr="008D3B7E">
        <w:rPr>
          <w:rtl/>
        </w:rPr>
        <w:t xml:space="preserve">» امام حافظ، شمس الدین أبو عبدالله محمد بن احمد بن عثمان بن قیماز ذهبی، به تحقیق: غُنیم عباس غُنیم و مَجدی السید امین، ناشر: </w:t>
      </w:r>
      <w:r w:rsidRPr="00B11193">
        <w:rPr>
          <w:rStyle w:val="Char1"/>
          <w:rtl/>
        </w:rPr>
        <w:t>الفاروق الحدیثة للطباعة والنشر</w:t>
      </w:r>
      <w:r w:rsidRPr="008D3B7E">
        <w:rPr>
          <w:rtl/>
        </w:rPr>
        <w:t xml:space="preserve">، چاپ اول: ۱۴۲۵ </w:t>
      </w:r>
      <w:r w:rsidR="00B11193" w:rsidRPr="00B11193">
        <w:rPr>
          <w:rFonts w:ascii="B Lotus" w:hAnsi="B Lotus" w:hint="cs"/>
          <w:rtl/>
        </w:rPr>
        <w:t>ﻫ</w:t>
      </w:r>
      <w:r w:rsidRPr="008D3B7E">
        <w:rPr>
          <w:rtl/>
        </w:rPr>
        <w:t xml:space="preserve"> ق </w:t>
      </w:r>
      <w:r w:rsidR="00B11193">
        <w:rPr>
          <w:rFonts w:hint="cs"/>
          <w:rtl/>
        </w:rPr>
        <w:t>-</w:t>
      </w:r>
      <w:r w:rsidRPr="008D3B7E">
        <w:rPr>
          <w:rtl/>
        </w:rPr>
        <w:t>۲۰۰۴ م</w:t>
      </w:r>
      <w:r w:rsidR="00B11193">
        <w:rPr>
          <w:rFonts w:hint="cs"/>
          <w:rtl/>
        </w:rPr>
        <w:t>.</w:t>
      </w:r>
    </w:p>
    <w:p w:rsidR="00890E30" w:rsidRDefault="00890E30" w:rsidP="000B17C2">
      <w:pPr>
        <w:pStyle w:val="a7"/>
        <w:numPr>
          <w:ilvl w:val="0"/>
          <w:numId w:val="45"/>
        </w:numPr>
      </w:pPr>
      <w:r w:rsidRPr="008D3B7E">
        <w:rPr>
          <w:rtl/>
        </w:rPr>
        <w:t>«</w:t>
      </w:r>
      <w:r w:rsidRPr="00B11193">
        <w:rPr>
          <w:rStyle w:val="Char1"/>
          <w:rtl/>
        </w:rPr>
        <w:t>تَهذیب سیر أعلام النبلاء</w:t>
      </w:r>
      <w:r w:rsidRPr="008D3B7E">
        <w:rPr>
          <w:rtl/>
        </w:rPr>
        <w:t xml:space="preserve">» امام شمس الدین محمد بن احمد بن عثمان ذهبی، خلاصه شده توسط: احمد فایز الحمصی، تحت نظر: شعیب الأرنؤوط، ناشر: </w:t>
      </w:r>
      <w:r w:rsidRPr="00B11193">
        <w:rPr>
          <w:rStyle w:val="Char1"/>
          <w:rtl/>
        </w:rPr>
        <w:t>مؤسسة الرسالة</w:t>
      </w:r>
      <w:r w:rsidRPr="008D3B7E">
        <w:rPr>
          <w:rtl/>
        </w:rPr>
        <w:t xml:space="preserve">، چاپ اول: ۱۴۱۲ </w:t>
      </w:r>
      <w:r w:rsidR="00B11193" w:rsidRPr="00B11193">
        <w:rPr>
          <w:rFonts w:ascii="B Lotus" w:hAnsi="B Lotus" w:hint="cs"/>
          <w:rtl/>
        </w:rPr>
        <w:t>ﻫ</w:t>
      </w:r>
      <w:r w:rsidRPr="008D3B7E">
        <w:rPr>
          <w:rtl/>
        </w:rPr>
        <w:t xml:space="preserve"> ق </w:t>
      </w:r>
      <w:r w:rsidR="00B11193">
        <w:rPr>
          <w:rFonts w:hint="cs"/>
          <w:rtl/>
        </w:rPr>
        <w:t>-</w:t>
      </w:r>
      <w:r w:rsidRPr="008D3B7E">
        <w:rPr>
          <w:rtl/>
        </w:rPr>
        <w:t xml:space="preserve"> ۱۹۹۱ م</w:t>
      </w:r>
      <w:r w:rsidR="00B11193">
        <w:rPr>
          <w:rFonts w:hint="cs"/>
          <w:rtl/>
        </w:rPr>
        <w:t>.</w:t>
      </w:r>
    </w:p>
    <w:p w:rsidR="00890E30" w:rsidRDefault="00890E30" w:rsidP="000B17C2">
      <w:pPr>
        <w:pStyle w:val="a7"/>
        <w:numPr>
          <w:ilvl w:val="0"/>
          <w:numId w:val="45"/>
        </w:numPr>
      </w:pPr>
      <w:r w:rsidRPr="008D3B7E">
        <w:rPr>
          <w:rtl/>
        </w:rPr>
        <w:t>«</w:t>
      </w:r>
      <w:r w:rsidRPr="00B11193">
        <w:rPr>
          <w:rStyle w:val="Char1"/>
          <w:rtl/>
        </w:rPr>
        <w:t>عقیدة الإمام الذهبي</w:t>
      </w:r>
      <w:r w:rsidRPr="008D3B7E">
        <w:rPr>
          <w:rtl/>
        </w:rPr>
        <w:t xml:space="preserve">» سلیمان بن صالح الخراشی، چاپ اول: ۱۴۲۰ </w:t>
      </w:r>
      <w:r w:rsidR="00B11193" w:rsidRPr="00B11193">
        <w:rPr>
          <w:rFonts w:ascii="B Lotus" w:hAnsi="B Lotus" w:hint="cs"/>
          <w:rtl/>
        </w:rPr>
        <w:t>ﻫ</w:t>
      </w:r>
      <w:r w:rsidRPr="008D3B7E">
        <w:rPr>
          <w:rtl/>
        </w:rPr>
        <w:t xml:space="preserve"> ق </w:t>
      </w:r>
      <w:r w:rsidR="00B11193">
        <w:rPr>
          <w:rFonts w:hint="cs"/>
          <w:rtl/>
        </w:rPr>
        <w:t>-</w:t>
      </w:r>
      <w:r w:rsidRPr="008D3B7E">
        <w:rPr>
          <w:rtl/>
        </w:rPr>
        <w:t xml:space="preserve"> ۱۹۹۹ م</w:t>
      </w:r>
      <w:r w:rsidR="00B11193">
        <w:rPr>
          <w:rFonts w:hint="cs"/>
          <w:rtl/>
        </w:rPr>
        <w:t>.</w:t>
      </w:r>
    </w:p>
    <w:p w:rsidR="00890E30" w:rsidRDefault="00890E30" w:rsidP="000B17C2">
      <w:pPr>
        <w:pStyle w:val="a7"/>
        <w:numPr>
          <w:ilvl w:val="0"/>
          <w:numId w:val="45"/>
        </w:numPr>
      </w:pPr>
      <w:r w:rsidRPr="008D3B7E">
        <w:rPr>
          <w:rtl/>
        </w:rPr>
        <w:t>«</w:t>
      </w:r>
      <w:r w:rsidRPr="00B11193">
        <w:rPr>
          <w:rStyle w:val="Char1"/>
          <w:rtl/>
        </w:rPr>
        <w:t>تاريخ الإسلام ووفيات المشاهير والأعلام</w:t>
      </w:r>
      <w:r w:rsidRPr="008D3B7E">
        <w:rPr>
          <w:rtl/>
        </w:rPr>
        <w:t>» مورخ اسلام شمس الدین ابی عبدالله محمد بن احمد بن عثمان ذهبی، تحقیق و تعلیق: دکتر بشار عواد معروف، ناشر: دار الغرب الإسلام</w:t>
      </w:r>
      <w:r w:rsidR="00066E88">
        <w:rPr>
          <w:rtl/>
        </w:rPr>
        <w:t>ی</w:t>
      </w:r>
      <w:r w:rsidRPr="008D3B7E">
        <w:rPr>
          <w:rtl/>
        </w:rPr>
        <w:t xml:space="preserve">، چاپ اول: ۱۴۲۴ </w:t>
      </w:r>
      <w:r w:rsidR="00B11193" w:rsidRPr="00B11193">
        <w:rPr>
          <w:rFonts w:ascii="B Lotus" w:hAnsi="B Lotus" w:hint="cs"/>
          <w:rtl/>
        </w:rPr>
        <w:t>ﻫ</w:t>
      </w:r>
      <w:r w:rsidRPr="008D3B7E">
        <w:rPr>
          <w:rtl/>
        </w:rPr>
        <w:t xml:space="preserve"> ق </w:t>
      </w:r>
      <w:r w:rsidR="00B11193">
        <w:rPr>
          <w:rFonts w:hint="cs"/>
          <w:rtl/>
        </w:rPr>
        <w:t>-</w:t>
      </w:r>
      <w:r w:rsidRPr="008D3B7E">
        <w:rPr>
          <w:rtl/>
        </w:rPr>
        <w:t xml:space="preserve"> ۲۰۰۳ م</w:t>
      </w:r>
      <w:r w:rsidR="00B11193">
        <w:rPr>
          <w:rFonts w:hint="cs"/>
          <w:rtl/>
        </w:rPr>
        <w:t>.</w:t>
      </w:r>
    </w:p>
    <w:p w:rsidR="00890E30" w:rsidRDefault="00890E30" w:rsidP="000B17C2">
      <w:pPr>
        <w:pStyle w:val="a7"/>
        <w:numPr>
          <w:ilvl w:val="0"/>
          <w:numId w:val="45"/>
        </w:numPr>
      </w:pPr>
      <w:r w:rsidRPr="008D3B7E">
        <w:rPr>
          <w:rtl/>
        </w:rPr>
        <w:t>«</w:t>
      </w:r>
      <w:r w:rsidRPr="00B11193">
        <w:rPr>
          <w:rStyle w:val="Char1"/>
          <w:rtl/>
        </w:rPr>
        <w:t>الأعلام</w:t>
      </w:r>
      <w:r w:rsidR="00B11193">
        <w:rPr>
          <w:rStyle w:val="Char1"/>
          <w:rFonts w:hint="cs"/>
          <w:rtl/>
        </w:rPr>
        <w:t>،</w:t>
      </w:r>
      <w:r w:rsidRPr="00B11193">
        <w:rPr>
          <w:rStyle w:val="Char1"/>
          <w:rtl/>
        </w:rPr>
        <w:t xml:space="preserve"> قاموس تراجم لأشهر الرجال والنساء من العرب والمستعربین والمستشرقین</w:t>
      </w:r>
      <w:r w:rsidRPr="008D3B7E">
        <w:rPr>
          <w:rtl/>
        </w:rPr>
        <w:t>» خیرالدین زرکلی، ناشر: دارال</w:t>
      </w:r>
      <w:r w:rsidR="00693A58">
        <w:rPr>
          <w:rtl/>
        </w:rPr>
        <w:t>علم للملا</w:t>
      </w:r>
      <w:r w:rsidR="00066E88">
        <w:rPr>
          <w:rtl/>
        </w:rPr>
        <w:t>یی</w:t>
      </w:r>
      <w:r w:rsidR="00693A58">
        <w:rPr>
          <w:rtl/>
        </w:rPr>
        <w:t>ن، چاپ پانزدهم: ۲۰۰۲</w:t>
      </w:r>
      <w:r w:rsidRPr="008D3B7E">
        <w:rPr>
          <w:rtl/>
        </w:rPr>
        <w:t>م</w:t>
      </w:r>
      <w:r w:rsidR="00B11193">
        <w:rPr>
          <w:rFonts w:hint="cs"/>
          <w:rtl/>
        </w:rPr>
        <w:t>.</w:t>
      </w:r>
    </w:p>
    <w:p w:rsidR="00CB101E" w:rsidRDefault="00890E30" w:rsidP="000B17C2">
      <w:pPr>
        <w:pStyle w:val="a7"/>
        <w:numPr>
          <w:ilvl w:val="0"/>
          <w:numId w:val="45"/>
        </w:numPr>
      </w:pPr>
      <w:r w:rsidRPr="00B11193">
        <w:rPr>
          <w:rStyle w:val="Char1"/>
          <w:rtl/>
        </w:rPr>
        <w:t>الذهبي: ويكي بدیا ال</w:t>
      </w:r>
      <w:r w:rsidR="00B11193">
        <w:rPr>
          <w:rStyle w:val="Char1"/>
          <w:rFonts w:hint="cs"/>
          <w:rtl/>
        </w:rPr>
        <w:t>ـ</w:t>
      </w:r>
      <w:r w:rsidRPr="00B11193">
        <w:rPr>
          <w:rStyle w:val="Char1"/>
          <w:rtl/>
        </w:rPr>
        <w:t>موسوعة الحرة</w:t>
      </w:r>
      <w:r w:rsidRPr="00890E30">
        <w:rPr>
          <w:rtl/>
        </w:rPr>
        <w:t>:</w:t>
      </w:r>
    </w:p>
    <w:p w:rsidR="00890E30" w:rsidRPr="00CB101E" w:rsidRDefault="00B11193" w:rsidP="00CB101E">
      <w:pPr>
        <w:jc w:val="right"/>
        <w:rPr>
          <w:rFonts w:ascii="IRLotus" w:hAnsi="IRLotus" w:cs="IRLotus"/>
          <w:b/>
          <w:bCs/>
          <w:rtl/>
          <w:lang w:bidi="fa-IR"/>
        </w:rPr>
      </w:pPr>
      <w:r w:rsidRPr="00CB101E">
        <w:rPr>
          <w:rFonts w:ascii="IRLotus" w:hAnsi="IRLotus" w:cs="IRLotus"/>
          <w:b/>
          <w:bCs/>
          <w:sz w:val="30"/>
          <w:szCs w:val="30"/>
          <w:rtl/>
          <w:lang w:bidi="fa-IR"/>
        </w:rPr>
        <w:t xml:space="preserve"> </w:t>
      </w:r>
      <w:r w:rsidR="00890E30" w:rsidRPr="00CB101E">
        <w:rPr>
          <w:rFonts w:ascii="IRLotus" w:hAnsi="IRLotus" w:cs="IRLotus"/>
          <w:b/>
          <w:bCs/>
          <w:lang w:bidi="fa-IR"/>
        </w:rPr>
        <w:t>http://ar.wikipedia.org/</w:t>
      </w:r>
      <w:r w:rsidRPr="00CB101E">
        <w:rPr>
          <w:rFonts w:ascii="IRLotus" w:hAnsi="IRLotus" w:cs="IRLotus"/>
          <w:b/>
          <w:bCs/>
          <w:lang w:bidi="fa-IR"/>
        </w:rPr>
        <w:t xml:space="preserve"> </w:t>
      </w:r>
      <w:r w:rsidR="00890E30" w:rsidRPr="00CB101E">
        <w:rPr>
          <w:rFonts w:ascii="IRLotus" w:hAnsi="IRLotus" w:cs="IRLotus"/>
          <w:b/>
          <w:bCs/>
          <w:lang w:bidi="fa-IR"/>
        </w:rPr>
        <w:t>wiki/</w:t>
      </w:r>
      <w:r w:rsidRPr="00CB101E">
        <w:rPr>
          <w:rFonts w:ascii="IRLotus" w:hAnsi="IRLotus" w:cs="IRLotus"/>
          <w:b/>
          <w:bCs/>
          <w:rtl/>
          <w:lang w:bidi="fa-IR"/>
        </w:rPr>
        <w:t>.</w:t>
      </w:r>
    </w:p>
    <w:sectPr w:rsidR="00890E30" w:rsidRPr="00CB101E" w:rsidSect="006F5FA3">
      <w:headerReference w:type="default" r:id="rId47"/>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9F4" w:rsidRDefault="002679F4">
      <w:r>
        <w:separator/>
      </w:r>
    </w:p>
  </w:endnote>
  <w:endnote w:type="continuationSeparator" w:id="0">
    <w:p w:rsidR="002679F4" w:rsidRDefault="0026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Nazli">
    <w:panose1 w:val="01000506000000020004"/>
    <w:charset w:val="B2"/>
    <w:family w:val="auto"/>
    <w:pitch w:val="variable"/>
    <w:sig w:usb0="80002003" w:usb1="80002042" w:usb2="00000008" w:usb3="00000000" w:csb0="00000040" w:csb1="00000000"/>
  </w:font>
  <w:font w:name="IRLotus">
    <w:panose1 w:val="02000503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347111" w:rsidRDefault="00066E8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347111" w:rsidRDefault="00066E88"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Default="00066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9F4" w:rsidRDefault="002679F4">
      <w:r>
        <w:separator/>
      </w:r>
    </w:p>
  </w:footnote>
  <w:footnote w:type="continuationSeparator" w:id="0">
    <w:p w:rsidR="002679F4" w:rsidRDefault="002679F4">
      <w:r>
        <w:continuationSeparator/>
      </w:r>
    </w:p>
  </w:footnote>
  <w:footnote w:id="1">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داوودی: طبقات الـمفسر</w:t>
      </w:r>
      <w:r>
        <w:rPr>
          <w:rStyle w:val="Char6"/>
          <w:rtl/>
        </w:rPr>
        <w:t>ی</w:t>
      </w:r>
      <w:r w:rsidRPr="00A371C3">
        <w:rPr>
          <w:rStyle w:val="Char6"/>
          <w:rtl/>
        </w:rPr>
        <w:t>ن، ۲/۶۵، ۶۶. سیوطی: طبقات الـمفسر</w:t>
      </w:r>
      <w:r>
        <w:rPr>
          <w:rStyle w:val="Char6"/>
          <w:rtl/>
        </w:rPr>
        <w:t>ی</w:t>
      </w:r>
      <w:r w:rsidRPr="00A371C3">
        <w:rPr>
          <w:rStyle w:val="Char6"/>
          <w:rtl/>
        </w:rPr>
        <w:t>ن ص: ۷۹. صفدی: الواف</w:t>
      </w:r>
      <w:r>
        <w:rPr>
          <w:rStyle w:val="Char6"/>
          <w:rtl/>
        </w:rPr>
        <w:t>ی</w:t>
      </w:r>
      <w:r w:rsidRPr="00A371C3">
        <w:rPr>
          <w:rStyle w:val="Char6"/>
          <w:rtl/>
        </w:rPr>
        <w:t xml:space="preserve"> بالوف</w:t>
      </w:r>
      <w:r>
        <w:rPr>
          <w:rStyle w:val="Char6"/>
          <w:rtl/>
        </w:rPr>
        <w:t>ی</w:t>
      </w:r>
      <w:r w:rsidRPr="00A371C3">
        <w:rPr>
          <w:rStyle w:val="Char6"/>
          <w:rtl/>
        </w:rPr>
        <w:t>ات ۲/۱۲۲، ۱۲۳.</w:t>
      </w:r>
    </w:p>
  </w:footnote>
  <w:footnote w:id="2">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مشهور حسن محمود سلمان: الإمام القرطب</w:t>
      </w:r>
      <w:r>
        <w:rPr>
          <w:rStyle w:val="Char6"/>
          <w:rtl/>
        </w:rPr>
        <w:t>ی</w:t>
      </w:r>
      <w:r w:rsidRPr="00A371C3">
        <w:rPr>
          <w:rStyle w:val="Char6"/>
          <w:rtl/>
        </w:rPr>
        <w:t xml:space="preserve"> ش</w:t>
      </w:r>
      <w:r>
        <w:rPr>
          <w:rStyle w:val="Char6"/>
          <w:rtl/>
        </w:rPr>
        <w:t>ی</w:t>
      </w:r>
      <w:r w:rsidRPr="00A371C3">
        <w:rPr>
          <w:rStyle w:val="Char6"/>
          <w:rtl/>
        </w:rPr>
        <w:t>خ أئمة التفس</w:t>
      </w:r>
      <w:r>
        <w:rPr>
          <w:rStyle w:val="Char6"/>
          <w:rtl/>
        </w:rPr>
        <w:t>ی</w:t>
      </w:r>
      <w:r w:rsidRPr="00A371C3">
        <w:rPr>
          <w:rStyle w:val="Char6"/>
          <w:rtl/>
        </w:rPr>
        <w:t>ر، ص: ۲۰.</w:t>
      </w:r>
    </w:p>
  </w:footnote>
  <w:footnote w:id="3">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داوودی: طبقات الـمفسر</w:t>
      </w:r>
      <w:r>
        <w:rPr>
          <w:rStyle w:val="Char6"/>
          <w:rtl/>
        </w:rPr>
        <w:t>ی</w:t>
      </w:r>
      <w:r w:rsidRPr="00A371C3">
        <w:rPr>
          <w:rStyle w:val="Char6"/>
          <w:rtl/>
        </w:rPr>
        <w:t>ن، ۲/۶۵، ۶۶. سیوطی: طبقات الـمفسر</w:t>
      </w:r>
      <w:r>
        <w:rPr>
          <w:rStyle w:val="Char6"/>
          <w:rtl/>
        </w:rPr>
        <w:t>ی</w:t>
      </w:r>
      <w:r w:rsidRPr="00A371C3">
        <w:rPr>
          <w:rStyle w:val="Char6"/>
          <w:rtl/>
        </w:rPr>
        <w:t>ن، ص: ۷۹. صفدی: الواف</w:t>
      </w:r>
      <w:r>
        <w:rPr>
          <w:rStyle w:val="Char6"/>
          <w:rtl/>
        </w:rPr>
        <w:t>ی</w:t>
      </w:r>
      <w:r w:rsidRPr="00A371C3">
        <w:rPr>
          <w:rStyle w:val="Char6"/>
          <w:rtl/>
        </w:rPr>
        <w:t xml:space="preserve"> بالوف</w:t>
      </w:r>
      <w:r>
        <w:rPr>
          <w:rStyle w:val="Char6"/>
          <w:rtl/>
        </w:rPr>
        <w:t>ی</w:t>
      </w:r>
      <w:r w:rsidRPr="00A371C3">
        <w:rPr>
          <w:rStyle w:val="Char6"/>
          <w:rtl/>
        </w:rPr>
        <w:t>ات، ۲/۱۲۲، ۱۲۳.</w:t>
      </w:r>
    </w:p>
  </w:footnote>
  <w:footnote w:id="4">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مشهور حسن محمود سلمان: الإمام القرطب</w:t>
      </w:r>
      <w:r>
        <w:rPr>
          <w:rStyle w:val="Char6"/>
          <w:rtl/>
        </w:rPr>
        <w:t>ی</w:t>
      </w:r>
      <w:r w:rsidRPr="00A371C3">
        <w:rPr>
          <w:rStyle w:val="Char6"/>
          <w:rtl/>
        </w:rPr>
        <w:t xml:space="preserve"> ش</w:t>
      </w:r>
      <w:r>
        <w:rPr>
          <w:rStyle w:val="Char6"/>
          <w:rtl/>
        </w:rPr>
        <w:t>ی</w:t>
      </w:r>
      <w:r w:rsidRPr="00A371C3">
        <w:rPr>
          <w:rStyle w:val="Char6"/>
          <w:rtl/>
        </w:rPr>
        <w:t>خ أئمة التفس</w:t>
      </w:r>
      <w:r>
        <w:rPr>
          <w:rStyle w:val="Char6"/>
          <w:rtl/>
        </w:rPr>
        <w:t>ی</w:t>
      </w:r>
      <w:r w:rsidRPr="00A371C3">
        <w:rPr>
          <w:rStyle w:val="Char6"/>
          <w:rtl/>
        </w:rPr>
        <w:t>ر، ص: ۲۰.</w:t>
      </w:r>
    </w:p>
  </w:footnote>
  <w:footnote w:id="5">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 ص: ۴۵.</w:t>
      </w:r>
    </w:p>
  </w:footnote>
  <w:footnote w:id="6">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 ص: ۱۵.</w:t>
      </w:r>
    </w:p>
  </w:footnote>
  <w:footnote w:id="7">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 ص: ۱۷-۱۹.</w:t>
      </w:r>
    </w:p>
  </w:footnote>
  <w:footnote w:id="8">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xml:space="preserve">- ابن فرحون: </w:t>
      </w:r>
      <w:r w:rsidRPr="00A371C3">
        <w:rPr>
          <w:rStyle w:val="Char7"/>
          <w:rtl/>
        </w:rPr>
        <w:t>الديباج الـمذهب في معرفة علماء أعيان الـمذهب</w:t>
      </w:r>
      <w:r w:rsidRPr="00A371C3">
        <w:rPr>
          <w:rStyle w:val="Char6"/>
          <w:rtl/>
        </w:rPr>
        <w:t>، ص: ۳۱۷.</w:t>
      </w:r>
    </w:p>
  </w:footnote>
  <w:footnote w:id="9">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xml:space="preserve">- مشهور حسن محمود سلمان: </w:t>
      </w:r>
      <w:r w:rsidRPr="00A371C3">
        <w:rPr>
          <w:rStyle w:val="Char7"/>
          <w:rtl/>
        </w:rPr>
        <w:t>الإمام القرطبي شيخ أئمة التفسير</w:t>
      </w:r>
      <w:r w:rsidRPr="00A371C3">
        <w:rPr>
          <w:rStyle w:val="Char6"/>
          <w:rtl/>
        </w:rPr>
        <w:t>، ص: ۴۷.</w:t>
      </w:r>
    </w:p>
  </w:footnote>
  <w:footnote w:id="10">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xml:space="preserve">- نام کامل این کتاب </w:t>
      </w:r>
      <w:r w:rsidRPr="00A371C3">
        <w:rPr>
          <w:rStyle w:val="Char7"/>
          <w:rtl/>
        </w:rPr>
        <w:t>«قمع الحرص بالزهد والقناعة ورد ذل السؤال بالکسب والصناعة»</w:t>
      </w:r>
      <w:r w:rsidRPr="00A371C3">
        <w:rPr>
          <w:rStyle w:val="Char6"/>
          <w:rtl/>
        </w:rPr>
        <w:t xml:space="preserve"> است به معنای: «از بین بردن آز و طمع به وسیله زهد و قناعت و برگرداندن ذلت سوالگری با کسب و صنعت». (عبدالله .م)</w:t>
      </w:r>
    </w:p>
  </w:footnote>
  <w:footnote w:id="11">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 ص: ۴۸.</w:t>
      </w:r>
    </w:p>
  </w:footnote>
  <w:footnote w:id="12">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xml:space="preserve">- مشهور حسن محمود سلمان: </w:t>
      </w:r>
      <w:r w:rsidRPr="00DA1E33">
        <w:rPr>
          <w:rStyle w:val="Char7"/>
          <w:rtl/>
        </w:rPr>
        <w:t>الإمام القرطبي شيخ أئمة التفسير</w:t>
      </w:r>
      <w:r w:rsidRPr="00A371C3">
        <w:rPr>
          <w:rStyle w:val="Char6"/>
          <w:rtl/>
        </w:rPr>
        <w:t>، ص: ۵۰.</w:t>
      </w:r>
    </w:p>
  </w:footnote>
  <w:footnote w:id="13">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قرطب</w:t>
      </w:r>
      <w:r>
        <w:rPr>
          <w:rStyle w:val="Char6"/>
          <w:rtl/>
        </w:rPr>
        <w:t>ی</w:t>
      </w:r>
      <w:r w:rsidRPr="00A371C3">
        <w:rPr>
          <w:rStyle w:val="Char6"/>
          <w:rtl/>
        </w:rPr>
        <w:t xml:space="preserve">: </w:t>
      </w:r>
      <w:r w:rsidRPr="00DA1E33">
        <w:rPr>
          <w:rStyle w:val="Char7"/>
          <w:rtl/>
        </w:rPr>
        <w:t>التذكرة في أحوال الـموتى وأمور الآخرة</w:t>
      </w:r>
      <w:r w:rsidRPr="00A371C3">
        <w:rPr>
          <w:rStyle w:val="Char6"/>
          <w:rtl/>
        </w:rPr>
        <w:t>، ص: ۷۴۰.</w:t>
      </w:r>
    </w:p>
  </w:footnote>
  <w:footnote w:id="14">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قصب</w:t>
      </w:r>
      <w:r>
        <w:rPr>
          <w:rStyle w:val="Char6"/>
          <w:rtl/>
        </w:rPr>
        <w:t>ی</w:t>
      </w:r>
      <w:r w:rsidRPr="00A371C3">
        <w:rPr>
          <w:rStyle w:val="Char6"/>
          <w:rtl/>
        </w:rPr>
        <w:t xml:space="preserve"> زلط: </w:t>
      </w:r>
      <w:r w:rsidRPr="00DA1E33">
        <w:rPr>
          <w:rStyle w:val="Char7"/>
          <w:rtl/>
        </w:rPr>
        <w:t>القرطبي ومنهجه في التفسير</w:t>
      </w:r>
      <w:r w:rsidRPr="00A371C3">
        <w:rPr>
          <w:rStyle w:val="Char6"/>
          <w:rtl/>
        </w:rPr>
        <w:t>، ص: ۳۶.</w:t>
      </w:r>
    </w:p>
  </w:footnote>
  <w:footnote w:id="15">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xml:space="preserve">- مشهور حسن محمود سلمان: </w:t>
      </w:r>
      <w:r w:rsidRPr="00DA1E33">
        <w:rPr>
          <w:rStyle w:val="Char7"/>
          <w:rtl/>
        </w:rPr>
        <w:t>الإمام القرطبي شيخ أئمة التفسير</w:t>
      </w:r>
      <w:r w:rsidRPr="00A371C3">
        <w:rPr>
          <w:rStyle w:val="Char6"/>
          <w:rtl/>
        </w:rPr>
        <w:t>، ص: ۵۷.</w:t>
      </w:r>
    </w:p>
  </w:footnote>
  <w:footnote w:id="16">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ابن فرحون: الد</w:t>
      </w:r>
      <w:r>
        <w:rPr>
          <w:rStyle w:val="Char6"/>
          <w:rtl/>
        </w:rPr>
        <w:t>ی</w:t>
      </w:r>
      <w:r w:rsidRPr="00A371C3">
        <w:rPr>
          <w:rStyle w:val="Char6"/>
          <w:rtl/>
        </w:rPr>
        <w:t>باج الـمذهب، ص: ۳۱۷. مقر</w:t>
      </w:r>
      <w:r>
        <w:rPr>
          <w:rStyle w:val="Char6"/>
          <w:rtl/>
        </w:rPr>
        <w:t>ی</w:t>
      </w:r>
      <w:r w:rsidRPr="00A371C3">
        <w:rPr>
          <w:rStyle w:val="Char6"/>
          <w:rtl/>
        </w:rPr>
        <w:t>: نفح الط</w:t>
      </w:r>
      <w:r>
        <w:rPr>
          <w:rStyle w:val="Char6"/>
          <w:rtl/>
        </w:rPr>
        <w:t>ی</w:t>
      </w:r>
      <w:r w:rsidRPr="00A371C3">
        <w:rPr>
          <w:rStyle w:val="Char6"/>
          <w:rtl/>
        </w:rPr>
        <w:t>ب، ۲/۴۰۹. داوودی: طبقات الـمفسر</w:t>
      </w:r>
      <w:r>
        <w:rPr>
          <w:rStyle w:val="Char6"/>
          <w:rtl/>
        </w:rPr>
        <w:t>ی</w:t>
      </w:r>
      <w:r w:rsidRPr="00A371C3">
        <w:rPr>
          <w:rStyle w:val="Char6"/>
          <w:rtl/>
        </w:rPr>
        <w:t>ن، ۲/۶۵.</w:t>
      </w:r>
    </w:p>
  </w:footnote>
  <w:footnote w:id="17">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مشهور حسن محمود سلمان، الإمام القرطب</w:t>
      </w:r>
      <w:r>
        <w:rPr>
          <w:rStyle w:val="Char6"/>
          <w:rtl/>
        </w:rPr>
        <w:t>ی</w:t>
      </w:r>
      <w:r w:rsidRPr="00A371C3">
        <w:rPr>
          <w:rStyle w:val="Char6"/>
          <w:rtl/>
        </w:rPr>
        <w:t>، شیخ أئمة التفسیر، ص: ۵۸.</w:t>
      </w:r>
    </w:p>
  </w:footnote>
  <w:footnote w:id="18">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xml:space="preserve">- قرطبی، </w:t>
      </w:r>
      <w:r w:rsidRPr="00DA1E33">
        <w:rPr>
          <w:rStyle w:val="Char7"/>
          <w:rtl/>
        </w:rPr>
        <w:t>جامع لأحکام القرآن الکریم</w:t>
      </w:r>
      <w:r w:rsidRPr="00A371C3">
        <w:rPr>
          <w:rStyle w:val="Char6"/>
          <w:rtl/>
        </w:rPr>
        <w:t>، ۱/۳. مشهور حین محمود سلمان، مرجع سابق ص: ۱۵۸،۱۵۹.</w:t>
      </w:r>
    </w:p>
  </w:footnote>
  <w:footnote w:id="19">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xml:space="preserve">- قرطبی: </w:t>
      </w:r>
      <w:r w:rsidRPr="00ED34E6">
        <w:rPr>
          <w:rStyle w:val="Char7"/>
          <w:rtl/>
        </w:rPr>
        <w:t>التذکرة في أحوال الـموتی وأمور الآخرة</w:t>
      </w:r>
      <w:r w:rsidRPr="00A371C3">
        <w:rPr>
          <w:rStyle w:val="Char6"/>
          <w:rtl/>
        </w:rPr>
        <w:t>، ص: ۷۱۷.</w:t>
      </w:r>
    </w:p>
  </w:footnote>
  <w:footnote w:id="20">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xml:space="preserve">- مشهور حسن محمود سلمان: </w:t>
      </w:r>
      <w:r w:rsidRPr="00ED34E6">
        <w:rPr>
          <w:rStyle w:val="Char7"/>
          <w:rtl/>
        </w:rPr>
        <w:t>الإمام القرطبي شيخ أئمة التفسير</w:t>
      </w:r>
      <w:r w:rsidRPr="00A371C3">
        <w:rPr>
          <w:rStyle w:val="Char6"/>
          <w:rtl/>
        </w:rPr>
        <w:t>، ص: ۱۵۹، ۱۶۰.</w:t>
      </w:r>
    </w:p>
  </w:footnote>
  <w:footnote w:id="21">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مرا</w:t>
      </w:r>
      <w:r>
        <w:rPr>
          <w:rStyle w:val="Char6"/>
          <w:rtl/>
        </w:rPr>
        <w:t>ک</w:t>
      </w:r>
      <w:r w:rsidRPr="00A371C3">
        <w:rPr>
          <w:rStyle w:val="Char6"/>
          <w:rtl/>
        </w:rPr>
        <w:t>ش</w:t>
      </w:r>
      <w:r>
        <w:rPr>
          <w:rStyle w:val="Char6"/>
          <w:rtl/>
        </w:rPr>
        <w:t>ی</w:t>
      </w:r>
      <w:r w:rsidRPr="00A371C3">
        <w:rPr>
          <w:rStyle w:val="Char6"/>
          <w:rtl/>
        </w:rPr>
        <w:t xml:space="preserve">: </w:t>
      </w:r>
      <w:r w:rsidRPr="00ED34E6">
        <w:rPr>
          <w:rStyle w:val="Char7"/>
          <w:rtl/>
        </w:rPr>
        <w:t>الذيل والتكملة لكتابي الـموصول والصلة</w:t>
      </w:r>
      <w:r w:rsidRPr="00A371C3">
        <w:rPr>
          <w:rStyle w:val="Char6"/>
          <w:rtl/>
        </w:rPr>
        <w:t>، ۵/۵۸۵. داوودی: طبقات الـمفسر</w:t>
      </w:r>
      <w:r>
        <w:rPr>
          <w:rStyle w:val="Char6"/>
          <w:rtl/>
        </w:rPr>
        <w:t>ی</w:t>
      </w:r>
      <w:r w:rsidRPr="00A371C3">
        <w:rPr>
          <w:rStyle w:val="Char6"/>
          <w:rtl/>
        </w:rPr>
        <w:t>ن، ۲/۶۶. سیوطی: طبقات الـمفسر</w:t>
      </w:r>
      <w:r>
        <w:rPr>
          <w:rStyle w:val="Char6"/>
          <w:rtl/>
        </w:rPr>
        <w:t>ی</w:t>
      </w:r>
      <w:r w:rsidRPr="00A371C3">
        <w:rPr>
          <w:rStyle w:val="Char6"/>
          <w:rtl/>
        </w:rPr>
        <w:t>ن، ص: ۷۹.</w:t>
      </w:r>
    </w:p>
  </w:footnote>
  <w:footnote w:id="22">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داوودی: طبقات الـمفسر</w:t>
      </w:r>
      <w:r>
        <w:rPr>
          <w:rStyle w:val="Char6"/>
          <w:rtl/>
        </w:rPr>
        <w:t>ی</w:t>
      </w:r>
      <w:r w:rsidRPr="00A371C3">
        <w:rPr>
          <w:rStyle w:val="Char6"/>
          <w:rtl/>
        </w:rPr>
        <w:t>ن، ۲/۶۶. سیوطی: طبقات الـمفسر</w:t>
      </w:r>
      <w:r>
        <w:rPr>
          <w:rStyle w:val="Char6"/>
          <w:rtl/>
        </w:rPr>
        <w:t>ی</w:t>
      </w:r>
      <w:r w:rsidRPr="00A371C3">
        <w:rPr>
          <w:rStyle w:val="Char6"/>
          <w:rtl/>
        </w:rPr>
        <w:t>ن، ص: ۷۹.</w:t>
      </w:r>
    </w:p>
  </w:footnote>
  <w:footnote w:id="23">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مقر</w:t>
      </w:r>
      <w:r>
        <w:rPr>
          <w:rStyle w:val="Char6"/>
          <w:rtl/>
        </w:rPr>
        <w:t>ی</w:t>
      </w:r>
      <w:r w:rsidRPr="00A371C3">
        <w:rPr>
          <w:rStyle w:val="Char6"/>
          <w:rtl/>
        </w:rPr>
        <w:t>: نفح الط</w:t>
      </w:r>
      <w:r>
        <w:rPr>
          <w:rStyle w:val="Char6"/>
          <w:rtl/>
        </w:rPr>
        <w:t>ی</w:t>
      </w:r>
      <w:r w:rsidRPr="00A371C3">
        <w:rPr>
          <w:rStyle w:val="Char6"/>
          <w:rtl/>
        </w:rPr>
        <w:t>ب، ۲/۴۰۹.</w:t>
      </w:r>
    </w:p>
  </w:footnote>
  <w:footnote w:id="24">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قرطب</w:t>
      </w:r>
      <w:r>
        <w:rPr>
          <w:rStyle w:val="Char6"/>
          <w:rtl/>
        </w:rPr>
        <w:t>ی</w:t>
      </w:r>
      <w:r w:rsidRPr="00A371C3">
        <w:rPr>
          <w:rStyle w:val="Char6"/>
          <w:rtl/>
        </w:rPr>
        <w:t xml:space="preserve">: </w:t>
      </w:r>
      <w:r w:rsidRPr="00ED34E6">
        <w:rPr>
          <w:rStyle w:val="Char7"/>
          <w:rtl/>
        </w:rPr>
        <w:t>الجامع لأحكام القرآن الكريم</w:t>
      </w:r>
      <w:r w:rsidRPr="00A371C3">
        <w:rPr>
          <w:rStyle w:val="Char6"/>
          <w:rtl/>
        </w:rPr>
        <w:t>، ۱۵/۱۴۱.</w:t>
      </w:r>
    </w:p>
  </w:footnote>
  <w:footnote w:id="25">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سیوطی: طبقات الـمفسر</w:t>
      </w:r>
      <w:r>
        <w:rPr>
          <w:rStyle w:val="Char6"/>
          <w:rtl/>
        </w:rPr>
        <w:t>ی</w:t>
      </w:r>
      <w:r w:rsidRPr="00A371C3">
        <w:rPr>
          <w:rStyle w:val="Char6"/>
          <w:rtl/>
        </w:rPr>
        <w:t>ن، ص: ۷۹.</w:t>
      </w:r>
    </w:p>
  </w:footnote>
  <w:footnote w:id="26">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مرا</w:t>
      </w:r>
      <w:r>
        <w:rPr>
          <w:rStyle w:val="Char6"/>
          <w:rtl/>
        </w:rPr>
        <w:t>ک</w:t>
      </w:r>
      <w:r w:rsidRPr="00A371C3">
        <w:rPr>
          <w:rStyle w:val="Char6"/>
          <w:rtl/>
        </w:rPr>
        <w:t>ش</w:t>
      </w:r>
      <w:r>
        <w:rPr>
          <w:rStyle w:val="Char6"/>
          <w:rtl/>
        </w:rPr>
        <w:t>ی</w:t>
      </w:r>
      <w:r w:rsidRPr="00A371C3">
        <w:rPr>
          <w:rStyle w:val="Char6"/>
          <w:rtl/>
        </w:rPr>
        <w:t xml:space="preserve">: </w:t>
      </w:r>
      <w:r w:rsidRPr="00ED34E6">
        <w:rPr>
          <w:rStyle w:val="Char7"/>
          <w:rtl/>
        </w:rPr>
        <w:t>الذيل والتكملة لكتابي الـموصول والصلة</w:t>
      </w:r>
      <w:r w:rsidRPr="00A371C3">
        <w:rPr>
          <w:rStyle w:val="Char6"/>
          <w:rtl/>
        </w:rPr>
        <w:t>، ۵/۵۸۵.</w:t>
      </w:r>
    </w:p>
  </w:footnote>
  <w:footnote w:id="27">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ابن حجر: الدرر ال</w:t>
      </w:r>
      <w:r>
        <w:rPr>
          <w:rStyle w:val="Char6"/>
          <w:rtl/>
        </w:rPr>
        <w:t>ک</w:t>
      </w:r>
      <w:r w:rsidRPr="00A371C3">
        <w:rPr>
          <w:rStyle w:val="Char6"/>
          <w:rtl/>
        </w:rPr>
        <w:t>امنة، ۱/۳۷۹.</w:t>
      </w:r>
    </w:p>
  </w:footnote>
  <w:footnote w:id="28">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ابن رش</w:t>
      </w:r>
      <w:r>
        <w:rPr>
          <w:rStyle w:val="Char6"/>
          <w:rtl/>
        </w:rPr>
        <w:t>ی</w:t>
      </w:r>
      <w:r w:rsidRPr="00A371C3">
        <w:rPr>
          <w:rStyle w:val="Char6"/>
          <w:rtl/>
        </w:rPr>
        <w:t>د فهر</w:t>
      </w:r>
      <w:r>
        <w:rPr>
          <w:rStyle w:val="Char6"/>
          <w:rtl/>
        </w:rPr>
        <w:t>ی</w:t>
      </w:r>
      <w:r w:rsidRPr="00A371C3">
        <w:rPr>
          <w:rStyle w:val="Char6"/>
          <w:rtl/>
        </w:rPr>
        <w:t xml:space="preserve">: </w:t>
      </w:r>
      <w:r w:rsidRPr="00ED34E6">
        <w:rPr>
          <w:rStyle w:val="Char7"/>
          <w:rtl/>
        </w:rPr>
        <w:t>ملء العيبة بما جمع بطول الغيبة في الوجهة الوجيهة إلى الحرمين مكة وطيبة</w:t>
      </w:r>
      <w:r w:rsidRPr="00A371C3">
        <w:rPr>
          <w:rStyle w:val="Char6"/>
          <w:rtl/>
        </w:rPr>
        <w:t>، ۳/۴۲۵.</w:t>
      </w:r>
    </w:p>
  </w:footnote>
  <w:footnote w:id="29">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قرطب</w:t>
      </w:r>
      <w:r>
        <w:rPr>
          <w:rStyle w:val="Char6"/>
          <w:rtl/>
        </w:rPr>
        <w:t>ی</w:t>
      </w:r>
      <w:r w:rsidRPr="00A371C3">
        <w:rPr>
          <w:rStyle w:val="Char6"/>
          <w:rtl/>
        </w:rPr>
        <w:t xml:space="preserve">: </w:t>
      </w:r>
      <w:r w:rsidRPr="00ED34E6">
        <w:rPr>
          <w:rStyle w:val="Char7"/>
          <w:rtl/>
        </w:rPr>
        <w:t>التذكرة في أحوال الـموتى وأمور الآخرة</w:t>
      </w:r>
      <w:r w:rsidRPr="00A371C3">
        <w:rPr>
          <w:rStyle w:val="Char6"/>
          <w:rtl/>
        </w:rPr>
        <w:t>، ص: ۲۳۴.</w:t>
      </w:r>
    </w:p>
  </w:footnote>
  <w:footnote w:id="30">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xml:space="preserve">- مشهور حسن محمود سلمان: </w:t>
      </w:r>
      <w:r w:rsidRPr="00ED34E6">
        <w:rPr>
          <w:rStyle w:val="Char7"/>
          <w:rtl/>
        </w:rPr>
        <w:t>الإمام القرطبي شيخ أئمة التفسير</w:t>
      </w:r>
      <w:r w:rsidRPr="00A371C3">
        <w:rPr>
          <w:rStyle w:val="Char6"/>
          <w:rtl/>
        </w:rPr>
        <w:t>، ص: ۹۸.</w:t>
      </w:r>
    </w:p>
  </w:footnote>
  <w:footnote w:id="31">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 ص: ۱۲۸.</w:t>
      </w:r>
    </w:p>
  </w:footnote>
  <w:footnote w:id="32">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 ص: ۱۳۵.</w:t>
      </w:r>
    </w:p>
  </w:footnote>
  <w:footnote w:id="33">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قرطب</w:t>
      </w:r>
      <w:r>
        <w:rPr>
          <w:rStyle w:val="Char6"/>
          <w:rtl/>
        </w:rPr>
        <w:t>ی</w:t>
      </w:r>
      <w:r w:rsidRPr="00A371C3">
        <w:rPr>
          <w:rStyle w:val="Char6"/>
          <w:rtl/>
        </w:rPr>
        <w:t xml:space="preserve">: </w:t>
      </w:r>
      <w:r w:rsidRPr="00ED34E6">
        <w:rPr>
          <w:rStyle w:val="Char7"/>
          <w:rtl/>
        </w:rPr>
        <w:t>التذكرة في أحوال الـموتى وأمور الآخرة</w:t>
      </w:r>
      <w:r w:rsidRPr="00A371C3">
        <w:rPr>
          <w:rStyle w:val="Char6"/>
          <w:rtl/>
        </w:rPr>
        <w:t>، ص: ۳۲۹-۵۲۲. قرطب</w:t>
      </w:r>
      <w:r>
        <w:rPr>
          <w:rStyle w:val="Char6"/>
          <w:rtl/>
        </w:rPr>
        <w:t>ی</w:t>
      </w:r>
      <w:r w:rsidRPr="00A371C3">
        <w:rPr>
          <w:rStyle w:val="Char6"/>
          <w:rtl/>
        </w:rPr>
        <w:t xml:space="preserve">: </w:t>
      </w:r>
      <w:r w:rsidRPr="00ED34E6">
        <w:rPr>
          <w:rStyle w:val="Char7"/>
          <w:rtl/>
        </w:rPr>
        <w:t>الجامع لأحكام القرآن الكريم</w:t>
      </w:r>
      <w:r w:rsidRPr="00A371C3">
        <w:rPr>
          <w:rStyle w:val="Char6"/>
          <w:rtl/>
        </w:rPr>
        <w:t>، ۱/۱۴۱.</w:t>
      </w:r>
    </w:p>
  </w:footnote>
  <w:footnote w:id="34">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xml:space="preserve">- رحمة الله </w:t>
      </w:r>
      <w:r>
        <w:rPr>
          <w:rStyle w:val="Char6"/>
          <w:rtl/>
        </w:rPr>
        <w:t>کی</w:t>
      </w:r>
      <w:r w:rsidRPr="00A371C3">
        <w:rPr>
          <w:rStyle w:val="Char6"/>
          <w:rtl/>
        </w:rPr>
        <w:t>رانو</w:t>
      </w:r>
      <w:r>
        <w:rPr>
          <w:rStyle w:val="Char6"/>
          <w:rtl/>
        </w:rPr>
        <w:t>ی</w:t>
      </w:r>
      <w:r w:rsidRPr="00A371C3">
        <w:rPr>
          <w:rStyle w:val="Char6"/>
          <w:rtl/>
        </w:rPr>
        <w:t>: إظهار الحق، ۲/۳۹۵- ۳۹۷. بغداد</w:t>
      </w:r>
      <w:r>
        <w:rPr>
          <w:rStyle w:val="Char6"/>
          <w:rtl/>
        </w:rPr>
        <w:t>ی</w:t>
      </w:r>
      <w:r w:rsidRPr="00A371C3">
        <w:rPr>
          <w:rStyle w:val="Char6"/>
          <w:rtl/>
        </w:rPr>
        <w:t>: هد</w:t>
      </w:r>
      <w:r>
        <w:rPr>
          <w:rStyle w:val="Char6"/>
          <w:rtl/>
        </w:rPr>
        <w:t>ی</w:t>
      </w:r>
      <w:r w:rsidRPr="00A371C3">
        <w:rPr>
          <w:rStyle w:val="Char6"/>
          <w:rtl/>
        </w:rPr>
        <w:t>ة العارف</w:t>
      </w:r>
      <w:r>
        <w:rPr>
          <w:rStyle w:val="Char6"/>
          <w:rtl/>
        </w:rPr>
        <w:t>ی</w:t>
      </w:r>
      <w:r w:rsidRPr="00A371C3">
        <w:rPr>
          <w:rStyle w:val="Char6"/>
          <w:rtl/>
        </w:rPr>
        <w:t>ن، ۲/۵۶- ۳۲۶.</w:t>
      </w:r>
    </w:p>
  </w:footnote>
  <w:footnote w:id="35">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قرطب</w:t>
      </w:r>
      <w:r>
        <w:rPr>
          <w:rStyle w:val="Char6"/>
          <w:rtl/>
        </w:rPr>
        <w:t>ی</w:t>
      </w:r>
      <w:r w:rsidRPr="00A371C3">
        <w:rPr>
          <w:rStyle w:val="Char6"/>
          <w:rtl/>
        </w:rPr>
        <w:t xml:space="preserve">: </w:t>
      </w:r>
      <w:r w:rsidRPr="00ED34E6">
        <w:rPr>
          <w:rStyle w:val="Char7"/>
          <w:rtl/>
        </w:rPr>
        <w:t>الجامع لأحكام القرآن الكريم</w:t>
      </w:r>
      <w:r w:rsidRPr="00A371C3">
        <w:rPr>
          <w:rStyle w:val="Char6"/>
          <w:rtl/>
        </w:rPr>
        <w:t>، ۱۳/۱۶.</w:t>
      </w:r>
    </w:p>
  </w:footnote>
  <w:footnote w:id="36">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 ۱/ ۱۷۳.</w:t>
      </w:r>
    </w:p>
  </w:footnote>
  <w:footnote w:id="37">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 ۱۰/۲۶۸.</w:t>
      </w:r>
    </w:p>
  </w:footnote>
  <w:footnote w:id="38">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 ۱/۳.</w:t>
      </w:r>
    </w:p>
  </w:footnote>
  <w:footnote w:id="39">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 همان صفحه.</w:t>
      </w:r>
    </w:p>
  </w:footnote>
  <w:footnote w:id="40">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xml:space="preserve">- مشهور حسن محمود سلمان: </w:t>
      </w:r>
      <w:r w:rsidRPr="00ED34E6">
        <w:rPr>
          <w:rStyle w:val="Char7"/>
          <w:rtl/>
        </w:rPr>
        <w:t>الإمام القرطبي شيخ أئمة التفسير</w:t>
      </w:r>
      <w:r w:rsidRPr="00A371C3">
        <w:rPr>
          <w:rStyle w:val="Char6"/>
          <w:rtl/>
        </w:rPr>
        <w:t>، ص: ۱۰۴-۱۰۹.</w:t>
      </w:r>
    </w:p>
  </w:footnote>
  <w:footnote w:id="41">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xml:space="preserve">- ابن فرحون: </w:t>
      </w:r>
      <w:r w:rsidRPr="00ED34E6">
        <w:rPr>
          <w:rStyle w:val="Char7"/>
          <w:rtl/>
        </w:rPr>
        <w:t>الديباج الـمذهب في معرفة أعيان علماء الـمذهب</w:t>
      </w:r>
      <w:r w:rsidRPr="00A371C3">
        <w:rPr>
          <w:rStyle w:val="Char6"/>
          <w:rtl/>
        </w:rPr>
        <w:t>، ۱/۱۶۴.</w:t>
      </w:r>
    </w:p>
  </w:footnote>
  <w:footnote w:id="42">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ذهب</w:t>
      </w:r>
      <w:r>
        <w:rPr>
          <w:rStyle w:val="Char6"/>
          <w:rtl/>
        </w:rPr>
        <w:t>ی</w:t>
      </w:r>
      <w:r w:rsidRPr="00A371C3">
        <w:rPr>
          <w:rStyle w:val="Char6"/>
          <w:rtl/>
        </w:rPr>
        <w:t>: تار</w:t>
      </w:r>
      <w:r>
        <w:rPr>
          <w:rStyle w:val="Char6"/>
          <w:rtl/>
        </w:rPr>
        <w:t>ی</w:t>
      </w:r>
      <w:r w:rsidRPr="00A371C3">
        <w:rPr>
          <w:rStyle w:val="Char6"/>
          <w:rtl/>
        </w:rPr>
        <w:t>خ الإسلام، ۵۰/۷۵.</w:t>
      </w:r>
    </w:p>
  </w:footnote>
  <w:footnote w:id="43">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ابن عماد حنبل</w:t>
      </w:r>
      <w:r>
        <w:rPr>
          <w:rStyle w:val="Char6"/>
          <w:rtl/>
        </w:rPr>
        <w:t>ی</w:t>
      </w:r>
      <w:r w:rsidRPr="00A371C3">
        <w:rPr>
          <w:rStyle w:val="Char6"/>
          <w:rtl/>
        </w:rPr>
        <w:t xml:space="preserve">: </w:t>
      </w:r>
      <w:r w:rsidRPr="00066E88">
        <w:rPr>
          <w:rStyle w:val="Char7"/>
          <w:rtl/>
        </w:rPr>
        <w:t>شذرات الذهب، تحقيق عبد القادر الأرناءوط و محمود الأرناءوط</w:t>
      </w:r>
      <w:r w:rsidRPr="00A371C3">
        <w:rPr>
          <w:rStyle w:val="Char6"/>
          <w:rtl/>
        </w:rPr>
        <w:t xml:space="preserve">، دار ابن </w:t>
      </w:r>
      <w:r>
        <w:rPr>
          <w:rStyle w:val="Char6"/>
          <w:rtl/>
        </w:rPr>
        <w:t>ک</w:t>
      </w:r>
      <w:r w:rsidRPr="00A371C3">
        <w:rPr>
          <w:rStyle w:val="Char6"/>
          <w:rtl/>
        </w:rPr>
        <w:t>ث</w:t>
      </w:r>
      <w:r>
        <w:rPr>
          <w:rStyle w:val="Char6"/>
          <w:rtl/>
        </w:rPr>
        <w:t>ی</w:t>
      </w:r>
      <w:r w:rsidRPr="00A371C3">
        <w:rPr>
          <w:rStyle w:val="Char6"/>
          <w:rtl/>
        </w:rPr>
        <w:t>ر، دمشق- ب</w:t>
      </w:r>
      <w:r>
        <w:rPr>
          <w:rStyle w:val="Char6"/>
          <w:rtl/>
        </w:rPr>
        <w:t>ی</w:t>
      </w:r>
      <w:r w:rsidRPr="00A371C3">
        <w:rPr>
          <w:rStyle w:val="Char6"/>
          <w:rtl/>
        </w:rPr>
        <w:t>روت، چاپ اول، ۱۹۸۶م، ۷/۵۸۵.</w:t>
      </w:r>
    </w:p>
  </w:footnote>
  <w:footnote w:id="44">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زر</w:t>
      </w:r>
      <w:r>
        <w:rPr>
          <w:rStyle w:val="Char6"/>
          <w:rtl/>
        </w:rPr>
        <w:t>ک</w:t>
      </w:r>
      <w:r w:rsidRPr="00A371C3">
        <w:rPr>
          <w:rStyle w:val="Char6"/>
          <w:rtl/>
        </w:rPr>
        <w:t>لی: الأعلام، ۵/۳۲۲.</w:t>
      </w:r>
    </w:p>
  </w:footnote>
  <w:footnote w:id="45">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ذهبی: تار</w:t>
      </w:r>
      <w:r>
        <w:rPr>
          <w:rStyle w:val="Char6"/>
          <w:rtl/>
        </w:rPr>
        <w:t>ی</w:t>
      </w:r>
      <w:r w:rsidRPr="00A371C3">
        <w:rPr>
          <w:rStyle w:val="Char6"/>
          <w:rtl/>
        </w:rPr>
        <w:t>خ الإسلام، ۵۰/۷۵.</w:t>
      </w:r>
    </w:p>
  </w:footnote>
  <w:footnote w:id="46">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xml:space="preserve">- ابن فرحون: </w:t>
      </w:r>
      <w:r w:rsidRPr="00066E88">
        <w:rPr>
          <w:rStyle w:val="Char7"/>
          <w:rtl/>
        </w:rPr>
        <w:t>الديباج الـمذهب في معرفة أعيان علماء الـمذهب</w:t>
      </w:r>
      <w:r w:rsidRPr="00A371C3">
        <w:rPr>
          <w:rStyle w:val="Char6"/>
          <w:rtl/>
        </w:rPr>
        <w:t>، ص:۳۱۷.</w:t>
      </w:r>
    </w:p>
  </w:footnote>
  <w:footnote w:id="47">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w:t>
      </w:r>
    </w:p>
  </w:footnote>
  <w:footnote w:id="48">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w:t>
      </w:r>
    </w:p>
  </w:footnote>
  <w:footnote w:id="49">
    <w:p w:rsidR="00066E88" w:rsidRPr="00B11193" w:rsidRDefault="00066E88" w:rsidP="00913C13">
      <w:pPr>
        <w:pStyle w:val="FootnoteText"/>
        <w:bidi/>
        <w:ind w:left="272" w:hanging="272"/>
        <w:jc w:val="both"/>
        <w:rPr>
          <w:rFonts w:ascii="B Lotus" w:hAnsi="B Lotus"/>
          <w:sz w:val="22"/>
          <w:szCs w:val="22"/>
          <w:rtl/>
          <w:lang w:bidi="fa-IR"/>
        </w:rPr>
      </w:pPr>
      <w:r w:rsidRPr="00A371C3">
        <w:rPr>
          <w:rStyle w:val="Char6"/>
        </w:rPr>
        <w:footnoteRef/>
      </w:r>
      <w:r w:rsidRPr="00A371C3">
        <w:rPr>
          <w:rStyle w:val="Char6"/>
          <w:rtl/>
        </w:rPr>
        <w:t>- ابن عماد حنبل</w:t>
      </w:r>
      <w:r>
        <w:rPr>
          <w:rStyle w:val="Char6"/>
          <w:rtl/>
        </w:rPr>
        <w:t>ی</w:t>
      </w:r>
      <w:r w:rsidRPr="00A371C3">
        <w:rPr>
          <w:rStyle w:val="Char6"/>
          <w:rtl/>
        </w:rPr>
        <w:t>: شذرات الذهب، ۷/۵۸۵.</w:t>
      </w:r>
    </w:p>
  </w:footnote>
  <w:footnote w:id="50">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سیوطی: طبقات الـمفسر</w:t>
      </w:r>
      <w:r>
        <w:rPr>
          <w:rStyle w:val="Char6"/>
          <w:rtl/>
        </w:rPr>
        <w:t>ی</w:t>
      </w:r>
      <w:r w:rsidRPr="00A371C3">
        <w:rPr>
          <w:rStyle w:val="Char6"/>
          <w:rtl/>
        </w:rPr>
        <w:t xml:space="preserve">ن، ص:۷۹. مشهور حسن محمود سلمان: </w:t>
      </w:r>
      <w:r w:rsidRPr="00066E88">
        <w:rPr>
          <w:rStyle w:val="Char7"/>
          <w:rtl/>
        </w:rPr>
        <w:t>الإمام القرطبي شيخ أئمة التفسير</w:t>
      </w:r>
      <w:r w:rsidRPr="00A371C3">
        <w:rPr>
          <w:rStyle w:val="Char6"/>
          <w:rtl/>
        </w:rPr>
        <w:t>، ص:۴۵.</w:t>
      </w:r>
    </w:p>
  </w:footnote>
  <w:footnote w:id="51">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رطل یک واحد اندازه‌گیری شرعی است که بر چند نوع می‌باشد:</w:t>
      </w:r>
    </w:p>
    <w:p w:rsidR="00066E88" w:rsidRPr="00B11193" w:rsidRDefault="00066E88" w:rsidP="00913C13">
      <w:pPr>
        <w:pStyle w:val="FootnoteText"/>
        <w:bidi/>
        <w:ind w:left="272" w:hanging="272"/>
        <w:jc w:val="both"/>
        <w:rPr>
          <w:rFonts w:ascii="B Lotus" w:hAnsi="B Lotus"/>
          <w:sz w:val="22"/>
          <w:szCs w:val="22"/>
          <w:rtl/>
          <w:lang w:bidi="fa-IR"/>
        </w:rPr>
      </w:pPr>
      <w:r w:rsidRPr="00A371C3">
        <w:rPr>
          <w:rStyle w:val="Char6"/>
          <w:rFonts w:hint="cs"/>
          <w:rtl/>
        </w:rPr>
        <w:tab/>
      </w:r>
      <w:r w:rsidRPr="00A371C3">
        <w:rPr>
          <w:rStyle w:val="Char6"/>
          <w:rtl/>
        </w:rPr>
        <w:t>۱</w:t>
      </w:r>
      <w:r w:rsidRPr="00A371C3">
        <w:rPr>
          <w:rStyle w:val="Char6"/>
          <w:rFonts w:hint="cs"/>
          <w:rtl/>
        </w:rPr>
        <w:t>)</w:t>
      </w:r>
      <w:r w:rsidRPr="00A371C3">
        <w:rPr>
          <w:rStyle w:val="Char6"/>
          <w:rtl/>
        </w:rPr>
        <w:t xml:space="preserve"> رطل عراقی که نزد جمهور علما ۳۸۲ گرم است. ۲</w:t>
      </w:r>
      <w:r w:rsidRPr="00A371C3">
        <w:rPr>
          <w:rStyle w:val="Char6"/>
          <w:rFonts w:hint="cs"/>
          <w:rtl/>
        </w:rPr>
        <w:t>)</w:t>
      </w:r>
      <w:r w:rsidRPr="00A371C3">
        <w:rPr>
          <w:rStyle w:val="Char6"/>
          <w:rtl/>
        </w:rPr>
        <w:t xml:space="preserve"> رطل شامی که نزد جمهور علما ۱۷۸۵ گرم می‌باشد. ۳</w:t>
      </w:r>
      <w:r w:rsidRPr="00A371C3">
        <w:rPr>
          <w:rStyle w:val="Char6"/>
          <w:rFonts w:hint="cs"/>
          <w:rtl/>
        </w:rPr>
        <w:t>)</w:t>
      </w:r>
      <w:r w:rsidRPr="00A371C3">
        <w:rPr>
          <w:rStyle w:val="Char6"/>
          <w:rtl/>
        </w:rPr>
        <w:t xml:space="preserve"> رطل مصری که ۴۴۹ گرم است. (عل</w:t>
      </w:r>
      <w:r>
        <w:rPr>
          <w:rStyle w:val="Char6"/>
          <w:rtl/>
        </w:rPr>
        <w:t>ی</w:t>
      </w:r>
      <w:r w:rsidRPr="00A371C3">
        <w:rPr>
          <w:rStyle w:val="Char6"/>
          <w:rtl/>
        </w:rPr>
        <w:t xml:space="preserve"> جمعة، </w:t>
      </w:r>
      <w:r w:rsidRPr="00066E88">
        <w:rPr>
          <w:rStyle w:val="Char7"/>
          <w:rtl/>
        </w:rPr>
        <w:t>المكاييل والموازين الشرعية</w:t>
      </w:r>
      <w:r w:rsidRPr="00A371C3">
        <w:rPr>
          <w:rStyle w:val="Char6"/>
          <w:rtl/>
        </w:rPr>
        <w:t>: برگرفته از ویکی پدیای عربی).</w:t>
      </w:r>
    </w:p>
  </w:footnote>
  <w:footnote w:id="52">
    <w:p w:rsidR="00066E88" w:rsidRPr="00A371C3" w:rsidRDefault="00066E88" w:rsidP="00066E88">
      <w:pPr>
        <w:pStyle w:val="FootnoteText"/>
        <w:bidi/>
        <w:ind w:left="272" w:hanging="272"/>
        <w:jc w:val="both"/>
        <w:rPr>
          <w:rStyle w:val="Char6"/>
          <w:rtl/>
        </w:rPr>
      </w:pPr>
      <w:r w:rsidRPr="00A371C3">
        <w:rPr>
          <w:rStyle w:val="Char6"/>
        </w:rPr>
        <w:footnoteRef/>
      </w:r>
      <w:r w:rsidRPr="00A371C3">
        <w:rPr>
          <w:rStyle w:val="Char6"/>
          <w:rtl/>
        </w:rPr>
        <w:t>- این کتاب توسط دکتر احمد سیاد (میرین)</w:t>
      </w:r>
      <w:r>
        <w:rPr>
          <w:rStyle w:val="Char6"/>
          <w:rFonts w:cs="CTraditional Arabic" w:hint="cs"/>
          <w:rtl/>
        </w:rPr>
        <w:t>/</w:t>
      </w:r>
      <w:r w:rsidRPr="00A371C3">
        <w:rPr>
          <w:rStyle w:val="Char6"/>
          <w:rtl/>
        </w:rPr>
        <w:t>، به عنوان رساله‌ی فوق لیسانس، تحقیق و منتشر گردیده است.</w:t>
      </w:r>
    </w:p>
  </w:footnote>
  <w:footnote w:id="53">
    <w:p w:rsidR="00066E88" w:rsidRPr="00A371C3" w:rsidRDefault="00066E88" w:rsidP="00913C13">
      <w:pPr>
        <w:ind w:left="272" w:hanging="272"/>
        <w:jc w:val="both"/>
        <w:rPr>
          <w:rStyle w:val="Char6"/>
          <w:rtl/>
        </w:rPr>
      </w:pPr>
      <w:r w:rsidRPr="00A371C3">
        <w:rPr>
          <w:rStyle w:val="Char6"/>
        </w:rPr>
        <w:footnoteRef/>
      </w:r>
      <w:r w:rsidRPr="00A371C3">
        <w:rPr>
          <w:rStyle w:val="Char6"/>
          <w:rtl/>
        </w:rPr>
        <w:t>- البدایة والنهایة: ۱۴/۴۱، وی همچنین در ترجمه پدرش نسبشان را آورده است.</w:t>
      </w:r>
    </w:p>
  </w:footnote>
  <w:footnote w:id="54">
    <w:p w:rsidR="00066E88" w:rsidRPr="00A371C3" w:rsidRDefault="00066E88" w:rsidP="00913C13">
      <w:pPr>
        <w:ind w:left="272" w:hanging="272"/>
        <w:jc w:val="both"/>
        <w:rPr>
          <w:rStyle w:val="Char6"/>
          <w:rtl/>
        </w:rPr>
      </w:pPr>
      <w:r w:rsidRPr="00A371C3">
        <w:rPr>
          <w:rStyle w:val="Char6"/>
        </w:rPr>
        <w:footnoteRef/>
      </w:r>
      <w:r w:rsidRPr="00A371C3">
        <w:rPr>
          <w:rStyle w:val="Char6"/>
          <w:rtl/>
        </w:rPr>
        <w:t>- در مورد تاریخ تولد حافظ ابن کثیر اختلاف است که آیا در</w:t>
      </w:r>
      <w:r w:rsidRPr="00A371C3">
        <w:rPr>
          <w:rStyle w:val="Char6"/>
          <w:rFonts w:ascii="Times New Roman" w:hAnsi="Times New Roman" w:cs="Times New Roman" w:hint="cs"/>
          <w:rtl/>
        </w:rPr>
        <w:t> </w:t>
      </w:r>
      <w:r w:rsidRPr="00A371C3">
        <w:rPr>
          <w:rStyle w:val="Char6"/>
          <w:rtl/>
        </w:rPr>
        <w:t xml:space="preserve"> </w:t>
      </w:r>
      <w:r w:rsidRPr="00A371C3">
        <w:rPr>
          <w:rStyle w:val="Char6"/>
          <w:rFonts w:hint="cs"/>
          <w:rtl/>
        </w:rPr>
        <w:t>سال</w:t>
      </w:r>
      <w:r w:rsidRPr="00A371C3">
        <w:rPr>
          <w:rStyle w:val="Char6"/>
          <w:rtl/>
        </w:rPr>
        <w:t xml:space="preserve"> </w:t>
      </w:r>
      <w:r w:rsidRPr="00A371C3">
        <w:rPr>
          <w:rStyle w:val="Char6"/>
          <w:rFonts w:hint="cs"/>
          <w:rtl/>
        </w:rPr>
        <w:t>۷۰۰</w:t>
      </w:r>
      <w:r w:rsidRPr="00A371C3">
        <w:rPr>
          <w:rStyle w:val="Char6"/>
          <w:rtl/>
        </w:rPr>
        <w:t xml:space="preserve"> </w:t>
      </w:r>
      <w:r w:rsidRPr="00A371C3">
        <w:rPr>
          <w:rStyle w:val="Char6"/>
          <w:rFonts w:hint="cs"/>
          <w:rtl/>
        </w:rPr>
        <w:t>هجری</w:t>
      </w:r>
      <w:r w:rsidRPr="00A371C3">
        <w:rPr>
          <w:rStyle w:val="Char6"/>
          <w:rtl/>
        </w:rPr>
        <w:t xml:space="preserve"> </w:t>
      </w:r>
      <w:r w:rsidRPr="00A371C3">
        <w:rPr>
          <w:rStyle w:val="Char6"/>
          <w:rFonts w:hint="cs"/>
          <w:rtl/>
        </w:rPr>
        <w:t>به</w:t>
      </w:r>
      <w:r w:rsidRPr="00A371C3">
        <w:rPr>
          <w:rStyle w:val="Char6"/>
          <w:rtl/>
        </w:rPr>
        <w:t xml:space="preserve"> </w:t>
      </w:r>
      <w:r w:rsidRPr="00A371C3">
        <w:rPr>
          <w:rStyle w:val="Char6"/>
          <w:rFonts w:hint="cs"/>
          <w:rtl/>
        </w:rPr>
        <w:t>دنیا</w:t>
      </w:r>
      <w:r w:rsidRPr="00A371C3">
        <w:rPr>
          <w:rStyle w:val="Char6"/>
          <w:rtl/>
        </w:rPr>
        <w:t xml:space="preserve"> </w:t>
      </w:r>
      <w:r w:rsidRPr="00A371C3">
        <w:rPr>
          <w:rStyle w:val="Char6"/>
          <w:rFonts w:hint="cs"/>
          <w:rtl/>
        </w:rPr>
        <w:t>آمده</w:t>
      </w:r>
      <w:r w:rsidRPr="00A371C3">
        <w:rPr>
          <w:rStyle w:val="Char6"/>
          <w:rtl/>
        </w:rPr>
        <w:t xml:space="preserve"> </w:t>
      </w:r>
      <w:r w:rsidRPr="00A371C3">
        <w:rPr>
          <w:rStyle w:val="Char6"/>
          <w:rFonts w:hint="cs"/>
          <w:rtl/>
        </w:rPr>
        <w:t>ا</w:t>
      </w:r>
      <w:r w:rsidRPr="00A371C3">
        <w:rPr>
          <w:rStyle w:val="Char6"/>
          <w:rtl/>
        </w:rPr>
        <w:t>ست یا سال ۷۰۱، که سال ۷۰۰ راجح است والله اعلم. نگا: مقدمه دکتر عبدالله بن عبدالمحسن الترکی بر البدایة والنها</w:t>
      </w:r>
      <w:r>
        <w:rPr>
          <w:rStyle w:val="Char6"/>
          <w:rtl/>
        </w:rPr>
        <w:t>ی</w:t>
      </w:r>
      <w:r w:rsidRPr="00A371C3">
        <w:rPr>
          <w:rStyle w:val="Char6"/>
          <w:rtl/>
        </w:rPr>
        <w:t>ة با تحقیق خود وی.</w:t>
      </w:r>
    </w:p>
  </w:footnote>
  <w:footnote w:id="55">
    <w:p w:rsidR="00066E88" w:rsidRPr="00A371C3" w:rsidRDefault="00066E88" w:rsidP="00913C13">
      <w:pPr>
        <w:ind w:left="272" w:hanging="272"/>
        <w:jc w:val="both"/>
        <w:rPr>
          <w:rStyle w:val="Char6"/>
          <w:rtl/>
        </w:rPr>
      </w:pPr>
      <w:r w:rsidRPr="00A371C3">
        <w:rPr>
          <w:rStyle w:val="Char6"/>
        </w:rPr>
        <w:footnoteRef/>
      </w:r>
      <w:r w:rsidRPr="00A371C3">
        <w:rPr>
          <w:rStyle w:val="Char6"/>
          <w:rtl/>
        </w:rPr>
        <w:t>- البدایة والنهایة: ۱۴/۳۲.</w:t>
      </w:r>
    </w:p>
  </w:footnote>
  <w:footnote w:id="56">
    <w:p w:rsidR="00066E88" w:rsidRPr="00A371C3" w:rsidRDefault="00066E88" w:rsidP="00913C13">
      <w:pPr>
        <w:ind w:left="272" w:hanging="272"/>
        <w:jc w:val="both"/>
        <w:rPr>
          <w:rStyle w:val="Char6"/>
          <w:rtl/>
        </w:rPr>
      </w:pPr>
      <w:r w:rsidRPr="00A371C3">
        <w:rPr>
          <w:rStyle w:val="Char6"/>
        </w:rPr>
        <w:footnoteRef/>
      </w:r>
      <w:r w:rsidRPr="00A371C3">
        <w:rPr>
          <w:rStyle w:val="Char6"/>
          <w:rtl/>
        </w:rPr>
        <w:t>- البدایة والنهایة: ۱۴/۳۲.</w:t>
      </w:r>
    </w:p>
  </w:footnote>
  <w:footnote w:id="57">
    <w:p w:rsidR="00066E88" w:rsidRPr="00A371C3" w:rsidRDefault="00066E88" w:rsidP="00913C13">
      <w:pPr>
        <w:ind w:left="272" w:hanging="272"/>
        <w:jc w:val="both"/>
        <w:rPr>
          <w:rStyle w:val="Char6"/>
          <w:rtl/>
        </w:rPr>
      </w:pPr>
      <w:r w:rsidRPr="00A371C3">
        <w:rPr>
          <w:rStyle w:val="Char6"/>
        </w:rPr>
        <w:footnoteRef/>
      </w:r>
      <w:r w:rsidRPr="00A371C3">
        <w:rPr>
          <w:rStyle w:val="Char6"/>
          <w:rtl/>
        </w:rPr>
        <w:t>- البدایة والنها</w:t>
      </w:r>
      <w:r>
        <w:rPr>
          <w:rStyle w:val="Char6"/>
          <w:rtl/>
        </w:rPr>
        <w:t>ی</w:t>
      </w:r>
      <w:r w:rsidRPr="00A371C3">
        <w:rPr>
          <w:rStyle w:val="Char6"/>
          <w:rtl/>
        </w:rPr>
        <w:t>ة: ۱۴/۳۶۷.</w:t>
      </w:r>
    </w:p>
  </w:footnote>
  <w:footnote w:id="58">
    <w:p w:rsidR="00066E88" w:rsidRPr="00A371C3" w:rsidRDefault="00066E88" w:rsidP="00913C13">
      <w:pPr>
        <w:ind w:left="272" w:hanging="272"/>
        <w:jc w:val="both"/>
        <w:rPr>
          <w:rStyle w:val="Char6"/>
          <w:rtl/>
        </w:rPr>
      </w:pPr>
      <w:r w:rsidRPr="00A371C3">
        <w:rPr>
          <w:rStyle w:val="Char6"/>
        </w:rPr>
        <w:footnoteRef/>
      </w:r>
      <w:r w:rsidRPr="00A371C3">
        <w:rPr>
          <w:rStyle w:val="Char6"/>
          <w:rtl/>
        </w:rPr>
        <w:t>-  شذرات الذهب: ۶/۲۳۱.</w:t>
      </w:r>
    </w:p>
  </w:footnote>
  <w:footnote w:id="59">
    <w:p w:rsidR="00066E88" w:rsidRPr="00A371C3" w:rsidRDefault="00066E88" w:rsidP="00913C13">
      <w:pPr>
        <w:ind w:left="272" w:hanging="272"/>
        <w:jc w:val="both"/>
        <w:rPr>
          <w:rStyle w:val="Char6"/>
          <w:rtl/>
        </w:rPr>
      </w:pPr>
      <w:r w:rsidRPr="00A371C3">
        <w:rPr>
          <w:rStyle w:val="Char6"/>
        </w:rPr>
        <w:footnoteRef/>
      </w:r>
      <w:r w:rsidRPr="00A371C3">
        <w:rPr>
          <w:rStyle w:val="Char6"/>
          <w:rtl/>
        </w:rPr>
        <w:t>-  الـمصعد الأحمد: ۳۹-۴۰.</w:t>
      </w:r>
    </w:p>
  </w:footnote>
  <w:footnote w:id="60">
    <w:p w:rsidR="00066E88" w:rsidRPr="00A371C3" w:rsidRDefault="00066E88" w:rsidP="00913C13">
      <w:pPr>
        <w:ind w:left="272" w:hanging="272"/>
        <w:jc w:val="both"/>
        <w:rPr>
          <w:rStyle w:val="Char6"/>
          <w:rtl/>
        </w:rPr>
      </w:pPr>
      <w:r w:rsidRPr="00A371C3">
        <w:rPr>
          <w:rStyle w:val="Char6"/>
        </w:rPr>
        <w:footnoteRef/>
      </w:r>
      <w:r w:rsidRPr="00A371C3">
        <w:rPr>
          <w:rStyle w:val="Char6"/>
          <w:rtl/>
        </w:rPr>
        <w:t>- طبقات الحفاظ ذهبی: ۴/۲۹ و عمدة التفسیر احمد شاکر: ۱/۲۵.</w:t>
      </w:r>
    </w:p>
  </w:footnote>
  <w:footnote w:id="61">
    <w:p w:rsidR="00066E88" w:rsidRPr="00A371C3" w:rsidRDefault="00066E88" w:rsidP="00913C13">
      <w:pPr>
        <w:ind w:left="272" w:hanging="272"/>
        <w:jc w:val="both"/>
        <w:rPr>
          <w:rStyle w:val="Char6"/>
          <w:rtl/>
        </w:rPr>
      </w:pPr>
      <w:r w:rsidRPr="00A371C3">
        <w:rPr>
          <w:rStyle w:val="Char6"/>
        </w:rPr>
        <w:footnoteRef/>
      </w:r>
      <w:r w:rsidRPr="00A371C3">
        <w:rPr>
          <w:rStyle w:val="Char6"/>
          <w:rtl/>
        </w:rPr>
        <w:t>- معجم الـمختص ذهبی.</w:t>
      </w:r>
    </w:p>
  </w:footnote>
  <w:footnote w:id="62">
    <w:p w:rsidR="00066E88" w:rsidRPr="00A371C3" w:rsidRDefault="00066E88" w:rsidP="00913C13">
      <w:pPr>
        <w:ind w:left="272" w:hanging="272"/>
        <w:jc w:val="both"/>
        <w:rPr>
          <w:rStyle w:val="Char6"/>
          <w:rtl/>
        </w:rPr>
      </w:pPr>
      <w:r w:rsidRPr="00A371C3">
        <w:rPr>
          <w:rStyle w:val="Char6"/>
        </w:rPr>
        <w:footnoteRef/>
      </w:r>
      <w:r w:rsidRPr="00A371C3">
        <w:rPr>
          <w:rStyle w:val="Char6"/>
          <w:rtl/>
        </w:rPr>
        <w:t>- الدرر الکامنة.</w:t>
      </w:r>
    </w:p>
  </w:footnote>
  <w:footnote w:id="63">
    <w:p w:rsidR="00066E88" w:rsidRPr="00A371C3" w:rsidRDefault="00066E88" w:rsidP="00913C13">
      <w:pPr>
        <w:ind w:left="272" w:hanging="272"/>
        <w:jc w:val="both"/>
        <w:rPr>
          <w:rStyle w:val="Char6"/>
          <w:rtl/>
        </w:rPr>
      </w:pPr>
      <w:r w:rsidRPr="00A371C3">
        <w:rPr>
          <w:rStyle w:val="Char6"/>
        </w:rPr>
        <w:footnoteRef/>
      </w:r>
      <w:r w:rsidRPr="00A371C3">
        <w:rPr>
          <w:rStyle w:val="Char6"/>
          <w:rtl/>
        </w:rPr>
        <w:t>- الرد الوافر.</w:t>
      </w:r>
    </w:p>
  </w:footnote>
  <w:footnote w:id="64">
    <w:p w:rsidR="00066E88" w:rsidRPr="00A371C3" w:rsidRDefault="00066E88" w:rsidP="00913C13">
      <w:pPr>
        <w:ind w:left="272" w:hanging="272"/>
        <w:jc w:val="both"/>
        <w:rPr>
          <w:rStyle w:val="Char6"/>
          <w:rtl/>
        </w:rPr>
      </w:pPr>
      <w:r w:rsidRPr="00A371C3">
        <w:rPr>
          <w:rStyle w:val="Char6"/>
        </w:rPr>
        <w:footnoteRef/>
      </w:r>
      <w:r w:rsidRPr="00A371C3">
        <w:rPr>
          <w:rStyle w:val="Char6"/>
          <w:rtl/>
        </w:rPr>
        <w:t>- النجوم الزاهرة: ۱۱/۱۲۳.</w:t>
      </w:r>
    </w:p>
  </w:footnote>
  <w:footnote w:id="65">
    <w:p w:rsidR="00066E88" w:rsidRPr="00A371C3" w:rsidRDefault="00066E88" w:rsidP="00913C13">
      <w:pPr>
        <w:ind w:left="272" w:hanging="272"/>
        <w:jc w:val="both"/>
        <w:rPr>
          <w:rStyle w:val="Char6"/>
          <w:rtl/>
        </w:rPr>
      </w:pPr>
      <w:r w:rsidRPr="00A371C3">
        <w:rPr>
          <w:rStyle w:val="Char6"/>
        </w:rPr>
        <w:footnoteRef/>
      </w:r>
      <w:r w:rsidRPr="00A371C3">
        <w:rPr>
          <w:rStyle w:val="Char6"/>
          <w:rtl/>
        </w:rPr>
        <w:t>- النجوم الزاهرة: ۱۱/۱۲۳.</w:t>
      </w:r>
    </w:p>
  </w:footnote>
  <w:footnote w:id="66">
    <w:p w:rsidR="00066E88" w:rsidRPr="00A371C3" w:rsidRDefault="00066E88" w:rsidP="00913C13">
      <w:pPr>
        <w:ind w:left="272" w:hanging="272"/>
        <w:jc w:val="both"/>
        <w:rPr>
          <w:rStyle w:val="Char6"/>
          <w:rtl/>
        </w:rPr>
      </w:pPr>
      <w:r w:rsidRPr="00A371C3">
        <w:rPr>
          <w:rStyle w:val="Char6"/>
        </w:rPr>
        <w:footnoteRef/>
      </w:r>
      <w:r w:rsidRPr="00A371C3">
        <w:rPr>
          <w:rStyle w:val="Char6"/>
          <w:rtl/>
        </w:rPr>
        <w:t>- شذرات الذهب ابن عماد: ۶/۲۳۲.</w:t>
      </w:r>
    </w:p>
  </w:footnote>
  <w:footnote w:id="67">
    <w:p w:rsidR="00066E88" w:rsidRPr="00A371C3" w:rsidRDefault="00066E88" w:rsidP="00913C13">
      <w:pPr>
        <w:ind w:left="272" w:hanging="272"/>
        <w:jc w:val="both"/>
        <w:rPr>
          <w:rStyle w:val="Char6"/>
          <w:rtl/>
        </w:rPr>
      </w:pPr>
      <w:r w:rsidRPr="00A371C3">
        <w:rPr>
          <w:rStyle w:val="Char6"/>
        </w:rPr>
        <w:footnoteRef/>
      </w:r>
      <w:r w:rsidRPr="00A371C3">
        <w:rPr>
          <w:rStyle w:val="Char6"/>
          <w:rtl/>
        </w:rPr>
        <w:t>- الرد الوافر: ۱۶۲.</w:t>
      </w:r>
    </w:p>
  </w:footnote>
  <w:footnote w:id="68">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در این باره رساله‌ای علمی جمع‌آوری شده است که پیش‌تر به آن اشاره شد.</w:t>
      </w:r>
    </w:p>
  </w:footnote>
  <w:footnote w:id="69">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نگا: مقدمه «العذب النم</w:t>
      </w:r>
      <w:r>
        <w:rPr>
          <w:rStyle w:val="Char6"/>
          <w:rtl/>
        </w:rPr>
        <w:t>ی</w:t>
      </w:r>
      <w:r w:rsidRPr="00A371C3">
        <w:rPr>
          <w:rStyle w:val="Char6"/>
          <w:rtl/>
        </w:rPr>
        <w:t>ر» (۱/ ۱۸) در حالی که شاگرد ایشان شیخ احمد بن محمد امین می‌گوید ایشان سه بار آن را شرح داده است.</w:t>
      </w:r>
    </w:p>
  </w:footnote>
  <w:footnote w:id="70">
    <w:p w:rsidR="00066E88" w:rsidRPr="00B11193" w:rsidRDefault="00066E88" w:rsidP="00913C13">
      <w:pPr>
        <w:pStyle w:val="FootnoteText"/>
        <w:bidi/>
        <w:ind w:left="272" w:hanging="272"/>
        <w:jc w:val="both"/>
        <w:rPr>
          <w:rFonts w:ascii="B Lotus" w:hAnsi="B Lotus"/>
          <w:sz w:val="22"/>
          <w:szCs w:val="22"/>
          <w:rtl/>
          <w:lang w:bidi="fa-IR"/>
        </w:rPr>
      </w:pPr>
      <w:r w:rsidRPr="00A371C3">
        <w:rPr>
          <w:rStyle w:val="Char6"/>
        </w:rPr>
        <w:footnoteRef/>
      </w:r>
      <w:r w:rsidRPr="00A371C3">
        <w:rPr>
          <w:rStyle w:val="Char6"/>
          <w:rtl/>
        </w:rPr>
        <w:t>- این خلاصه برخی از سخنان شیخ</w:t>
      </w:r>
      <w:r w:rsidRPr="00B11193">
        <w:rPr>
          <w:rFonts w:cs="CTraditional Arabic" w:hint="cs"/>
          <w:sz w:val="22"/>
          <w:szCs w:val="22"/>
          <w:rtl/>
          <w:lang w:bidi="fa-IR"/>
        </w:rPr>
        <w:t>/</w:t>
      </w:r>
      <w:r w:rsidRPr="00A371C3">
        <w:rPr>
          <w:rStyle w:val="Char6"/>
          <w:rtl/>
        </w:rPr>
        <w:t xml:space="preserve"> به روایت فرزند ایشان است.</w:t>
      </w:r>
    </w:p>
  </w:footnote>
  <w:footnote w:id="71">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شیخ ما بکر بن زید در کتاب خود «فقه النوازل - رساله حق التألیف» (۲/ ۱۸۳) می‌گوید: «به او -یعنی شیخ شنقیطی- گفتم: اگر کتاب «أضواء البیان» به صورت تجاری چاپ می‌شد بیشتر منتشر می‌گردید. وی گفت: من با بیان کتاب خدا تجارت نمی‌کنم، فکر هم نمی‌کنم کسی جرات این را داشته باشد که آن را بفروشد تا علیه وی دعا کنم، مگر آنکه دعایم او را خواهد گرفت! شیخ این‌ها را در مسجد نبوی شریف در حالی که کنار او بودم به من گفت».</w:t>
      </w:r>
    </w:p>
  </w:footnote>
  <w:footnote w:id="72">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مجله «الحکمة» شماره دوم، صفحه ۲۲.</w:t>
      </w:r>
    </w:p>
  </w:footnote>
  <w:footnote w:id="73">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نگا: الفقیه والـمتفقه: ۲/ ۱۶۵-۱۷۵، و جامع بیان العلم: ۲/ ۸۲۶-۸۴۳.</w:t>
      </w:r>
    </w:p>
  </w:footnote>
  <w:footnote w:id="74">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ویکی‌پدیای عربی، مدخل: الذهبی.</w:t>
      </w:r>
    </w:p>
  </w:footnote>
  <w:footnote w:id="75">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غوطه دمشق منطقه بسیار سر سبز و زیبای وسیعی است که دمشق را به مانند کمربند سبزی در بر گرفته است. این منطقه یکی از زیباترین مناطق در جهان است و جهانگردان و تاریخ‌نگاران بسیاری از آن یاد کرده‌اند. [رک: ویکی بدیا الـموسوعة الحرة: غوطة دمشق] (عبدالله .م)</w:t>
      </w:r>
    </w:p>
  </w:footnote>
  <w:footnote w:id="76">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مقدمه تاریخ اسلام ذهبی، تحقیق و تعلیق: دکتر بشار عواد معروف، صفحه ۲۳-۲۴.</w:t>
      </w:r>
    </w:p>
  </w:footnote>
  <w:footnote w:id="77">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سلسلة أعلام الـمسلمین: الحافظ الذهب</w:t>
      </w:r>
      <w:r>
        <w:rPr>
          <w:rStyle w:val="Char6"/>
          <w:rtl/>
        </w:rPr>
        <w:t>ی</w:t>
      </w:r>
      <w:r w:rsidRPr="00A371C3">
        <w:rPr>
          <w:rStyle w:val="Char6"/>
          <w:rtl/>
        </w:rPr>
        <w:t>، عبدالستار الشیخ، صفحه ۱۷.</w:t>
      </w:r>
    </w:p>
  </w:footnote>
  <w:footnote w:id="78">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 صفحه ۱۹-۲۰.</w:t>
      </w:r>
    </w:p>
  </w:footnote>
  <w:footnote w:id="79">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 صفحه ۱۹.</w:t>
      </w:r>
    </w:p>
  </w:footnote>
  <w:footnote w:id="80">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مقدمه تاریخ اسلام ذهبی، تحقیق و تعلیق: دکتر بشار عواد معروف، صفحه ۲۲.</w:t>
      </w:r>
    </w:p>
  </w:footnote>
  <w:footnote w:id="81">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«مُؤدِب» نوعی معلم خصوصی بود که نقشی فراتر از آموزشِ صرف، و بلکه تربیت و ادب آموزی به فرزندان را بر عهده داشت. این افراد معمولا کسانی بودند که از بهره علمی و دینی و اخلاقی کافی برخوردار بودند و</w:t>
      </w:r>
      <w:r w:rsidRPr="00A371C3">
        <w:rPr>
          <w:rStyle w:val="Char6"/>
          <w:rFonts w:ascii="Times New Roman" w:hAnsi="Times New Roman" w:cs="Times New Roman" w:hint="cs"/>
          <w:rtl/>
        </w:rPr>
        <w:t> </w:t>
      </w:r>
      <w:r w:rsidRPr="00A371C3">
        <w:rPr>
          <w:rStyle w:val="Char6"/>
          <w:rtl/>
        </w:rPr>
        <w:t xml:space="preserve"> </w:t>
      </w:r>
      <w:r w:rsidRPr="00A371C3">
        <w:rPr>
          <w:rStyle w:val="Char6"/>
          <w:rFonts w:hint="cs"/>
          <w:rtl/>
        </w:rPr>
        <w:t>توسط</w:t>
      </w:r>
      <w:r w:rsidRPr="00A371C3">
        <w:rPr>
          <w:rStyle w:val="Char6"/>
          <w:rtl/>
        </w:rPr>
        <w:t xml:space="preserve"> </w:t>
      </w:r>
      <w:r w:rsidRPr="00A371C3">
        <w:rPr>
          <w:rStyle w:val="Char6"/>
          <w:rFonts w:hint="cs"/>
          <w:rtl/>
        </w:rPr>
        <w:t>خانواده‌ها</w:t>
      </w:r>
      <w:r w:rsidRPr="00A371C3">
        <w:rPr>
          <w:rStyle w:val="Char6"/>
          <w:rtl/>
        </w:rPr>
        <w:t xml:space="preserve"> </w:t>
      </w:r>
      <w:r w:rsidRPr="00A371C3">
        <w:rPr>
          <w:rStyle w:val="Char6"/>
          <w:rFonts w:hint="cs"/>
          <w:rtl/>
        </w:rPr>
        <w:t>برای</w:t>
      </w:r>
      <w:r w:rsidRPr="00A371C3">
        <w:rPr>
          <w:rStyle w:val="Char6"/>
          <w:rtl/>
        </w:rPr>
        <w:t xml:space="preserve"> </w:t>
      </w:r>
      <w:r w:rsidRPr="00A371C3">
        <w:rPr>
          <w:rStyle w:val="Char6"/>
          <w:rFonts w:hint="cs"/>
          <w:rtl/>
        </w:rPr>
        <w:t>آموزش</w:t>
      </w:r>
      <w:r w:rsidRPr="00A371C3">
        <w:rPr>
          <w:rStyle w:val="Char6"/>
          <w:rtl/>
        </w:rPr>
        <w:t xml:space="preserve"> </w:t>
      </w:r>
      <w:r w:rsidRPr="00A371C3">
        <w:rPr>
          <w:rStyle w:val="Char6"/>
          <w:rFonts w:hint="cs"/>
          <w:rtl/>
        </w:rPr>
        <w:t>و</w:t>
      </w:r>
      <w:r w:rsidRPr="00A371C3">
        <w:rPr>
          <w:rStyle w:val="Char6"/>
          <w:rtl/>
        </w:rPr>
        <w:t xml:space="preserve"> </w:t>
      </w:r>
      <w:r w:rsidRPr="00A371C3">
        <w:rPr>
          <w:rStyle w:val="Char6"/>
          <w:rFonts w:hint="cs"/>
          <w:rtl/>
        </w:rPr>
        <w:t>تربیت</w:t>
      </w:r>
      <w:r w:rsidRPr="00A371C3">
        <w:rPr>
          <w:rStyle w:val="Char6"/>
          <w:rtl/>
        </w:rPr>
        <w:t xml:space="preserve"> </w:t>
      </w:r>
      <w:r w:rsidRPr="00A371C3">
        <w:rPr>
          <w:rStyle w:val="Char6"/>
          <w:rFonts w:hint="cs"/>
          <w:rtl/>
        </w:rPr>
        <w:t>فرزندان</w:t>
      </w:r>
      <w:r w:rsidRPr="00A371C3">
        <w:rPr>
          <w:rStyle w:val="Char6"/>
          <w:rtl/>
        </w:rPr>
        <w:t xml:space="preserve"> </w:t>
      </w:r>
      <w:r w:rsidRPr="00A371C3">
        <w:rPr>
          <w:rStyle w:val="Char6"/>
          <w:rFonts w:hint="cs"/>
          <w:rtl/>
        </w:rPr>
        <w:t>استخدام</w:t>
      </w:r>
      <w:r w:rsidRPr="00A371C3">
        <w:rPr>
          <w:rStyle w:val="Char6"/>
          <w:rtl/>
        </w:rPr>
        <w:t xml:space="preserve"> </w:t>
      </w:r>
      <w:r w:rsidRPr="00A371C3">
        <w:rPr>
          <w:rStyle w:val="Char6"/>
          <w:rFonts w:hint="cs"/>
          <w:rtl/>
        </w:rPr>
        <w:t>می‌</w:t>
      </w:r>
      <w:r w:rsidRPr="00A371C3">
        <w:rPr>
          <w:rStyle w:val="Char6"/>
          <w:rtl/>
        </w:rPr>
        <w:t>شدند. مودبان در طول تاریخ نقش مهمی را در تربیت کودکان و نوجوانان بازی کرده‌اند. (عبدالله .م)</w:t>
      </w:r>
    </w:p>
  </w:footnote>
  <w:footnote w:id="82">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مقدمه تاریخ اسلام ذهبی، تحقیق و تعلیق: دکتر بشار عواد معروف، صفحه ۲۲-۲۴.</w:t>
      </w:r>
    </w:p>
  </w:footnote>
  <w:footnote w:id="83">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مقدمه «تذهیب التهذیب» ذهبی، تحقیق غنیم عباس و مجدی السید امین، صفحه: ۲۱-۲۳.</w:t>
      </w:r>
    </w:p>
  </w:footnote>
  <w:footnote w:id="84">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 صفحه: ۲۴-۲۵.</w:t>
      </w:r>
    </w:p>
  </w:footnote>
  <w:footnote w:id="85">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مقدمه تاریخ اسلام ذهبی، تحقیق و تعلیق: دکتر بشار عواد معروف، صفحه ۲۹-۳۰.</w:t>
      </w:r>
    </w:p>
  </w:footnote>
  <w:footnote w:id="86">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هرچه سند یک روایت کوتاه‌تر باشد آن سند را عالی‌تر می‌گویند. برای مثال اگر کسی از عمرو که شاگرد زید است حدیثی را بشنود سندش طولانی‌تر خواهد بود، اما اگر برای شنیدن همان حدیث به سفر برود و آن حدیث را از خود زید بشنود سندش کوتاه‌تر خواهد شد که در این حال به واسطه سفر به یک إسناد عالی‌تر دست یافته است و طبیعی است که هر چه افراد سند کمتر باشند امکان تغییر و اشتباه در متن حدیث نیز کم‌تر خواهد بود. (عبدالله .م)</w:t>
      </w:r>
    </w:p>
  </w:footnote>
  <w:footnote w:id="87">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هر چه شنیدن یک حدیث از یک شیخ زودتر رخ دهد بهتر است زیرا امکان پیری و فراموشی و تغییر بر اثر کهولت سن، کمتر خواهد بود. (عبدالله .م)</w:t>
      </w:r>
    </w:p>
  </w:footnote>
  <w:footnote w:id="88">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ب مقدمه تاریخ اسلام ذهبی، تحقیق و تعلیق: دکتر بشار عواد معروف، صفحه ۳۲-۳۶.</w:t>
      </w:r>
    </w:p>
  </w:footnote>
  <w:footnote w:id="89">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 صفحه ۳۶.</w:t>
      </w:r>
    </w:p>
  </w:footnote>
  <w:footnote w:id="90">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xml:space="preserve">- برای مثال در سال ۷۰۵ هجری قمری هنگامی که میان ابن تیمیه و شافعی‌ها مناظره‌ای در گرفت، جمال الدین مزی فصلی در رد بر جهمیه از کتاب </w:t>
      </w:r>
      <w:r w:rsidRPr="00066E88">
        <w:rPr>
          <w:rStyle w:val="Char7"/>
          <w:rtl/>
        </w:rPr>
        <w:t>«خلق أفعال العباد»</w:t>
      </w:r>
      <w:r w:rsidRPr="00A371C3">
        <w:rPr>
          <w:rStyle w:val="Char6"/>
          <w:rtl/>
        </w:rPr>
        <w:t xml:space="preserve"> بخاری قرائت کرد. برخی از فقهای شافعیه خشمگین شدند و شکایت او را به قاضی شافعی ابن صصری بردند که از دشمنان ابن تیمیه بود و او نیز دستور به زندانی کردن مزی داد. هنگامی که این خبر به ابن تیمیه رسید بسیار اندوهگین شد و به زندان دمشق رفت و خود مزی را آزاد کرد! نائب دمشق که از این رفتار او خشمگین شده بود دوباره مزی را به زندان انداخت و سپس او را آزاد کرد. [البدایة والنهایة: ج ۱۴، ص ۳۷ و الدرر الکامنة: ج۵، ص ۲۳۴] به نقل از: مقدمه تاریخ اسلام ذهبی، تحقیق و تعلیق: دکتر بشار عواد معروف، صفحه ۴۰.</w:t>
      </w:r>
    </w:p>
  </w:footnote>
  <w:footnote w:id="91">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از این جمله می‌توان تاج الدین سبکی را نام برد که خود از شاگردان ذهبی است و به فضل و علم او اعتراف دارد اما انتقادات تندی نسبت به برخی از اعتقادات امام ذهبی دارد و به ویژه دوستی وی با ابن تیمیه را عامل این اعتقادات امام ذهبی می‌داند.</w:t>
      </w:r>
    </w:p>
  </w:footnote>
  <w:footnote w:id="92">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سلسلة أعلام الـمسلمین: الحافظ الذهب</w:t>
      </w:r>
      <w:r>
        <w:rPr>
          <w:rStyle w:val="Char6"/>
          <w:rtl/>
        </w:rPr>
        <w:t>ی</w:t>
      </w:r>
      <w:r w:rsidRPr="00A371C3">
        <w:rPr>
          <w:rStyle w:val="Char6"/>
          <w:rtl/>
        </w:rPr>
        <w:t>، عبدالستار الشیخ، صفحه ۹۴، ۱۰۴.</w:t>
      </w:r>
    </w:p>
  </w:footnote>
  <w:footnote w:id="93">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 صفحه ۱۱۵، ۱۲۰.</w:t>
      </w:r>
    </w:p>
  </w:footnote>
  <w:footnote w:id="94">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سلسلة أعلام الـمسلمین: الحافظ الذهب</w:t>
      </w:r>
      <w:r>
        <w:rPr>
          <w:rStyle w:val="Char6"/>
          <w:rtl/>
        </w:rPr>
        <w:t>ی</w:t>
      </w:r>
      <w:r w:rsidRPr="00A371C3">
        <w:rPr>
          <w:rStyle w:val="Char6"/>
          <w:rtl/>
        </w:rPr>
        <w:t>، عبدالستار الشیخ، صفحه ۳۲۸-۳۳۲.</w:t>
      </w:r>
    </w:p>
  </w:footnote>
  <w:footnote w:id="95">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مقدمه تاریخ اسلام ذهبی، تحقیق و تعلیق: دکتر بشار عواد معروف، صفحه ۶۴.</w:t>
      </w:r>
    </w:p>
  </w:footnote>
  <w:footnote w:id="96">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سلسلة أعلام الـمسلمین: الحافظ الذهب</w:t>
      </w:r>
      <w:r>
        <w:rPr>
          <w:rStyle w:val="Char6"/>
          <w:rtl/>
        </w:rPr>
        <w:t>ی</w:t>
      </w:r>
      <w:r w:rsidRPr="00A371C3">
        <w:rPr>
          <w:rStyle w:val="Char6"/>
          <w:rtl/>
        </w:rPr>
        <w:t>، عبدالستار الشیخ، صفحه ۲۹۱.</w:t>
      </w:r>
    </w:p>
  </w:footnote>
  <w:footnote w:id="97">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مقدمه تاریخ اسلام ذهبی، تحقیق و تعلیق: دکتر بشار عواد معروف، صفحه ۶۱-۶۲.</w:t>
      </w:r>
    </w:p>
  </w:footnote>
  <w:footnote w:id="98">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 صفحه ۴۲-۴۵.</w:t>
      </w:r>
    </w:p>
  </w:footnote>
  <w:footnote w:id="99">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سلسلة أعلام الـمسلمین: الحافظ الذهب</w:t>
      </w:r>
      <w:r>
        <w:rPr>
          <w:rStyle w:val="Char6"/>
          <w:rtl/>
        </w:rPr>
        <w:t>ی</w:t>
      </w:r>
      <w:r w:rsidRPr="00A371C3">
        <w:rPr>
          <w:rStyle w:val="Char6"/>
          <w:rtl/>
        </w:rPr>
        <w:t>، عبدالستار الشیخ، صفحه ۳۴۳-۳۴۴.</w:t>
      </w:r>
    </w:p>
  </w:footnote>
  <w:footnote w:id="100">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xml:space="preserve">- درمیان کتاب‌های منسوب به امام ذهبی از کتابی به نام </w:t>
      </w:r>
      <w:r w:rsidRPr="00066E88">
        <w:rPr>
          <w:rStyle w:val="Char7"/>
          <w:rtl/>
        </w:rPr>
        <w:t>«الرسالة الذهبية لابن تیمية»</w:t>
      </w:r>
      <w:r w:rsidRPr="00A371C3">
        <w:rPr>
          <w:rStyle w:val="Char6"/>
          <w:rtl/>
        </w:rPr>
        <w:t xml:space="preserve"> نام برده شده است. محقق برجسته آثار ذهبی، دکتر بشار عواد این رساله را منسوب به ذهبی می‌داند و تقلبی بودن آن را نفی می‌کند اما برخی از محققان از جمله عبدالستار الشیخ نویسنده کتاب </w:t>
      </w:r>
      <w:r w:rsidRPr="00066E88">
        <w:rPr>
          <w:rStyle w:val="Char7"/>
          <w:rtl/>
        </w:rPr>
        <w:t>«الحافظ الذهبي»</w:t>
      </w:r>
      <w:r w:rsidRPr="00A371C3">
        <w:rPr>
          <w:rStyle w:val="Char6"/>
          <w:rtl/>
        </w:rPr>
        <w:t xml:space="preserve"> به سبب متن رکیک این کتاب ذهبی را نویسنده آن نمی‌داند و آن را ساخته دشمنان ابن تیمیه برمی‌شمارد. [رک: سلسلة اعلام الـمسلمین: الحافظ الذهب</w:t>
      </w:r>
      <w:r>
        <w:rPr>
          <w:rStyle w:val="Char6"/>
          <w:rtl/>
        </w:rPr>
        <w:t>ی</w:t>
      </w:r>
      <w:r w:rsidRPr="00A371C3">
        <w:rPr>
          <w:rStyle w:val="Char6"/>
          <w:rtl/>
        </w:rPr>
        <w:t>. صفحه: ۳۵۱] (عبدالله .م)</w:t>
      </w:r>
    </w:p>
  </w:footnote>
  <w:footnote w:id="101">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ویکی‌پدیای عربی، مدخل: الذهبی.</w:t>
      </w:r>
    </w:p>
  </w:footnote>
  <w:footnote w:id="102">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همان.</w:t>
      </w:r>
    </w:p>
  </w:footnote>
  <w:footnote w:id="103">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مقدمه تهذیب سیر أعلام النبلاء، احمد فایز الحمصی، صفحه ۷.</w:t>
      </w:r>
    </w:p>
  </w:footnote>
  <w:footnote w:id="104">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xml:space="preserve">- </w:t>
      </w:r>
      <w:r w:rsidRPr="00066E88">
        <w:rPr>
          <w:rStyle w:val="Char7"/>
          <w:rtl/>
        </w:rPr>
        <w:t>عقیدة الإمام الذهبی</w:t>
      </w:r>
      <w:r w:rsidRPr="00A371C3">
        <w:rPr>
          <w:rStyle w:val="Char6"/>
          <w:rtl/>
        </w:rPr>
        <w:t>، سلیمان بن صالح الخراشی، صفحه ۱۴.</w:t>
      </w:r>
    </w:p>
  </w:footnote>
  <w:footnote w:id="105">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مقدمه تذهیب التهذیب ذهبی، تحقیق غنیم عباس و مجدی السید امین، صفحه: ۳۰-۳۱.</w:t>
      </w:r>
    </w:p>
  </w:footnote>
  <w:footnote w:id="106">
    <w:p w:rsidR="00066E88" w:rsidRPr="00A371C3" w:rsidRDefault="00066E88" w:rsidP="00913C13">
      <w:pPr>
        <w:pStyle w:val="FootnoteText"/>
        <w:bidi/>
        <w:ind w:left="272" w:hanging="272"/>
        <w:jc w:val="both"/>
        <w:rPr>
          <w:rStyle w:val="Char6"/>
          <w:rtl/>
        </w:rPr>
      </w:pPr>
      <w:r w:rsidRPr="00A371C3">
        <w:rPr>
          <w:rStyle w:val="Char6"/>
        </w:rPr>
        <w:footnoteRef/>
      </w:r>
      <w:r w:rsidRPr="00A371C3">
        <w:rPr>
          <w:rStyle w:val="Char6"/>
          <w:rtl/>
        </w:rPr>
        <w:t>- ویکی‌پدیای عربی، مدخل: الذهبی.</w:t>
      </w:r>
    </w:p>
  </w:footnote>
  <w:footnote w:id="107">
    <w:p w:rsidR="00066E88" w:rsidRPr="00B11193" w:rsidRDefault="00066E88" w:rsidP="00066E88">
      <w:pPr>
        <w:pStyle w:val="FootnoteText"/>
        <w:bidi/>
        <w:ind w:left="272" w:hanging="272"/>
        <w:jc w:val="both"/>
        <w:rPr>
          <w:rFonts w:ascii="B Lotus" w:hAnsi="B Lotus"/>
          <w:sz w:val="22"/>
          <w:szCs w:val="22"/>
          <w:rtl/>
          <w:lang w:bidi="fa-IR"/>
        </w:rPr>
      </w:pPr>
      <w:r w:rsidRPr="00A371C3">
        <w:rPr>
          <w:rStyle w:val="Char6"/>
        </w:rPr>
        <w:footnoteRef/>
      </w:r>
      <w:r w:rsidRPr="00A371C3">
        <w:rPr>
          <w:rStyle w:val="Char6"/>
          <w:rtl/>
        </w:rPr>
        <w:t>- مقدمه تذهیب التهذیب ذهبی، تحقیق غنیم عباس و مجدی السید امین، صفحه: ۳۱-۳۲.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D643BE" w:rsidRDefault="00066E8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0048" behindDoc="0" locked="0" layoutInCell="1" allowOverlap="1" wp14:anchorId="36AB95CB" wp14:editId="6F9E6349">
              <wp:simplePos x="0" y="0"/>
              <wp:positionH relativeFrom="column">
                <wp:posOffset>0</wp:posOffset>
              </wp:positionH>
              <wp:positionV relativeFrom="paragraph">
                <wp:posOffset>266700</wp:posOffset>
              </wp:positionV>
              <wp:extent cx="4759325" cy="0"/>
              <wp:effectExtent l="19050" t="19050" r="22225" b="1905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qs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m2K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GKlGqwjAgAAPwQAAA4AAAAAAAAAAAAAAAAALgIAAGRycy9lMm9Eb2MueG1sUEsB&#10;Ai0AFAAGAAgAAAAhACg8fvTZAAAABgEAAA8AAAAAAAAAAAAAAAAAfQQAAGRycy9kb3ducmV2Lnht&#10;bFBLBQYAAAAABAAEAPMAAACDBQ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A321B8" w:rsidRDefault="00066E88" w:rsidP="00A371C3">
    <w:pPr>
      <w:pStyle w:val="Header"/>
      <w:tabs>
        <w:tab w:val="clear" w:pos="4153"/>
        <w:tab w:val="right" w:pos="282"/>
        <w:tab w:val="center" w:pos="4535"/>
        <w:tab w:val="right" w:pos="4676"/>
        <w:tab w:val="right" w:pos="5952"/>
      </w:tabs>
      <w:spacing w:after="180"/>
      <w:ind w:left="284" w:right="284"/>
      <w:jc w:val="both"/>
      <w:rPr>
        <w:rFonts w:ascii="IRLotus" w:hAnsi="IRLotus" w:cs="IRLotus"/>
        <w:b/>
        <w:bCs/>
        <w:rtl/>
      </w:rPr>
    </w:pPr>
    <w:r w:rsidRPr="00A371C3">
      <w:rPr>
        <w:rFonts w:ascii="IRNazanin" w:hAnsi="IRNazanin" w:cs="IRNazanin"/>
        <w:b/>
        <w:bCs/>
        <w:noProof/>
        <w:rtl/>
      </w:rPr>
      <mc:AlternateContent>
        <mc:Choice Requires="wps">
          <w:drawing>
            <wp:anchor distT="0" distB="0" distL="114300" distR="114300" simplePos="0" relativeHeight="251655168" behindDoc="0" locked="0" layoutInCell="1" allowOverlap="1" wp14:anchorId="44BBA935" wp14:editId="6E57345D">
              <wp:simplePos x="0" y="0"/>
              <wp:positionH relativeFrom="column">
                <wp:posOffset>0</wp:posOffset>
              </wp:positionH>
              <wp:positionV relativeFrom="paragraph">
                <wp:posOffset>288290</wp:posOffset>
              </wp:positionV>
              <wp:extent cx="3963670" cy="0"/>
              <wp:effectExtent l="19050" t="21590" r="27305" b="26035"/>
              <wp:wrapNone/>
              <wp:docPr id="1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qvIQIAAEA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OnmWq8hAgAAQAQAAA4AAAAAAAAAAAAAAAAALgIAAGRycy9lMm9Eb2MueG1sUEsBAi0A&#10;FAAGAAgAAAAhAIcyKYXYAAAABgEAAA8AAAAAAAAAAAAAAAAAewQAAGRycy9kb3ducmV2LnhtbFBL&#10;BQYAAAAABAAEAPMAAACABQAAAAA=&#10;" strokeweight="3pt">
              <v:stroke linestyle="thinThin"/>
            </v:line>
          </w:pict>
        </mc:Fallback>
      </mc:AlternateContent>
    </w:r>
    <w:r w:rsidRPr="00A371C3">
      <w:rPr>
        <w:rFonts w:ascii="IRNazanin" w:hAnsi="IRNazanin" w:cs="IRNazanin"/>
        <w:b/>
        <w:bCs/>
        <w:sz w:val="26"/>
        <w:szCs w:val="26"/>
        <w:rtl/>
        <w:lang w:bidi="fa-IR"/>
      </w:rPr>
      <w:t>امام دار قطنی (306-385 هـ)</w:t>
    </w:r>
    <w:r w:rsidRPr="00A371C3">
      <w:rPr>
        <w:rFonts w:ascii="IRNazanin" w:hAnsi="IRNazanin" w:cs="IRNazanin"/>
        <w:b/>
        <w:bCs/>
        <w:sz w:val="26"/>
        <w:szCs w:val="26"/>
        <w:rtl/>
        <w:lang w:bidi="fa-IR"/>
      </w:rPr>
      <w:tab/>
    </w:r>
    <w:r w:rsidRPr="00A371C3">
      <w:rPr>
        <w:rFonts w:ascii="IRNazanin" w:hAnsi="IRNazanin" w:cs="IRNazanin"/>
        <w:b/>
        <w:bCs/>
        <w:sz w:val="26"/>
        <w:szCs w:val="26"/>
        <w:rtl/>
      </w:rPr>
      <w:tab/>
    </w:r>
    <w:r w:rsidRPr="00A371C3">
      <w:rPr>
        <w:rFonts w:ascii="IRNazanin" w:hAnsi="IRNazanin" w:cs="IRNazanin"/>
        <w:b/>
        <w:bCs/>
        <w:sz w:val="26"/>
        <w:szCs w:val="26"/>
        <w:rtl/>
      </w:rPr>
      <w:tab/>
    </w:r>
    <w:r w:rsidRPr="00A371C3">
      <w:rPr>
        <w:rFonts w:ascii="IRNazli" w:hAnsi="IRNazli" w:cs="IRNazli"/>
        <w:rtl/>
      </w:rPr>
      <w:fldChar w:fldCharType="begin"/>
    </w:r>
    <w:r w:rsidRPr="00A371C3">
      <w:rPr>
        <w:rFonts w:ascii="IRNazli" w:hAnsi="IRNazli" w:cs="IRNazli"/>
      </w:rPr>
      <w:instrText xml:space="preserve"> PAGE </w:instrText>
    </w:r>
    <w:r w:rsidRPr="00A371C3">
      <w:rPr>
        <w:rFonts w:ascii="IRNazli" w:hAnsi="IRNazli" w:cs="IRNazli"/>
        <w:rtl/>
      </w:rPr>
      <w:fldChar w:fldCharType="separate"/>
    </w:r>
    <w:r w:rsidR="001700F0">
      <w:rPr>
        <w:rFonts w:ascii="IRNazli" w:hAnsi="IRNazli" w:cs="IRNazli"/>
        <w:noProof/>
        <w:rtl/>
      </w:rPr>
      <w:t>7</w:t>
    </w:r>
    <w:r w:rsidRPr="00A371C3">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A321B8" w:rsidRDefault="00066E88" w:rsidP="00A371C3">
    <w:pPr>
      <w:pStyle w:val="Header"/>
      <w:tabs>
        <w:tab w:val="clear" w:pos="4153"/>
        <w:tab w:val="right" w:pos="282"/>
        <w:tab w:val="center" w:pos="4535"/>
        <w:tab w:val="right" w:pos="4676"/>
        <w:tab w:val="right" w:pos="5952"/>
      </w:tabs>
      <w:spacing w:after="180"/>
      <w:ind w:left="284" w:right="284"/>
      <w:jc w:val="both"/>
      <w:rPr>
        <w:rFonts w:ascii="IRLotus" w:hAnsi="IRLotus" w:cs="IRLotus"/>
        <w:b/>
        <w:bCs/>
        <w:rtl/>
      </w:rPr>
    </w:pPr>
    <w:r w:rsidRPr="00A371C3">
      <w:rPr>
        <w:rFonts w:ascii="IRNazanin" w:hAnsi="IRNazanin" w:cs="IRNazanin"/>
        <w:b/>
        <w:bCs/>
        <w:noProof/>
        <w:rtl/>
      </w:rPr>
      <mc:AlternateContent>
        <mc:Choice Requires="wps">
          <w:drawing>
            <wp:anchor distT="0" distB="0" distL="114300" distR="114300" simplePos="0" relativeHeight="251656192" behindDoc="0" locked="0" layoutInCell="1" allowOverlap="1" wp14:anchorId="2A8037E7" wp14:editId="13ED6AD1">
              <wp:simplePos x="0" y="0"/>
              <wp:positionH relativeFrom="column">
                <wp:posOffset>0</wp:posOffset>
              </wp:positionH>
              <wp:positionV relativeFrom="paragraph">
                <wp:posOffset>288290</wp:posOffset>
              </wp:positionV>
              <wp:extent cx="3963670" cy="0"/>
              <wp:effectExtent l="19050" t="21590" r="27305" b="26035"/>
              <wp:wrapNone/>
              <wp:docPr id="1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hBIQIAAEAEAAAOAAAAZHJzL2Uyb0RvYy54bWysU9uO2jAQfa/Uf7DyDkkgZS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&#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KfIiEEhAgAAQAQAAA4AAAAAAAAAAAAAAAAALgIAAGRycy9lMm9Eb2MueG1sUEsBAi0A&#10;FAAGAAgAAAAhAIcyKYXYAAAABgEAAA8AAAAAAAAAAAAAAAAAewQAAGRycy9kb3ducmV2LnhtbFBL&#10;BQYAAAAABAAEAPMAAACABQAAAAA=&#10;" strokeweight="3pt">
              <v:stroke linestyle="thinThin"/>
            </v:line>
          </w:pict>
        </mc:Fallback>
      </mc:AlternateContent>
    </w:r>
    <w:r w:rsidRPr="00A371C3">
      <w:rPr>
        <w:rFonts w:ascii="IRNazanin" w:hAnsi="IRNazanin" w:cs="IRNazanin"/>
        <w:b/>
        <w:bCs/>
        <w:sz w:val="26"/>
        <w:szCs w:val="26"/>
        <w:rtl/>
        <w:lang w:bidi="fa-IR"/>
      </w:rPr>
      <w:t>امام قرطبی، مفسر بزرگ (وفات: 671 هـ)</w:t>
    </w:r>
    <w:r w:rsidRPr="00A371C3">
      <w:rPr>
        <w:rFonts w:ascii="IRNazanin" w:hAnsi="IRNazanin" w:cs="IRNazanin"/>
        <w:b/>
        <w:bCs/>
        <w:sz w:val="26"/>
        <w:szCs w:val="26"/>
        <w:rtl/>
        <w:lang w:bidi="fa-IR"/>
      </w:rPr>
      <w:tab/>
    </w:r>
    <w:r w:rsidRPr="00A371C3">
      <w:rPr>
        <w:rFonts w:ascii="IRNazanin" w:hAnsi="IRNazanin" w:cs="IRNazanin"/>
        <w:b/>
        <w:bCs/>
        <w:sz w:val="26"/>
        <w:szCs w:val="26"/>
        <w:rtl/>
      </w:rPr>
      <w:tab/>
    </w:r>
    <w:r w:rsidRPr="00A371C3">
      <w:rPr>
        <w:rFonts w:ascii="IRNazanin" w:hAnsi="IRNazanin" w:cs="IRNazanin"/>
        <w:b/>
        <w:bCs/>
        <w:sz w:val="26"/>
        <w:szCs w:val="26"/>
        <w:rtl/>
      </w:rPr>
      <w:tab/>
    </w:r>
    <w:r w:rsidRPr="00A371C3">
      <w:rPr>
        <w:rFonts w:ascii="IRNazli" w:hAnsi="IRNazli" w:cs="IRNazli"/>
        <w:rtl/>
      </w:rPr>
      <w:fldChar w:fldCharType="begin"/>
    </w:r>
    <w:r w:rsidRPr="00A371C3">
      <w:rPr>
        <w:rFonts w:ascii="IRNazli" w:hAnsi="IRNazli" w:cs="IRNazli"/>
      </w:rPr>
      <w:instrText xml:space="preserve"> PAGE </w:instrText>
    </w:r>
    <w:r w:rsidRPr="00A371C3">
      <w:rPr>
        <w:rFonts w:ascii="IRNazli" w:hAnsi="IRNazli" w:cs="IRNazli"/>
        <w:rtl/>
      </w:rPr>
      <w:fldChar w:fldCharType="separate"/>
    </w:r>
    <w:r w:rsidR="001700F0">
      <w:rPr>
        <w:rFonts w:ascii="IRNazli" w:hAnsi="IRNazli" w:cs="IRNazli"/>
        <w:noProof/>
        <w:rtl/>
      </w:rPr>
      <w:t>21</w:t>
    </w:r>
    <w:r w:rsidRPr="00A371C3">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A321B8" w:rsidRDefault="00066E88" w:rsidP="00A371C3">
    <w:pPr>
      <w:pStyle w:val="Header"/>
      <w:tabs>
        <w:tab w:val="clear" w:pos="4153"/>
        <w:tab w:val="right" w:pos="282"/>
        <w:tab w:val="center" w:pos="4535"/>
        <w:tab w:val="right" w:pos="4676"/>
        <w:tab w:val="right" w:pos="5952"/>
      </w:tabs>
      <w:spacing w:after="180"/>
      <w:ind w:left="284" w:right="284"/>
      <w:jc w:val="both"/>
      <w:rPr>
        <w:rFonts w:ascii="IRLotus" w:hAnsi="IRLotus" w:cs="IRLotus"/>
        <w:b/>
        <w:bCs/>
        <w:rtl/>
      </w:rPr>
    </w:pPr>
    <w:r w:rsidRPr="00A371C3">
      <w:rPr>
        <w:rFonts w:ascii="IRNazanin" w:hAnsi="IRNazanin" w:cs="IRNazanin"/>
        <w:b/>
        <w:bCs/>
        <w:noProof/>
        <w:rtl/>
      </w:rPr>
      <mc:AlternateContent>
        <mc:Choice Requires="wps">
          <w:drawing>
            <wp:anchor distT="0" distB="0" distL="114300" distR="114300" simplePos="0" relativeHeight="251657216" behindDoc="0" locked="0" layoutInCell="1" allowOverlap="1" wp14:anchorId="1CF42AFD" wp14:editId="5E21FC88">
              <wp:simplePos x="0" y="0"/>
              <wp:positionH relativeFrom="column">
                <wp:posOffset>0</wp:posOffset>
              </wp:positionH>
              <wp:positionV relativeFrom="paragraph">
                <wp:posOffset>288290</wp:posOffset>
              </wp:positionV>
              <wp:extent cx="3963670" cy="0"/>
              <wp:effectExtent l="19050" t="21590" r="27305" b="26035"/>
              <wp:wrapNone/>
              <wp:docPr id="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FyIwIAAD8EAAAOAAAAZHJzL2Uyb0RvYy54bWysU8uO2jAU3VfqP1jeQxJIGY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c3dxciMCAAA/BAAADgAAAAAAAAAAAAAAAAAuAgAAZHJzL2Uyb0RvYy54bWxQSwEC&#10;LQAUAAYACAAAACEAhzIphdgAAAAGAQAADwAAAAAAAAAAAAAAAAB9BAAAZHJzL2Rvd25yZXYueG1s&#10;UEsFBgAAAAAEAAQA8wAAAIIFAAAAAA==&#10;" strokeweight="3pt">
              <v:stroke linestyle="thinThin"/>
            </v:line>
          </w:pict>
        </mc:Fallback>
      </mc:AlternateContent>
    </w:r>
    <w:r w:rsidRPr="00A371C3">
      <w:rPr>
        <w:rFonts w:ascii="IRNazanin" w:hAnsi="IRNazanin" w:cs="IRNazanin"/>
        <w:b/>
        <w:bCs/>
        <w:sz w:val="26"/>
        <w:szCs w:val="26"/>
        <w:rtl/>
        <w:lang w:bidi="fa-IR"/>
      </w:rPr>
      <w:t>امام لیث بن سعد (94-175 هـ)</w:t>
    </w:r>
    <w:r w:rsidRPr="00A371C3">
      <w:rPr>
        <w:rFonts w:ascii="IRNazanin" w:hAnsi="IRNazanin" w:cs="IRNazanin"/>
        <w:b/>
        <w:bCs/>
        <w:sz w:val="26"/>
        <w:szCs w:val="26"/>
        <w:rtl/>
        <w:lang w:bidi="fa-IR"/>
      </w:rPr>
      <w:tab/>
    </w:r>
    <w:r w:rsidRPr="00A371C3">
      <w:rPr>
        <w:rFonts w:ascii="IRNazanin" w:hAnsi="IRNazanin" w:cs="IRNazanin"/>
        <w:b/>
        <w:bCs/>
        <w:sz w:val="26"/>
        <w:szCs w:val="26"/>
        <w:rtl/>
      </w:rPr>
      <w:tab/>
    </w:r>
    <w:r w:rsidRPr="00A371C3">
      <w:rPr>
        <w:rFonts w:ascii="IRNazanin" w:hAnsi="IRNazanin" w:cs="IRNazanin"/>
        <w:b/>
        <w:bCs/>
        <w:sz w:val="26"/>
        <w:szCs w:val="26"/>
        <w:rtl/>
      </w:rPr>
      <w:tab/>
    </w:r>
    <w:r w:rsidRPr="00A371C3">
      <w:rPr>
        <w:rFonts w:ascii="IRNazli" w:hAnsi="IRNazli" w:cs="IRNazli"/>
        <w:rtl/>
      </w:rPr>
      <w:fldChar w:fldCharType="begin"/>
    </w:r>
    <w:r w:rsidRPr="00A371C3">
      <w:rPr>
        <w:rFonts w:ascii="IRNazli" w:hAnsi="IRNazli" w:cs="IRNazli"/>
      </w:rPr>
      <w:instrText xml:space="preserve"> PAGE </w:instrText>
    </w:r>
    <w:r w:rsidRPr="00A371C3">
      <w:rPr>
        <w:rFonts w:ascii="IRNazli" w:hAnsi="IRNazli" w:cs="IRNazli"/>
        <w:rtl/>
      </w:rPr>
      <w:fldChar w:fldCharType="separate"/>
    </w:r>
    <w:r w:rsidR="001700F0">
      <w:rPr>
        <w:rFonts w:ascii="IRNazli" w:hAnsi="IRNazli" w:cs="IRNazli"/>
        <w:noProof/>
        <w:rtl/>
      </w:rPr>
      <w:t>27</w:t>
    </w:r>
    <w:r w:rsidRPr="00A371C3">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A321B8" w:rsidRDefault="00066E88" w:rsidP="00A371C3">
    <w:pPr>
      <w:pStyle w:val="Header"/>
      <w:tabs>
        <w:tab w:val="clear" w:pos="4153"/>
        <w:tab w:val="right" w:pos="282"/>
        <w:tab w:val="center" w:pos="4535"/>
        <w:tab w:val="right" w:pos="4676"/>
        <w:tab w:val="right" w:pos="5952"/>
      </w:tabs>
      <w:spacing w:after="180"/>
      <w:ind w:left="284" w:right="284"/>
      <w:jc w:val="both"/>
      <w:rPr>
        <w:rFonts w:ascii="IRLotus" w:hAnsi="IRLotus" w:cs="IRLotus"/>
        <w:b/>
        <w:bCs/>
        <w:rtl/>
      </w:rPr>
    </w:pPr>
    <w:r w:rsidRPr="00A371C3">
      <w:rPr>
        <w:rFonts w:ascii="IRNazanin" w:hAnsi="IRNazanin" w:cs="IRNazanin"/>
        <w:b/>
        <w:bCs/>
        <w:noProof/>
        <w:rtl/>
      </w:rPr>
      <mc:AlternateContent>
        <mc:Choice Requires="wps">
          <w:drawing>
            <wp:anchor distT="0" distB="0" distL="114300" distR="114300" simplePos="0" relativeHeight="251658240" behindDoc="0" locked="0" layoutInCell="1" allowOverlap="1" wp14:anchorId="6D8B89F6" wp14:editId="1D388C05">
              <wp:simplePos x="0" y="0"/>
              <wp:positionH relativeFrom="column">
                <wp:posOffset>0</wp:posOffset>
              </wp:positionH>
              <wp:positionV relativeFrom="paragraph">
                <wp:posOffset>288290</wp:posOffset>
              </wp:positionV>
              <wp:extent cx="3963670" cy="0"/>
              <wp:effectExtent l="19050" t="21590" r="27305" b="26035"/>
              <wp:wrapNone/>
              <wp:docPr id="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Ug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&#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Nc95SAhAgAAPwQAAA4AAAAAAAAAAAAAAAAALgIAAGRycy9lMm9Eb2MueG1sUEsBAi0A&#10;FAAGAAgAAAAhAIcyKYXYAAAABgEAAA8AAAAAAAAAAAAAAAAAewQAAGRycy9kb3ducmV2LnhtbFBL&#10;BQYAAAAABAAEAPMAAACABQAAAAA=&#10;" strokeweight="3pt">
              <v:stroke linestyle="thinThin"/>
            </v:line>
          </w:pict>
        </mc:Fallback>
      </mc:AlternateContent>
    </w:r>
    <w:r w:rsidRPr="00A371C3">
      <w:rPr>
        <w:rFonts w:ascii="IRNazanin" w:hAnsi="IRNazanin" w:cs="IRNazanin"/>
        <w:b/>
        <w:bCs/>
        <w:sz w:val="26"/>
        <w:szCs w:val="26"/>
        <w:rtl/>
        <w:lang w:bidi="fa-IR"/>
      </w:rPr>
      <w:t>امام نسائی (215-303 هـ)</w:t>
    </w:r>
    <w:r w:rsidRPr="00A371C3">
      <w:rPr>
        <w:rFonts w:ascii="IRNazanin" w:hAnsi="IRNazanin" w:cs="IRNazanin"/>
        <w:b/>
        <w:bCs/>
        <w:sz w:val="26"/>
        <w:szCs w:val="26"/>
        <w:rtl/>
        <w:lang w:bidi="fa-IR"/>
      </w:rPr>
      <w:tab/>
    </w:r>
    <w:r w:rsidRPr="00A371C3">
      <w:rPr>
        <w:rFonts w:ascii="IRNazanin" w:hAnsi="IRNazanin" w:cs="IRNazanin"/>
        <w:b/>
        <w:bCs/>
        <w:sz w:val="26"/>
        <w:szCs w:val="26"/>
        <w:rtl/>
      </w:rPr>
      <w:tab/>
    </w:r>
    <w:r w:rsidRPr="00A371C3">
      <w:rPr>
        <w:rFonts w:ascii="IRNazanin" w:hAnsi="IRNazanin" w:cs="IRNazanin"/>
        <w:b/>
        <w:bCs/>
        <w:sz w:val="26"/>
        <w:szCs w:val="26"/>
        <w:rtl/>
      </w:rPr>
      <w:tab/>
    </w:r>
    <w:r w:rsidRPr="00A371C3">
      <w:rPr>
        <w:rFonts w:ascii="IRNazli" w:hAnsi="IRNazli" w:cs="IRNazli"/>
        <w:rtl/>
      </w:rPr>
      <w:fldChar w:fldCharType="begin"/>
    </w:r>
    <w:r w:rsidRPr="00A371C3">
      <w:rPr>
        <w:rFonts w:ascii="IRNazli" w:hAnsi="IRNazli" w:cs="IRNazli"/>
      </w:rPr>
      <w:instrText xml:space="preserve"> PAGE </w:instrText>
    </w:r>
    <w:r w:rsidRPr="00A371C3">
      <w:rPr>
        <w:rFonts w:ascii="IRNazli" w:hAnsi="IRNazli" w:cs="IRNazli"/>
        <w:rtl/>
      </w:rPr>
      <w:fldChar w:fldCharType="separate"/>
    </w:r>
    <w:r w:rsidR="001700F0">
      <w:rPr>
        <w:rFonts w:ascii="IRNazli" w:hAnsi="IRNazli" w:cs="IRNazli"/>
        <w:noProof/>
        <w:rtl/>
      </w:rPr>
      <w:t>31</w:t>
    </w:r>
    <w:r w:rsidRPr="00A371C3">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A321B8" w:rsidRDefault="00066E88" w:rsidP="00A371C3">
    <w:pPr>
      <w:pStyle w:val="Header"/>
      <w:tabs>
        <w:tab w:val="clear" w:pos="4153"/>
        <w:tab w:val="right" w:pos="282"/>
        <w:tab w:val="center" w:pos="4535"/>
        <w:tab w:val="right" w:pos="4676"/>
        <w:tab w:val="right" w:pos="5952"/>
      </w:tabs>
      <w:spacing w:after="180"/>
      <w:ind w:left="284" w:right="284"/>
      <w:jc w:val="both"/>
      <w:rPr>
        <w:rFonts w:ascii="IRLotus" w:hAnsi="IRLotus" w:cs="IRLotus"/>
        <w:b/>
        <w:bCs/>
        <w:rtl/>
      </w:rPr>
    </w:pPr>
    <w:r w:rsidRPr="00A371C3">
      <w:rPr>
        <w:rFonts w:ascii="IRNazanin" w:hAnsi="IRNazanin" w:cs="IRNazanin"/>
        <w:b/>
        <w:bCs/>
        <w:noProof/>
        <w:rtl/>
      </w:rPr>
      <mc:AlternateContent>
        <mc:Choice Requires="wps">
          <w:drawing>
            <wp:anchor distT="0" distB="0" distL="114300" distR="114300" simplePos="0" relativeHeight="251659264" behindDoc="0" locked="0" layoutInCell="1" allowOverlap="1" wp14:anchorId="5113931D" wp14:editId="76FFA223">
              <wp:simplePos x="0" y="0"/>
              <wp:positionH relativeFrom="column">
                <wp:posOffset>0</wp:posOffset>
              </wp:positionH>
              <wp:positionV relativeFrom="paragraph">
                <wp:posOffset>288290</wp:posOffset>
              </wp:positionV>
              <wp:extent cx="3963670" cy="0"/>
              <wp:effectExtent l="19050" t="21590" r="27305" b="26035"/>
              <wp:wrapNone/>
              <wp:docPr id="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viIA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&#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u2nL4iACAAA/BAAADgAAAAAAAAAAAAAAAAAuAgAAZHJzL2Uyb0RvYy54bWxQSwECLQAU&#10;AAYACAAAACEAhzIphdgAAAAGAQAADwAAAAAAAAAAAAAAAAB6BAAAZHJzL2Rvd25yZXYueG1sUEsF&#10;BgAAAAAEAAQA8wAAAH8FAAAAAA==&#10;" strokeweight="3pt">
              <v:stroke linestyle="thinThin"/>
            </v:line>
          </w:pict>
        </mc:Fallback>
      </mc:AlternateContent>
    </w:r>
    <w:r w:rsidRPr="00A371C3">
      <w:rPr>
        <w:rFonts w:ascii="IRNazanin" w:hAnsi="IRNazanin" w:cs="IRNazanin"/>
        <w:b/>
        <w:bCs/>
        <w:sz w:val="26"/>
        <w:szCs w:val="26"/>
        <w:rtl/>
        <w:lang w:bidi="fa-IR"/>
      </w:rPr>
      <w:t>حافظ ابن کثیر (700-774 هـ)</w:t>
    </w:r>
    <w:r w:rsidRPr="00A371C3">
      <w:rPr>
        <w:rFonts w:ascii="IRNazli" w:hAnsi="IRNazli" w:cs="IRNazli"/>
        <w:rtl/>
        <w:lang w:bidi="fa-IR"/>
      </w:rPr>
      <w:tab/>
    </w:r>
    <w:r w:rsidRPr="00A371C3">
      <w:rPr>
        <w:rFonts w:ascii="IRNazli" w:hAnsi="IRNazli" w:cs="IRNazli"/>
        <w:rtl/>
      </w:rPr>
      <w:tab/>
    </w:r>
    <w:r w:rsidRPr="00A371C3">
      <w:rPr>
        <w:rFonts w:ascii="IRNazli" w:hAnsi="IRNazli" w:cs="IRNazli"/>
        <w:rtl/>
      </w:rPr>
      <w:tab/>
    </w:r>
    <w:r w:rsidRPr="00A371C3">
      <w:rPr>
        <w:rFonts w:ascii="IRNazli" w:hAnsi="IRNazli" w:cs="IRNazli"/>
        <w:rtl/>
      </w:rPr>
      <w:fldChar w:fldCharType="begin"/>
    </w:r>
    <w:r w:rsidRPr="00A371C3">
      <w:rPr>
        <w:rFonts w:ascii="IRNazli" w:hAnsi="IRNazli" w:cs="IRNazli"/>
      </w:rPr>
      <w:instrText xml:space="preserve"> PAGE </w:instrText>
    </w:r>
    <w:r w:rsidRPr="00A371C3">
      <w:rPr>
        <w:rFonts w:ascii="IRNazli" w:hAnsi="IRNazli" w:cs="IRNazli"/>
        <w:rtl/>
      </w:rPr>
      <w:fldChar w:fldCharType="separate"/>
    </w:r>
    <w:r w:rsidR="001700F0">
      <w:rPr>
        <w:rFonts w:ascii="IRNazli" w:hAnsi="IRNazli" w:cs="IRNazli"/>
        <w:noProof/>
        <w:rtl/>
      </w:rPr>
      <w:t>43</w:t>
    </w:r>
    <w:r w:rsidRPr="00A371C3">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A321B8" w:rsidRDefault="00066E88" w:rsidP="00A371C3">
    <w:pPr>
      <w:pStyle w:val="Header"/>
      <w:tabs>
        <w:tab w:val="clear" w:pos="4153"/>
        <w:tab w:val="right" w:pos="282"/>
        <w:tab w:val="center" w:pos="5243"/>
        <w:tab w:val="right" w:pos="5385"/>
        <w:tab w:val="right" w:pos="5952"/>
      </w:tabs>
      <w:spacing w:after="180"/>
      <w:ind w:left="284" w:right="284"/>
      <w:jc w:val="both"/>
      <w:rPr>
        <w:rFonts w:ascii="IRLotus" w:hAnsi="IRLotus" w:cs="IRLotus"/>
        <w:b/>
        <w:bCs/>
        <w:rtl/>
      </w:rPr>
    </w:pPr>
    <w:r w:rsidRPr="00A371C3">
      <w:rPr>
        <w:rFonts w:ascii="IRNazanin" w:hAnsi="IRNazanin" w:cs="IRNazanin"/>
        <w:b/>
        <w:bCs/>
        <w:noProof/>
        <w:rtl/>
      </w:rPr>
      <mc:AlternateContent>
        <mc:Choice Requires="wps">
          <w:drawing>
            <wp:anchor distT="0" distB="0" distL="114300" distR="114300" simplePos="0" relativeHeight="251660288" behindDoc="0" locked="0" layoutInCell="1" allowOverlap="1" wp14:anchorId="09FBE072" wp14:editId="1EDE23B9">
              <wp:simplePos x="0" y="0"/>
              <wp:positionH relativeFrom="column">
                <wp:posOffset>0</wp:posOffset>
              </wp:positionH>
              <wp:positionV relativeFrom="paragraph">
                <wp:posOffset>288290</wp:posOffset>
              </wp:positionV>
              <wp:extent cx="3963670" cy="0"/>
              <wp:effectExtent l="19050" t="21590" r="27305" b="26035"/>
              <wp:wrapNone/>
              <wp:docPr id="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dKIQ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&#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BNeh0ohAgAAPwQAAA4AAAAAAAAAAAAAAAAALgIAAGRycy9lMm9Eb2MueG1sUEsBAi0A&#10;FAAGAAgAAAAhAIcyKYXYAAAABgEAAA8AAAAAAAAAAAAAAAAAewQAAGRycy9kb3ducmV2LnhtbFBL&#10;BQYAAAAABAAEAPMAAACABQAAAAA=&#10;" strokeweight="3pt">
              <v:stroke linestyle="thinThin"/>
            </v:line>
          </w:pict>
        </mc:Fallback>
      </mc:AlternateContent>
    </w:r>
    <w:r w:rsidRPr="00A371C3">
      <w:rPr>
        <w:rFonts w:ascii="IRNazanin" w:hAnsi="IRNazanin" w:cs="IRNazanin"/>
        <w:b/>
        <w:bCs/>
        <w:sz w:val="26"/>
        <w:szCs w:val="26"/>
        <w:rtl/>
        <w:lang w:bidi="fa-IR"/>
      </w:rPr>
      <w:t>شاه ولی الله دهلوی، احیاگر سنت در سرزمین هند</w:t>
    </w:r>
    <w:r w:rsidRPr="00A371C3">
      <w:rPr>
        <w:rFonts w:ascii="IRNazanin" w:hAnsi="IRNazanin" w:cs="IRNazanin"/>
        <w:b/>
        <w:bCs/>
        <w:sz w:val="26"/>
        <w:szCs w:val="26"/>
        <w:rtl/>
        <w:lang w:bidi="fa-IR"/>
      </w:rPr>
      <w:tab/>
    </w:r>
    <w:r w:rsidRPr="00A371C3">
      <w:rPr>
        <w:rFonts w:ascii="IRNazanin" w:hAnsi="IRNazanin" w:cs="IRNazanin"/>
        <w:b/>
        <w:bCs/>
        <w:sz w:val="26"/>
        <w:szCs w:val="26"/>
        <w:rtl/>
      </w:rPr>
      <w:tab/>
    </w:r>
    <w:r w:rsidRPr="00A371C3">
      <w:rPr>
        <w:rFonts w:ascii="IRNazanin" w:hAnsi="IRNazanin" w:cs="IRNazanin"/>
        <w:b/>
        <w:bCs/>
        <w:sz w:val="26"/>
        <w:szCs w:val="26"/>
        <w:rtl/>
      </w:rPr>
      <w:tab/>
    </w:r>
    <w:r w:rsidRPr="00A371C3">
      <w:rPr>
        <w:rFonts w:ascii="IRNazli" w:hAnsi="IRNazli" w:cs="IRNazli"/>
        <w:rtl/>
      </w:rPr>
      <w:fldChar w:fldCharType="begin"/>
    </w:r>
    <w:r w:rsidRPr="00A371C3">
      <w:rPr>
        <w:rFonts w:ascii="IRNazli" w:hAnsi="IRNazli" w:cs="IRNazli"/>
      </w:rPr>
      <w:instrText xml:space="preserve"> PAGE </w:instrText>
    </w:r>
    <w:r w:rsidRPr="00A371C3">
      <w:rPr>
        <w:rFonts w:ascii="IRNazli" w:hAnsi="IRNazli" w:cs="IRNazli"/>
        <w:rtl/>
      </w:rPr>
      <w:fldChar w:fldCharType="separate"/>
    </w:r>
    <w:r w:rsidR="001700F0">
      <w:rPr>
        <w:rFonts w:ascii="IRNazli" w:hAnsi="IRNazli" w:cs="IRNazli"/>
        <w:noProof/>
        <w:rtl/>
      </w:rPr>
      <w:t>49</w:t>
    </w:r>
    <w:r w:rsidRPr="00A371C3">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A321B8" w:rsidRDefault="00066E88" w:rsidP="00A371C3">
    <w:pPr>
      <w:pStyle w:val="Header"/>
      <w:tabs>
        <w:tab w:val="clear" w:pos="4153"/>
        <w:tab w:val="right" w:pos="282"/>
        <w:tab w:val="center" w:pos="4535"/>
        <w:tab w:val="right" w:pos="4818"/>
        <w:tab w:val="right" w:pos="5952"/>
      </w:tabs>
      <w:spacing w:after="180"/>
      <w:ind w:left="284" w:right="284"/>
      <w:jc w:val="both"/>
      <w:rPr>
        <w:rFonts w:ascii="IRLotus" w:hAnsi="IRLotus" w:cs="IRLotus"/>
        <w:b/>
        <w:bCs/>
        <w:rtl/>
      </w:rPr>
    </w:pPr>
    <w:r w:rsidRPr="00A371C3">
      <w:rPr>
        <w:rFonts w:ascii="IRNazanin" w:hAnsi="IRNazanin" w:cs="IRNazanin"/>
        <w:b/>
        <w:bCs/>
        <w:noProof/>
        <w:rtl/>
      </w:rPr>
      <mc:AlternateContent>
        <mc:Choice Requires="wps">
          <w:drawing>
            <wp:anchor distT="0" distB="0" distL="114300" distR="114300" simplePos="0" relativeHeight="251661312" behindDoc="0" locked="0" layoutInCell="1" allowOverlap="1" wp14:anchorId="184192C0" wp14:editId="26A78E3E">
              <wp:simplePos x="0" y="0"/>
              <wp:positionH relativeFrom="column">
                <wp:posOffset>0</wp:posOffset>
              </wp:positionH>
              <wp:positionV relativeFrom="paragraph">
                <wp:posOffset>288290</wp:posOffset>
              </wp:positionV>
              <wp:extent cx="3963670" cy="0"/>
              <wp:effectExtent l="19050" t="21590" r="27305" b="26035"/>
              <wp:wrapNone/>
              <wp:docPr id="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PP840chAgAAPwQAAA4AAAAAAAAAAAAAAAAALgIAAGRycy9lMm9Eb2MueG1sUEsBAi0A&#10;FAAGAAgAAAAhAIcyKYXYAAAABgEAAA8AAAAAAAAAAAAAAAAAewQAAGRycy9kb3ducmV2LnhtbFBL&#10;BQYAAAAABAAEAPMAAACABQAAAAA=&#10;" strokeweight="3pt">
              <v:stroke linestyle="thinThin"/>
            </v:line>
          </w:pict>
        </mc:Fallback>
      </mc:AlternateContent>
    </w:r>
    <w:r w:rsidRPr="00A371C3">
      <w:rPr>
        <w:rFonts w:ascii="IRNazanin" w:hAnsi="IRNazanin" w:cs="IRNazanin"/>
        <w:b/>
        <w:bCs/>
        <w:sz w:val="26"/>
        <w:szCs w:val="26"/>
        <w:rtl/>
        <w:lang w:bidi="fa-IR"/>
      </w:rPr>
      <w:t>علامه مفسر اصولی، محمد امین شنقیطی</w:t>
    </w:r>
    <w:r w:rsidRPr="00A371C3">
      <w:rPr>
        <w:rFonts w:ascii="IRNazli" w:hAnsi="IRNazli" w:cs="IRNazli"/>
        <w:sz w:val="26"/>
        <w:szCs w:val="26"/>
        <w:rtl/>
        <w:lang w:bidi="fa-IR"/>
      </w:rPr>
      <w:tab/>
    </w:r>
    <w:r w:rsidRPr="00A371C3">
      <w:rPr>
        <w:rFonts w:ascii="IRNazli" w:hAnsi="IRNazli" w:cs="IRNazli"/>
        <w:rtl/>
      </w:rPr>
      <w:tab/>
    </w:r>
    <w:r w:rsidRPr="00A371C3">
      <w:rPr>
        <w:rFonts w:ascii="IRNazli" w:hAnsi="IRNazli" w:cs="IRNazli"/>
        <w:rtl/>
      </w:rPr>
      <w:tab/>
    </w:r>
    <w:r w:rsidRPr="00A371C3">
      <w:rPr>
        <w:rFonts w:ascii="IRNazli" w:hAnsi="IRNazli" w:cs="IRNazli"/>
        <w:rtl/>
      </w:rPr>
      <w:fldChar w:fldCharType="begin"/>
    </w:r>
    <w:r w:rsidRPr="00A371C3">
      <w:rPr>
        <w:rFonts w:ascii="IRNazli" w:hAnsi="IRNazli" w:cs="IRNazli"/>
      </w:rPr>
      <w:instrText xml:space="preserve"> PAGE </w:instrText>
    </w:r>
    <w:r w:rsidRPr="00A371C3">
      <w:rPr>
        <w:rFonts w:ascii="IRNazli" w:hAnsi="IRNazli" w:cs="IRNazli"/>
        <w:rtl/>
      </w:rPr>
      <w:fldChar w:fldCharType="separate"/>
    </w:r>
    <w:r w:rsidR="001700F0">
      <w:rPr>
        <w:rFonts w:ascii="IRNazli" w:hAnsi="IRNazli" w:cs="IRNazli"/>
        <w:noProof/>
        <w:rtl/>
      </w:rPr>
      <w:t>69</w:t>
    </w:r>
    <w:r w:rsidRPr="00A371C3">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A321B8" w:rsidRDefault="00066E88" w:rsidP="00A371C3">
    <w:pPr>
      <w:pStyle w:val="Header"/>
      <w:tabs>
        <w:tab w:val="clear" w:pos="4153"/>
        <w:tab w:val="right" w:pos="282"/>
        <w:tab w:val="center" w:pos="4535"/>
        <w:tab w:val="right" w:pos="4960"/>
        <w:tab w:val="right" w:pos="5952"/>
      </w:tabs>
      <w:spacing w:after="180"/>
      <w:ind w:left="284" w:right="284"/>
      <w:jc w:val="both"/>
      <w:rPr>
        <w:rFonts w:ascii="IRLotus" w:hAnsi="IRLotus" w:cs="IRLotus"/>
        <w:b/>
        <w:bCs/>
        <w:rtl/>
      </w:rPr>
    </w:pPr>
    <w:r w:rsidRPr="00A371C3">
      <w:rPr>
        <w:rFonts w:ascii="IRNazanin" w:hAnsi="IRNazanin" w:cs="IRNazanin"/>
        <w:b/>
        <w:bCs/>
        <w:noProof/>
        <w:rtl/>
      </w:rPr>
      <mc:AlternateContent>
        <mc:Choice Requires="wps">
          <w:drawing>
            <wp:anchor distT="0" distB="0" distL="114300" distR="114300" simplePos="0" relativeHeight="251662336" behindDoc="0" locked="0" layoutInCell="1" allowOverlap="1" wp14:anchorId="3F81FB91" wp14:editId="789CB161">
              <wp:simplePos x="0" y="0"/>
              <wp:positionH relativeFrom="column">
                <wp:posOffset>0</wp:posOffset>
              </wp:positionH>
              <wp:positionV relativeFrom="paragraph">
                <wp:posOffset>288290</wp:posOffset>
              </wp:positionV>
              <wp:extent cx="3963670" cy="0"/>
              <wp:effectExtent l="19050" t="21590" r="27305" b="26035"/>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cVIQ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&#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Fe2dxUhAgAAPwQAAA4AAAAAAAAAAAAAAAAALgIAAGRycy9lMm9Eb2MueG1sUEsBAi0A&#10;FAAGAAgAAAAhAIcyKYXYAAAABgEAAA8AAAAAAAAAAAAAAAAAewQAAGRycy9kb3ducmV2LnhtbFBL&#10;BQYAAAAABAAEAPMAAACABQAAAAA=&#10;" strokeweight="3pt">
              <v:stroke linestyle="thinThin"/>
            </v:line>
          </w:pict>
        </mc:Fallback>
      </mc:AlternateContent>
    </w:r>
    <w:r w:rsidRPr="00A371C3">
      <w:rPr>
        <w:rFonts w:ascii="IRNazanin" w:hAnsi="IRNazanin" w:cs="IRNazanin"/>
        <w:b/>
        <w:bCs/>
        <w:sz w:val="26"/>
        <w:szCs w:val="26"/>
        <w:rtl/>
        <w:lang w:bidi="fa-IR"/>
      </w:rPr>
      <w:t>مالکوم ایکس، مردی که ایستاده جان داد</w:t>
    </w:r>
    <w:r w:rsidRPr="00A371C3">
      <w:rPr>
        <w:rFonts w:ascii="IRNazanin" w:hAnsi="IRNazanin" w:cs="IRNazanin"/>
        <w:b/>
        <w:bCs/>
        <w:sz w:val="26"/>
        <w:szCs w:val="26"/>
        <w:rtl/>
        <w:lang w:bidi="fa-IR"/>
      </w:rPr>
      <w:tab/>
    </w:r>
    <w:r w:rsidRPr="00A371C3">
      <w:rPr>
        <w:rFonts w:ascii="IRNazanin" w:hAnsi="IRNazanin" w:cs="IRNazanin"/>
        <w:b/>
        <w:bCs/>
        <w:sz w:val="26"/>
        <w:szCs w:val="26"/>
        <w:rtl/>
      </w:rPr>
      <w:tab/>
    </w:r>
    <w:r w:rsidRPr="00A371C3">
      <w:rPr>
        <w:rFonts w:ascii="IRNazanin" w:hAnsi="IRNazanin" w:cs="IRNazanin"/>
        <w:b/>
        <w:bCs/>
        <w:sz w:val="26"/>
        <w:szCs w:val="26"/>
        <w:rtl/>
      </w:rPr>
      <w:tab/>
    </w:r>
    <w:r w:rsidRPr="00A371C3">
      <w:rPr>
        <w:rFonts w:ascii="IRNazli" w:hAnsi="IRNazli" w:cs="IRNazli"/>
        <w:rtl/>
      </w:rPr>
      <w:fldChar w:fldCharType="begin"/>
    </w:r>
    <w:r w:rsidRPr="00A371C3">
      <w:rPr>
        <w:rFonts w:ascii="IRNazli" w:hAnsi="IRNazli" w:cs="IRNazli"/>
      </w:rPr>
      <w:instrText xml:space="preserve"> PAGE </w:instrText>
    </w:r>
    <w:r w:rsidRPr="00A371C3">
      <w:rPr>
        <w:rFonts w:ascii="IRNazli" w:hAnsi="IRNazli" w:cs="IRNazli"/>
        <w:rtl/>
      </w:rPr>
      <w:fldChar w:fldCharType="separate"/>
    </w:r>
    <w:r w:rsidR="001700F0">
      <w:rPr>
        <w:rFonts w:ascii="IRNazli" w:hAnsi="IRNazli" w:cs="IRNazli"/>
        <w:noProof/>
        <w:rtl/>
      </w:rPr>
      <w:t>79</w:t>
    </w:r>
    <w:r w:rsidRPr="00A371C3">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A321B8" w:rsidRDefault="00066E88" w:rsidP="00A371C3">
    <w:pPr>
      <w:pStyle w:val="Header"/>
      <w:tabs>
        <w:tab w:val="clear" w:pos="4153"/>
        <w:tab w:val="right" w:pos="282"/>
        <w:tab w:val="center" w:pos="4535"/>
        <w:tab w:val="right" w:pos="4960"/>
        <w:tab w:val="right" w:pos="5952"/>
      </w:tabs>
      <w:spacing w:after="180"/>
      <w:ind w:left="284" w:right="284"/>
      <w:jc w:val="both"/>
      <w:rPr>
        <w:rFonts w:ascii="IRLotus" w:hAnsi="IRLotus" w:cs="IRLotus"/>
        <w:b/>
        <w:bCs/>
        <w:rtl/>
      </w:rPr>
    </w:pPr>
    <w:r w:rsidRPr="00A371C3">
      <w:rPr>
        <w:rFonts w:ascii="IRNazanin" w:hAnsi="IRNazanin" w:cs="IRNazanin"/>
        <w:b/>
        <w:bCs/>
        <w:noProof/>
        <w:rtl/>
      </w:rPr>
      <mc:AlternateContent>
        <mc:Choice Requires="wps">
          <w:drawing>
            <wp:anchor distT="0" distB="0" distL="114300" distR="114300" simplePos="0" relativeHeight="251663360" behindDoc="0" locked="0" layoutInCell="1" allowOverlap="1" wp14:anchorId="012A7042" wp14:editId="542155B0">
              <wp:simplePos x="0" y="0"/>
              <wp:positionH relativeFrom="column">
                <wp:posOffset>0</wp:posOffset>
              </wp:positionH>
              <wp:positionV relativeFrom="paragraph">
                <wp:posOffset>288290</wp:posOffset>
              </wp:positionV>
              <wp:extent cx="3963670" cy="0"/>
              <wp:effectExtent l="19050" t="21590" r="27305" b="26035"/>
              <wp:wrapNone/>
              <wp:docPr id="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pdIA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&#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M7kqXSACAAA/BAAADgAAAAAAAAAAAAAAAAAuAgAAZHJzL2Uyb0RvYy54bWxQSwECLQAU&#10;AAYACAAAACEAhzIphdgAAAAGAQAADwAAAAAAAAAAAAAAAAB6BAAAZHJzL2Rvd25yZXYueG1sUEsF&#10;BgAAAAAEAAQA8wAAAH8FAAAAAA==&#10;" strokeweight="3pt">
              <v:stroke linestyle="thinThin"/>
            </v:line>
          </w:pict>
        </mc:Fallback>
      </mc:AlternateContent>
    </w:r>
    <w:r w:rsidRPr="00A371C3">
      <w:rPr>
        <w:rFonts w:ascii="IRNazanin" w:hAnsi="IRNazanin" w:cs="IRNazanin"/>
        <w:b/>
        <w:bCs/>
        <w:sz w:val="26"/>
        <w:szCs w:val="26"/>
        <w:rtl/>
        <w:lang w:bidi="fa-IR"/>
      </w:rPr>
      <w:t>محمد بن جریر طبری (224-310 هـ)</w:t>
    </w:r>
    <w:r w:rsidRPr="00A371C3">
      <w:rPr>
        <w:rFonts w:ascii="IRNazanin" w:hAnsi="IRNazanin" w:cs="IRNazanin"/>
        <w:b/>
        <w:bCs/>
        <w:sz w:val="26"/>
        <w:szCs w:val="26"/>
        <w:rtl/>
        <w:lang w:bidi="fa-IR"/>
      </w:rPr>
      <w:tab/>
    </w:r>
    <w:r w:rsidRPr="00A371C3">
      <w:rPr>
        <w:rFonts w:ascii="IRNazanin" w:hAnsi="IRNazanin" w:cs="IRNazanin"/>
        <w:b/>
        <w:bCs/>
        <w:sz w:val="26"/>
        <w:szCs w:val="26"/>
        <w:rtl/>
      </w:rPr>
      <w:tab/>
    </w:r>
    <w:r w:rsidRPr="00A371C3">
      <w:rPr>
        <w:rFonts w:ascii="IRNazanin" w:hAnsi="IRNazanin" w:cs="IRNazanin"/>
        <w:b/>
        <w:bCs/>
        <w:sz w:val="26"/>
        <w:szCs w:val="26"/>
        <w:rtl/>
      </w:rPr>
      <w:tab/>
    </w:r>
    <w:r w:rsidRPr="00A371C3">
      <w:rPr>
        <w:rFonts w:ascii="IRNazli" w:hAnsi="IRNazli" w:cs="IRNazli"/>
        <w:rtl/>
      </w:rPr>
      <w:fldChar w:fldCharType="begin"/>
    </w:r>
    <w:r w:rsidRPr="00A371C3">
      <w:rPr>
        <w:rFonts w:ascii="IRNazli" w:hAnsi="IRNazli" w:cs="IRNazli"/>
      </w:rPr>
      <w:instrText xml:space="preserve"> PAGE </w:instrText>
    </w:r>
    <w:r w:rsidRPr="00A371C3">
      <w:rPr>
        <w:rFonts w:ascii="IRNazli" w:hAnsi="IRNazli" w:cs="IRNazli"/>
        <w:rtl/>
      </w:rPr>
      <w:fldChar w:fldCharType="separate"/>
    </w:r>
    <w:r w:rsidR="001700F0">
      <w:rPr>
        <w:rFonts w:ascii="IRNazli" w:hAnsi="IRNazli" w:cs="IRNazli"/>
        <w:noProof/>
        <w:rtl/>
      </w:rPr>
      <w:t>85</w:t>
    </w:r>
    <w:r w:rsidRPr="00A371C3">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A321B8" w:rsidRDefault="00066E88" w:rsidP="00A371C3">
    <w:pPr>
      <w:pStyle w:val="Header"/>
      <w:tabs>
        <w:tab w:val="clear" w:pos="4153"/>
        <w:tab w:val="right" w:pos="282"/>
        <w:tab w:val="center" w:pos="4960"/>
        <w:tab w:val="right" w:pos="5102"/>
        <w:tab w:val="right" w:pos="5952"/>
      </w:tabs>
      <w:spacing w:after="180"/>
      <w:ind w:left="284" w:right="284"/>
      <w:jc w:val="both"/>
      <w:rPr>
        <w:rFonts w:ascii="IRLotus" w:hAnsi="IRLotus" w:cs="IRLotus"/>
        <w:b/>
        <w:bCs/>
        <w:rtl/>
      </w:rPr>
    </w:pPr>
    <w:r w:rsidRPr="00A371C3">
      <w:rPr>
        <w:rFonts w:ascii="IRNazanin" w:hAnsi="IRNazanin" w:cs="IRNazanin"/>
        <w:b/>
        <w:bCs/>
        <w:noProof/>
        <w:rtl/>
      </w:rPr>
      <mc:AlternateContent>
        <mc:Choice Requires="wps">
          <w:drawing>
            <wp:anchor distT="0" distB="0" distL="114300" distR="114300" simplePos="0" relativeHeight="251664384" behindDoc="0" locked="0" layoutInCell="1" allowOverlap="1" wp14:anchorId="06FB8B52" wp14:editId="7B1C7CDC">
              <wp:simplePos x="0" y="0"/>
              <wp:positionH relativeFrom="column">
                <wp:posOffset>0</wp:posOffset>
              </wp:positionH>
              <wp:positionV relativeFrom="paragraph">
                <wp:posOffset>288290</wp:posOffset>
              </wp:positionV>
              <wp:extent cx="3963670" cy="0"/>
              <wp:effectExtent l="19050" t="21590" r="27305" b="26035"/>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fb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MJyp9shAgAAPwQAAA4AAAAAAAAAAAAAAAAALgIAAGRycy9lMm9Eb2MueG1sUEsBAi0A&#10;FAAGAAgAAAAhAIcyKYXYAAAABgEAAA8AAAAAAAAAAAAAAAAAewQAAGRycy9kb3ducmV2LnhtbFBL&#10;BQYAAAAABAAEAPMAAACABQAAAAA=&#10;" strokeweight="3pt">
              <v:stroke linestyle="thinThin"/>
            </v:line>
          </w:pict>
        </mc:Fallback>
      </mc:AlternateContent>
    </w:r>
    <w:r w:rsidRPr="00A371C3">
      <w:rPr>
        <w:rFonts w:ascii="IRNazanin" w:hAnsi="IRNazanin" w:cs="IRNazanin"/>
        <w:b/>
        <w:bCs/>
        <w:sz w:val="26"/>
        <w:szCs w:val="26"/>
        <w:rtl/>
        <w:lang w:bidi="fa-IR"/>
      </w:rPr>
      <w:t>مؤرخ اسلام، امام شمس الدین الذهبی (673-748 هـ)</w:t>
    </w:r>
    <w:r w:rsidRPr="00A371C3">
      <w:rPr>
        <w:rFonts w:ascii="IRNazanin" w:hAnsi="IRNazanin" w:cs="IRNazanin"/>
        <w:b/>
        <w:bCs/>
        <w:sz w:val="26"/>
        <w:szCs w:val="26"/>
        <w:rtl/>
        <w:lang w:bidi="fa-IR"/>
      </w:rPr>
      <w:tab/>
    </w:r>
    <w:r w:rsidRPr="00A371C3">
      <w:rPr>
        <w:rFonts w:ascii="IRNazanin" w:hAnsi="IRNazanin" w:cs="IRNazanin"/>
        <w:b/>
        <w:bCs/>
        <w:sz w:val="26"/>
        <w:szCs w:val="26"/>
        <w:rtl/>
      </w:rPr>
      <w:tab/>
    </w:r>
    <w:r w:rsidRPr="00A371C3">
      <w:rPr>
        <w:rFonts w:ascii="IRNazanin" w:hAnsi="IRNazanin" w:cs="IRNazanin"/>
        <w:b/>
        <w:bCs/>
        <w:sz w:val="26"/>
        <w:szCs w:val="26"/>
        <w:rtl/>
      </w:rPr>
      <w:tab/>
    </w:r>
    <w:r w:rsidRPr="00A371C3">
      <w:rPr>
        <w:rFonts w:ascii="IRNazli" w:hAnsi="IRNazli" w:cs="IRNazli"/>
        <w:rtl/>
      </w:rPr>
      <w:fldChar w:fldCharType="begin"/>
    </w:r>
    <w:r w:rsidRPr="00A371C3">
      <w:rPr>
        <w:rFonts w:ascii="IRNazli" w:hAnsi="IRNazli" w:cs="IRNazli"/>
      </w:rPr>
      <w:instrText xml:space="preserve"> PAGE </w:instrText>
    </w:r>
    <w:r w:rsidRPr="00A371C3">
      <w:rPr>
        <w:rFonts w:ascii="IRNazli" w:hAnsi="IRNazli" w:cs="IRNazli"/>
        <w:rtl/>
      </w:rPr>
      <w:fldChar w:fldCharType="separate"/>
    </w:r>
    <w:r w:rsidR="001700F0">
      <w:rPr>
        <w:rFonts w:ascii="IRNazli" w:hAnsi="IRNazli" w:cs="IRNazli"/>
        <w:noProof/>
        <w:rtl/>
      </w:rPr>
      <w:t>115</w:t>
    </w:r>
    <w:r w:rsidRPr="00A371C3">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D97A5E" w:rsidRDefault="00066E88" w:rsidP="003A585B">
    <w:pPr>
      <w:pStyle w:val="Header"/>
      <w:ind w:left="284" w:right="284"/>
      <w:rPr>
        <w:rFonts w:cs="B Lotus"/>
        <w:sz w:val="2"/>
        <w:szCs w:val="2"/>
        <w:rtl/>
      </w:rPr>
    </w:pPr>
    <w:r>
      <w:rPr>
        <w:rFonts w:cs="B Titr" w:hint="cs"/>
        <w:szCs w:val="24"/>
        <w:rtl/>
        <w:lang w:bidi="ar-EG"/>
      </w:rPr>
      <w:t xml:space="preserve"> </w:t>
    </w:r>
  </w:p>
  <w:p w:rsidR="00066E88" w:rsidRPr="00C37D07" w:rsidRDefault="00066E8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066E88" w:rsidRPr="00BC39D5" w:rsidRDefault="00066E8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1072" behindDoc="0" locked="0" layoutInCell="1" allowOverlap="1" wp14:anchorId="2A53DFDB" wp14:editId="6EBFA39B">
              <wp:simplePos x="0" y="0"/>
              <wp:positionH relativeFrom="column">
                <wp:posOffset>0</wp:posOffset>
              </wp:positionH>
              <wp:positionV relativeFrom="paragraph">
                <wp:posOffset>50165</wp:posOffset>
              </wp:positionV>
              <wp:extent cx="4733925" cy="0"/>
              <wp:effectExtent l="19050" t="21590" r="19050" b="26035"/>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XG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w/9cY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A321B8" w:rsidRDefault="00066E88" w:rsidP="00A371C3">
    <w:pPr>
      <w:pStyle w:val="Header"/>
      <w:tabs>
        <w:tab w:val="clear" w:pos="4153"/>
        <w:tab w:val="right" w:pos="282"/>
        <w:tab w:val="center" w:pos="4960"/>
        <w:tab w:val="right" w:pos="5102"/>
        <w:tab w:val="right" w:pos="5952"/>
      </w:tabs>
      <w:spacing w:after="180"/>
      <w:ind w:left="284" w:right="284"/>
      <w:jc w:val="both"/>
      <w:rPr>
        <w:rFonts w:ascii="IRLotus" w:hAnsi="IRLotus" w:cs="IRLotus"/>
        <w:b/>
        <w:bCs/>
        <w:rtl/>
      </w:rPr>
    </w:pPr>
    <w:r w:rsidRPr="00A371C3">
      <w:rPr>
        <w:rFonts w:ascii="IRNazanin" w:hAnsi="IRNazanin" w:cs="IRNazanin"/>
        <w:b/>
        <w:bCs/>
        <w:noProof/>
        <w:rtl/>
      </w:rPr>
      <mc:AlternateContent>
        <mc:Choice Requires="wps">
          <w:drawing>
            <wp:anchor distT="0" distB="0" distL="114300" distR="114300" simplePos="0" relativeHeight="251665408" behindDoc="0" locked="0" layoutInCell="1" allowOverlap="1" wp14:anchorId="03353EF1" wp14:editId="2CBC57ED">
              <wp:simplePos x="0" y="0"/>
              <wp:positionH relativeFrom="column">
                <wp:posOffset>0</wp:posOffset>
              </wp:positionH>
              <wp:positionV relativeFrom="paragraph">
                <wp:posOffset>288290</wp:posOffset>
              </wp:positionV>
              <wp:extent cx="3963670" cy="0"/>
              <wp:effectExtent l="19050" t="21590" r="27305" b="26035"/>
              <wp:wrapNone/>
              <wp:docPr id="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MPW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&#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CLQw9YhAgAAPwQAAA4AAAAAAAAAAAAAAAAALgIAAGRycy9lMm9Eb2MueG1sUEsBAi0A&#10;FAAGAAgAAAAhAIcyKYXYAAAABgEAAA8AAAAAAAAAAAAAAAAAewQAAGRycy9kb3ducmV2LnhtbFBL&#10;BQYAAAAABAAEAPMAAACABQAAAAA=&#10;" strokeweight="3pt">
              <v:stroke linestyle="thinThin"/>
            </v:line>
          </w:pict>
        </mc:Fallback>
      </mc:AlternateContent>
    </w:r>
    <w:r w:rsidRPr="00A371C3">
      <w:rPr>
        <w:rFonts w:ascii="IRNazanin" w:hAnsi="IRNazanin" w:cs="IRNazanin"/>
        <w:b/>
        <w:bCs/>
        <w:sz w:val="26"/>
        <w:szCs w:val="26"/>
        <w:rtl/>
        <w:lang w:bidi="fa-IR"/>
      </w:rPr>
      <w:t>منابع</w:t>
    </w:r>
    <w:r w:rsidRPr="00A371C3">
      <w:rPr>
        <w:rFonts w:ascii="IRNazanin" w:hAnsi="IRNazanin" w:cs="IRNazanin"/>
        <w:b/>
        <w:bCs/>
        <w:sz w:val="26"/>
        <w:szCs w:val="26"/>
        <w:rtl/>
        <w:lang w:bidi="fa-IR"/>
      </w:rPr>
      <w:tab/>
    </w:r>
    <w:r w:rsidRPr="00A371C3">
      <w:rPr>
        <w:rFonts w:ascii="IRNazanin" w:hAnsi="IRNazanin" w:cs="IRNazanin"/>
        <w:b/>
        <w:bCs/>
        <w:sz w:val="26"/>
        <w:szCs w:val="26"/>
        <w:rtl/>
      </w:rPr>
      <w:tab/>
    </w:r>
    <w:r w:rsidRPr="00A371C3">
      <w:rPr>
        <w:rFonts w:ascii="IRNazanin" w:hAnsi="IRNazanin" w:cs="IRNazanin"/>
        <w:b/>
        <w:bCs/>
        <w:sz w:val="26"/>
        <w:szCs w:val="26"/>
        <w:rtl/>
      </w:rPr>
      <w:tab/>
    </w:r>
    <w:r w:rsidRPr="00A371C3">
      <w:rPr>
        <w:rFonts w:ascii="IRNazli" w:hAnsi="IRNazli" w:cs="IRNazli"/>
        <w:rtl/>
      </w:rPr>
      <w:fldChar w:fldCharType="begin"/>
    </w:r>
    <w:r w:rsidRPr="00A371C3">
      <w:rPr>
        <w:rFonts w:ascii="IRNazli" w:hAnsi="IRNazli" w:cs="IRNazli"/>
      </w:rPr>
      <w:instrText xml:space="preserve"> PAGE </w:instrText>
    </w:r>
    <w:r w:rsidRPr="00A371C3">
      <w:rPr>
        <w:rFonts w:ascii="IRNazli" w:hAnsi="IRNazli" w:cs="IRNazli"/>
        <w:rtl/>
      </w:rPr>
      <w:fldChar w:fldCharType="separate"/>
    </w:r>
    <w:r w:rsidR="001700F0">
      <w:rPr>
        <w:rFonts w:ascii="IRNazli" w:hAnsi="IRNazli" w:cs="IRNazli"/>
        <w:noProof/>
        <w:rtl/>
      </w:rPr>
      <w:t>121</w:t>
    </w:r>
    <w:r w:rsidRPr="00A371C3">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Default="00066E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6F5FA3" w:rsidRDefault="00066E88" w:rsidP="006F5FA3">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A321B8" w:rsidRDefault="00066E88" w:rsidP="00A371C3">
    <w:pPr>
      <w:pStyle w:val="Header"/>
      <w:tabs>
        <w:tab w:val="clear" w:pos="4153"/>
        <w:tab w:val="right" w:pos="2596"/>
        <w:tab w:val="center" w:pos="2975"/>
        <w:tab w:val="right" w:pos="5952"/>
      </w:tabs>
      <w:spacing w:after="180"/>
      <w:ind w:left="284" w:right="284"/>
      <w:jc w:val="both"/>
      <w:rPr>
        <w:rFonts w:ascii="IRLotus" w:hAnsi="IRLotus" w:cs="IRLotus"/>
        <w:b/>
        <w:bCs/>
        <w:sz w:val="30"/>
        <w:szCs w:val="30"/>
        <w:rtl/>
        <w:lang w:bidi="fa-IR"/>
      </w:rPr>
    </w:pPr>
    <w:r w:rsidRPr="00A371C3">
      <w:rPr>
        <w:rFonts w:ascii="IRNazli" w:hAnsi="IRNazli" w:cs="IRNazli"/>
        <w:noProof/>
        <w:rtl/>
      </w:rPr>
      <mc:AlternateContent>
        <mc:Choice Requires="wps">
          <w:drawing>
            <wp:anchor distT="0" distB="0" distL="114300" distR="114300" simplePos="0" relativeHeight="251652096" behindDoc="0" locked="0" layoutInCell="1" allowOverlap="1" wp14:anchorId="06421FB9" wp14:editId="31C7A980">
              <wp:simplePos x="0" y="0"/>
              <wp:positionH relativeFrom="column">
                <wp:posOffset>-1905</wp:posOffset>
              </wp:positionH>
              <wp:positionV relativeFrom="paragraph">
                <wp:posOffset>301625</wp:posOffset>
              </wp:positionV>
              <wp:extent cx="3963035" cy="0"/>
              <wp:effectExtent l="26670" t="25400" r="20320" b="22225"/>
              <wp:wrapNone/>
              <wp:docPr id="1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T/5l0iICAABABAAADgAAAAAAAAAAAAAAAAAuAgAAZHJzL2Uyb0RvYy54bWxQSwEC&#10;LQAUAAYACAAAACEAT8cR4dkAAAAHAQAADwAAAAAAAAAAAAAAAAB8BAAAZHJzL2Rvd25yZXYueG1s&#10;UEsFBgAAAAAEAAQA8wAAAIIFAAAAAA==&#10;" strokeweight="3pt">
              <v:stroke linestyle="thinThin"/>
            </v:line>
          </w:pict>
        </mc:Fallback>
      </mc:AlternateContent>
    </w:r>
    <w:r w:rsidRPr="00A371C3">
      <w:rPr>
        <w:rFonts w:ascii="IRNazli" w:hAnsi="IRNazli" w:cs="IRNazli"/>
        <w:rtl/>
      </w:rPr>
      <w:fldChar w:fldCharType="begin"/>
    </w:r>
    <w:r w:rsidRPr="00A371C3">
      <w:rPr>
        <w:rFonts w:ascii="IRNazli" w:hAnsi="IRNazli" w:cs="IRNazli"/>
      </w:rPr>
      <w:instrText xml:space="preserve"> PAGE </w:instrText>
    </w:r>
    <w:r w:rsidRPr="00A371C3">
      <w:rPr>
        <w:rFonts w:ascii="IRNazli" w:hAnsi="IRNazli" w:cs="IRNazli"/>
        <w:rtl/>
      </w:rPr>
      <w:fldChar w:fldCharType="separate"/>
    </w:r>
    <w:r w:rsidR="00CC5409">
      <w:rPr>
        <w:rFonts w:ascii="IRNazli" w:hAnsi="IRNazli" w:cs="IRNazli" w:hint="eastAsia"/>
        <w:noProof/>
        <w:rtl/>
      </w:rPr>
      <w:t>‌د</w:t>
    </w:r>
    <w:r w:rsidRPr="00A371C3">
      <w:rPr>
        <w:rFonts w:ascii="IRNazli" w:hAnsi="IRNazli" w:cs="IRNazli"/>
        <w:rtl/>
      </w:rPr>
      <w:fldChar w:fldCharType="end"/>
    </w:r>
    <w:r w:rsidRPr="00A371C3">
      <w:rPr>
        <w:rFonts w:ascii="IRNazli" w:hAnsi="IRNazli" w:cs="IRNazli"/>
        <w:rtl/>
      </w:rPr>
      <w:tab/>
    </w:r>
    <w:r w:rsidRPr="00A371C3">
      <w:rPr>
        <w:rFonts w:ascii="IRNazli" w:hAnsi="IRNazli" w:cs="IRNazli"/>
        <w:rtl/>
      </w:rPr>
      <w:tab/>
    </w:r>
    <w:r w:rsidRPr="00A371C3">
      <w:rPr>
        <w:rFonts w:ascii="IRNazli" w:hAnsi="IRNazli" w:cs="IRNazli"/>
        <w:rtl/>
      </w:rPr>
      <w:tab/>
    </w:r>
    <w:r w:rsidRPr="00A371C3">
      <w:rPr>
        <w:rFonts w:ascii="IRNazanin" w:hAnsi="IRNazanin" w:cs="IRNazanin"/>
        <w:b/>
        <w:bCs/>
        <w:sz w:val="26"/>
        <w:szCs w:val="26"/>
        <w:rtl/>
        <w:lang w:bidi="fa-IR"/>
      </w:rPr>
      <w:t>علما صالحان و اندیشمندان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A321B8" w:rsidRDefault="00066E88" w:rsidP="00A371C3">
    <w:pPr>
      <w:pStyle w:val="Header"/>
      <w:tabs>
        <w:tab w:val="right" w:pos="282"/>
        <w:tab w:val="right" w:pos="4251"/>
        <w:tab w:val="right" w:pos="5952"/>
      </w:tabs>
      <w:spacing w:after="180"/>
      <w:ind w:left="284" w:right="284"/>
      <w:jc w:val="both"/>
      <w:rPr>
        <w:rFonts w:ascii="IRLotus" w:hAnsi="IRLotus" w:cs="IRLotus"/>
        <w:b/>
        <w:bCs/>
        <w:rtl/>
      </w:rPr>
    </w:pPr>
    <w:r w:rsidRPr="00A371C3">
      <w:rPr>
        <w:rFonts w:ascii="IRNazanin" w:hAnsi="IRNazanin" w:cs="IRNazanin"/>
        <w:b/>
        <w:bCs/>
        <w:noProof/>
        <w:rtl/>
      </w:rPr>
      <mc:AlternateContent>
        <mc:Choice Requires="wps">
          <w:drawing>
            <wp:anchor distT="0" distB="0" distL="114300" distR="114300" simplePos="0" relativeHeight="251653120" behindDoc="0" locked="0" layoutInCell="1" allowOverlap="1" wp14:anchorId="53BE61EC" wp14:editId="49BF73F9">
              <wp:simplePos x="0" y="0"/>
              <wp:positionH relativeFrom="column">
                <wp:posOffset>0</wp:posOffset>
              </wp:positionH>
              <wp:positionV relativeFrom="paragraph">
                <wp:posOffset>288290</wp:posOffset>
              </wp:positionV>
              <wp:extent cx="3963670" cy="0"/>
              <wp:effectExtent l="19050" t="21590" r="27305" b="26035"/>
              <wp:wrapNone/>
              <wp:docPr id="1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&#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I+zJCACAABABAAADgAAAAAAAAAAAAAAAAAuAgAAZHJzL2Uyb0RvYy54bWxQSwECLQAU&#10;AAYACAAAACEAhzIphdgAAAAGAQAADwAAAAAAAAAAAAAAAAB6BAAAZHJzL2Rvd25yZXYueG1sUEsF&#10;BgAAAAAEAAQA8wAAAH8FAAAAAA==&#10;" strokeweight="3pt">
              <v:stroke linestyle="thinThin"/>
            </v:line>
          </w:pict>
        </mc:Fallback>
      </mc:AlternateContent>
    </w:r>
    <w:r w:rsidRPr="00A371C3">
      <w:rPr>
        <w:rFonts w:ascii="IRNazanin" w:hAnsi="IRNazanin" w:cs="IRNazanin"/>
        <w:b/>
        <w:bCs/>
        <w:sz w:val="26"/>
        <w:szCs w:val="26"/>
        <w:rtl/>
        <w:lang w:bidi="fa-IR"/>
      </w:rPr>
      <w:t>فهرست مطالب</w:t>
    </w:r>
    <w:r w:rsidRPr="00A371C3">
      <w:rPr>
        <w:rFonts w:ascii="IRNazanin" w:hAnsi="IRNazanin" w:cs="IRNazanin"/>
        <w:b/>
        <w:bCs/>
        <w:sz w:val="26"/>
        <w:szCs w:val="26"/>
        <w:rtl/>
        <w:lang w:bidi="fa-IR"/>
      </w:rPr>
      <w:tab/>
    </w:r>
    <w:r w:rsidRPr="00A371C3">
      <w:rPr>
        <w:rFonts w:ascii="IRNazanin" w:hAnsi="IRNazanin" w:cs="IRNazanin"/>
        <w:b/>
        <w:bCs/>
        <w:sz w:val="26"/>
        <w:szCs w:val="26"/>
        <w:rtl/>
      </w:rPr>
      <w:tab/>
    </w:r>
    <w:r w:rsidRPr="00A371C3">
      <w:rPr>
        <w:rFonts w:ascii="IRNazanin" w:hAnsi="IRNazanin" w:cs="IRNazanin"/>
        <w:b/>
        <w:bCs/>
        <w:sz w:val="26"/>
        <w:szCs w:val="26"/>
        <w:rtl/>
      </w:rPr>
      <w:tab/>
    </w:r>
    <w:r w:rsidRPr="00A371C3">
      <w:rPr>
        <w:rFonts w:ascii="IRNazli" w:hAnsi="IRNazli" w:cs="IRNazli"/>
        <w:rtl/>
      </w:rPr>
      <w:fldChar w:fldCharType="begin"/>
    </w:r>
    <w:r w:rsidRPr="00A371C3">
      <w:rPr>
        <w:rFonts w:ascii="IRNazli" w:hAnsi="IRNazli" w:cs="IRNazli"/>
      </w:rPr>
      <w:instrText xml:space="preserve"> PAGE </w:instrText>
    </w:r>
    <w:r w:rsidRPr="00A371C3">
      <w:rPr>
        <w:rFonts w:ascii="IRNazli" w:hAnsi="IRNazli" w:cs="IRNazli"/>
        <w:rtl/>
      </w:rPr>
      <w:fldChar w:fldCharType="separate"/>
    </w:r>
    <w:r w:rsidR="00CC5409">
      <w:rPr>
        <w:rFonts w:ascii="IRNazli" w:hAnsi="IRNazli" w:cs="IRNazli" w:hint="eastAsia"/>
        <w:noProof/>
        <w:rtl/>
      </w:rPr>
      <w:t>‌ج</w:t>
    </w:r>
    <w:r w:rsidRPr="00A371C3">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Default="00066E88" w:rsidP="003978F7">
    <w:pPr>
      <w:pStyle w:val="Header"/>
      <w:spacing w:after="180"/>
      <w:ind w:left="284"/>
      <w:jc w:val="both"/>
      <w:rPr>
        <w:rFonts w:cs="B Lotus"/>
        <w:rtl/>
      </w:rPr>
    </w:pPr>
  </w:p>
  <w:p w:rsidR="00066E88" w:rsidRPr="00347111" w:rsidRDefault="00066E88" w:rsidP="003978F7">
    <w:pPr>
      <w:pStyle w:val="Header"/>
      <w:spacing w:after="180"/>
      <w:ind w:left="284"/>
      <w:jc w:val="both"/>
      <w:rPr>
        <w:rFonts w:cs="B Lotus"/>
        <w:sz w:val="6"/>
        <w:szCs w:val="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Pr="00A321B8" w:rsidRDefault="00066E88" w:rsidP="00A371C3">
    <w:pPr>
      <w:pStyle w:val="Header"/>
      <w:tabs>
        <w:tab w:val="clear" w:pos="4153"/>
        <w:tab w:val="right" w:pos="282"/>
        <w:tab w:val="center" w:pos="4535"/>
        <w:tab w:val="right" w:pos="4676"/>
        <w:tab w:val="right" w:pos="5952"/>
      </w:tabs>
      <w:spacing w:after="180"/>
      <w:ind w:left="284" w:right="284"/>
      <w:jc w:val="both"/>
      <w:rPr>
        <w:rFonts w:ascii="IRLotus" w:hAnsi="IRLotus" w:cs="IRLotus"/>
        <w:b/>
        <w:bCs/>
        <w:rtl/>
      </w:rPr>
    </w:pPr>
    <w:r w:rsidRPr="00A371C3">
      <w:rPr>
        <w:rFonts w:ascii="IRNazanin" w:hAnsi="IRNazanin" w:cs="IRNazanin"/>
        <w:b/>
        <w:bCs/>
        <w:noProof/>
        <w:rtl/>
      </w:rPr>
      <mc:AlternateContent>
        <mc:Choice Requires="wps">
          <w:drawing>
            <wp:anchor distT="0" distB="0" distL="114300" distR="114300" simplePos="0" relativeHeight="251654144" behindDoc="0" locked="0" layoutInCell="1" allowOverlap="1" wp14:anchorId="77977EC5" wp14:editId="09E7439B">
              <wp:simplePos x="0" y="0"/>
              <wp:positionH relativeFrom="column">
                <wp:posOffset>0</wp:posOffset>
              </wp:positionH>
              <wp:positionV relativeFrom="paragraph">
                <wp:posOffset>288290</wp:posOffset>
              </wp:positionV>
              <wp:extent cx="3963670" cy="0"/>
              <wp:effectExtent l="19050" t="21590" r="27305" b="26035"/>
              <wp:wrapNone/>
              <wp:docPr id="1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&#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AlEPqIhAgAAQAQAAA4AAAAAAAAAAAAAAAAALgIAAGRycy9lMm9Eb2MueG1sUEsBAi0A&#10;FAAGAAgAAAAhAIcyKYXYAAAABgEAAA8AAAAAAAAAAAAAAAAAewQAAGRycy9kb3ducmV2LnhtbFBL&#10;BQYAAAAABAAEAPMAAACABQAAAAA=&#10;" strokeweight="3pt">
              <v:stroke linestyle="thinThin"/>
            </v:line>
          </w:pict>
        </mc:Fallback>
      </mc:AlternateContent>
    </w:r>
    <w:r w:rsidRPr="00A371C3">
      <w:rPr>
        <w:rFonts w:ascii="IRNazanin" w:hAnsi="IRNazanin" w:cs="IRNazanin"/>
        <w:b/>
        <w:bCs/>
        <w:sz w:val="26"/>
        <w:szCs w:val="26"/>
        <w:rtl/>
        <w:lang w:bidi="fa-IR"/>
      </w:rPr>
      <w:t>ابوزرعه رازی،</w:t>
    </w:r>
    <w:r>
      <w:rPr>
        <w:rFonts w:ascii="IRNazanin" w:hAnsi="IRNazanin" w:cs="IRNazanin"/>
        <w:b/>
        <w:bCs/>
        <w:sz w:val="26"/>
        <w:szCs w:val="26"/>
        <w:lang w:bidi="fa-IR"/>
      </w:rPr>
      <w:t xml:space="preserve"> </w:t>
    </w:r>
    <w:r w:rsidRPr="00A371C3">
      <w:rPr>
        <w:rFonts w:ascii="IRNazanin" w:hAnsi="IRNazanin" w:cs="IRNazanin"/>
        <w:b/>
        <w:bCs/>
        <w:sz w:val="26"/>
        <w:szCs w:val="26"/>
        <w:rtl/>
        <w:lang w:bidi="fa-IR"/>
      </w:rPr>
      <w:t>سرور حفاظ (210-264 هـ)</w:t>
    </w:r>
    <w:r w:rsidRPr="00A371C3">
      <w:rPr>
        <w:rFonts w:ascii="IRNazanin" w:hAnsi="IRNazanin" w:cs="IRNazanin"/>
        <w:b/>
        <w:bCs/>
        <w:sz w:val="26"/>
        <w:szCs w:val="26"/>
        <w:rtl/>
        <w:lang w:bidi="fa-IR"/>
      </w:rPr>
      <w:tab/>
    </w:r>
    <w:r w:rsidRPr="00A371C3">
      <w:rPr>
        <w:rFonts w:ascii="IRNazanin" w:hAnsi="IRNazanin" w:cs="IRNazanin"/>
        <w:b/>
        <w:bCs/>
        <w:sz w:val="26"/>
        <w:szCs w:val="26"/>
        <w:rtl/>
      </w:rPr>
      <w:tab/>
    </w:r>
    <w:r w:rsidRPr="00A371C3">
      <w:rPr>
        <w:rFonts w:ascii="IRNazanin" w:hAnsi="IRNazanin" w:cs="IRNazanin"/>
        <w:b/>
        <w:bCs/>
        <w:sz w:val="26"/>
        <w:szCs w:val="26"/>
        <w:rtl/>
      </w:rPr>
      <w:tab/>
    </w:r>
    <w:r w:rsidRPr="00A371C3">
      <w:rPr>
        <w:rFonts w:ascii="IRNazli" w:hAnsi="IRNazli" w:cs="IRNazli"/>
        <w:rtl/>
      </w:rPr>
      <w:fldChar w:fldCharType="begin"/>
    </w:r>
    <w:r w:rsidRPr="00A371C3">
      <w:rPr>
        <w:rFonts w:ascii="IRNazli" w:hAnsi="IRNazli" w:cs="IRNazli"/>
      </w:rPr>
      <w:instrText xml:space="preserve"> PAGE </w:instrText>
    </w:r>
    <w:r w:rsidRPr="00A371C3">
      <w:rPr>
        <w:rFonts w:ascii="IRNazli" w:hAnsi="IRNazli" w:cs="IRNazli"/>
        <w:rtl/>
      </w:rPr>
      <w:fldChar w:fldCharType="separate"/>
    </w:r>
    <w:r w:rsidR="001700F0">
      <w:rPr>
        <w:rFonts w:ascii="IRNazli" w:hAnsi="IRNazli" w:cs="IRNazli"/>
        <w:noProof/>
        <w:rtl/>
      </w:rPr>
      <w:t>3</w:t>
    </w:r>
    <w:r w:rsidRPr="00A371C3">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E88" w:rsidRDefault="00066E88" w:rsidP="003978F7">
    <w:pPr>
      <w:pStyle w:val="Header"/>
      <w:spacing w:after="180"/>
      <w:ind w:left="284"/>
      <w:jc w:val="both"/>
      <w:rPr>
        <w:rFonts w:cs="B Lotus"/>
        <w:rtl/>
      </w:rPr>
    </w:pPr>
  </w:p>
  <w:p w:rsidR="00066E88" w:rsidRPr="00347111" w:rsidRDefault="00066E88"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6812308"/>
    <w:multiLevelType w:val="hybridMultilevel"/>
    <w:tmpl w:val="255A40C8"/>
    <w:lvl w:ilvl="0" w:tplc="8FBE11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6DC1F1A"/>
    <w:multiLevelType w:val="hybridMultilevel"/>
    <w:tmpl w:val="40B83E74"/>
    <w:lvl w:ilvl="0" w:tplc="8FBE11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7A008A1"/>
    <w:multiLevelType w:val="hybridMultilevel"/>
    <w:tmpl w:val="EC5AB7CC"/>
    <w:lvl w:ilvl="0" w:tplc="104235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EA84098"/>
    <w:multiLevelType w:val="hybridMultilevel"/>
    <w:tmpl w:val="17EAB794"/>
    <w:lvl w:ilvl="0" w:tplc="8FBE11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9">
    <w:nsid w:val="22EB4DC1"/>
    <w:multiLevelType w:val="hybridMultilevel"/>
    <w:tmpl w:val="A4EEF1FC"/>
    <w:lvl w:ilvl="0" w:tplc="46325AB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3BA3E5F"/>
    <w:multiLevelType w:val="hybridMultilevel"/>
    <w:tmpl w:val="EC2A9C2C"/>
    <w:lvl w:ilvl="0" w:tplc="8FBE11B2">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246C08E4"/>
    <w:multiLevelType w:val="hybridMultilevel"/>
    <w:tmpl w:val="861EC14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29880059"/>
    <w:multiLevelType w:val="hybridMultilevel"/>
    <w:tmpl w:val="94C25472"/>
    <w:lvl w:ilvl="0" w:tplc="F38E41DA">
      <w:numFmt w:val="decimalFullWidth"/>
      <w:lvlText w:val="%1-"/>
      <w:lvlJc w:val="left"/>
      <w:pPr>
        <w:ind w:left="644" w:hanging="360"/>
      </w:pPr>
      <w:rPr>
        <w:rFonts w:ascii="Times New Roman" w:hAnsi="Times New Roman" w:cs="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2977511"/>
    <w:multiLevelType w:val="hybridMultilevel"/>
    <w:tmpl w:val="702484C6"/>
    <w:lvl w:ilvl="0" w:tplc="10423582">
      <w:start w:val="1"/>
      <w:numFmt w:val="decimal"/>
      <w:lvlText w:val="%1-"/>
      <w:lvlJc w:val="left"/>
      <w:pPr>
        <w:ind w:left="644" w:hanging="360"/>
      </w:pPr>
      <w:rPr>
        <w:rFonts w:hint="default"/>
      </w:rPr>
    </w:lvl>
    <w:lvl w:ilvl="1" w:tplc="0FFCA7D8">
      <w:numFmt w:val="bullet"/>
      <w:lvlText w:val="-"/>
      <w:lvlJc w:val="left"/>
      <w:pPr>
        <w:ind w:left="1469" w:hanging="465"/>
      </w:pPr>
      <w:rPr>
        <w:rFonts w:ascii="IRLotus" w:eastAsia="Times New Roman" w:hAnsi="IRLotus" w:cs="IRLotu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A9C35A0"/>
    <w:multiLevelType w:val="hybridMultilevel"/>
    <w:tmpl w:val="17EAB794"/>
    <w:lvl w:ilvl="0" w:tplc="8FBE11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C763CF"/>
    <w:multiLevelType w:val="hybridMultilevel"/>
    <w:tmpl w:val="D4428320"/>
    <w:lvl w:ilvl="0" w:tplc="DB6C69D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14A3BD6"/>
    <w:multiLevelType w:val="hybridMultilevel"/>
    <w:tmpl w:val="AF40BCB8"/>
    <w:lvl w:ilvl="0" w:tplc="87E4ABF0">
      <w:start w:val="1"/>
      <w:numFmt w:val="decimal"/>
      <w:lvlText w:val="%1-"/>
      <w:lvlJc w:val="left"/>
      <w:pPr>
        <w:ind w:left="644" w:hanging="360"/>
      </w:pPr>
      <w:rPr>
        <w:rFonts w:ascii="IRLotus" w:hAnsi="IRLotu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2AA1BAD"/>
    <w:multiLevelType w:val="hybridMultilevel"/>
    <w:tmpl w:val="C018D15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3">
    <w:nsid w:val="532A2AA5"/>
    <w:multiLevelType w:val="hybridMultilevel"/>
    <w:tmpl w:val="E2F2F09E"/>
    <w:lvl w:ilvl="0" w:tplc="FB849746">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32F0A76"/>
    <w:multiLevelType w:val="hybridMultilevel"/>
    <w:tmpl w:val="1A70AD18"/>
    <w:lvl w:ilvl="0" w:tplc="1D8281DA">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54993FC9"/>
    <w:multiLevelType w:val="hybridMultilevel"/>
    <w:tmpl w:val="BDD8C098"/>
    <w:lvl w:ilvl="0" w:tplc="0C0225D0">
      <w:start w:val="1"/>
      <w:numFmt w:val="decimal"/>
      <w:lvlText w:val="%1-"/>
      <w:lvlJc w:val="left"/>
      <w:pPr>
        <w:ind w:left="644" w:hanging="360"/>
      </w:pPr>
      <w:rPr>
        <w:rFonts w:ascii="IRLotus" w:hAnsi="IRLotu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AC20BD1"/>
    <w:multiLevelType w:val="hybridMultilevel"/>
    <w:tmpl w:val="5FCA44C0"/>
    <w:lvl w:ilvl="0" w:tplc="0AFCA23C">
      <w:start w:val="1"/>
      <w:numFmt w:val="decimal"/>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5AE70DB6"/>
    <w:multiLevelType w:val="hybridMultilevel"/>
    <w:tmpl w:val="94C25472"/>
    <w:lvl w:ilvl="0" w:tplc="F38E41DA">
      <w:numFmt w:val="decimalFullWidth"/>
      <w:lvlText w:val="%1-"/>
      <w:lvlJc w:val="left"/>
      <w:pPr>
        <w:ind w:left="644" w:hanging="360"/>
      </w:pPr>
      <w:rPr>
        <w:rFonts w:ascii="Times New Roman" w:hAnsi="Times New Roman" w:cs="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FD835CE"/>
    <w:multiLevelType w:val="hybridMultilevel"/>
    <w:tmpl w:val="115416FE"/>
    <w:lvl w:ilvl="0" w:tplc="1D8281DA">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EA7F36"/>
    <w:multiLevelType w:val="hybridMultilevel"/>
    <w:tmpl w:val="17EAB794"/>
    <w:lvl w:ilvl="0" w:tplc="8FBE11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6FE27ED9"/>
    <w:multiLevelType w:val="hybridMultilevel"/>
    <w:tmpl w:val="740C6EE8"/>
    <w:lvl w:ilvl="0" w:tplc="14CC2A10">
      <w:start w:val="1"/>
      <w:numFmt w:val="decimal"/>
      <w:lvlText w:val="%1-"/>
      <w:lvlJc w:val="left"/>
      <w:pPr>
        <w:ind w:left="1494" w:hanging="360"/>
      </w:pPr>
      <w:rPr>
        <w:rFonts w:ascii="IRLotus" w:eastAsia="Times New Roman" w:hAnsi="IRLotus" w:cs="IRLotus"/>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4B05111"/>
    <w:multiLevelType w:val="hybridMultilevel"/>
    <w:tmpl w:val="17EAB794"/>
    <w:lvl w:ilvl="0" w:tplc="8FBE11B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3">
    <w:nsid w:val="7AFA156D"/>
    <w:multiLevelType w:val="hybridMultilevel"/>
    <w:tmpl w:val="587053B2"/>
    <w:lvl w:ilvl="0" w:tplc="39F872DC">
      <w:start w:val="1"/>
      <w:numFmt w:val="bullet"/>
      <w:lvlText w:val=""/>
      <w:lvlJc w:val="left"/>
      <w:pPr>
        <w:ind w:left="1004" w:hanging="360"/>
      </w:pPr>
      <w:rPr>
        <w:rFonts w:ascii="Symbol" w:hAnsi="Symbol" w:hint="default"/>
      </w:rPr>
    </w:lvl>
    <w:lvl w:ilvl="1" w:tplc="0FFCA7D8">
      <w:numFmt w:val="bullet"/>
      <w:lvlText w:val="-"/>
      <w:lvlJc w:val="left"/>
      <w:pPr>
        <w:ind w:left="1440" w:hanging="360"/>
      </w:pPr>
      <w:rPr>
        <w:rFonts w:ascii="IRLotus" w:eastAsia="Times New Roman" w:hAnsi="IRLotus" w:cs="IRLotus" w:hint="default"/>
        <w:lang w:bidi="fa-IR"/>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136B8F"/>
    <w:multiLevelType w:val="hybridMultilevel"/>
    <w:tmpl w:val="225A2A64"/>
    <w:lvl w:ilvl="0" w:tplc="1D8281DA">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9"/>
  </w:num>
  <w:num w:numId="15">
    <w:abstractNumId w:val="26"/>
  </w:num>
  <w:num w:numId="16">
    <w:abstractNumId w:val="13"/>
  </w:num>
  <w:num w:numId="17">
    <w:abstractNumId w:val="24"/>
  </w:num>
  <w:num w:numId="18">
    <w:abstractNumId w:val="14"/>
  </w:num>
  <w:num w:numId="19">
    <w:abstractNumId w:val="12"/>
  </w:num>
  <w:num w:numId="20">
    <w:abstractNumId w:val="23"/>
  </w:num>
  <w:num w:numId="21">
    <w:abstractNumId w:val="28"/>
  </w:num>
  <w:num w:numId="22">
    <w:abstractNumId w:val="22"/>
  </w:num>
  <w:num w:numId="23">
    <w:abstractNumId w:val="37"/>
  </w:num>
  <w:num w:numId="24">
    <w:abstractNumId w:val="15"/>
  </w:num>
  <w:num w:numId="25">
    <w:abstractNumId w:val="41"/>
  </w:num>
  <w:num w:numId="26">
    <w:abstractNumId w:val="36"/>
  </w:num>
  <w:num w:numId="27">
    <w:abstractNumId w:val="10"/>
  </w:num>
  <w:num w:numId="28">
    <w:abstractNumId w:val="17"/>
  </w:num>
  <w:num w:numId="29">
    <w:abstractNumId w:val="32"/>
  </w:num>
  <w:num w:numId="30">
    <w:abstractNumId w:val="33"/>
  </w:num>
  <w:num w:numId="31">
    <w:abstractNumId w:val="40"/>
  </w:num>
  <w:num w:numId="32">
    <w:abstractNumId w:val="42"/>
  </w:num>
  <w:num w:numId="33">
    <w:abstractNumId w:val="20"/>
  </w:num>
  <w:num w:numId="34">
    <w:abstractNumId w:val="38"/>
  </w:num>
  <w:num w:numId="35">
    <w:abstractNumId w:val="34"/>
  </w:num>
  <w:num w:numId="36">
    <w:abstractNumId w:val="44"/>
  </w:num>
  <w:num w:numId="37">
    <w:abstractNumId w:val="27"/>
  </w:num>
  <w:num w:numId="38">
    <w:abstractNumId w:val="21"/>
  </w:num>
  <w:num w:numId="39">
    <w:abstractNumId w:val="31"/>
  </w:num>
  <w:num w:numId="40">
    <w:abstractNumId w:val="25"/>
  </w:num>
  <w:num w:numId="41">
    <w:abstractNumId w:val="43"/>
  </w:num>
  <w:num w:numId="42">
    <w:abstractNumId w:val="16"/>
  </w:num>
  <w:num w:numId="43">
    <w:abstractNumId w:val="35"/>
  </w:num>
  <w:num w:numId="44">
    <w:abstractNumId w:val="19"/>
  </w:num>
  <w:num w:numId="45">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GHVRcsggafKN0/FjPwVWfU4CaA=" w:salt="2P8pOGez2gex8knIVGNxy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644"/>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6E88"/>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39F"/>
    <w:rsid w:val="00077287"/>
    <w:rsid w:val="000779D4"/>
    <w:rsid w:val="00077C01"/>
    <w:rsid w:val="00077DF5"/>
    <w:rsid w:val="00080A85"/>
    <w:rsid w:val="00080C8B"/>
    <w:rsid w:val="00081191"/>
    <w:rsid w:val="00081BB1"/>
    <w:rsid w:val="00081C40"/>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23D"/>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17C2"/>
    <w:rsid w:val="000B227B"/>
    <w:rsid w:val="000B2A47"/>
    <w:rsid w:val="000B2BBB"/>
    <w:rsid w:val="000B2FE6"/>
    <w:rsid w:val="000B328E"/>
    <w:rsid w:val="000B3AF1"/>
    <w:rsid w:val="000B3D49"/>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0F0"/>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6687"/>
    <w:rsid w:val="001E7595"/>
    <w:rsid w:val="001E7C67"/>
    <w:rsid w:val="001E7D9D"/>
    <w:rsid w:val="001F0736"/>
    <w:rsid w:val="001F0C09"/>
    <w:rsid w:val="001F0CEF"/>
    <w:rsid w:val="001F0F25"/>
    <w:rsid w:val="001F142E"/>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679F4"/>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69DD"/>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0E"/>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BAC"/>
    <w:rsid w:val="002F5C5B"/>
    <w:rsid w:val="002F659A"/>
    <w:rsid w:val="002F6D5C"/>
    <w:rsid w:val="002F7014"/>
    <w:rsid w:val="002F70A7"/>
    <w:rsid w:val="002F7495"/>
    <w:rsid w:val="002F7F65"/>
    <w:rsid w:val="0030012A"/>
    <w:rsid w:val="00300D8F"/>
    <w:rsid w:val="00301283"/>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5BE0"/>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32F"/>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17D"/>
    <w:rsid w:val="00513B07"/>
    <w:rsid w:val="00513F94"/>
    <w:rsid w:val="005140DD"/>
    <w:rsid w:val="005143F0"/>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3A58"/>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411"/>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A31"/>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5FA3"/>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4D49"/>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2BEB"/>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145"/>
    <w:rsid w:val="0088683C"/>
    <w:rsid w:val="00887963"/>
    <w:rsid w:val="00887E4F"/>
    <w:rsid w:val="00887E82"/>
    <w:rsid w:val="00890740"/>
    <w:rsid w:val="00890AE3"/>
    <w:rsid w:val="00890E30"/>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B77C7"/>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3B7E"/>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5E4A"/>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3C13"/>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A7B98"/>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272B"/>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72"/>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1C3"/>
    <w:rsid w:val="00A37AD0"/>
    <w:rsid w:val="00A4011A"/>
    <w:rsid w:val="00A41CD4"/>
    <w:rsid w:val="00A41ECA"/>
    <w:rsid w:val="00A41FE3"/>
    <w:rsid w:val="00A421C1"/>
    <w:rsid w:val="00A4250E"/>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193"/>
    <w:rsid w:val="00B11D78"/>
    <w:rsid w:val="00B11E41"/>
    <w:rsid w:val="00B12095"/>
    <w:rsid w:val="00B121C8"/>
    <w:rsid w:val="00B129B9"/>
    <w:rsid w:val="00B12A10"/>
    <w:rsid w:val="00B12F47"/>
    <w:rsid w:val="00B13073"/>
    <w:rsid w:val="00B13CD2"/>
    <w:rsid w:val="00B13D12"/>
    <w:rsid w:val="00B13D65"/>
    <w:rsid w:val="00B144BD"/>
    <w:rsid w:val="00B147F2"/>
    <w:rsid w:val="00B15D0E"/>
    <w:rsid w:val="00B1618D"/>
    <w:rsid w:val="00B164CD"/>
    <w:rsid w:val="00B17D63"/>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4FF6"/>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67897"/>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115"/>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1C2"/>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01AC"/>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3C3"/>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81"/>
    <w:rsid w:val="00CA58BB"/>
    <w:rsid w:val="00CA6C49"/>
    <w:rsid w:val="00CA6CAC"/>
    <w:rsid w:val="00CA77FA"/>
    <w:rsid w:val="00CA79A3"/>
    <w:rsid w:val="00CA7C97"/>
    <w:rsid w:val="00CB07B7"/>
    <w:rsid w:val="00CB101E"/>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409"/>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555F"/>
    <w:rsid w:val="00CD602F"/>
    <w:rsid w:val="00CD6248"/>
    <w:rsid w:val="00CD67A8"/>
    <w:rsid w:val="00CD69DC"/>
    <w:rsid w:val="00CD6E00"/>
    <w:rsid w:val="00CD7A8D"/>
    <w:rsid w:val="00CE00FE"/>
    <w:rsid w:val="00CE042C"/>
    <w:rsid w:val="00CE0555"/>
    <w:rsid w:val="00CE0C95"/>
    <w:rsid w:val="00CE20F0"/>
    <w:rsid w:val="00CE24DD"/>
    <w:rsid w:val="00CE2694"/>
    <w:rsid w:val="00CE26E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06F"/>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6C0"/>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1E33"/>
    <w:rsid w:val="00DA208C"/>
    <w:rsid w:val="00DA298C"/>
    <w:rsid w:val="00DA2BBE"/>
    <w:rsid w:val="00DA3626"/>
    <w:rsid w:val="00DA3842"/>
    <w:rsid w:val="00DA3FEA"/>
    <w:rsid w:val="00DA40DA"/>
    <w:rsid w:val="00DA4355"/>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32C"/>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4E6"/>
    <w:rsid w:val="00ED3BD3"/>
    <w:rsid w:val="00ED4154"/>
    <w:rsid w:val="00ED44F3"/>
    <w:rsid w:val="00ED4A27"/>
    <w:rsid w:val="00ED5AE0"/>
    <w:rsid w:val="00ED68D4"/>
    <w:rsid w:val="00ED6C38"/>
    <w:rsid w:val="00ED6D83"/>
    <w:rsid w:val="00ED6DF9"/>
    <w:rsid w:val="00ED7158"/>
    <w:rsid w:val="00ED76D1"/>
    <w:rsid w:val="00ED770B"/>
    <w:rsid w:val="00EE0772"/>
    <w:rsid w:val="00EE10E7"/>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522"/>
    <w:rsid w:val="00F20870"/>
    <w:rsid w:val="00F20975"/>
    <w:rsid w:val="00F210D8"/>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6B"/>
    <w:rsid w:val="00FA27C8"/>
    <w:rsid w:val="00FA307D"/>
    <w:rsid w:val="00FA4870"/>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DDA"/>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CB101E"/>
    <w:pPr>
      <w:spacing w:before="360" w:after="240"/>
      <w:jc w:val="center"/>
      <w:outlineLvl w:val="0"/>
    </w:pPr>
    <w:rPr>
      <w:rFonts w:ascii="IRYakout" w:hAnsi="IRYakout" w:cs="IRYakout"/>
      <w:b/>
      <w:bCs/>
      <w:sz w:val="32"/>
      <w:szCs w:val="32"/>
      <w:lang w:bidi="fa-IR"/>
    </w:rPr>
  </w:style>
  <w:style w:type="character" w:customStyle="1" w:styleId="Char">
    <w:name w:val="تیتر اول Char"/>
    <w:link w:val="a0"/>
    <w:rsid w:val="00CB101E"/>
    <w:rPr>
      <w:rFonts w:ascii="IRYakout" w:hAnsi="IRYakout" w:cs="IRYakout"/>
      <w:b/>
      <w:bCs/>
      <w:sz w:val="32"/>
      <w:szCs w:val="32"/>
      <w:lang w:bidi="fa-IR"/>
    </w:rPr>
  </w:style>
  <w:style w:type="paragraph" w:customStyle="1" w:styleId="a1">
    <w:name w:val="تیتر دوم"/>
    <w:basedOn w:val="Normal"/>
    <w:link w:val="Char0"/>
    <w:qFormat/>
    <w:rsid w:val="00A371C3"/>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A371C3"/>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066E88"/>
    <w:pPr>
      <w:spacing w:before="120"/>
      <w:jc w:val="both"/>
    </w:pPr>
    <w:rPr>
      <w:rFonts w:ascii="IRYakout" w:hAnsi="IRYakout" w:cs="IRYakout"/>
      <w:bCs/>
    </w:rPr>
  </w:style>
  <w:style w:type="paragraph" w:styleId="TOC2">
    <w:name w:val="toc 2"/>
    <w:basedOn w:val="Normal"/>
    <w:next w:val="Normal"/>
    <w:uiPriority w:val="39"/>
    <w:qFormat/>
    <w:rsid w:val="00066E88"/>
    <w:pPr>
      <w:ind w:left="284"/>
      <w:jc w:val="both"/>
    </w:pPr>
    <w:rPr>
      <w:rFonts w:ascii="IRNazli" w:hAnsi="IRNazli" w:cs="IRNazli"/>
    </w:rPr>
  </w:style>
  <w:style w:type="paragraph" w:styleId="TOC3">
    <w:name w:val="toc 3"/>
    <w:basedOn w:val="Normal"/>
    <w:next w:val="Normal"/>
    <w:uiPriority w:val="39"/>
    <w:qFormat/>
    <w:rsid w:val="00066E88"/>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ی"/>
    <w:basedOn w:val="Normal"/>
    <w:link w:val="Char1"/>
    <w:qFormat/>
    <w:rsid w:val="00066E88"/>
    <w:pPr>
      <w:ind w:firstLine="284"/>
      <w:jc w:val="both"/>
    </w:pPr>
    <w:rPr>
      <w:rFonts w:ascii="mylotus" w:hAnsi="mylotus" w:cs="mylotus"/>
      <w:spacing w:val="6"/>
      <w:sz w:val="27"/>
      <w:szCs w:val="27"/>
      <w:lang w:bidi="fa-IR"/>
    </w:rPr>
  </w:style>
  <w:style w:type="character" w:customStyle="1" w:styleId="Char1">
    <w:name w:val="نص عربی Char"/>
    <w:link w:val="a3"/>
    <w:rsid w:val="00066E88"/>
    <w:rPr>
      <w:rFonts w:ascii="mylotus" w:hAnsi="mylotus" w:cs="mylotus"/>
      <w:spacing w:val="6"/>
      <w:sz w:val="27"/>
      <w:szCs w:val="27"/>
      <w:lang w:bidi="fa-IR"/>
    </w:rPr>
  </w:style>
  <w:style w:type="paragraph" w:customStyle="1" w:styleId="a4">
    <w:name w:val="تیتر سوم"/>
    <w:basedOn w:val="Normal"/>
    <w:qFormat/>
    <w:rsid w:val="00066E88"/>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rsid w:val="00D74752"/>
    <w:pPr>
      <w:ind w:firstLine="284"/>
      <w:jc w:val="both"/>
    </w:pPr>
    <w:rPr>
      <w:rFonts w:ascii="Tahoma" w:hAnsi="Tahoma"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7">
    <w:name w:val="متن"/>
    <w:basedOn w:val="a0"/>
    <w:link w:val="Char4"/>
    <w:qFormat/>
    <w:rsid w:val="00A371C3"/>
    <w:pPr>
      <w:spacing w:before="0" w:after="0"/>
      <w:ind w:firstLine="284"/>
      <w:jc w:val="both"/>
      <w:outlineLvl w:val="9"/>
    </w:pPr>
    <w:rPr>
      <w:rFonts w:ascii="IRNazli" w:hAnsi="IRNazli" w:cs="IRNazli"/>
      <w:b w:val="0"/>
      <w:bCs w:val="0"/>
      <w:sz w:val="28"/>
      <w:szCs w:val="28"/>
    </w:rPr>
  </w:style>
  <w:style w:type="character" w:customStyle="1" w:styleId="Char3">
    <w:name w:val="نص أحاديث Char"/>
    <w:link w:val="a6"/>
    <w:rsid w:val="00D74752"/>
    <w:rPr>
      <w:rFonts w:ascii="Tahoma" w:hAnsi="Tahoma" w:cs="KFGQPC Uthman Taha Naskh"/>
      <w:sz w:val="28"/>
      <w:szCs w:val="28"/>
      <w:lang w:bidi="ar-SA"/>
    </w:rPr>
  </w:style>
  <w:style w:type="paragraph" w:customStyle="1" w:styleId="a8">
    <w:name w:val="تخریج آیات"/>
    <w:basedOn w:val="a7"/>
    <w:link w:val="Char5"/>
    <w:qFormat/>
    <w:rsid w:val="00B54FF6"/>
    <w:rPr>
      <w:sz w:val="24"/>
      <w:szCs w:val="24"/>
    </w:rPr>
  </w:style>
  <w:style w:type="character" w:customStyle="1" w:styleId="Char4">
    <w:name w:val="متن Char"/>
    <w:link w:val="a7"/>
    <w:rsid w:val="00A371C3"/>
    <w:rPr>
      <w:rFonts w:ascii="IRNazli" w:hAnsi="IRNazli" w:cs="IRNazli"/>
      <w:sz w:val="28"/>
      <w:szCs w:val="28"/>
      <w:lang w:bidi="fa-IR"/>
    </w:rPr>
  </w:style>
  <w:style w:type="character" w:customStyle="1" w:styleId="Char5">
    <w:name w:val="تخریج آیات Char"/>
    <w:link w:val="a8"/>
    <w:rsid w:val="00B54FF6"/>
    <w:rPr>
      <w:rFonts w:ascii="IRLotus" w:hAnsi="IRLotus" w:cs="IRLotus"/>
      <w:b w:val="0"/>
      <w:bCs w:val="0"/>
      <w:sz w:val="24"/>
      <w:szCs w:val="24"/>
      <w:lang w:bidi="fa-IR"/>
    </w:rPr>
  </w:style>
  <w:style w:type="paragraph" w:customStyle="1" w:styleId="a9">
    <w:name w:val="متن پاورقی"/>
    <w:basedOn w:val="a7"/>
    <w:link w:val="Char6"/>
    <w:qFormat/>
    <w:rsid w:val="00A371C3"/>
    <w:pPr>
      <w:ind w:left="272" w:hanging="272"/>
    </w:pPr>
    <w:rPr>
      <w:sz w:val="24"/>
      <w:szCs w:val="24"/>
    </w:rPr>
  </w:style>
  <w:style w:type="paragraph" w:customStyle="1" w:styleId="aa">
    <w:name w:val="عربی پاورقی"/>
    <w:basedOn w:val="a7"/>
    <w:link w:val="Char7"/>
    <w:qFormat/>
    <w:rsid w:val="00A371C3"/>
    <w:pPr>
      <w:ind w:left="272" w:hanging="272"/>
    </w:pPr>
    <w:rPr>
      <w:rFonts w:ascii="mylotus" w:hAnsi="mylotus" w:cs="mylotus"/>
      <w:sz w:val="23"/>
      <w:szCs w:val="23"/>
    </w:rPr>
  </w:style>
  <w:style w:type="character" w:customStyle="1" w:styleId="Char6">
    <w:name w:val="متن پاورقی Char"/>
    <w:basedOn w:val="Char4"/>
    <w:link w:val="a9"/>
    <w:rsid w:val="00A371C3"/>
    <w:rPr>
      <w:rFonts w:ascii="IRNazli" w:hAnsi="IRNazli" w:cs="IRNazli"/>
      <w:sz w:val="24"/>
      <w:szCs w:val="24"/>
      <w:lang w:bidi="fa-IR"/>
    </w:rPr>
  </w:style>
  <w:style w:type="paragraph" w:customStyle="1" w:styleId="ab">
    <w:name w:val="متن بولد"/>
    <w:basedOn w:val="a7"/>
    <w:link w:val="Char8"/>
    <w:qFormat/>
    <w:rsid w:val="00066E88"/>
    <w:rPr>
      <w:bCs/>
      <w:sz w:val="24"/>
      <w:szCs w:val="24"/>
    </w:rPr>
  </w:style>
  <w:style w:type="character" w:customStyle="1" w:styleId="Char7">
    <w:name w:val="عربی پاورقی Char"/>
    <w:basedOn w:val="Char4"/>
    <w:link w:val="aa"/>
    <w:rsid w:val="00A371C3"/>
    <w:rPr>
      <w:rFonts w:ascii="mylotus" w:hAnsi="mylotus" w:cs="mylotus"/>
      <w:sz w:val="23"/>
      <w:szCs w:val="23"/>
      <w:lang w:bidi="fa-IR"/>
    </w:rPr>
  </w:style>
  <w:style w:type="paragraph" w:customStyle="1" w:styleId="ac">
    <w:name w:val="آیات"/>
    <w:basedOn w:val="a7"/>
    <w:link w:val="Char9"/>
    <w:qFormat/>
    <w:rsid w:val="00066E88"/>
    <w:rPr>
      <w:rFonts w:ascii="KFGQPC Uthmanic Script HAFS" w:hAnsi="KFGQPC Uthmanic Script HAFS" w:cs="KFGQPC Uthmanic Script HAFS"/>
    </w:rPr>
  </w:style>
  <w:style w:type="character" w:customStyle="1" w:styleId="Char8">
    <w:name w:val="متن بولد Char"/>
    <w:basedOn w:val="Char4"/>
    <w:link w:val="ab"/>
    <w:rsid w:val="00066E88"/>
    <w:rPr>
      <w:rFonts w:ascii="IRNazli" w:hAnsi="IRNazli" w:cs="IRNazli"/>
      <w:bCs/>
      <w:sz w:val="24"/>
      <w:szCs w:val="24"/>
      <w:lang w:bidi="fa-IR"/>
    </w:rPr>
  </w:style>
  <w:style w:type="character" w:customStyle="1" w:styleId="Char9">
    <w:name w:val="آیات Char"/>
    <w:basedOn w:val="Char4"/>
    <w:link w:val="ac"/>
    <w:rsid w:val="00066E88"/>
    <w:rPr>
      <w:rFonts w:ascii="KFGQPC Uthmanic Script HAFS"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CB101E"/>
    <w:pPr>
      <w:spacing w:before="360" w:after="240"/>
      <w:jc w:val="center"/>
      <w:outlineLvl w:val="0"/>
    </w:pPr>
    <w:rPr>
      <w:rFonts w:ascii="IRYakout" w:hAnsi="IRYakout" w:cs="IRYakout"/>
      <w:b/>
      <w:bCs/>
      <w:sz w:val="32"/>
      <w:szCs w:val="32"/>
      <w:lang w:bidi="fa-IR"/>
    </w:rPr>
  </w:style>
  <w:style w:type="character" w:customStyle="1" w:styleId="Char">
    <w:name w:val="تیتر اول Char"/>
    <w:link w:val="a0"/>
    <w:rsid w:val="00CB101E"/>
    <w:rPr>
      <w:rFonts w:ascii="IRYakout" w:hAnsi="IRYakout" w:cs="IRYakout"/>
      <w:b/>
      <w:bCs/>
      <w:sz w:val="32"/>
      <w:szCs w:val="32"/>
      <w:lang w:bidi="fa-IR"/>
    </w:rPr>
  </w:style>
  <w:style w:type="paragraph" w:customStyle="1" w:styleId="a1">
    <w:name w:val="تیتر دوم"/>
    <w:basedOn w:val="Normal"/>
    <w:link w:val="Char0"/>
    <w:qFormat/>
    <w:rsid w:val="00A371C3"/>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A371C3"/>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066E88"/>
    <w:pPr>
      <w:spacing w:before="120"/>
      <w:jc w:val="both"/>
    </w:pPr>
    <w:rPr>
      <w:rFonts w:ascii="IRYakout" w:hAnsi="IRYakout" w:cs="IRYakout"/>
      <w:bCs/>
    </w:rPr>
  </w:style>
  <w:style w:type="paragraph" w:styleId="TOC2">
    <w:name w:val="toc 2"/>
    <w:basedOn w:val="Normal"/>
    <w:next w:val="Normal"/>
    <w:uiPriority w:val="39"/>
    <w:qFormat/>
    <w:rsid w:val="00066E88"/>
    <w:pPr>
      <w:ind w:left="284"/>
      <w:jc w:val="both"/>
    </w:pPr>
    <w:rPr>
      <w:rFonts w:ascii="IRNazli" w:hAnsi="IRNazli" w:cs="IRNazli"/>
    </w:rPr>
  </w:style>
  <w:style w:type="paragraph" w:styleId="TOC3">
    <w:name w:val="toc 3"/>
    <w:basedOn w:val="Normal"/>
    <w:next w:val="Normal"/>
    <w:uiPriority w:val="39"/>
    <w:qFormat/>
    <w:rsid w:val="00066E88"/>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ی"/>
    <w:basedOn w:val="Normal"/>
    <w:link w:val="Char1"/>
    <w:qFormat/>
    <w:rsid w:val="00066E88"/>
    <w:pPr>
      <w:ind w:firstLine="284"/>
      <w:jc w:val="both"/>
    </w:pPr>
    <w:rPr>
      <w:rFonts w:ascii="mylotus" w:hAnsi="mylotus" w:cs="mylotus"/>
      <w:spacing w:val="6"/>
      <w:sz w:val="27"/>
      <w:szCs w:val="27"/>
      <w:lang w:bidi="fa-IR"/>
    </w:rPr>
  </w:style>
  <w:style w:type="character" w:customStyle="1" w:styleId="Char1">
    <w:name w:val="نص عربی Char"/>
    <w:link w:val="a3"/>
    <w:rsid w:val="00066E88"/>
    <w:rPr>
      <w:rFonts w:ascii="mylotus" w:hAnsi="mylotus" w:cs="mylotus"/>
      <w:spacing w:val="6"/>
      <w:sz w:val="27"/>
      <w:szCs w:val="27"/>
      <w:lang w:bidi="fa-IR"/>
    </w:rPr>
  </w:style>
  <w:style w:type="paragraph" w:customStyle="1" w:styleId="a4">
    <w:name w:val="تیتر سوم"/>
    <w:basedOn w:val="Normal"/>
    <w:qFormat/>
    <w:rsid w:val="00066E88"/>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rsid w:val="00D74752"/>
    <w:pPr>
      <w:ind w:firstLine="284"/>
      <w:jc w:val="both"/>
    </w:pPr>
    <w:rPr>
      <w:rFonts w:ascii="Tahoma" w:hAnsi="Tahoma"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7">
    <w:name w:val="متن"/>
    <w:basedOn w:val="a0"/>
    <w:link w:val="Char4"/>
    <w:qFormat/>
    <w:rsid w:val="00A371C3"/>
    <w:pPr>
      <w:spacing w:before="0" w:after="0"/>
      <w:ind w:firstLine="284"/>
      <w:jc w:val="both"/>
      <w:outlineLvl w:val="9"/>
    </w:pPr>
    <w:rPr>
      <w:rFonts w:ascii="IRNazli" w:hAnsi="IRNazli" w:cs="IRNazli"/>
      <w:b w:val="0"/>
      <w:bCs w:val="0"/>
      <w:sz w:val="28"/>
      <w:szCs w:val="28"/>
    </w:rPr>
  </w:style>
  <w:style w:type="character" w:customStyle="1" w:styleId="Char3">
    <w:name w:val="نص أحاديث Char"/>
    <w:link w:val="a6"/>
    <w:rsid w:val="00D74752"/>
    <w:rPr>
      <w:rFonts w:ascii="Tahoma" w:hAnsi="Tahoma" w:cs="KFGQPC Uthman Taha Naskh"/>
      <w:sz w:val="28"/>
      <w:szCs w:val="28"/>
      <w:lang w:bidi="ar-SA"/>
    </w:rPr>
  </w:style>
  <w:style w:type="paragraph" w:customStyle="1" w:styleId="a8">
    <w:name w:val="تخریج آیات"/>
    <w:basedOn w:val="a7"/>
    <w:link w:val="Char5"/>
    <w:qFormat/>
    <w:rsid w:val="00B54FF6"/>
    <w:rPr>
      <w:sz w:val="24"/>
      <w:szCs w:val="24"/>
    </w:rPr>
  </w:style>
  <w:style w:type="character" w:customStyle="1" w:styleId="Char4">
    <w:name w:val="متن Char"/>
    <w:link w:val="a7"/>
    <w:rsid w:val="00A371C3"/>
    <w:rPr>
      <w:rFonts w:ascii="IRNazli" w:hAnsi="IRNazli" w:cs="IRNazli"/>
      <w:sz w:val="28"/>
      <w:szCs w:val="28"/>
      <w:lang w:bidi="fa-IR"/>
    </w:rPr>
  </w:style>
  <w:style w:type="character" w:customStyle="1" w:styleId="Char5">
    <w:name w:val="تخریج آیات Char"/>
    <w:link w:val="a8"/>
    <w:rsid w:val="00B54FF6"/>
    <w:rPr>
      <w:rFonts w:ascii="IRLotus" w:hAnsi="IRLotus" w:cs="IRLotus"/>
      <w:b w:val="0"/>
      <w:bCs w:val="0"/>
      <w:sz w:val="24"/>
      <w:szCs w:val="24"/>
      <w:lang w:bidi="fa-IR"/>
    </w:rPr>
  </w:style>
  <w:style w:type="paragraph" w:customStyle="1" w:styleId="a9">
    <w:name w:val="متن پاورقی"/>
    <w:basedOn w:val="a7"/>
    <w:link w:val="Char6"/>
    <w:qFormat/>
    <w:rsid w:val="00A371C3"/>
    <w:pPr>
      <w:ind w:left="272" w:hanging="272"/>
    </w:pPr>
    <w:rPr>
      <w:sz w:val="24"/>
      <w:szCs w:val="24"/>
    </w:rPr>
  </w:style>
  <w:style w:type="paragraph" w:customStyle="1" w:styleId="aa">
    <w:name w:val="عربی پاورقی"/>
    <w:basedOn w:val="a7"/>
    <w:link w:val="Char7"/>
    <w:qFormat/>
    <w:rsid w:val="00A371C3"/>
    <w:pPr>
      <w:ind w:left="272" w:hanging="272"/>
    </w:pPr>
    <w:rPr>
      <w:rFonts w:ascii="mylotus" w:hAnsi="mylotus" w:cs="mylotus"/>
      <w:sz w:val="23"/>
      <w:szCs w:val="23"/>
    </w:rPr>
  </w:style>
  <w:style w:type="character" w:customStyle="1" w:styleId="Char6">
    <w:name w:val="متن پاورقی Char"/>
    <w:basedOn w:val="Char4"/>
    <w:link w:val="a9"/>
    <w:rsid w:val="00A371C3"/>
    <w:rPr>
      <w:rFonts w:ascii="IRNazli" w:hAnsi="IRNazli" w:cs="IRNazli"/>
      <w:sz w:val="24"/>
      <w:szCs w:val="24"/>
      <w:lang w:bidi="fa-IR"/>
    </w:rPr>
  </w:style>
  <w:style w:type="paragraph" w:customStyle="1" w:styleId="ab">
    <w:name w:val="متن بولد"/>
    <w:basedOn w:val="a7"/>
    <w:link w:val="Char8"/>
    <w:qFormat/>
    <w:rsid w:val="00066E88"/>
    <w:rPr>
      <w:bCs/>
      <w:sz w:val="24"/>
      <w:szCs w:val="24"/>
    </w:rPr>
  </w:style>
  <w:style w:type="character" w:customStyle="1" w:styleId="Char7">
    <w:name w:val="عربی پاورقی Char"/>
    <w:basedOn w:val="Char4"/>
    <w:link w:val="aa"/>
    <w:rsid w:val="00A371C3"/>
    <w:rPr>
      <w:rFonts w:ascii="mylotus" w:hAnsi="mylotus" w:cs="mylotus"/>
      <w:sz w:val="23"/>
      <w:szCs w:val="23"/>
      <w:lang w:bidi="fa-IR"/>
    </w:rPr>
  </w:style>
  <w:style w:type="paragraph" w:customStyle="1" w:styleId="ac">
    <w:name w:val="آیات"/>
    <w:basedOn w:val="a7"/>
    <w:link w:val="Char9"/>
    <w:qFormat/>
    <w:rsid w:val="00066E88"/>
    <w:rPr>
      <w:rFonts w:ascii="KFGQPC Uthmanic Script HAFS" w:hAnsi="KFGQPC Uthmanic Script HAFS" w:cs="KFGQPC Uthmanic Script HAFS"/>
    </w:rPr>
  </w:style>
  <w:style w:type="character" w:customStyle="1" w:styleId="Char8">
    <w:name w:val="متن بولد Char"/>
    <w:basedOn w:val="Char4"/>
    <w:link w:val="ab"/>
    <w:rsid w:val="00066E88"/>
    <w:rPr>
      <w:rFonts w:ascii="IRNazli" w:hAnsi="IRNazli" w:cs="IRNazli"/>
      <w:bCs/>
      <w:sz w:val="24"/>
      <w:szCs w:val="24"/>
      <w:lang w:bidi="fa-IR"/>
    </w:rPr>
  </w:style>
  <w:style w:type="character" w:customStyle="1" w:styleId="Char9">
    <w:name w:val="آیات Char"/>
    <w:basedOn w:val="Char4"/>
    <w:link w:val="ac"/>
    <w:rsid w:val="00066E88"/>
    <w:rPr>
      <w:rFonts w:ascii="KFGQPC Uthmanic Script HAFS"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image" Target="media/image10.jpeg"/><Relationship Id="rId21" Type="http://schemas.openxmlformats.org/officeDocument/2006/relationships/header" Target="header7.xml"/><Relationship Id="rId34" Type="http://schemas.openxmlformats.org/officeDocument/2006/relationships/image" Target="media/image5.jpeg"/><Relationship Id="rId42" Type="http://schemas.openxmlformats.org/officeDocument/2006/relationships/image" Target="media/image11.jpeg"/><Relationship Id="rId47" Type="http://schemas.openxmlformats.org/officeDocument/2006/relationships/header" Target="header20.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shabnam.cc" TargetMode="External"/><Relationship Id="rId29" Type="http://schemas.openxmlformats.org/officeDocument/2006/relationships/image" Target="media/image3.jpeg"/><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image" Target="media/image8.jpeg"/><Relationship Id="rId40" Type="http://schemas.openxmlformats.org/officeDocument/2006/relationships/header" Target="header17.xml"/><Relationship Id="rId45"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image" Target="media/image7.jpeg"/><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4.jpeg"/><Relationship Id="rId44"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IslamAge.Com" TargetMode="Externa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image" Target="media/image6.jpeg"/><Relationship Id="rId43" Type="http://schemas.openxmlformats.org/officeDocument/2006/relationships/hyperlink" Target="http://islamage.com/show_content.php?cid=29&amp;type=ig"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image" Target="media/image9.jpeg"/><Relationship Id="rId46" Type="http://schemas.openxmlformats.org/officeDocument/2006/relationships/header" Target="header19.xml"/><Relationship Id="rId20" Type="http://schemas.openxmlformats.org/officeDocument/2006/relationships/header" Target="header6.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652FF-C511-4607-B1B9-23516947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19548</Words>
  <Characters>111425</Characters>
  <Application>Microsoft Office Word</Application>
  <DocSecurity>8</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130712</CharactersWithSpaces>
  <SharedDoc>false</SharedDoc>
  <HLinks>
    <vt:vector size="768" baseType="variant">
      <vt:variant>
        <vt:i4>1048592</vt:i4>
      </vt:variant>
      <vt:variant>
        <vt:i4>762</vt:i4>
      </vt:variant>
      <vt:variant>
        <vt:i4>0</vt:i4>
      </vt:variant>
      <vt:variant>
        <vt:i4>5</vt:i4>
      </vt:variant>
      <vt:variant>
        <vt:lpwstr>http://islamage.com/show_content.php?cid=29&amp;type=ig</vt:lpwstr>
      </vt:variant>
      <vt:variant>
        <vt:lpwstr>_ftn17</vt:lpwstr>
      </vt:variant>
      <vt:variant>
        <vt:i4>4849736</vt:i4>
      </vt:variant>
      <vt:variant>
        <vt:i4>759</vt:i4>
      </vt:variant>
      <vt:variant>
        <vt:i4>0</vt:i4>
      </vt:variant>
      <vt:variant>
        <vt:i4>5</vt:i4>
      </vt:variant>
      <vt:variant>
        <vt:lpwstr>http://www.islamage.com/</vt:lpwstr>
      </vt:variant>
      <vt:variant>
        <vt:lpwstr/>
      </vt:variant>
      <vt:variant>
        <vt:i4>1310779</vt:i4>
      </vt:variant>
      <vt:variant>
        <vt:i4>752</vt:i4>
      </vt:variant>
      <vt:variant>
        <vt:i4>0</vt:i4>
      </vt:variant>
      <vt:variant>
        <vt:i4>5</vt:i4>
      </vt:variant>
      <vt:variant>
        <vt:lpwstr/>
      </vt:variant>
      <vt:variant>
        <vt:lpwstr>_Toc393339804</vt:lpwstr>
      </vt:variant>
      <vt:variant>
        <vt:i4>1310779</vt:i4>
      </vt:variant>
      <vt:variant>
        <vt:i4>746</vt:i4>
      </vt:variant>
      <vt:variant>
        <vt:i4>0</vt:i4>
      </vt:variant>
      <vt:variant>
        <vt:i4>5</vt:i4>
      </vt:variant>
      <vt:variant>
        <vt:lpwstr/>
      </vt:variant>
      <vt:variant>
        <vt:lpwstr>_Toc393339803</vt:lpwstr>
      </vt:variant>
      <vt:variant>
        <vt:i4>1310779</vt:i4>
      </vt:variant>
      <vt:variant>
        <vt:i4>740</vt:i4>
      </vt:variant>
      <vt:variant>
        <vt:i4>0</vt:i4>
      </vt:variant>
      <vt:variant>
        <vt:i4>5</vt:i4>
      </vt:variant>
      <vt:variant>
        <vt:lpwstr/>
      </vt:variant>
      <vt:variant>
        <vt:lpwstr>_Toc393339802</vt:lpwstr>
      </vt:variant>
      <vt:variant>
        <vt:i4>1310779</vt:i4>
      </vt:variant>
      <vt:variant>
        <vt:i4>734</vt:i4>
      </vt:variant>
      <vt:variant>
        <vt:i4>0</vt:i4>
      </vt:variant>
      <vt:variant>
        <vt:i4>5</vt:i4>
      </vt:variant>
      <vt:variant>
        <vt:lpwstr/>
      </vt:variant>
      <vt:variant>
        <vt:lpwstr>_Toc393339801</vt:lpwstr>
      </vt:variant>
      <vt:variant>
        <vt:i4>1310779</vt:i4>
      </vt:variant>
      <vt:variant>
        <vt:i4>728</vt:i4>
      </vt:variant>
      <vt:variant>
        <vt:i4>0</vt:i4>
      </vt:variant>
      <vt:variant>
        <vt:i4>5</vt:i4>
      </vt:variant>
      <vt:variant>
        <vt:lpwstr/>
      </vt:variant>
      <vt:variant>
        <vt:lpwstr>_Toc393339800</vt:lpwstr>
      </vt:variant>
      <vt:variant>
        <vt:i4>1900596</vt:i4>
      </vt:variant>
      <vt:variant>
        <vt:i4>722</vt:i4>
      </vt:variant>
      <vt:variant>
        <vt:i4>0</vt:i4>
      </vt:variant>
      <vt:variant>
        <vt:i4>5</vt:i4>
      </vt:variant>
      <vt:variant>
        <vt:lpwstr/>
      </vt:variant>
      <vt:variant>
        <vt:lpwstr>_Toc393339799</vt:lpwstr>
      </vt:variant>
      <vt:variant>
        <vt:i4>1900596</vt:i4>
      </vt:variant>
      <vt:variant>
        <vt:i4>716</vt:i4>
      </vt:variant>
      <vt:variant>
        <vt:i4>0</vt:i4>
      </vt:variant>
      <vt:variant>
        <vt:i4>5</vt:i4>
      </vt:variant>
      <vt:variant>
        <vt:lpwstr/>
      </vt:variant>
      <vt:variant>
        <vt:lpwstr>_Toc393339798</vt:lpwstr>
      </vt:variant>
      <vt:variant>
        <vt:i4>1900596</vt:i4>
      </vt:variant>
      <vt:variant>
        <vt:i4>710</vt:i4>
      </vt:variant>
      <vt:variant>
        <vt:i4>0</vt:i4>
      </vt:variant>
      <vt:variant>
        <vt:i4>5</vt:i4>
      </vt:variant>
      <vt:variant>
        <vt:lpwstr/>
      </vt:variant>
      <vt:variant>
        <vt:lpwstr>_Toc393339797</vt:lpwstr>
      </vt:variant>
      <vt:variant>
        <vt:i4>1900596</vt:i4>
      </vt:variant>
      <vt:variant>
        <vt:i4>704</vt:i4>
      </vt:variant>
      <vt:variant>
        <vt:i4>0</vt:i4>
      </vt:variant>
      <vt:variant>
        <vt:i4>5</vt:i4>
      </vt:variant>
      <vt:variant>
        <vt:lpwstr/>
      </vt:variant>
      <vt:variant>
        <vt:lpwstr>_Toc393339796</vt:lpwstr>
      </vt:variant>
      <vt:variant>
        <vt:i4>1900596</vt:i4>
      </vt:variant>
      <vt:variant>
        <vt:i4>698</vt:i4>
      </vt:variant>
      <vt:variant>
        <vt:i4>0</vt:i4>
      </vt:variant>
      <vt:variant>
        <vt:i4>5</vt:i4>
      </vt:variant>
      <vt:variant>
        <vt:lpwstr/>
      </vt:variant>
      <vt:variant>
        <vt:lpwstr>_Toc393339795</vt:lpwstr>
      </vt:variant>
      <vt:variant>
        <vt:i4>1900596</vt:i4>
      </vt:variant>
      <vt:variant>
        <vt:i4>692</vt:i4>
      </vt:variant>
      <vt:variant>
        <vt:i4>0</vt:i4>
      </vt:variant>
      <vt:variant>
        <vt:i4>5</vt:i4>
      </vt:variant>
      <vt:variant>
        <vt:lpwstr/>
      </vt:variant>
      <vt:variant>
        <vt:lpwstr>_Toc393339794</vt:lpwstr>
      </vt:variant>
      <vt:variant>
        <vt:i4>1900596</vt:i4>
      </vt:variant>
      <vt:variant>
        <vt:i4>686</vt:i4>
      </vt:variant>
      <vt:variant>
        <vt:i4>0</vt:i4>
      </vt:variant>
      <vt:variant>
        <vt:i4>5</vt:i4>
      </vt:variant>
      <vt:variant>
        <vt:lpwstr/>
      </vt:variant>
      <vt:variant>
        <vt:lpwstr>_Toc393339793</vt:lpwstr>
      </vt:variant>
      <vt:variant>
        <vt:i4>1900596</vt:i4>
      </vt:variant>
      <vt:variant>
        <vt:i4>680</vt:i4>
      </vt:variant>
      <vt:variant>
        <vt:i4>0</vt:i4>
      </vt:variant>
      <vt:variant>
        <vt:i4>5</vt:i4>
      </vt:variant>
      <vt:variant>
        <vt:lpwstr/>
      </vt:variant>
      <vt:variant>
        <vt:lpwstr>_Toc393339792</vt:lpwstr>
      </vt:variant>
      <vt:variant>
        <vt:i4>1900596</vt:i4>
      </vt:variant>
      <vt:variant>
        <vt:i4>674</vt:i4>
      </vt:variant>
      <vt:variant>
        <vt:i4>0</vt:i4>
      </vt:variant>
      <vt:variant>
        <vt:i4>5</vt:i4>
      </vt:variant>
      <vt:variant>
        <vt:lpwstr/>
      </vt:variant>
      <vt:variant>
        <vt:lpwstr>_Toc393339791</vt:lpwstr>
      </vt:variant>
      <vt:variant>
        <vt:i4>1900596</vt:i4>
      </vt:variant>
      <vt:variant>
        <vt:i4>668</vt:i4>
      </vt:variant>
      <vt:variant>
        <vt:i4>0</vt:i4>
      </vt:variant>
      <vt:variant>
        <vt:i4>5</vt:i4>
      </vt:variant>
      <vt:variant>
        <vt:lpwstr/>
      </vt:variant>
      <vt:variant>
        <vt:lpwstr>_Toc393339790</vt:lpwstr>
      </vt:variant>
      <vt:variant>
        <vt:i4>1835060</vt:i4>
      </vt:variant>
      <vt:variant>
        <vt:i4>662</vt:i4>
      </vt:variant>
      <vt:variant>
        <vt:i4>0</vt:i4>
      </vt:variant>
      <vt:variant>
        <vt:i4>5</vt:i4>
      </vt:variant>
      <vt:variant>
        <vt:lpwstr/>
      </vt:variant>
      <vt:variant>
        <vt:lpwstr>_Toc393339789</vt:lpwstr>
      </vt:variant>
      <vt:variant>
        <vt:i4>1835060</vt:i4>
      </vt:variant>
      <vt:variant>
        <vt:i4>656</vt:i4>
      </vt:variant>
      <vt:variant>
        <vt:i4>0</vt:i4>
      </vt:variant>
      <vt:variant>
        <vt:i4>5</vt:i4>
      </vt:variant>
      <vt:variant>
        <vt:lpwstr/>
      </vt:variant>
      <vt:variant>
        <vt:lpwstr>_Toc393339788</vt:lpwstr>
      </vt:variant>
      <vt:variant>
        <vt:i4>1835060</vt:i4>
      </vt:variant>
      <vt:variant>
        <vt:i4>650</vt:i4>
      </vt:variant>
      <vt:variant>
        <vt:i4>0</vt:i4>
      </vt:variant>
      <vt:variant>
        <vt:i4>5</vt:i4>
      </vt:variant>
      <vt:variant>
        <vt:lpwstr/>
      </vt:variant>
      <vt:variant>
        <vt:lpwstr>_Toc393339787</vt:lpwstr>
      </vt:variant>
      <vt:variant>
        <vt:i4>1835060</vt:i4>
      </vt:variant>
      <vt:variant>
        <vt:i4>644</vt:i4>
      </vt:variant>
      <vt:variant>
        <vt:i4>0</vt:i4>
      </vt:variant>
      <vt:variant>
        <vt:i4>5</vt:i4>
      </vt:variant>
      <vt:variant>
        <vt:lpwstr/>
      </vt:variant>
      <vt:variant>
        <vt:lpwstr>_Toc393339786</vt:lpwstr>
      </vt:variant>
      <vt:variant>
        <vt:i4>1835060</vt:i4>
      </vt:variant>
      <vt:variant>
        <vt:i4>638</vt:i4>
      </vt:variant>
      <vt:variant>
        <vt:i4>0</vt:i4>
      </vt:variant>
      <vt:variant>
        <vt:i4>5</vt:i4>
      </vt:variant>
      <vt:variant>
        <vt:lpwstr/>
      </vt:variant>
      <vt:variant>
        <vt:lpwstr>_Toc393339785</vt:lpwstr>
      </vt:variant>
      <vt:variant>
        <vt:i4>1835060</vt:i4>
      </vt:variant>
      <vt:variant>
        <vt:i4>632</vt:i4>
      </vt:variant>
      <vt:variant>
        <vt:i4>0</vt:i4>
      </vt:variant>
      <vt:variant>
        <vt:i4>5</vt:i4>
      </vt:variant>
      <vt:variant>
        <vt:lpwstr/>
      </vt:variant>
      <vt:variant>
        <vt:lpwstr>_Toc393339784</vt:lpwstr>
      </vt:variant>
      <vt:variant>
        <vt:i4>1835060</vt:i4>
      </vt:variant>
      <vt:variant>
        <vt:i4>626</vt:i4>
      </vt:variant>
      <vt:variant>
        <vt:i4>0</vt:i4>
      </vt:variant>
      <vt:variant>
        <vt:i4>5</vt:i4>
      </vt:variant>
      <vt:variant>
        <vt:lpwstr/>
      </vt:variant>
      <vt:variant>
        <vt:lpwstr>_Toc393339783</vt:lpwstr>
      </vt:variant>
      <vt:variant>
        <vt:i4>1835060</vt:i4>
      </vt:variant>
      <vt:variant>
        <vt:i4>620</vt:i4>
      </vt:variant>
      <vt:variant>
        <vt:i4>0</vt:i4>
      </vt:variant>
      <vt:variant>
        <vt:i4>5</vt:i4>
      </vt:variant>
      <vt:variant>
        <vt:lpwstr/>
      </vt:variant>
      <vt:variant>
        <vt:lpwstr>_Toc393339782</vt:lpwstr>
      </vt:variant>
      <vt:variant>
        <vt:i4>1835060</vt:i4>
      </vt:variant>
      <vt:variant>
        <vt:i4>614</vt:i4>
      </vt:variant>
      <vt:variant>
        <vt:i4>0</vt:i4>
      </vt:variant>
      <vt:variant>
        <vt:i4>5</vt:i4>
      </vt:variant>
      <vt:variant>
        <vt:lpwstr/>
      </vt:variant>
      <vt:variant>
        <vt:lpwstr>_Toc393339781</vt:lpwstr>
      </vt:variant>
      <vt:variant>
        <vt:i4>1835060</vt:i4>
      </vt:variant>
      <vt:variant>
        <vt:i4>608</vt:i4>
      </vt:variant>
      <vt:variant>
        <vt:i4>0</vt:i4>
      </vt:variant>
      <vt:variant>
        <vt:i4>5</vt:i4>
      </vt:variant>
      <vt:variant>
        <vt:lpwstr/>
      </vt:variant>
      <vt:variant>
        <vt:lpwstr>_Toc393339780</vt:lpwstr>
      </vt:variant>
      <vt:variant>
        <vt:i4>1245236</vt:i4>
      </vt:variant>
      <vt:variant>
        <vt:i4>602</vt:i4>
      </vt:variant>
      <vt:variant>
        <vt:i4>0</vt:i4>
      </vt:variant>
      <vt:variant>
        <vt:i4>5</vt:i4>
      </vt:variant>
      <vt:variant>
        <vt:lpwstr/>
      </vt:variant>
      <vt:variant>
        <vt:lpwstr>_Toc393339779</vt:lpwstr>
      </vt:variant>
      <vt:variant>
        <vt:i4>1245236</vt:i4>
      </vt:variant>
      <vt:variant>
        <vt:i4>596</vt:i4>
      </vt:variant>
      <vt:variant>
        <vt:i4>0</vt:i4>
      </vt:variant>
      <vt:variant>
        <vt:i4>5</vt:i4>
      </vt:variant>
      <vt:variant>
        <vt:lpwstr/>
      </vt:variant>
      <vt:variant>
        <vt:lpwstr>_Toc393339778</vt:lpwstr>
      </vt:variant>
      <vt:variant>
        <vt:i4>1245236</vt:i4>
      </vt:variant>
      <vt:variant>
        <vt:i4>590</vt:i4>
      </vt:variant>
      <vt:variant>
        <vt:i4>0</vt:i4>
      </vt:variant>
      <vt:variant>
        <vt:i4>5</vt:i4>
      </vt:variant>
      <vt:variant>
        <vt:lpwstr/>
      </vt:variant>
      <vt:variant>
        <vt:lpwstr>_Toc393339777</vt:lpwstr>
      </vt:variant>
      <vt:variant>
        <vt:i4>1245236</vt:i4>
      </vt:variant>
      <vt:variant>
        <vt:i4>584</vt:i4>
      </vt:variant>
      <vt:variant>
        <vt:i4>0</vt:i4>
      </vt:variant>
      <vt:variant>
        <vt:i4>5</vt:i4>
      </vt:variant>
      <vt:variant>
        <vt:lpwstr/>
      </vt:variant>
      <vt:variant>
        <vt:lpwstr>_Toc393339776</vt:lpwstr>
      </vt:variant>
      <vt:variant>
        <vt:i4>1245236</vt:i4>
      </vt:variant>
      <vt:variant>
        <vt:i4>578</vt:i4>
      </vt:variant>
      <vt:variant>
        <vt:i4>0</vt:i4>
      </vt:variant>
      <vt:variant>
        <vt:i4>5</vt:i4>
      </vt:variant>
      <vt:variant>
        <vt:lpwstr/>
      </vt:variant>
      <vt:variant>
        <vt:lpwstr>_Toc393339775</vt:lpwstr>
      </vt:variant>
      <vt:variant>
        <vt:i4>1245236</vt:i4>
      </vt:variant>
      <vt:variant>
        <vt:i4>572</vt:i4>
      </vt:variant>
      <vt:variant>
        <vt:i4>0</vt:i4>
      </vt:variant>
      <vt:variant>
        <vt:i4>5</vt:i4>
      </vt:variant>
      <vt:variant>
        <vt:lpwstr/>
      </vt:variant>
      <vt:variant>
        <vt:lpwstr>_Toc393339774</vt:lpwstr>
      </vt:variant>
      <vt:variant>
        <vt:i4>1245236</vt:i4>
      </vt:variant>
      <vt:variant>
        <vt:i4>566</vt:i4>
      </vt:variant>
      <vt:variant>
        <vt:i4>0</vt:i4>
      </vt:variant>
      <vt:variant>
        <vt:i4>5</vt:i4>
      </vt:variant>
      <vt:variant>
        <vt:lpwstr/>
      </vt:variant>
      <vt:variant>
        <vt:lpwstr>_Toc393339773</vt:lpwstr>
      </vt:variant>
      <vt:variant>
        <vt:i4>1245236</vt:i4>
      </vt:variant>
      <vt:variant>
        <vt:i4>560</vt:i4>
      </vt:variant>
      <vt:variant>
        <vt:i4>0</vt:i4>
      </vt:variant>
      <vt:variant>
        <vt:i4>5</vt:i4>
      </vt:variant>
      <vt:variant>
        <vt:lpwstr/>
      </vt:variant>
      <vt:variant>
        <vt:lpwstr>_Toc393339772</vt:lpwstr>
      </vt:variant>
      <vt:variant>
        <vt:i4>1245236</vt:i4>
      </vt:variant>
      <vt:variant>
        <vt:i4>554</vt:i4>
      </vt:variant>
      <vt:variant>
        <vt:i4>0</vt:i4>
      </vt:variant>
      <vt:variant>
        <vt:i4>5</vt:i4>
      </vt:variant>
      <vt:variant>
        <vt:lpwstr/>
      </vt:variant>
      <vt:variant>
        <vt:lpwstr>_Toc393339771</vt:lpwstr>
      </vt:variant>
      <vt:variant>
        <vt:i4>1245236</vt:i4>
      </vt:variant>
      <vt:variant>
        <vt:i4>548</vt:i4>
      </vt:variant>
      <vt:variant>
        <vt:i4>0</vt:i4>
      </vt:variant>
      <vt:variant>
        <vt:i4>5</vt:i4>
      </vt:variant>
      <vt:variant>
        <vt:lpwstr/>
      </vt:variant>
      <vt:variant>
        <vt:lpwstr>_Toc393339770</vt:lpwstr>
      </vt:variant>
      <vt:variant>
        <vt:i4>1179700</vt:i4>
      </vt:variant>
      <vt:variant>
        <vt:i4>542</vt:i4>
      </vt:variant>
      <vt:variant>
        <vt:i4>0</vt:i4>
      </vt:variant>
      <vt:variant>
        <vt:i4>5</vt:i4>
      </vt:variant>
      <vt:variant>
        <vt:lpwstr/>
      </vt:variant>
      <vt:variant>
        <vt:lpwstr>_Toc393339769</vt:lpwstr>
      </vt:variant>
      <vt:variant>
        <vt:i4>1179700</vt:i4>
      </vt:variant>
      <vt:variant>
        <vt:i4>536</vt:i4>
      </vt:variant>
      <vt:variant>
        <vt:i4>0</vt:i4>
      </vt:variant>
      <vt:variant>
        <vt:i4>5</vt:i4>
      </vt:variant>
      <vt:variant>
        <vt:lpwstr/>
      </vt:variant>
      <vt:variant>
        <vt:lpwstr>_Toc393339768</vt:lpwstr>
      </vt:variant>
      <vt:variant>
        <vt:i4>1179700</vt:i4>
      </vt:variant>
      <vt:variant>
        <vt:i4>530</vt:i4>
      </vt:variant>
      <vt:variant>
        <vt:i4>0</vt:i4>
      </vt:variant>
      <vt:variant>
        <vt:i4>5</vt:i4>
      </vt:variant>
      <vt:variant>
        <vt:lpwstr/>
      </vt:variant>
      <vt:variant>
        <vt:lpwstr>_Toc393339767</vt:lpwstr>
      </vt:variant>
      <vt:variant>
        <vt:i4>1179700</vt:i4>
      </vt:variant>
      <vt:variant>
        <vt:i4>524</vt:i4>
      </vt:variant>
      <vt:variant>
        <vt:i4>0</vt:i4>
      </vt:variant>
      <vt:variant>
        <vt:i4>5</vt:i4>
      </vt:variant>
      <vt:variant>
        <vt:lpwstr/>
      </vt:variant>
      <vt:variant>
        <vt:lpwstr>_Toc393339766</vt:lpwstr>
      </vt:variant>
      <vt:variant>
        <vt:i4>1179700</vt:i4>
      </vt:variant>
      <vt:variant>
        <vt:i4>518</vt:i4>
      </vt:variant>
      <vt:variant>
        <vt:i4>0</vt:i4>
      </vt:variant>
      <vt:variant>
        <vt:i4>5</vt:i4>
      </vt:variant>
      <vt:variant>
        <vt:lpwstr/>
      </vt:variant>
      <vt:variant>
        <vt:lpwstr>_Toc393339765</vt:lpwstr>
      </vt:variant>
      <vt:variant>
        <vt:i4>1179700</vt:i4>
      </vt:variant>
      <vt:variant>
        <vt:i4>512</vt:i4>
      </vt:variant>
      <vt:variant>
        <vt:i4>0</vt:i4>
      </vt:variant>
      <vt:variant>
        <vt:i4>5</vt:i4>
      </vt:variant>
      <vt:variant>
        <vt:lpwstr/>
      </vt:variant>
      <vt:variant>
        <vt:lpwstr>_Toc393339764</vt:lpwstr>
      </vt:variant>
      <vt:variant>
        <vt:i4>1179700</vt:i4>
      </vt:variant>
      <vt:variant>
        <vt:i4>506</vt:i4>
      </vt:variant>
      <vt:variant>
        <vt:i4>0</vt:i4>
      </vt:variant>
      <vt:variant>
        <vt:i4>5</vt:i4>
      </vt:variant>
      <vt:variant>
        <vt:lpwstr/>
      </vt:variant>
      <vt:variant>
        <vt:lpwstr>_Toc393339763</vt:lpwstr>
      </vt:variant>
      <vt:variant>
        <vt:i4>1179700</vt:i4>
      </vt:variant>
      <vt:variant>
        <vt:i4>500</vt:i4>
      </vt:variant>
      <vt:variant>
        <vt:i4>0</vt:i4>
      </vt:variant>
      <vt:variant>
        <vt:i4>5</vt:i4>
      </vt:variant>
      <vt:variant>
        <vt:lpwstr/>
      </vt:variant>
      <vt:variant>
        <vt:lpwstr>_Toc393339762</vt:lpwstr>
      </vt:variant>
      <vt:variant>
        <vt:i4>1179700</vt:i4>
      </vt:variant>
      <vt:variant>
        <vt:i4>494</vt:i4>
      </vt:variant>
      <vt:variant>
        <vt:i4>0</vt:i4>
      </vt:variant>
      <vt:variant>
        <vt:i4>5</vt:i4>
      </vt:variant>
      <vt:variant>
        <vt:lpwstr/>
      </vt:variant>
      <vt:variant>
        <vt:lpwstr>_Toc393339761</vt:lpwstr>
      </vt:variant>
      <vt:variant>
        <vt:i4>1179700</vt:i4>
      </vt:variant>
      <vt:variant>
        <vt:i4>488</vt:i4>
      </vt:variant>
      <vt:variant>
        <vt:i4>0</vt:i4>
      </vt:variant>
      <vt:variant>
        <vt:i4>5</vt:i4>
      </vt:variant>
      <vt:variant>
        <vt:lpwstr/>
      </vt:variant>
      <vt:variant>
        <vt:lpwstr>_Toc393339760</vt:lpwstr>
      </vt:variant>
      <vt:variant>
        <vt:i4>1114164</vt:i4>
      </vt:variant>
      <vt:variant>
        <vt:i4>482</vt:i4>
      </vt:variant>
      <vt:variant>
        <vt:i4>0</vt:i4>
      </vt:variant>
      <vt:variant>
        <vt:i4>5</vt:i4>
      </vt:variant>
      <vt:variant>
        <vt:lpwstr/>
      </vt:variant>
      <vt:variant>
        <vt:lpwstr>_Toc393339759</vt:lpwstr>
      </vt:variant>
      <vt:variant>
        <vt:i4>1114164</vt:i4>
      </vt:variant>
      <vt:variant>
        <vt:i4>476</vt:i4>
      </vt:variant>
      <vt:variant>
        <vt:i4>0</vt:i4>
      </vt:variant>
      <vt:variant>
        <vt:i4>5</vt:i4>
      </vt:variant>
      <vt:variant>
        <vt:lpwstr/>
      </vt:variant>
      <vt:variant>
        <vt:lpwstr>_Toc393339758</vt:lpwstr>
      </vt:variant>
      <vt:variant>
        <vt:i4>1114164</vt:i4>
      </vt:variant>
      <vt:variant>
        <vt:i4>470</vt:i4>
      </vt:variant>
      <vt:variant>
        <vt:i4>0</vt:i4>
      </vt:variant>
      <vt:variant>
        <vt:i4>5</vt:i4>
      </vt:variant>
      <vt:variant>
        <vt:lpwstr/>
      </vt:variant>
      <vt:variant>
        <vt:lpwstr>_Toc393339757</vt:lpwstr>
      </vt:variant>
      <vt:variant>
        <vt:i4>1114164</vt:i4>
      </vt:variant>
      <vt:variant>
        <vt:i4>464</vt:i4>
      </vt:variant>
      <vt:variant>
        <vt:i4>0</vt:i4>
      </vt:variant>
      <vt:variant>
        <vt:i4>5</vt:i4>
      </vt:variant>
      <vt:variant>
        <vt:lpwstr/>
      </vt:variant>
      <vt:variant>
        <vt:lpwstr>_Toc393339756</vt:lpwstr>
      </vt:variant>
      <vt:variant>
        <vt:i4>1114164</vt:i4>
      </vt:variant>
      <vt:variant>
        <vt:i4>458</vt:i4>
      </vt:variant>
      <vt:variant>
        <vt:i4>0</vt:i4>
      </vt:variant>
      <vt:variant>
        <vt:i4>5</vt:i4>
      </vt:variant>
      <vt:variant>
        <vt:lpwstr/>
      </vt:variant>
      <vt:variant>
        <vt:lpwstr>_Toc393339755</vt:lpwstr>
      </vt:variant>
      <vt:variant>
        <vt:i4>1114164</vt:i4>
      </vt:variant>
      <vt:variant>
        <vt:i4>452</vt:i4>
      </vt:variant>
      <vt:variant>
        <vt:i4>0</vt:i4>
      </vt:variant>
      <vt:variant>
        <vt:i4>5</vt:i4>
      </vt:variant>
      <vt:variant>
        <vt:lpwstr/>
      </vt:variant>
      <vt:variant>
        <vt:lpwstr>_Toc393339754</vt:lpwstr>
      </vt:variant>
      <vt:variant>
        <vt:i4>1114164</vt:i4>
      </vt:variant>
      <vt:variant>
        <vt:i4>446</vt:i4>
      </vt:variant>
      <vt:variant>
        <vt:i4>0</vt:i4>
      </vt:variant>
      <vt:variant>
        <vt:i4>5</vt:i4>
      </vt:variant>
      <vt:variant>
        <vt:lpwstr/>
      </vt:variant>
      <vt:variant>
        <vt:lpwstr>_Toc393339753</vt:lpwstr>
      </vt:variant>
      <vt:variant>
        <vt:i4>1114164</vt:i4>
      </vt:variant>
      <vt:variant>
        <vt:i4>440</vt:i4>
      </vt:variant>
      <vt:variant>
        <vt:i4>0</vt:i4>
      </vt:variant>
      <vt:variant>
        <vt:i4>5</vt:i4>
      </vt:variant>
      <vt:variant>
        <vt:lpwstr/>
      </vt:variant>
      <vt:variant>
        <vt:lpwstr>_Toc393339752</vt:lpwstr>
      </vt:variant>
      <vt:variant>
        <vt:i4>1114164</vt:i4>
      </vt:variant>
      <vt:variant>
        <vt:i4>434</vt:i4>
      </vt:variant>
      <vt:variant>
        <vt:i4>0</vt:i4>
      </vt:variant>
      <vt:variant>
        <vt:i4>5</vt:i4>
      </vt:variant>
      <vt:variant>
        <vt:lpwstr/>
      </vt:variant>
      <vt:variant>
        <vt:lpwstr>_Toc393339751</vt:lpwstr>
      </vt:variant>
      <vt:variant>
        <vt:i4>1114164</vt:i4>
      </vt:variant>
      <vt:variant>
        <vt:i4>428</vt:i4>
      </vt:variant>
      <vt:variant>
        <vt:i4>0</vt:i4>
      </vt:variant>
      <vt:variant>
        <vt:i4>5</vt:i4>
      </vt:variant>
      <vt:variant>
        <vt:lpwstr/>
      </vt:variant>
      <vt:variant>
        <vt:lpwstr>_Toc393339750</vt:lpwstr>
      </vt:variant>
      <vt:variant>
        <vt:i4>1048628</vt:i4>
      </vt:variant>
      <vt:variant>
        <vt:i4>422</vt:i4>
      </vt:variant>
      <vt:variant>
        <vt:i4>0</vt:i4>
      </vt:variant>
      <vt:variant>
        <vt:i4>5</vt:i4>
      </vt:variant>
      <vt:variant>
        <vt:lpwstr/>
      </vt:variant>
      <vt:variant>
        <vt:lpwstr>_Toc393339749</vt:lpwstr>
      </vt:variant>
      <vt:variant>
        <vt:i4>1048628</vt:i4>
      </vt:variant>
      <vt:variant>
        <vt:i4>416</vt:i4>
      </vt:variant>
      <vt:variant>
        <vt:i4>0</vt:i4>
      </vt:variant>
      <vt:variant>
        <vt:i4>5</vt:i4>
      </vt:variant>
      <vt:variant>
        <vt:lpwstr/>
      </vt:variant>
      <vt:variant>
        <vt:lpwstr>_Toc393339748</vt:lpwstr>
      </vt:variant>
      <vt:variant>
        <vt:i4>1048628</vt:i4>
      </vt:variant>
      <vt:variant>
        <vt:i4>410</vt:i4>
      </vt:variant>
      <vt:variant>
        <vt:i4>0</vt:i4>
      </vt:variant>
      <vt:variant>
        <vt:i4>5</vt:i4>
      </vt:variant>
      <vt:variant>
        <vt:lpwstr/>
      </vt:variant>
      <vt:variant>
        <vt:lpwstr>_Toc393339747</vt:lpwstr>
      </vt:variant>
      <vt:variant>
        <vt:i4>1048628</vt:i4>
      </vt:variant>
      <vt:variant>
        <vt:i4>404</vt:i4>
      </vt:variant>
      <vt:variant>
        <vt:i4>0</vt:i4>
      </vt:variant>
      <vt:variant>
        <vt:i4>5</vt:i4>
      </vt:variant>
      <vt:variant>
        <vt:lpwstr/>
      </vt:variant>
      <vt:variant>
        <vt:lpwstr>_Toc393339746</vt:lpwstr>
      </vt:variant>
      <vt:variant>
        <vt:i4>1048628</vt:i4>
      </vt:variant>
      <vt:variant>
        <vt:i4>398</vt:i4>
      </vt:variant>
      <vt:variant>
        <vt:i4>0</vt:i4>
      </vt:variant>
      <vt:variant>
        <vt:i4>5</vt:i4>
      </vt:variant>
      <vt:variant>
        <vt:lpwstr/>
      </vt:variant>
      <vt:variant>
        <vt:lpwstr>_Toc393339745</vt:lpwstr>
      </vt:variant>
      <vt:variant>
        <vt:i4>1048628</vt:i4>
      </vt:variant>
      <vt:variant>
        <vt:i4>392</vt:i4>
      </vt:variant>
      <vt:variant>
        <vt:i4>0</vt:i4>
      </vt:variant>
      <vt:variant>
        <vt:i4>5</vt:i4>
      </vt:variant>
      <vt:variant>
        <vt:lpwstr/>
      </vt:variant>
      <vt:variant>
        <vt:lpwstr>_Toc393339744</vt:lpwstr>
      </vt:variant>
      <vt:variant>
        <vt:i4>1048628</vt:i4>
      </vt:variant>
      <vt:variant>
        <vt:i4>386</vt:i4>
      </vt:variant>
      <vt:variant>
        <vt:i4>0</vt:i4>
      </vt:variant>
      <vt:variant>
        <vt:i4>5</vt:i4>
      </vt:variant>
      <vt:variant>
        <vt:lpwstr/>
      </vt:variant>
      <vt:variant>
        <vt:lpwstr>_Toc393339743</vt:lpwstr>
      </vt:variant>
      <vt:variant>
        <vt:i4>1048628</vt:i4>
      </vt:variant>
      <vt:variant>
        <vt:i4>380</vt:i4>
      </vt:variant>
      <vt:variant>
        <vt:i4>0</vt:i4>
      </vt:variant>
      <vt:variant>
        <vt:i4>5</vt:i4>
      </vt:variant>
      <vt:variant>
        <vt:lpwstr/>
      </vt:variant>
      <vt:variant>
        <vt:lpwstr>_Toc393339742</vt:lpwstr>
      </vt:variant>
      <vt:variant>
        <vt:i4>1048628</vt:i4>
      </vt:variant>
      <vt:variant>
        <vt:i4>374</vt:i4>
      </vt:variant>
      <vt:variant>
        <vt:i4>0</vt:i4>
      </vt:variant>
      <vt:variant>
        <vt:i4>5</vt:i4>
      </vt:variant>
      <vt:variant>
        <vt:lpwstr/>
      </vt:variant>
      <vt:variant>
        <vt:lpwstr>_Toc393339741</vt:lpwstr>
      </vt:variant>
      <vt:variant>
        <vt:i4>1048628</vt:i4>
      </vt:variant>
      <vt:variant>
        <vt:i4>368</vt:i4>
      </vt:variant>
      <vt:variant>
        <vt:i4>0</vt:i4>
      </vt:variant>
      <vt:variant>
        <vt:i4>5</vt:i4>
      </vt:variant>
      <vt:variant>
        <vt:lpwstr/>
      </vt:variant>
      <vt:variant>
        <vt:lpwstr>_Toc393339740</vt:lpwstr>
      </vt:variant>
      <vt:variant>
        <vt:i4>1507380</vt:i4>
      </vt:variant>
      <vt:variant>
        <vt:i4>362</vt:i4>
      </vt:variant>
      <vt:variant>
        <vt:i4>0</vt:i4>
      </vt:variant>
      <vt:variant>
        <vt:i4>5</vt:i4>
      </vt:variant>
      <vt:variant>
        <vt:lpwstr/>
      </vt:variant>
      <vt:variant>
        <vt:lpwstr>_Toc393339739</vt:lpwstr>
      </vt:variant>
      <vt:variant>
        <vt:i4>1507380</vt:i4>
      </vt:variant>
      <vt:variant>
        <vt:i4>356</vt:i4>
      </vt:variant>
      <vt:variant>
        <vt:i4>0</vt:i4>
      </vt:variant>
      <vt:variant>
        <vt:i4>5</vt:i4>
      </vt:variant>
      <vt:variant>
        <vt:lpwstr/>
      </vt:variant>
      <vt:variant>
        <vt:lpwstr>_Toc393339738</vt:lpwstr>
      </vt:variant>
      <vt:variant>
        <vt:i4>1507380</vt:i4>
      </vt:variant>
      <vt:variant>
        <vt:i4>350</vt:i4>
      </vt:variant>
      <vt:variant>
        <vt:i4>0</vt:i4>
      </vt:variant>
      <vt:variant>
        <vt:i4>5</vt:i4>
      </vt:variant>
      <vt:variant>
        <vt:lpwstr/>
      </vt:variant>
      <vt:variant>
        <vt:lpwstr>_Toc393339737</vt:lpwstr>
      </vt:variant>
      <vt:variant>
        <vt:i4>1507380</vt:i4>
      </vt:variant>
      <vt:variant>
        <vt:i4>344</vt:i4>
      </vt:variant>
      <vt:variant>
        <vt:i4>0</vt:i4>
      </vt:variant>
      <vt:variant>
        <vt:i4>5</vt:i4>
      </vt:variant>
      <vt:variant>
        <vt:lpwstr/>
      </vt:variant>
      <vt:variant>
        <vt:lpwstr>_Toc393339736</vt:lpwstr>
      </vt:variant>
      <vt:variant>
        <vt:i4>1507380</vt:i4>
      </vt:variant>
      <vt:variant>
        <vt:i4>338</vt:i4>
      </vt:variant>
      <vt:variant>
        <vt:i4>0</vt:i4>
      </vt:variant>
      <vt:variant>
        <vt:i4>5</vt:i4>
      </vt:variant>
      <vt:variant>
        <vt:lpwstr/>
      </vt:variant>
      <vt:variant>
        <vt:lpwstr>_Toc393339735</vt:lpwstr>
      </vt:variant>
      <vt:variant>
        <vt:i4>1507380</vt:i4>
      </vt:variant>
      <vt:variant>
        <vt:i4>332</vt:i4>
      </vt:variant>
      <vt:variant>
        <vt:i4>0</vt:i4>
      </vt:variant>
      <vt:variant>
        <vt:i4>5</vt:i4>
      </vt:variant>
      <vt:variant>
        <vt:lpwstr/>
      </vt:variant>
      <vt:variant>
        <vt:lpwstr>_Toc393339734</vt:lpwstr>
      </vt:variant>
      <vt:variant>
        <vt:i4>1507380</vt:i4>
      </vt:variant>
      <vt:variant>
        <vt:i4>326</vt:i4>
      </vt:variant>
      <vt:variant>
        <vt:i4>0</vt:i4>
      </vt:variant>
      <vt:variant>
        <vt:i4>5</vt:i4>
      </vt:variant>
      <vt:variant>
        <vt:lpwstr/>
      </vt:variant>
      <vt:variant>
        <vt:lpwstr>_Toc393339733</vt:lpwstr>
      </vt:variant>
      <vt:variant>
        <vt:i4>1507380</vt:i4>
      </vt:variant>
      <vt:variant>
        <vt:i4>320</vt:i4>
      </vt:variant>
      <vt:variant>
        <vt:i4>0</vt:i4>
      </vt:variant>
      <vt:variant>
        <vt:i4>5</vt:i4>
      </vt:variant>
      <vt:variant>
        <vt:lpwstr/>
      </vt:variant>
      <vt:variant>
        <vt:lpwstr>_Toc393339732</vt:lpwstr>
      </vt:variant>
      <vt:variant>
        <vt:i4>1507380</vt:i4>
      </vt:variant>
      <vt:variant>
        <vt:i4>314</vt:i4>
      </vt:variant>
      <vt:variant>
        <vt:i4>0</vt:i4>
      </vt:variant>
      <vt:variant>
        <vt:i4>5</vt:i4>
      </vt:variant>
      <vt:variant>
        <vt:lpwstr/>
      </vt:variant>
      <vt:variant>
        <vt:lpwstr>_Toc393339731</vt:lpwstr>
      </vt:variant>
      <vt:variant>
        <vt:i4>1507380</vt:i4>
      </vt:variant>
      <vt:variant>
        <vt:i4>308</vt:i4>
      </vt:variant>
      <vt:variant>
        <vt:i4>0</vt:i4>
      </vt:variant>
      <vt:variant>
        <vt:i4>5</vt:i4>
      </vt:variant>
      <vt:variant>
        <vt:lpwstr/>
      </vt:variant>
      <vt:variant>
        <vt:lpwstr>_Toc393339730</vt:lpwstr>
      </vt:variant>
      <vt:variant>
        <vt:i4>1441844</vt:i4>
      </vt:variant>
      <vt:variant>
        <vt:i4>302</vt:i4>
      </vt:variant>
      <vt:variant>
        <vt:i4>0</vt:i4>
      </vt:variant>
      <vt:variant>
        <vt:i4>5</vt:i4>
      </vt:variant>
      <vt:variant>
        <vt:lpwstr/>
      </vt:variant>
      <vt:variant>
        <vt:lpwstr>_Toc393339729</vt:lpwstr>
      </vt:variant>
      <vt:variant>
        <vt:i4>1441844</vt:i4>
      </vt:variant>
      <vt:variant>
        <vt:i4>296</vt:i4>
      </vt:variant>
      <vt:variant>
        <vt:i4>0</vt:i4>
      </vt:variant>
      <vt:variant>
        <vt:i4>5</vt:i4>
      </vt:variant>
      <vt:variant>
        <vt:lpwstr/>
      </vt:variant>
      <vt:variant>
        <vt:lpwstr>_Toc393339728</vt:lpwstr>
      </vt:variant>
      <vt:variant>
        <vt:i4>1441844</vt:i4>
      </vt:variant>
      <vt:variant>
        <vt:i4>290</vt:i4>
      </vt:variant>
      <vt:variant>
        <vt:i4>0</vt:i4>
      </vt:variant>
      <vt:variant>
        <vt:i4>5</vt:i4>
      </vt:variant>
      <vt:variant>
        <vt:lpwstr/>
      </vt:variant>
      <vt:variant>
        <vt:lpwstr>_Toc393339727</vt:lpwstr>
      </vt:variant>
      <vt:variant>
        <vt:i4>1441844</vt:i4>
      </vt:variant>
      <vt:variant>
        <vt:i4>284</vt:i4>
      </vt:variant>
      <vt:variant>
        <vt:i4>0</vt:i4>
      </vt:variant>
      <vt:variant>
        <vt:i4>5</vt:i4>
      </vt:variant>
      <vt:variant>
        <vt:lpwstr/>
      </vt:variant>
      <vt:variant>
        <vt:lpwstr>_Toc393339726</vt:lpwstr>
      </vt:variant>
      <vt:variant>
        <vt:i4>1441844</vt:i4>
      </vt:variant>
      <vt:variant>
        <vt:i4>278</vt:i4>
      </vt:variant>
      <vt:variant>
        <vt:i4>0</vt:i4>
      </vt:variant>
      <vt:variant>
        <vt:i4>5</vt:i4>
      </vt:variant>
      <vt:variant>
        <vt:lpwstr/>
      </vt:variant>
      <vt:variant>
        <vt:lpwstr>_Toc393339725</vt:lpwstr>
      </vt:variant>
      <vt:variant>
        <vt:i4>1441844</vt:i4>
      </vt:variant>
      <vt:variant>
        <vt:i4>272</vt:i4>
      </vt:variant>
      <vt:variant>
        <vt:i4>0</vt:i4>
      </vt:variant>
      <vt:variant>
        <vt:i4>5</vt:i4>
      </vt:variant>
      <vt:variant>
        <vt:lpwstr/>
      </vt:variant>
      <vt:variant>
        <vt:lpwstr>_Toc393339724</vt:lpwstr>
      </vt:variant>
      <vt:variant>
        <vt:i4>1441844</vt:i4>
      </vt:variant>
      <vt:variant>
        <vt:i4>266</vt:i4>
      </vt:variant>
      <vt:variant>
        <vt:i4>0</vt:i4>
      </vt:variant>
      <vt:variant>
        <vt:i4>5</vt:i4>
      </vt:variant>
      <vt:variant>
        <vt:lpwstr/>
      </vt:variant>
      <vt:variant>
        <vt:lpwstr>_Toc393339723</vt:lpwstr>
      </vt:variant>
      <vt:variant>
        <vt:i4>1441844</vt:i4>
      </vt:variant>
      <vt:variant>
        <vt:i4>260</vt:i4>
      </vt:variant>
      <vt:variant>
        <vt:i4>0</vt:i4>
      </vt:variant>
      <vt:variant>
        <vt:i4>5</vt:i4>
      </vt:variant>
      <vt:variant>
        <vt:lpwstr/>
      </vt:variant>
      <vt:variant>
        <vt:lpwstr>_Toc393339722</vt:lpwstr>
      </vt:variant>
      <vt:variant>
        <vt:i4>1441844</vt:i4>
      </vt:variant>
      <vt:variant>
        <vt:i4>254</vt:i4>
      </vt:variant>
      <vt:variant>
        <vt:i4>0</vt:i4>
      </vt:variant>
      <vt:variant>
        <vt:i4>5</vt:i4>
      </vt:variant>
      <vt:variant>
        <vt:lpwstr/>
      </vt:variant>
      <vt:variant>
        <vt:lpwstr>_Toc393339721</vt:lpwstr>
      </vt:variant>
      <vt:variant>
        <vt:i4>1441844</vt:i4>
      </vt:variant>
      <vt:variant>
        <vt:i4>248</vt:i4>
      </vt:variant>
      <vt:variant>
        <vt:i4>0</vt:i4>
      </vt:variant>
      <vt:variant>
        <vt:i4>5</vt:i4>
      </vt:variant>
      <vt:variant>
        <vt:lpwstr/>
      </vt:variant>
      <vt:variant>
        <vt:lpwstr>_Toc393339720</vt:lpwstr>
      </vt:variant>
      <vt:variant>
        <vt:i4>1376308</vt:i4>
      </vt:variant>
      <vt:variant>
        <vt:i4>242</vt:i4>
      </vt:variant>
      <vt:variant>
        <vt:i4>0</vt:i4>
      </vt:variant>
      <vt:variant>
        <vt:i4>5</vt:i4>
      </vt:variant>
      <vt:variant>
        <vt:lpwstr/>
      </vt:variant>
      <vt:variant>
        <vt:lpwstr>_Toc393339719</vt:lpwstr>
      </vt:variant>
      <vt:variant>
        <vt:i4>1376308</vt:i4>
      </vt:variant>
      <vt:variant>
        <vt:i4>236</vt:i4>
      </vt:variant>
      <vt:variant>
        <vt:i4>0</vt:i4>
      </vt:variant>
      <vt:variant>
        <vt:i4>5</vt:i4>
      </vt:variant>
      <vt:variant>
        <vt:lpwstr/>
      </vt:variant>
      <vt:variant>
        <vt:lpwstr>_Toc393339718</vt:lpwstr>
      </vt:variant>
      <vt:variant>
        <vt:i4>1376308</vt:i4>
      </vt:variant>
      <vt:variant>
        <vt:i4>230</vt:i4>
      </vt:variant>
      <vt:variant>
        <vt:i4>0</vt:i4>
      </vt:variant>
      <vt:variant>
        <vt:i4>5</vt:i4>
      </vt:variant>
      <vt:variant>
        <vt:lpwstr/>
      </vt:variant>
      <vt:variant>
        <vt:lpwstr>_Toc393339717</vt:lpwstr>
      </vt:variant>
      <vt:variant>
        <vt:i4>1376308</vt:i4>
      </vt:variant>
      <vt:variant>
        <vt:i4>224</vt:i4>
      </vt:variant>
      <vt:variant>
        <vt:i4>0</vt:i4>
      </vt:variant>
      <vt:variant>
        <vt:i4>5</vt:i4>
      </vt:variant>
      <vt:variant>
        <vt:lpwstr/>
      </vt:variant>
      <vt:variant>
        <vt:lpwstr>_Toc393339716</vt:lpwstr>
      </vt:variant>
      <vt:variant>
        <vt:i4>1376308</vt:i4>
      </vt:variant>
      <vt:variant>
        <vt:i4>218</vt:i4>
      </vt:variant>
      <vt:variant>
        <vt:i4>0</vt:i4>
      </vt:variant>
      <vt:variant>
        <vt:i4>5</vt:i4>
      </vt:variant>
      <vt:variant>
        <vt:lpwstr/>
      </vt:variant>
      <vt:variant>
        <vt:lpwstr>_Toc393339715</vt:lpwstr>
      </vt:variant>
      <vt:variant>
        <vt:i4>1376308</vt:i4>
      </vt:variant>
      <vt:variant>
        <vt:i4>212</vt:i4>
      </vt:variant>
      <vt:variant>
        <vt:i4>0</vt:i4>
      </vt:variant>
      <vt:variant>
        <vt:i4>5</vt:i4>
      </vt:variant>
      <vt:variant>
        <vt:lpwstr/>
      </vt:variant>
      <vt:variant>
        <vt:lpwstr>_Toc393339714</vt:lpwstr>
      </vt:variant>
      <vt:variant>
        <vt:i4>1376308</vt:i4>
      </vt:variant>
      <vt:variant>
        <vt:i4>206</vt:i4>
      </vt:variant>
      <vt:variant>
        <vt:i4>0</vt:i4>
      </vt:variant>
      <vt:variant>
        <vt:i4>5</vt:i4>
      </vt:variant>
      <vt:variant>
        <vt:lpwstr/>
      </vt:variant>
      <vt:variant>
        <vt:lpwstr>_Toc393339713</vt:lpwstr>
      </vt:variant>
      <vt:variant>
        <vt:i4>1376308</vt:i4>
      </vt:variant>
      <vt:variant>
        <vt:i4>200</vt:i4>
      </vt:variant>
      <vt:variant>
        <vt:i4>0</vt:i4>
      </vt:variant>
      <vt:variant>
        <vt:i4>5</vt:i4>
      </vt:variant>
      <vt:variant>
        <vt:lpwstr/>
      </vt:variant>
      <vt:variant>
        <vt:lpwstr>_Toc393339712</vt:lpwstr>
      </vt:variant>
      <vt:variant>
        <vt:i4>1376308</vt:i4>
      </vt:variant>
      <vt:variant>
        <vt:i4>194</vt:i4>
      </vt:variant>
      <vt:variant>
        <vt:i4>0</vt:i4>
      </vt:variant>
      <vt:variant>
        <vt:i4>5</vt:i4>
      </vt:variant>
      <vt:variant>
        <vt:lpwstr/>
      </vt:variant>
      <vt:variant>
        <vt:lpwstr>_Toc393339711</vt:lpwstr>
      </vt:variant>
      <vt:variant>
        <vt:i4>1376308</vt:i4>
      </vt:variant>
      <vt:variant>
        <vt:i4>188</vt:i4>
      </vt:variant>
      <vt:variant>
        <vt:i4>0</vt:i4>
      </vt:variant>
      <vt:variant>
        <vt:i4>5</vt:i4>
      </vt:variant>
      <vt:variant>
        <vt:lpwstr/>
      </vt:variant>
      <vt:variant>
        <vt:lpwstr>_Toc393339710</vt:lpwstr>
      </vt:variant>
      <vt:variant>
        <vt:i4>1310772</vt:i4>
      </vt:variant>
      <vt:variant>
        <vt:i4>182</vt:i4>
      </vt:variant>
      <vt:variant>
        <vt:i4>0</vt:i4>
      </vt:variant>
      <vt:variant>
        <vt:i4>5</vt:i4>
      </vt:variant>
      <vt:variant>
        <vt:lpwstr/>
      </vt:variant>
      <vt:variant>
        <vt:lpwstr>_Toc393339709</vt:lpwstr>
      </vt:variant>
      <vt:variant>
        <vt:i4>1310772</vt:i4>
      </vt:variant>
      <vt:variant>
        <vt:i4>176</vt:i4>
      </vt:variant>
      <vt:variant>
        <vt:i4>0</vt:i4>
      </vt:variant>
      <vt:variant>
        <vt:i4>5</vt:i4>
      </vt:variant>
      <vt:variant>
        <vt:lpwstr/>
      </vt:variant>
      <vt:variant>
        <vt:lpwstr>_Toc393339708</vt:lpwstr>
      </vt:variant>
      <vt:variant>
        <vt:i4>1310772</vt:i4>
      </vt:variant>
      <vt:variant>
        <vt:i4>170</vt:i4>
      </vt:variant>
      <vt:variant>
        <vt:i4>0</vt:i4>
      </vt:variant>
      <vt:variant>
        <vt:i4>5</vt:i4>
      </vt:variant>
      <vt:variant>
        <vt:lpwstr/>
      </vt:variant>
      <vt:variant>
        <vt:lpwstr>_Toc393339707</vt:lpwstr>
      </vt:variant>
      <vt:variant>
        <vt:i4>1310772</vt:i4>
      </vt:variant>
      <vt:variant>
        <vt:i4>164</vt:i4>
      </vt:variant>
      <vt:variant>
        <vt:i4>0</vt:i4>
      </vt:variant>
      <vt:variant>
        <vt:i4>5</vt:i4>
      </vt:variant>
      <vt:variant>
        <vt:lpwstr/>
      </vt:variant>
      <vt:variant>
        <vt:lpwstr>_Toc393339706</vt:lpwstr>
      </vt:variant>
      <vt:variant>
        <vt:i4>1310772</vt:i4>
      </vt:variant>
      <vt:variant>
        <vt:i4>158</vt:i4>
      </vt:variant>
      <vt:variant>
        <vt:i4>0</vt:i4>
      </vt:variant>
      <vt:variant>
        <vt:i4>5</vt:i4>
      </vt:variant>
      <vt:variant>
        <vt:lpwstr/>
      </vt:variant>
      <vt:variant>
        <vt:lpwstr>_Toc393339705</vt:lpwstr>
      </vt:variant>
      <vt:variant>
        <vt:i4>1310772</vt:i4>
      </vt:variant>
      <vt:variant>
        <vt:i4>152</vt:i4>
      </vt:variant>
      <vt:variant>
        <vt:i4>0</vt:i4>
      </vt:variant>
      <vt:variant>
        <vt:i4>5</vt:i4>
      </vt:variant>
      <vt:variant>
        <vt:lpwstr/>
      </vt:variant>
      <vt:variant>
        <vt:lpwstr>_Toc393339704</vt:lpwstr>
      </vt:variant>
      <vt:variant>
        <vt:i4>1310772</vt:i4>
      </vt:variant>
      <vt:variant>
        <vt:i4>146</vt:i4>
      </vt:variant>
      <vt:variant>
        <vt:i4>0</vt:i4>
      </vt:variant>
      <vt:variant>
        <vt:i4>5</vt:i4>
      </vt:variant>
      <vt:variant>
        <vt:lpwstr/>
      </vt:variant>
      <vt:variant>
        <vt:lpwstr>_Toc393339703</vt:lpwstr>
      </vt:variant>
      <vt:variant>
        <vt:i4>1310772</vt:i4>
      </vt:variant>
      <vt:variant>
        <vt:i4>140</vt:i4>
      </vt:variant>
      <vt:variant>
        <vt:i4>0</vt:i4>
      </vt:variant>
      <vt:variant>
        <vt:i4>5</vt:i4>
      </vt:variant>
      <vt:variant>
        <vt:lpwstr/>
      </vt:variant>
      <vt:variant>
        <vt:lpwstr>_Toc393339702</vt:lpwstr>
      </vt:variant>
      <vt:variant>
        <vt:i4>1310772</vt:i4>
      </vt:variant>
      <vt:variant>
        <vt:i4>134</vt:i4>
      </vt:variant>
      <vt:variant>
        <vt:i4>0</vt:i4>
      </vt:variant>
      <vt:variant>
        <vt:i4>5</vt:i4>
      </vt:variant>
      <vt:variant>
        <vt:lpwstr/>
      </vt:variant>
      <vt:variant>
        <vt:lpwstr>_Toc393339701</vt:lpwstr>
      </vt:variant>
      <vt:variant>
        <vt:i4>1310772</vt:i4>
      </vt:variant>
      <vt:variant>
        <vt:i4>128</vt:i4>
      </vt:variant>
      <vt:variant>
        <vt:i4>0</vt:i4>
      </vt:variant>
      <vt:variant>
        <vt:i4>5</vt:i4>
      </vt:variant>
      <vt:variant>
        <vt:lpwstr/>
      </vt:variant>
      <vt:variant>
        <vt:lpwstr>_Toc393339700</vt:lpwstr>
      </vt:variant>
      <vt:variant>
        <vt:i4>1900597</vt:i4>
      </vt:variant>
      <vt:variant>
        <vt:i4>122</vt:i4>
      </vt:variant>
      <vt:variant>
        <vt:i4>0</vt:i4>
      </vt:variant>
      <vt:variant>
        <vt:i4>5</vt:i4>
      </vt:variant>
      <vt:variant>
        <vt:lpwstr/>
      </vt:variant>
      <vt:variant>
        <vt:lpwstr>_Toc393339699</vt:lpwstr>
      </vt:variant>
      <vt:variant>
        <vt:i4>1900597</vt:i4>
      </vt:variant>
      <vt:variant>
        <vt:i4>116</vt:i4>
      </vt:variant>
      <vt:variant>
        <vt:i4>0</vt:i4>
      </vt:variant>
      <vt:variant>
        <vt:i4>5</vt:i4>
      </vt:variant>
      <vt:variant>
        <vt:lpwstr/>
      </vt:variant>
      <vt:variant>
        <vt:lpwstr>_Toc393339698</vt:lpwstr>
      </vt:variant>
      <vt:variant>
        <vt:i4>1900597</vt:i4>
      </vt:variant>
      <vt:variant>
        <vt:i4>110</vt:i4>
      </vt:variant>
      <vt:variant>
        <vt:i4>0</vt:i4>
      </vt:variant>
      <vt:variant>
        <vt:i4>5</vt:i4>
      </vt:variant>
      <vt:variant>
        <vt:lpwstr/>
      </vt:variant>
      <vt:variant>
        <vt:lpwstr>_Toc393339697</vt:lpwstr>
      </vt:variant>
      <vt:variant>
        <vt:i4>1900597</vt:i4>
      </vt:variant>
      <vt:variant>
        <vt:i4>104</vt:i4>
      </vt:variant>
      <vt:variant>
        <vt:i4>0</vt:i4>
      </vt:variant>
      <vt:variant>
        <vt:i4>5</vt:i4>
      </vt:variant>
      <vt:variant>
        <vt:lpwstr/>
      </vt:variant>
      <vt:variant>
        <vt:lpwstr>_Toc393339696</vt:lpwstr>
      </vt:variant>
      <vt:variant>
        <vt:i4>1900597</vt:i4>
      </vt:variant>
      <vt:variant>
        <vt:i4>98</vt:i4>
      </vt:variant>
      <vt:variant>
        <vt:i4>0</vt:i4>
      </vt:variant>
      <vt:variant>
        <vt:i4>5</vt:i4>
      </vt:variant>
      <vt:variant>
        <vt:lpwstr/>
      </vt:variant>
      <vt:variant>
        <vt:lpwstr>_Toc393339695</vt:lpwstr>
      </vt:variant>
      <vt:variant>
        <vt:i4>1900597</vt:i4>
      </vt:variant>
      <vt:variant>
        <vt:i4>92</vt:i4>
      </vt:variant>
      <vt:variant>
        <vt:i4>0</vt:i4>
      </vt:variant>
      <vt:variant>
        <vt:i4>5</vt:i4>
      </vt:variant>
      <vt:variant>
        <vt:lpwstr/>
      </vt:variant>
      <vt:variant>
        <vt:lpwstr>_Toc393339694</vt:lpwstr>
      </vt:variant>
      <vt:variant>
        <vt:i4>1900597</vt:i4>
      </vt:variant>
      <vt:variant>
        <vt:i4>86</vt:i4>
      </vt:variant>
      <vt:variant>
        <vt:i4>0</vt:i4>
      </vt:variant>
      <vt:variant>
        <vt:i4>5</vt:i4>
      </vt:variant>
      <vt:variant>
        <vt:lpwstr/>
      </vt:variant>
      <vt:variant>
        <vt:lpwstr>_Toc393339693</vt:lpwstr>
      </vt:variant>
      <vt:variant>
        <vt:i4>1900597</vt:i4>
      </vt:variant>
      <vt:variant>
        <vt:i4>80</vt:i4>
      </vt:variant>
      <vt:variant>
        <vt:i4>0</vt:i4>
      </vt:variant>
      <vt:variant>
        <vt:i4>5</vt:i4>
      </vt:variant>
      <vt:variant>
        <vt:lpwstr/>
      </vt:variant>
      <vt:variant>
        <vt:lpwstr>_Toc393339692</vt:lpwstr>
      </vt:variant>
      <vt:variant>
        <vt:i4>1900597</vt:i4>
      </vt:variant>
      <vt:variant>
        <vt:i4>74</vt:i4>
      </vt:variant>
      <vt:variant>
        <vt:i4>0</vt:i4>
      </vt:variant>
      <vt:variant>
        <vt:i4>5</vt:i4>
      </vt:variant>
      <vt:variant>
        <vt:lpwstr/>
      </vt:variant>
      <vt:variant>
        <vt:lpwstr>_Toc393339691</vt:lpwstr>
      </vt:variant>
      <vt:variant>
        <vt:i4>1900597</vt:i4>
      </vt:variant>
      <vt:variant>
        <vt:i4>68</vt:i4>
      </vt:variant>
      <vt:variant>
        <vt:i4>0</vt:i4>
      </vt:variant>
      <vt:variant>
        <vt:i4>5</vt:i4>
      </vt:variant>
      <vt:variant>
        <vt:lpwstr/>
      </vt:variant>
      <vt:variant>
        <vt:lpwstr>_Toc393339690</vt:lpwstr>
      </vt:variant>
      <vt:variant>
        <vt:i4>1835061</vt:i4>
      </vt:variant>
      <vt:variant>
        <vt:i4>62</vt:i4>
      </vt:variant>
      <vt:variant>
        <vt:i4>0</vt:i4>
      </vt:variant>
      <vt:variant>
        <vt:i4>5</vt:i4>
      </vt:variant>
      <vt:variant>
        <vt:lpwstr/>
      </vt:variant>
      <vt:variant>
        <vt:lpwstr>_Toc393339689</vt:lpwstr>
      </vt:variant>
      <vt:variant>
        <vt:i4>1835061</vt:i4>
      </vt:variant>
      <vt:variant>
        <vt:i4>56</vt:i4>
      </vt:variant>
      <vt:variant>
        <vt:i4>0</vt:i4>
      </vt:variant>
      <vt:variant>
        <vt:i4>5</vt:i4>
      </vt:variant>
      <vt:variant>
        <vt:lpwstr/>
      </vt:variant>
      <vt:variant>
        <vt:lpwstr>_Toc393339688</vt:lpwstr>
      </vt:variant>
      <vt:variant>
        <vt:i4>1835061</vt:i4>
      </vt:variant>
      <vt:variant>
        <vt:i4>50</vt:i4>
      </vt:variant>
      <vt:variant>
        <vt:i4>0</vt:i4>
      </vt:variant>
      <vt:variant>
        <vt:i4>5</vt:i4>
      </vt:variant>
      <vt:variant>
        <vt:lpwstr/>
      </vt:variant>
      <vt:variant>
        <vt:lpwstr>_Toc393339687</vt:lpwstr>
      </vt:variant>
      <vt:variant>
        <vt:i4>1835061</vt:i4>
      </vt:variant>
      <vt:variant>
        <vt:i4>44</vt:i4>
      </vt:variant>
      <vt:variant>
        <vt:i4>0</vt:i4>
      </vt:variant>
      <vt:variant>
        <vt:i4>5</vt:i4>
      </vt:variant>
      <vt:variant>
        <vt:lpwstr/>
      </vt:variant>
      <vt:variant>
        <vt:lpwstr>_Toc393339686</vt:lpwstr>
      </vt:variant>
      <vt:variant>
        <vt:i4>1835061</vt:i4>
      </vt:variant>
      <vt:variant>
        <vt:i4>38</vt:i4>
      </vt:variant>
      <vt:variant>
        <vt:i4>0</vt:i4>
      </vt:variant>
      <vt:variant>
        <vt:i4>5</vt:i4>
      </vt:variant>
      <vt:variant>
        <vt:lpwstr/>
      </vt:variant>
      <vt:variant>
        <vt:lpwstr>_Toc393339685</vt:lpwstr>
      </vt:variant>
      <vt:variant>
        <vt:i4>1835061</vt:i4>
      </vt:variant>
      <vt:variant>
        <vt:i4>32</vt:i4>
      </vt:variant>
      <vt:variant>
        <vt:i4>0</vt:i4>
      </vt:variant>
      <vt:variant>
        <vt:i4>5</vt:i4>
      </vt:variant>
      <vt:variant>
        <vt:lpwstr/>
      </vt:variant>
      <vt:variant>
        <vt:lpwstr>_Toc393339684</vt:lpwstr>
      </vt:variant>
      <vt:variant>
        <vt:i4>1835061</vt:i4>
      </vt:variant>
      <vt:variant>
        <vt:i4>26</vt:i4>
      </vt:variant>
      <vt:variant>
        <vt:i4>0</vt:i4>
      </vt:variant>
      <vt:variant>
        <vt:i4>5</vt:i4>
      </vt:variant>
      <vt:variant>
        <vt:lpwstr/>
      </vt:variant>
      <vt:variant>
        <vt:lpwstr>_Toc393339683</vt:lpwstr>
      </vt:variant>
      <vt:variant>
        <vt:i4>1835061</vt:i4>
      </vt:variant>
      <vt:variant>
        <vt:i4>20</vt:i4>
      </vt:variant>
      <vt:variant>
        <vt:i4>0</vt:i4>
      </vt:variant>
      <vt:variant>
        <vt:i4>5</vt:i4>
      </vt:variant>
      <vt:variant>
        <vt:lpwstr/>
      </vt:variant>
      <vt:variant>
        <vt:lpwstr>_Toc393339682</vt:lpwstr>
      </vt:variant>
      <vt:variant>
        <vt:i4>1835061</vt:i4>
      </vt:variant>
      <vt:variant>
        <vt:i4>14</vt:i4>
      </vt:variant>
      <vt:variant>
        <vt:i4>0</vt:i4>
      </vt:variant>
      <vt:variant>
        <vt:i4>5</vt:i4>
      </vt:variant>
      <vt:variant>
        <vt:lpwstr/>
      </vt:variant>
      <vt:variant>
        <vt:lpwstr>_Toc393339681</vt:lpwstr>
      </vt:variant>
      <vt:variant>
        <vt:i4>1835061</vt:i4>
      </vt:variant>
      <vt:variant>
        <vt:i4>8</vt:i4>
      </vt:variant>
      <vt:variant>
        <vt:i4>0</vt:i4>
      </vt:variant>
      <vt:variant>
        <vt:i4>5</vt:i4>
      </vt:variant>
      <vt:variant>
        <vt:lpwstr/>
      </vt:variant>
      <vt:variant>
        <vt:lpwstr>_Toc393339680</vt:lpwstr>
      </vt:variant>
      <vt:variant>
        <vt:i4>1245237</vt:i4>
      </vt:variant>
      <vt:variant>
        <vt:i4>2</vt:i4>
      </vt:variant>
      <vt:variant>
        <vt:i4>0</vt:i4>
      </vt:variant>
      <vt:variant>
        <vt:i4>5</vt:i4>
      </vt:variant>
      <vt:variant>
        <vt:lpwstr/>
      </vt:variant>
      <vt:variant>
        <vt:lpwstr>_Toc393339679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علما صالحان و</dc:title>
  <dc:subject>علما و اسلام شناسان، صالحان</dc:subject>
  <dc:creator>عبدالله موحد</dc:creator>
  <cp:keywords>کتابخانه; قلم; عقیده; موحدين; موحدین; کتاب; مكتبة; القلم; العقيدة; qalam; library; http:/qalamlib.com; http:/qalamlibrary.com; http:/mowahedin.com; http:/aqeedeh.com</cp:keywords>
  <dc:description>به شرح و توصیف زندگی پرافتخار یازده نفر از علمای اسلام و شخصیتهای فعال و اثرگذار در فرهنگ اسلامی اختصاص دارد. هدف از نگارش اثر حاضر، آن است که خواننده با زندگی و فعالیتهای این بزرگواران آشنا شود و شیوۀ زندگی آنان را الگوی خود قرار دهد. وی ضمن معرفی نسب و پیشینۀ خانوادگی آنان، به شیوۀ علم‌آموزی و دانش‌افزایی‌شان اشاره کرده و آثار و شاگردان ایشان را معرفی می‌کند. نام این بزرگواران عبارتند از: ابوزرعه رازی، دارقطنی، قرطبی، لیث بن سعد، نسائی، ابن کثیر، ولی الله دهلوی، محمد امین شنقیطی،  محمد بن جریر طبری، شمس الدین ذهبی و مالکوم ایکس.</dc:description>
  <cp:lastModifiedBy>Samsung</cp:lastModifiedBy>
  <cp:revision>2</cp:revision>
  <cp:lastPrinted>2004-01-04T08:12:00Z</cp:lastPrinted>
  <dcterms:created xsi:type="dcterms:W3CDTF">2016-06-07T08:06:00Z</dcterms:created>
  <dcterms:modified xsi:type="dcterms:W3CDTF">2016-06-07T08:06:00Z</dcterms:modified>
  <cp:contentStatus>www.aqeedeh.com کتابخانه عقیده</cp:contentStatus>
  <cp:version>1.0 January 2016</cp:version>
</cp:coreProperties>
</file>