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86627E" w:rsidRPr="005922F0" w:rsidRDefault="0086627E" w:rsidP="0086627E">
      <w:pPr>
        <w:jc w:val="center"/>
        <w:rPr>
          <w:rFonts w:cs="B Titr"/>
          <w:sz w:val="72"/>
          <w:szCs w:val="72"/>
          <w:rtl/>
          <w:lang w:bidi="fa-IR"/>
        </w:rPr>
      </w:pPr>
      <w:r w:rsidRPr="005922F0">
        <w:rPr>
          <w:rFonts w:cs="B Titr" w:hint="cs"/>
          <w:sz w:val="72"/>
          <w:szCs w:val="72"/>
          <w:rtl/>
          <w:lang w:bidi="fa-IR"/>
        </w:rPr>
        <w:t>بهترین جواب برای</w:t>
      </w:r>
    </w:p>
    <w:p w:rsidR="0086627E" w:rsidRPr="005922F0" w:rsidRDefault="0086627E" w:rsidP="0086627E">
      <w:pPr>
        <w:jc w:val="center"/>
        <w:rPr>
          <w:sz w:val="30"/>
          <w:szCs w:val="30"/>
          <w:rtl/>
          <w:lang w:bidi="fa-IR"/>
        </w:rPr>
      </w:pPr>
      <w:r w:rsidRPr="005922F0">
        <w:rPr>
          <w:rFonts w:cs="B Titr" w:hint="cs"/>
          <w:sz w:val="72"/>
          <w:szCs w:val="72"/>
          <w:rtl/>
          <w:lang w:bidi="fa-IR"/>
        </w:rPr>
        <w:t xml:space="preserve"> حکم تصویر و مجسمه‌سازی</w:t>
      </w:r>
    </w:p>
    <w:p w:rsidR="0086627E" w:rsidRDefault="0086627E" w:rsidP="0086627E">
      <w:pPr>
        <w:jc w:val="center"/>
        <w:rPr>
          <w:rFonts w:ascii="mylotus" w:hAnsi="mylotus" w:cs="mylotus"/>
          <w:b/>
          <w:bCs/>
          <w:sz w:val="48"/>
          <w:szCs w:val="48"/>
          <w:rtl/>
        </w:rPr>
      </w:pPr>
    </w:p>
    <w:p w:rsidR="0086627E" w:rsidRPr="006177DE" w:rsidRDefault="0086627E" w:rsidP="0086627E">
      <w:pPr>
        <w:jc w:val="center"/>
        <w:rPr>
          <w:rFonts w:ascii="mylotus" w:hAnsi="mylotus" w:cs="mylotus"/>
          <w:b/>
          <w:bCs/>
          <w:sz w:val="48"/>
          <w:szCs w:val="48"/>
          <w:rtl/>
        </w:rPr>
      </w:pPr>
    </w:p>
    <w:p w:rsidR="0086627E" w:rsidRDefault="0086627E" w:rsidP="0086627E">
      <w:pPr>
        <w:jc w:val="center"/>
        <w:rPr>
          <w:rFonts w:cs="B Yagut"/>
          <w:b/>
          <w:bCs/>
          <w:sz w:val="32"/>
          <w:szCs w:val="32"/>
          <w:rtl/>
          <w:lang w:bidi="fa-IR"/>
        </w:rPr>
      </w:pPr>
      <w:r>
        <w:rPr>
          <w:rFonts w:cs="B Yagut" w:hint="cs"/>
          <w:b/>
          <w:bCs/>
          <w:sz w:val="32"/>
          <w:szCs w:val="32"/>
          <w:rtl/>
          <w:lang w:bidi="fa-IR"/>
        </w:rPr>
        <w:t>نویسنده</w:t>
      </w:r>
      <w:r>
        <w:rPr>
          <w:rFonts w:cs="B Yagut"/>
          <w:b/>
          <w:bCs/>
          <w:sz w:val="32"/>
          <w:szCs w:val="32"/>
          <w:rtl/>
          <w:lang w:bidi="fa-IR"/>
        </w:rPr>
        <w:t>:</w:t>
      </w:r>
    </w:p>
    <w:p w:rsidR="0086627E" w:rsidRDefault="0086627E" w:rsidP="0086627E">
      <w:pPr>
        <w:jc w:val="center"/>
        <w:rPr>
          <w:rFonts w:cs="B Yagut"/>
          <w:b/>
          <w:bCs/>
          <w:sz w:val="36"/>
          <w:szCs w:val="36"/>
          <w:rtl/>
          <w:lang w:bidi="fa-IR"/>
        </w:rPr>
      </w:pPr>
      <w:r w:rsidRPr="00B6146E">
        <w:rPr>
          <w:rFonts w:cs="B Yagut"/>
          <w:b/>
          <w:bCs/>
          <w:sz w:val="36"/>
          <w:szCs w:val="36"/>
          <w:rtl/>
          <w:lang w:bidi="fa-IR"/>
        </w:rPr>
        <w:t>عب</w:t>
      </w:r>
      <w:r>
        <w:rPr>
          <w:rFonts w:cs="B Yagut" w:hint="cs"/>
          <w:b/>
          <w:bCs/>
          <w:sz w:val="36"/>
          <w:szCs w:val="36"/>
          <w:rtl/>
          <w:lang w:bidi="fa-IR"/>
        </w:rPr>
        <w:t>دالعزیز بن عبدالله بن باز</w:t>
      </w:r>
    </w:p>
    <w:p w:rsidR="0086627E" w:rsidRDefault="0086627E" w:rsidP="0086627E">
      <w:pPr>
        <w:jc w:val="center"/>
        <w:rPr>
          <w:rFonts w:cs="B Yagut"/>
          <w:b/>
          <w:bCs/>
          <w:sz w:val="36"/>
          <w:szCs w:val="36"/>
          <w:rtl/>
          <w:lang w:bidi="fa-IR"/>
        </w:rPr>
      </w:pPr>
    </w:p>
    <w:p w:rsidR="0086627E" w:rsidRPr="004C1C69" w:rsidRDefault="0086627E" w:rsidP="0086627E">
      <w:pPr>
        <w:jc w:val="center"/>
        <w:rPr>
          <w:rFonts w:cs="B Yagut"/>
          <w:b/>
          <w:bCs/>
          <w:sz w:val="32"/>
          <w:szCs w:val="32"/>
          <w:rtl/>
          <w:lang w:bidi="fa-IR"/>
        </w:rPr>
      </w:pPr>
      <w:r w:rsidRPr="004C1C69">
        <w:rPr>
          <w:rFonts w:cs="B Yagut" w:hint="cs"/>
          <w:b/>
          <w:bCs/>
          <w:sz w:val="32"/>
          <w:szCs w:val="32"/>
          <w:rtl/>
          <w:lang w:bidi="fa-IR"/>
        </w:rPr>
        <w:t>ترجمه:</w:t>
      </w:r>
    </w:p>
    <w:p w:rsidR="00AE448C" w:rsidRPr="00284F7F" w:rsidRDefault="0086627E" w:rsidP="0086627E">
      <w:pPr>
        <w:jc w:val="center"/>
        <w:rPr>
          <w:rFonts w:cs="B Yagut"/>
          <w:b/>
          <w:bCs/>
          <w:sz w:val="10"/>
          <w:szCs w:val="10"/>
          <w:rtl/>
          <w:lang w:bidi="fa-IR"/>
        </w:rPr>
      </w:pPr>
      <w:r>
        <w:rPr>
          <w:rFonts w:cs="B Yagut" w:hint="cs"/>
          <w:b/>
          <w:bCs/>
          <w:sz w:val="36"/>
          <w:szCs w:val="36"/>
          <w:rtl/>
          <w:lang w:bidi="fa-IR"/>
        </w:rPr>
        <w:t>اسحاق دبیری</w:t>
      </w:r>
      <w:r w:rsidRPr="00F957A9">
        <w:rPr>
          <w:rFonts w:cs="CTraditional Arabic" w:hint="cs"/>
          <w:sz w:val="36"/>
          <w:szCs w:val="36"/>
          <w:rtl/>
          <w:lang w:bidi="fa-IR"/>
        </w:rPr>
        <w:t>/</w:t>
      </w:r>
    </w:p>
    <w:p w:rsidR="00EB0368" w:rsidRPr="00D97A5E" w:rsidRDefault="00EB0368" w:rsidP="00FF4809">
      <w:pPr>
        <w:rPr>
          <w:rFonts w:cs="B Lotus"/>
          <w:sz w:val="24"/>
          <w:szCs w:val="24"/>
          <w:rtl/>
          <w:lang w:bidi="fa-IR"/>
        </w:rPr>
        <w:sectPr w:rsidR="00EB0368" w:rsidRPr="00D97A5E" w:rsidSect="00F957A9">
          <w:headerReference w:type="even" r:id="rId9"/>
          <w:headerReference w:type="default" r:id="rId10"/>
          <w:footerReference w:type="even" r:id="rId11"/>
          <w:footerReference w:type="default" r:id="rId12"/>
          <w:headerReference w:type="first" r:id="rId13"/>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7"/>
        <w:gridCol w:w="1183"/>
        <w:gridCol w:w="554"/>
        <w:gridCol w:w="1448"/>
        <w:gridCol w:w="2159"/>
      </w:tblGrid>
      <w:tr w:rsidR="005922F0" w:rsidRPr="005922F0" w:rsidTr="009D4D83">
        <w:trPr>
          <w:jc w:val="center"/>
        </w:trPr>
        <w:tc>
          <w:tcPr>
            <w:tcW w:w="1530" w:type="pct"/>
            <w:vAlign w:val="center"/>
          </w:tcPr>
          <w:p w:rsidR="005922F0" w:rsidRPr="005922F0" w:rsidRDefault="005922F0" w:rsidP="005922F0">
            <w:pPr>
              <w:spacing w:after="60" w:line="259" w:lineRule="auto"/>
              <w:jc w:val="both"/>
              <w:rPr>
                <w:rFonts w:ascii="IRMitra" w:eastAsia="Calibri" w:hAnsi="IRMitra" w:cs="IRMitra"/>
                <w:b/>
                <w:bCs/>
                <w:color w:val="FF0000"/>
                <w:sz w:val="25"/>
                <w:szCs w:val="25"/>
                <w:rtl/>
                <w:lang w:val="en-GB"/>
              </w:rPr>
            </w:pPr>
            <w:r w:rsidRPr="005922F0">
              <w:rPr>
                <w:rFonts w:ascii="IRMitra" w:eastAsia="Calibri" w:hAnsi="IRMitra" w:cs="IRMitra" w:hint="cs"/>
                <w:b/>
                <w:bCs/>
                <w:sz w:val="25"/>
                <w:szCs w:val="25"/>
                <w:rtl/>
                <w:lang w:val="en-GB"/>
              </w:rPr>
              <w:lastRenderedPageBreak/>
              <w:t>عنوان</w:t>
            </w:r>
            <w:r w:rsidRPr="005922F0">
              <w:rPr>
                <w:rFonts w:ascii="IRMitra" w:eastAsia="Calibri" w:hAnsi="IRMitra" w:cs="IRMitra"/>
                <w:b/>
                <w:bCs/>
                <w:sz w:val="25"/>
                <w:szCs w:val="25"/>
                <w:rtl/>
                <w:lang w:val="en-GB"/>
              </w:rPr>
              <w:t xml:space="preserve"> کتاب</w:t>
            </w:r>
            <w:r w:rsidRPr="005922F0">
              <w:rPr>
                <w:rFonts w:ascii="IRMitra" w:eastAsia="Calibri" w:hAnsi="IRMitra" w:cs="IRMitra" w:hint="cs"/>
                <w:b/>
                <w:bCs/>
                <w:sz w:val="25"/>
                <w:szCs w:val="25"/>
                <w:rtl/>
                <w:lang w:val="en-GB"/>
              </w:rPr>
              <w:t>:</w:t>
            </w:r>
          </w:p>
        </w:tc>
        <w:tc>
          <w:tcPr>
            <w:tcW w:w="3470" w:type="pct"/>
            <w:gridSpan w:val="4"/>
            <w:vAlign w:val="center"/>
          </w:tcPr>
          <w:p w:rsidR="005922F0" w:rsidRPr="005922F0" w:rsidRDefault="005922F0" w:rsidP="005922F0">
            <w:pPr>
              <w:spacing w:after="60" w:line="259" w:lineRule="auto"/>
              <w:jc w:val="both"/>
              <w:rPr>
                <w:rFonts w:ascii="IRMitra" w:eastAsia="Calibri" w:hAnsi="IRMitra" w:cs="IRMitra"/>
                <w:color w:val="244061"/>
                <w:sz w:val="26"/>
                <w:szCs w:val="26"/>
                <w:rtl/>
                <w:lang w:val="en-GB"/>
              </w:rPr>
            </w:pPr>
            <w:r w:rsidRPr="005922F0">
              <w:rPr>
                <w:rFonts w:ascii="IRMitra" w:eastAsia="Calibri" w:hAnsi="IRMitra" w:cs="IRMitra"/>
                <w:color w:val="244061"/>
                <w:sz w:val="26"/>
                <w:szCs w:val="26"/>
                <w:rtl/>
                <w:lang w:val="en-GB"/>
              </w:rPr>
              <w:t>بهتر</w:t>
            </w:r>
            <w:r w:rsidRPr="005922F0">
              <w:rPr>
                <w:rFonts w:ascii="IRMitra" w:eastAsia="Calibri" w:hAnsi="IRMitra" w:cs="IRMitra" w:hint="cs"/>
                <w:color w:val="244061"/>
                <w:sz w:val="26"/>
                <w:szCs w:val="26"/>
                <w:rtl/>
                <w:lang w:val="en-GB"/>
              </w:rPr>
              <w:t>ی</w:t>
            </w:r>
            <w:r w:rsidRPr="005922F0">
              <w:rPr>
                <w:rFonts w:ascii="IRMitra" w:eastAsia="Calibri" w:hAnsi="IRMitra" w:cs="IRMitra" w:hint="eastAsia"/>
                <w:color w:val="244061"/>
                <w:sz w:val="26"/>
                <w:szCs w:val="26"/>
                <w:rtl/>
                <w:lang w:val="en-GB"/>
              </w:rPr>
              <w:t>ن</w:t>
            </w:r>
            <w:r w:rsidRPr="005922F0">
              <w:rPr>
                <w:rFonts w:ascii="IRMitra" w:eastAsia="Calibri" w:hAnsi="IRMitra" w:cs="IRMitra"/>
                <w:color w:val="244061"/>
                <w:sz w:val="26"/>
                <w:szCs w:val="26"/>
                <w:rtl/>
                <w:lang w:val="en-GB"/>
              </w:rPr>
              <w:t xml:space="preserve"> جواب برا</w:t>
            </w:r>
            <w:r w:rsidRPr="005922F0">
              <w:rPr>
                <w:rFonts w:ascii="IRMitra" w:eastAsia="Calibri" w:hAnsi="IRMitra" w:cs="IRMitra" w:hint="cs"/>
                <w:color w:val="244061"/>
                <w:sz w:val="26"/>
                <w:szCs w:val="26"/>
                <w:rtl/>
                <w:lang w:val="en-GB"/>
              </w:rPr>
              <w:t>ی</w:t>
            </w:r>
            <w:r w:rsidRPr="005922F0">
              <w:rPr>
                <w:rFonts w:ascii="IRMitra" w:eastAsia="Calibri" w:hAnsi="IRMitra" w:cs="IRMitra"/>
                <w:color w:val="244061"/>
                <w:sz w:val="26"/>
                <w:szCs w:val="26"/>
                <w:rtl/>
                <w:lang w:val="en-GB"/>
              </w:rPr>
              <w:t xml:space="preserve"> حکم تصو</w:t>
            </w:r>
            <w:r w:rsidRPr="005922F0">
              <w:rPr>
                <w:rFonts w:ascii="IRMitra" w:eastAsia="Calibri" w:hAnsi="IRMitra" w:cs="IRMitra" w:hint="cs"/>
                <w:color w:val="244061"/>
                <w:sz w:val="26"/>
                <w:szCs w:val="26"/>
                <w:rtl/>
                <w:lang w:val="en-GB"/>
              </w:rPr>
              <w:t>ی</w:t>
            </w:r>
            <w:r w:rsidRPr="005922F0">
              <w:rPr>
                <w:rFonts w:ascii="IRMitra" w:eastAsia="Calibri" w:hAnsi="IRMitra" w:cs="IRMitra" w:hint="eastAsia"/>
                <w:color w:val="244061"/>
                <w:sz w:val="26"/>
                <w:szCs w:val="26"/>
                <w:rtl/>
                <w:lang w:val="en-GB"/>
              </w:rPr>
              <w:t>ر</w:t>
            </w:r>
            <w:r w:rsidRPr="005922F0">
              <w:rPr>
                <w:rFonts w:ascii="IRMitra" w:eastAsia="Calibri" w:hAnsi="IRMitra" w:cs="IRMitra"/>
                <w:color w:val="244061"/>
                <w:sz w:val="26"/>
                <w:szCs w:val="26"/>
                <w:rtl/>
                <w:lang w:val="en-GB"/>
              </w:rPr>
              <w:t xml:space="preserve"> و مجسمه‌ساز</w:t>
            </w:r>
            <w:r w:rsidRPr="005922F0">
              <w:rPr>
                <w:rFonts w:ascii="IRMitra" w:eastAsia="Calibri" w:hAnsi="IRMitra" w:cs="IRMitra" w:hint="cs"/>
                <w:color w:val="244061"/>
                <w:sz w:val="26"/>
                <w:szCs w:val="26"/>
                <w:rtl/>
                <w:lang w:val="en-GB"/>
              </w:rPr>
              <w:t>ی</w:t>
            </w:r>
          </w:p>
        </w:tc>
      </w:tr>
      <w:tr w:rsidR="005922F0" w:rsidRPr="005922F0" w:rsidTr="009D4D83">
        <w:trPr>
          <w:jc w:val="center"/>
        </w:trPr>
        <w:tc>
          <w:tcPr>
            <w:tcW w:w="1530" w:type="pct"/>
          </w:tcPr>
          <w:p w:rsidR="005922F0" w:rsidRPr="005922F0" w:rsidRDefault="005922F0" w:rsidP="005922F0">
            <w:pPr>
              <w:spacing w:before="60" w:after="60" w:line="259" w:lineRule="auto"/>
              <w:jc w:val="both"/>
              <w:rPr>
                <w:rFonts w:ascii="IRMitra" w:eastAsia="Calibri" w:hAnsi="IRMitra" w:cs="IRMitra"/>
                <w:b/>
                <w:bCs/>
                <w:sz w:val="25"/>
                <w:szCs w:val="25"/>
                <w:rtl/>
                <w:lang w:val="en-GB"/>
              </w:rPr>
            </w:pPr>
            <w:bookmarkStart w:id="1" w:name="_Hlk452308896"/>
            <w:r w:rsidRPr="005922F0">
              <w:rPr>
                <w:rFonts w:ascii="IRMitra" w:eastAsia="Calibri" w:hAnsi="IRMitra" w:cs="IRMitra" w:hint="cs"/>
                <w:b/>
                <w:bCs/>
                <w:sz w:val="25"/>
                <w:szCs w:val="25"/>
                <w:rtl/>
                <w:lang w:val="en-GB"/>
              </w:rPr>
              <w:t>تألیف</w:t>
            </w:r>
            <w:r w:rsidRPr="005922F0">
              <w:rPr>
                <w:rFonts w:ascii="IRMitra" w:eastAsia="Calibri" w:hAnsi="IRMitra" w:cs="IRMitra"/>
                <w:b/>
                <w:bCs/>
                <w:sz w:val="25"/>
                <w:szCs w:val="25"/>
                <w:rtl/>
                <w:lang w:val="en-GB"/>
              </w:rPr>
              <w:t>:</w:t>
            </w:r>
          </w:p>
        </w:tc>
        <w:tc>
          <w:tcPr>
            <w:tcW w:w="3470" w:type="pct"/>
            <w:gridSpan w:val="4"/>
          </w:tcPr>
          <w:p w:rsidR="005922F0" w:rsidRPr="005922F0" w:rsidRDefault="005922F0" w:rsidP="005922F0">
            <w:pPr>
              <w:spacing w:before="60" w:after="60" w:line="259" w:lineRule="auto"/>
              <w:jc w:val="both"/>
              <w:rPr>
                <w:rFonts w:ascii="IRMitra" w:eastAsia="Calibri" w:hAnsi="IRMitra" w:cs="IRMitra"/>
                <w:color w:val="244061"/>
                <w:sz w:val="26"/>
                <w:szCs w:val="26"/>
                <w:rtl/>
                <w:lang w:val="en-GB"/>
              </w:rPr>
            </w:pPr>
            <w:r w:rsidRPr="005922F0">
              <w:rPr>
                <w:rFonts w:ascii="IRMitra" w:eastAsia="Calibri" w:hAnsi="IRMitra" w:cs="IRMitra"/>
                <w:color w:val="244061"/>
                <w:sz w:val="26"/>
                <w:szCs w:val="26"/>
                <w:rtl/>
                <w:lang w:val="en-GB"/>
              </w:rPr>
              <w:t>عبدالعز</w:t>
            </w:r>
            <w:r w:rsidRPr="005922F0">
              <w:rPr>
                <w:rFonts w:ascii="IRMitra" w:eastAsia="Calibri" w:hAnsi="IRMitra" w:cs="IRMitra" w:hint="cs"/>
                <w:color w:val="244061"/>
                <w:sz w:val="26"/>
                <w:szCs w:val="26"/>
                <w:rtl/>
                <w:lang w:val="en-GB"/>
              </w:rPr>
              <w:t>ی</w:t>
            </w:r>
            <w:r w:rsidRPr="005922F0">
              <w:rPr>
                <w:rFonts w:ascii="IRMitra" w:eastAsia="Calibri" w:hAnsi="IRMitra" w:cs="IRMitra" w:hint="eastAsia"/>
                <w:color w:val="244061"/>
                <w:sz w:val="26"/>
                <w:szCs w:val="26"/>
                <w:rtl/>
                <w:lang w:val="en-GB"/>
              </w:rPr>
              <w:t>ز</w:t>
            </w:r>
            <w:r w:rsidRPr="005922F0">
              <w:rPr>
                <w:rFonts w:ascii="IRMitra" w:eastAsia="Calibri" w:hAnsi="IRMitra" w:cs="IRMitra"/>
                <w:color w:val="244061"/>
                <w:sz w:val="26"/>
                <w:szCs w:val="26"/>
                <w:rtl/>
                <w:lang w:val="en-GB"/>
              </w:rPr>
              <w:t xml:space="preserve"> بن عبدالله بن باز</w:t>
            </w:r>
          </w:p>
        </w:tc>
      </w:tr>
      <w:tr w:rsidR="005922F0" w:rsidRPr="005922F0" w:rsidTr="009D4D83">
        <w:trPr>
          <w:jc w:val="center"/>
        </w:trPr>
        <w:tc>
          <w:tcPr>
            <w:tcW w:w="1530" w:type="pct"/>
          </w:tcPr>
          <w:p w:rsidR="005922F0" w:rsidRPr="005922F0" w:rsidRDefault="005922F0" w:rsidP="005922F0">
            <w:pPr>
              <w:spacing w:before="60" w:after="60" w:line="259" w:lineRule="auto"/>
              <w:jc w:val="both"/>
              <w:rPr>
                <w:rFonts w:ascii="IRMitra" w:eastAsia="Calibri" w:hAnsi="IRMitra" w:cs="IRMitra"/>
                <w:b/>
                <w:bCs/>
                <w:sz w:val="25"/>
                <w:szCs w:val="25"/>
                <w:rtl/>
                <w:lang w:val="en-GB" w:bidi="fa-IR"/>
              </w:rPr>
            </w:pPr>
            <w:r>
              <w:rPr>
                <w:rFonts w:ascii="IRMitra" w:eastAsia="Calibri" w:hAnsi="IRMitra" w:cs="IRMitra" w:hint="cs"/>
                <w:b/>
                <w:bCs/>
                <w:sz w:val="25"/>
                <w:szCs w:val="25"/>
                <w:rtl/>
                <w:lang w:val="en-GB" w:bidi="fa-IR"/>
              </w:rPr>
              <w:t>مترجم:</w:t>
            </w:r>
          </w:p>
        </w:tc>
        <w:tc>
          <w:tcPr>
            <w:tcW w:w="3470" w:type="pct"/>
            <w:gridSpan w:val="4"/>
          </w:tcPr>
          <w:p w:rsidR="005922F0" w:rsidRPr="005922F0" w:rsidRDefault="005922F0" w:rsidP="005922F0">
            <w:pPr>
              <w:spacing w:before="60" w:after="60" w:line="259" w:lineRule="auto"/>
              <w:jc w:val="both"/>
              <w:rPr>
                <w:rFonts w:ascii="IRMitra" w:eastAsia="Calibri" w:hAnsi="IRMitra" w:cs="IRMitra"/>
                <w:color w:val="244061"/>
                <w:sz w:val="26"/>
                <w:szCs w:val="26"/>
                <w:rtl/>
                <w:lang w:val="en-GB"/>
              </w:rPr>
            </w:pPr>
            <w:r w:rsidRPr="005922F0">
              <w:rPr>
                <w:rFonts w:ascii="IRMitra" w:eastAsia="Calibri" w:hAnsi="IRMitra" w:cs="IRMitra"/>
                <w:color w:val="244061"/>
                <w:sz w:val="26"/>
                <w:szCs w:val="26"/>
                <w:rtl/>
                <w:lang w:val="en-GB"/>
              </w:rPr>
              <w:t>اسحاق دب</w:t>
            </w:r>
            <w:r w:rsidRPr="005922F0">
              <w:rPr>
                <w:rFonts w:ascii="IRMitra" w:eastAsia="Calibri" w:hAnsi="IRMitra" w:cs="IRMitra" w:hint="cs"/>
                <w:color w:val="244061"/>
                <w:sz w:val="26"/>
                <w:szCs w:val="26"/>
                <w:rtl/>
                <w:lang w:val="en-GB"/>
              </w:rPr>
              <w:t>ی</w:t>
            </w:r>
            <w:r w:rsidRPr="005922F0">
              <w:rPr>
                <w:rFonts w:ascii="IRMitra" w:eastAsia="Calibri" w:hAnsi="IRMitra" w:cs="IRMitra" w:hint="eastAsia"/>
                <w:color w:val="244061"/>
                <w:sz w:val="26"/>
                <w:szCs w:val="26"/>
                <w:rtl/>
                <w:lang w:val="en-GB"/>
              </w:rPr>
              <w:t>ر</w:t>
            </w:r>
            <w:r w:rsidRPr="005922F0">
              <w:rPr>
                <w:rFonts w:ascii="IRMitra" w:eastAsia="Calibri" w:hAnsi="IRMitra" w:cs="IRMitra" w:hint="cs"/>
                <w:color w:val="244061"/>
                <w:sz w:val="26"/>
                <w:szCs w:val="26"/>
                <w:rtl/>
                <w:lang w:val="en-GB"/>
              </w:rPr>
              <w:t>ی</w:t>
            </w:r>
          </w:p>
        </w:tc>
      </w:tr>
      <w:bookmarkEnd w:id="1"/>
      <w:tr w:rsidR="005922F0" w:rsidRPr="005922F0" w:rsidTr="009D4D83">
        <w:trPr>
          <w:jc w:val="center"/>
        </w:trPr>
        <w:tc>
          <w:tcPr>
            <w:tcW w:w="1530" w:type="pct"/>
            <w:vAlign w:val="center"/>
          </w:tcPr>
          <w:p w:rsidR="005922F0" w:rsidRPr="005922F0" w:rsidRDefault="005922F0" w:rsidP="005922F0">
            <w:pPr>
              <w:spacing w:before="60" w:after="60" w:line="259" w:lineRule="auto"/>
              <w:jc w:val="both"/>
              <w:rPr>
                <w:rFonts w:ascii="IRMitra" w:eastAsia="Calibri" w:hAnsi="IRMitra" w:cs="IRMitra"/>
                <w:b/>
                <w:bCs/>
                <w:color w:val="FF0000"/>
                <w:sz w:val="25"/>
                <w:szCs w:val="25"/>
                <w:rtl/>
                <w:lang w:val="en-GB"/>
              </w:rPr>
            </w:pPr>
            <w:r w:rsidRPr="005922F0">
              <w:rPr>
                <w:rFonts w:ascii="IRMitra" w:eastAsia="Calibri" w:hAnsi="IRMitra" w:cs="IRMitra" w:hint="cs"/>
                <w:b/>
                <w:bCs/>
                <w:sz w:val="25"/>
                <w:szCs w:val="25"/>
                <w:rtl/>
                <w:lang w:val="en-GB"/>
              </w:rPr>
              <w:t>موضوع:</w:t>
            </w:r>
          </w:p>
        </w:tc>
        <w:tc>
          <w:tcPr>
            <w:tcW w:w="3470" w:type="pct"/>
            <w:gridSpan w:val="4"/>
            <w:vAlign w:val="center"/>
          </w:tcPr>
          <w:p w:rsidR="005922F0" w:rsidRPr="005922F0" w:rsidRDefault="005922F0" w:rsidP="005922F0">
            <w:pPr>
              <w:spacing w:before="60" w:after="60" w:line="259" w:lineRule="auto"/>
              <w:jc w:val="both"/>
              <w:rPr>
                <w:rFonts w:ascii="IRMitra" w:eastAsia="Calibri" w:hAnsi="IRMitra" w:cs="IRMitra"/>
                <w:color w:val="244061"/>
                <w:sz w:val="26"/>
                <w:szCs w:val="26"/>
                <w:rtl/>
                <w:lang w:val="en-GB"/>
              </w:rPr>
            </w:pPr>
            <w:r w:rsidRPr="005922F0">
              <w:rPr>
                <w:rFonts w:ascii="IRMitra" w:eastAsia="Calibri" w:hAnsi="IRMitra" w:cs="IRMitra"/>
                <w:color w:val="244061"/>
                <w:sz w:val="26"/>
                <w:szCs w:val="26"/>
                <w:rtl/>
                <w:lang w:val="en-GB"/>
              </w:rPr>
              <w:t>فقه عام</w:t>
            </w:r>
          </w:p>
        </w:tc>
      </w:tr>
      <w:tr w:rsidR="005922F0" w:rsidRPr="005922F0" w:rsidTr="009D4D83">
        <w:trPr>
          <w:jc w:val="center"/>
        </w:trPr>
        <w:tc>
          <w:tcPr>
            <w:tcW w:w="1530" w:type="pct"/>
            <w:vAlign w:val="center"/>
          </w:tcPr>
          <w:p w:rsidR="005922F0" w:rsidRPr="005922F0" w:rsidRDefault="005922F0" w:rsidP="005922F0">
            <w:pPr>
              <w:spacing w:before="60" w:after="60" w:line="259" w:lineRule="auto"/>
              <w:jc w:val="both"/>
              <w:rPr>
                <w:rFonts w:ascii="IRMitra" w:eastAsia="Calibri" w:hAnsi="IRMitra" w:cs="IRMitra"/>
                <w:b/>
                <w:bCs/>
                <w:color w:val="FF0000"/>
                <w:sz w:val="25"/>
                <w:szCs w:val="25"/>
                <w:rtl/>
                <w:lang w:val="en-GB"/>
              </w:rPr>
            </w:pPr>
            <w:r w:rsidRPr="005922F0">
              <w:rPr>
                <w:rFonts w:ascii="IRMitra" w:eastAsia="Calibri" w:hAnsi="IRMitra" w:cs="IRMitra" w:hint="cs"/>
                <w:b/>
                <w:bCs/>
                <w:sz w:val="25"/>
                <w:szCs w:val="25"/>
                <w:rtl/>
                <w:lang w:val="en-GB"/>
              </w:rPr>
              <w:t xml:space="preserve">نوبت انتشار: </w:t>
            </w:r>
          </w:p>
        </w:tc>
        <w:tc>
          <w:tcPr>
            <w:tcW w:w="3470" w:type="pct"/>
            <w:gridSpan w:val="4"/>
            <w:vAlign w:val="center"/>
          </w:tcPr>
          <w:p w:rsidR="005922F0" w:rsidRPr="005922F0" w:rsidRDefault="005922F0" w:rsidP="005922F0">
            <w:pPr>
              <w:spacing w:before="60" w:after="60" w:line="259" w:lineRule="auto"/>
              <w:jc w:val="both"/>
              <w:rPr>
                <w:rFonts w:ascii="IRMitra" w:eastAsia="Calibri" w:hAnsi="IRMitra" w:cs="IRMitra"/>
                <w:color w:val="244061"/>
                <w:sz w:val="26"/>
                <w:szCs w:val="26"/>
                <w:rtl/>
                <w:lang w:val="en-GB"/>
              </w:rPr>
            </w:pPr>
            <w:r w:rsidRPr="005922F0">
              <w:rPr>
                <w:rFonts w:ascii="IRMitra" w:eastAsia="Calibri" w:hAnsi="IRMitra" w:cs="IRMitra" w:hint="cs"/>
                <w:color w:val="244061"/>
                <w:sz w:val="26"/>
                <w:szCs w:val="26"/>
                <w:rtl/>
                <w:lang w:val="en-GB"/>
              </w:rPr>
              <w:t xml:space="preserve">اول (دیجیتال) </w:t>
            </w:r>
          </w:p>
        </w:tc>
      </w:tr>
      <w:tr w:rsidR="005922F0" w:rsidRPr="005922F0" w:rsidTr="009D4D83">
        <w:trPr>
          <w:jc w:val="center"/>
        </w:trPr>
        <w:tc>
          <w:tcPr>
            <w:tcW w:w="1530" w:type="pct"/>
            <w:vAlign w:val="center"/>
          </w:tcPr>
          <w:p w:rsidR="005922F0" w:rsidRPr="005922F0" w:rsidRDefault="005922F0" w:rsidP="005922F0">
            <w:pPr>
              <w:spacing w:before="60" w:after="60" w:line="259" w:lineRule="auto"/>
              <w:jc w:val="both"/>
              <w:rPr>
                <w:rFonts w:ascii="IRMitra" w:eastAsia="Calibri" w:hAnsi="IRMitra" w:cs="IRMitra"/>
                <w:b/>
                <w:bCs/>
                <w:color w:val="FF0000"/>
                <w:sz w:val="25"/>
                <w:szCs w:val="25"/>
                <w:rtl/>
                <w:lang w:val="en-GB"/>
              </w:rPr>
            </w:pPr>
            <w:r w:rsidRPr="005922F0">
              <w:rPr>
                <w:rFonts w:ascii="IRMitra" w:eastAsia="Calibri" w:hAnsi="IRMitra" w:cs="IRMitra" w:hint="cs"/>
                <w:b/>
                <w:bCs/>
                <w:sz w:val="25"/>
                <w:szCs w:val="25"/>
                <w:rtl/>
                <w:lang w:val="en-GB"/>
              </w:rPr>
              <w:t xml:space="preserve">تاریخ انتشار: </w:t>
            </w:r>
          </w:p>
        </w:tc>
        <w:tc>
          <w:tcPr>
            <w:tcW w:w="3470" w:type="pct"/>
            <w:gridSpan w:val="4"/>
            <w:vAlign w:val="center"/>
          </w:tcPr>
          <w:p w:rsidR="005922F0" w:rsidRPr="005922F0" w:rsidRDefault="005922F0" w:rsidP="005922F0">
            <w:pPr>
              <w:spacing w:before="60" w:after="60" w:line="259" w:lineRule="auto"/>
              <w:jc w:val="both"/>
              <w:rPr>
                <w:rFonts w:ascii="IRMitra" w:eastAsia="Calibri" w:hAnsi="IRMitra" w:cs="IRMitra"/>
                <w:color w:val="244061"/>
                <w:sz w:val="26"/>
                <w:szCs w:val="26"/>
                <w:rtl/>
                <w:lang w:val="en-GB" w:bidi="fa-IR"/>
              </w:rPr>
            </w:pPr>
            <w:r w:rsidRPr="005922F0">
              <w:rPr>
                <w:rFonts w:ascii="IRMitra" w:eastAsia="Calibri" w:hAnsi="IRMitra" w:cs="IRMitra"/>
                <w:color w:val="244061"/>
                <w:sz w:val="30"/>
                <w:szCs w:val="30"/>
                <w:rtl/>
                <w:lang w:val="en-GB" w:bidi="fa-IR"/>
              </w:rPr>
              <w:t>دی (جدی) 1394شمسی، ر</w:t>
            </w:r>
            <w:r w:rsidRPr="005922F0">
              <w:rPr>
                <w:rFonts w:ascii="IRMitra" w:eastAsia="Calibri" w:hAnsi="IRMitra" w:cs="IRMitra"/>
                <w:color w:val="244061"/>
                <w:sz w:val="30"/>
                <w:szCs w:val="30"/>
                <w:rtl/>
                <w:lang w:val="en-GB"/>
              </w:rPr>
              <w:t>بيع الأول</w:t>
            </w:r>
            <w:r w:rsidRPr="005922F0">
              <w:rPr>
                <w:rFonts w:ascii="IRMitra" w:eastAsia="Calibri" w:hAnsi="IRMitra" w:cs="IRMitra"/>
                <w:color w:val="244061"/>
                <w:sz w:val="30"/>
                <w:szCs w:val="30"/>
                <w:rtl/>
                <w:lang w:val="en-GB" w:bidi="fa-IR"/>
              </w:rPr>
              <w:t xml:space="preserve"> 1437 هجری</w:t>
            </w:r>
          </w:p>
        </w:tc>
      </w:tr>
      <w:tr w:rsidR="005922F0" w:rsidRPr="005922F0" w:rsidTr="009D4D83">
        <w:trPr>
          <w:jc w:val="center"/>
        </w:trPr>
        <w:tc>
          <w:tcPr>
            <w:tcW w:w="1530" w:type="pct"/>
            <w:vAlign w:val="center"/>
          </w:tcPr>
          <w:p w:rsidR="005922F0" w:rsidRPr="005922F0" w:rsidRDefault="005922F0" w:rsidP="005922F0">
            <w:pPr>
              <w:spacing w:before="60" w:after="60" w:line="259" w:lineRule="auto"/>
              <w:jc w:val="both"/>
              <w:rPr>
                <w:rFonts w:ascii="IRMitra" w:eastAsia="Calibri" w:hAnsi="IRMitra" w:cs="IRMitra"/>
                <w:b/>
                <w:bCs/>
                <w:sz w:val="25"/>
                <w:szCs w:val="25"/>
                <w:rtl/>
                <w:lang w:val="en-GB"/>
              </w:rPr>
            </w:pPr>
            <w:r w:rsidRPr="005922F0">
              <w:rPr>
                <w:rFonts w:ascii="IRMitra" w:eastAsia="Calibri" w:hAnsi="IRMitra" w:cs="IRMitra" w:hint="cs"/>
                <w:b/>
                <w:bCs/>
                <w:sz w:val="25"/>
                <w:szCs w:val="25"/>
                <w:rtl/>
                <w:lang w:val="en-GB"/>
              </w:rPr>
              <w:t xml:space="preserve">منبع: </w:t>
            </w:r>
          </w:p>
        </w:tc>
        <w:tc>
          <w:tcPr>
            <w:tcW w:w="3470" w:type="pct"/>
            <w:gridSpan w:val="4"/>
            <w:vAlign w:val="center"/>
          </w:tcPr>
          <w:p w:rsidR="005922F0" w:rsidRPr="005922F0" w:rsidRDefault="005922F0" w:rsidP="005922F0">
            <w:pPr>
              <w:spacing w:before="60" w:after="60" w:line="259" w:lineRule="auto"/>
              <w:jc w:val="both"/>
              <w:rPr>
                <w:rFonts w:ascii="IRMitra" w:eastAsia="Calibri" w:hAnsi="IRMitra" w:cs="IRMitra"/>
                <w:color w:val="244061"/>
                <w:sz w:val="26"/>
                <w:szCs w:val="26"/>
                <w:lang w:bidi="fa-IR"/>
              </w:rPr>
            </w:pPr>
            <w:r>
              <w:rPr>
                <w:rFonts w:ascii="IRMitra" w:eastAsia="Calibri" w:hAnsi="IRMitra" w:cs="IRMitra" w:hint="cs"/>
                <w:color w:val="244061"/>
                <w:sz w:val="26"/>
                <w:szCs w:val="26"/>
                <w:rtl/>
                <w:lang w:val="en-GB" w:bidi="fa-IR"/>
              </w:rPr>
              <w:t xml:space="preserve">کتابخانه عقیده </w:t>
            </w:r>
            <w:r>
              <w:rPr>
                <w:rFonts w:ascii="IRMitra" w:eastAsia="Calibri" w:hAnsi="IRMitra" w:cs="IRMitra"/>
                <w:color w:val="244061"/>
                <w:sz w:val="26"/>
                <w:szCs w:val="26"/>
                <w:lang w:bidi="fa-IR"/>
              </w:rPr>
              <w:t>www.aqeedeh.com</w:t>
            </w:r>
          </w:p>
        </w:tc>
      </w:tr>
      <w:tr w:rsidR="005922F0" w:rsidRPr="005922F0" w:rsidTr="009D4D83">
        <w:trPr>
          <w:jc w:val="center"/>
        </w:trPr>
        <w:tc>
          <w:tcPr>
            <w:tcW w:w="3598" w:type="pct"/>
            <w:gridSpan w:val="4"/>
            <w:vAlign w:val="center"/>
          </w:tcPr>
          <w:p w:rsidR="005922F0" w:rsidRPr="005922F0" w:rsidRDefault="005922F0" w:rsidP="005922F0">
            <w:pPr>
              <w:spacing w:after="160" w:line="259" w:lineRule="auto"/>
              <w:jc w:val="center"/>
              <w:rPr>
                <w:rFonts w:ascii="Calibri" w:eastAsia="Calibri" w:hAnsi="Calibri" w:cs="IRNazanin"/>
                <w:b/>
                <w:bCs/>
                <w:color w:val="244061"/>
                <w:rtl/>
                <w:lang w:val="en-GB"/>
              </w:rPr>
            </w:pPr>
            <w:r w:rsidRPr="005922F0">
              <w:rPr>
                <w:rFonts w:ascii="Calibri" w:eastAsia="Calibri" w:hAnsi="Calibri" w:cs="IRNazanin" w:hint="cs"/>
                <w:b/>
                <w:bCs/>
                <w:color w:val="244061"/>
                <w:sz w:val="22"/>
                <w:szCs w:val="26"/>
                <w:rtl/>
                <w:lang w:val="en-GB"/>
              </w:rPr>
              <w:t>ای</w:t>
            </w:r>
            <w:r w:rsidRPr="005922F0">
              <w:rPr>
                <w:rFonts w:ascii="Calibri" w:eastAsia="Calibri" w:hAnsi="Calibri" w:cs="IRNazanin" w:hint="eastAsia"/>
                <w:b/>
                <w:bCs/>
                <w:color w:val="244061"/>
                <w:sz w:val="22"/>
                <w:szCs w:val="26"/>
                <w:rtl/>
                <w:lang w:val="en-GB"/>
              </w:rPr>
              <w:t>ن</w:t>
            </w:r>
            <w:r w:rsidRPr="005922F0">
              <w:rPr>
                <w:rFonts w:ascii="Calibri" w:eastAsia="Calibri" w:hAnsi="Calibri" w:cs="IRNazanin"/>
                <w:b/>
                <w:bCs/>
                <w:color w:val="244061"/>
                <w:sz w:val="22"/>
                <w:szCs w:val="26"/>
                <w:rtl/>
                <w:lang w:val="en-GB"/>
              </w:rPr>
              <w:t xml:space="preserve"> کتاب </w:t>
            </w:r>
            <w:r w:rsidRPr="005922F0">
              <w:rPr>
                <w:rFonts w:ascii="Calibri" w:eastAsia="Calibri" w:hAnsi="Calibri" w:cs="IRNazanin" w:hint="cs"/>
                <w:b/>
                <w:bCs/>
                <w:color w:val="244061"/>
                <w:sz w:val="22"/>
                <w:szCs w:val="26"/>
                <w:rtl/>
                <w:lang w:val="en-GB"/>
              </w:rPr>
              <w:t xml:space="preserve">از سایت </w:t>
            </w:r>
            <w:r w:rsidRPr="005922F0">
              <w:rPr>
                <w:rFonts w:ascii="Calibri" w:eastAsia="Calibri" w:hAnsi="Calibri" w:cs="IRNazanin"/>
                <w:b/>
                <w:bCs/>
                <w:color w:val="244061"/>
                <w:sz w:val="22"/>
                <w:szCs w:val="26"/>
                <w:rtl/>
                <w:lang w:val="en-GB"/>
              </w:rPr>
              <w:t>کتابخان</w:t>
            </w:r>
            <w:r w:rsidRPr="005922F0">
              <w:rPr>
                <w:rFonts w:ascii="Calibri" w:eastAsia="Calibri" w:hAnsi="Calibri" w:cs="IRNazanin" w:hint="cs"/>
                <w:b/>
                <w:bCs/>
                <w:color w:val="244061"/>
                <w:sz w:val="22"/>
                <w:szCs w:val="26"/>
                <w:rtl/>
                <w:lang w:val="en-GB"/>
              </w:rPr>
              <w:t>ۀ</w:t>
            </w:r>
            <w:r w:rsidRPr="005922F0">
              <w:rPr>
                <w:rFonts w:ascii="Calibri" w:eastAsia="Calibri" w:hAnsi="Calibri" w:cs="IRNazanin"/>
                <w:b/>
                <w:bCs/>
                <w:color w:val="244061"/>
                <w:sz w:val="22"/>
                <w:szCs w:val="26"/>
                <w:rtl/>
                <w:lang w:val="en-GB"/>
              </w:rPr>
              <w:t xml:space="preserve"> عق</w:t>
            </w:r>
            <w:r w:rsidRPr="005922F0">
              <w:rPr>
                <w:rFonts w:ascii="Calibri" w:eastAsia="Calibri" w:hAnsi="Calibri" w:cs="IRNazanin" w:hint="cs"/>
                <w:b/>
                <w:bCs/>
                <w:color w:val="244061"/>
                <w:sz w:val="22"/>
                <w:szCs w:val="26"/>
                <w:rtl/>
                <w:lang w:val="en-GB"/>
              </w:rPr>
              <w:t>ی</w:t>
            </w:r>
            <w:r w:rsidRPr="005922F0">
              <w:rPr>
                <w:rFonts w:ascii="Calibri" w:eastAsia="Calibri" w:hAnsi="Calibri" w:cs="IRNazanin" w:hint="eastAsia"/>
                <w:b/>
                <w:bCs/>
                <w:color w:val="244061"/>
                <w:sz w:val="22"/>
                <w:szCs w:val="26"/>
                <w:rtl/>
                <w:lang w:val="en-GB"/>
              </w:rPr>
              <w:t>ده</w:t>
            </w:r>
            <w:r w:rsidRPr="005922F0">
              <w:rPr>
                <w:rFonts w:ascii="Calibri" w:eastAsia="Calibri" w:hAnsi="Calibri" w:cs="IRNazanin"/>
                <w:b/>
                <w:bCs/>
                <w:color w:val="244061"/>
                <w:sz w:val="22"/>
                <w:szCs w:val="26"/>
                <w:rtl/>
                <w:lang w:val="en-GB"/>
              </w:rPr>
              <w:t xml:space="preserve"> </w:t>
            </w:r>
            <w:r w:rsidRPr="005922F0">
              <w:rPr>
                <w:rFonts w:ascii="Calibri" w:eastAsia="Calibri" w:hAnsi="Calibri" w:cs="IRNazanin" w:hint="cs"/>
                <w:b/>
                <w:bCs/>
                <w:color w:val="244061"/>
                <w:sz w:val="22"/>
                <w:szCs w:val="26"/>
                <w:rtl/>
                <w:lang w:val="en-GB"/>
              </w:rPr>
              <w:t xml:space="preserve">دانلود </w:t>
            </w:r>
            <w:r w:rsidRPr="005922F0">
              <w:rPr>
                <w:rFonts w:ascii="Calibri" w:eastAsia="Calibri" w:hAnsi="Calibri" w:cs="IRNazanin"/>
                <w:b/>
                <w:bCs/>
                <w:color w:val="244061"/>
                <w:sz w:val="22"/>
                <w:szCs w:val="26"/>
                <w:rtl/>
                <w:lang w:val="en-GB"/>
              </w:rPr>
              <w:t>شده است.</w:t>
            </w:r>
          </w:p>
          <w:p w:rsidR="005922F0" w:rsidRPr="005922F0" w:rsidRDefault="005922F0" w:rsidP="005922F0">
            <w:pPr>
              <w:spacing w:before="60" w:after="60" w:line="259" w:lineRule="auto"/>
              <w:jc w:val="center"/>
              <w:rPr>
                <w:rFonts w:ascii="Calibri" w:eastAsia="Calibri" w:hAnsi="Calibri" w:cs="Calibri"/>
                <w:b/>
                <w:bCs/>
                <w:sz w:val="27"/>
                <w:szCs w:val="27"/>
                <w:rtl/>
                <w:lang w:val="en-GB"/>
              </w:rPr>
            </w:pPr>
            <w:r w:rsidRPr="005922F0">
              <w:rPr>
                <w:rFonts w:ascii="Calibri" w:eastAsia="Calibri" w:hAnsi="Calibri" w:cs="Calibri"/>
                <w:b/>
                <w:bCs/>
                <w:color w:val="244061"/>
                <w:lang w:val="en-GB"/>
              </w:rPr>
              <w:t>www.aqeedeh.com</w:t>
            </w:r>
          </w:p>
        </w:tc>
        <w:tc>
          <w:tcPr>
            <w:tcW w:w="1402" w:type="pct"/>
          </w:tcPr>
          <w:p w:rsidR="005922F0" w:rsidRPr="005922F0" w:rsidRDefault="005922F0" w:rsidP="005922F0">
            <w:pPr>
              <w:spacing w:before="60" w:after="60" w:line="259" w:lineRule="auto"/>
              <w:jc w:val="center"/>
              <w:rPr>
                <w:rFonts w:ascii="IRMitra" w:eastAsia="Calibri" w:hAnsi="IRMitra" w:cs="IRMitra"/>
                <w:color w:val="244061"/>
                <w:sz w:val="30"/>
                <w:szCs w:val="30"/>
                <w:rtl/>
                <w:lang w:val="en-GB"/>
              </w:rPr>
            </w:pPr>
            <w:r w:rsidRPr="005922F0">
              <w:rPr>
                <w:rFonts w:ascii="IRMitra" w:eastAsia="Calibri" w:hAnsi="IRMitra" w:cs="IRMitra" w:hint="cs"/>
                <w:noProof/>
                <w:color w:val="244061"/>
                <w:sz w:val="30"/>
                <w:szCs w:val="30"/>
                <w:rtl/>
              </w:rPr>
              <w:drawing>
                <wp:inline distT="0" distB="0" distL="0" distR="0" wp14:anchorId="7811B170" wp14:editId="59D11451">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922F0" w:rsidRPr="005922F0" w:rsidTr="009D4D83">
        <w:trPr>
          <w:jc w:val="center"/>
        </w:trPr>
        <w:tc>
          <w:tcPr>
            <w:tcW w:w="1530" w:type="pct"/>
            <w:vAlign w:val="center"/>
          </w:tcPr>
          <w:p w:rsidR="005922F0" w:rsidRPr="005922F0" w:rsidRDefault="005922F0" w:rsidP="005922F0">
            <w:pPr>
              <w:spacing w:before="60" w:after="60" w:line="259" w:lineRule="auto"/>
              <w:jc w:val="center"/>
              <w:rPr>
                <w:rFonts w:ascii="IRMitra" w:eastAsia="Calibri" w:hAnsi="IRMitra" w:cs="IRMitra"/>
                <w:b/>
                <w:bCs/>
                <w:sz w:val="27"/>
                <w:szCs w:val="27"/>
                <w:rtl/>
                <w:lang w:val="en-GB"/>
              </w:rPr>
            </w:pPr>
            <w:r w:rsidRPr="005922F0">
              <w:rPr>
                <w:rFonts w:ascii="IRNazanin" w:eastAsia="Calibri" w:hAnsi="IRNazanin" w:cs="IRNazanin"/>
                <w:b/>
                <w:bCs/>
                <w:rtl/>
                <w:lang w:val="en-GB"/>
              </w:rPr>
              <w:t>ایمیل:</w:t>
            </w:r>
          </w:p>
        </w:tc>
        <w:tc>
          <w:tcPr>
            <w:tcW w:w="3470" w:type="pct"/>
            <w:gridSpan w:val="4"/>
            <w:vAlign w:val="center"/>
          </w:tcPr>
          <w:p w:rsidR="005922F0" w:rsidRPr="005922F0" w:rsidRDefault="005922F0" w:rsidP="005922F0">
            <w:pPr>
              <w:spacing w:before="60" w:after="60" w:line="259" w:lineRule="auto"/>
              <w:rPr>
                <w:rFonts w:ascii="IRMitra" w:eastAsia="Calibri" w:hAnsi="IRMitra" w:cs="IRMitra"/>
                <w:color w:val="244061"/>
                <w:sz w:val="30"/>
                <w:szCs w:val="30"/>
                <w:rtl/>
                <w:lang w:val="en-GB"/>
              </w:rPr>
            </w:pPr>
            <w:r w:rsidRPr="005922F0">
              <w:rPr>
                <w:rFonts w:ascii="Calibri" w:eastAsia="Calibri" w:hAnsi="Calibri" w:cs="Arial"/>
                <w:b/>
                <w:bCs/>
                <w:lang w:val="en-GB"/>
              </w:rPr>
              <w:t>book@aqeedeh.com</w:t>
            </w:r>
          </w:p>
        </w:tc>
      </w:tr>
      <w:tr w:rsidR="005922F0" w:rsidRPr="005922F0" w:rsidTr="009D4D83">
        <w:trPr>
          <w:jc w:val="center"/>
        </w:trPr>
        <w:tc>
          <w:tcPr>
            <w:tcW w:w="5000" w:type="pct"/>
            <w:gridSpan w:val="5"/>
            <w:vAlign w:val="bottom"/>
          </w:tcPr>
          <w:p w:rsidR="005922F0" w:rsidRPr="005922F0" w:rsidRDefault="005922F0" w:rsidP="005922F0">
            <w:pPr>
              <w:spacing w:before="360" w:after="60" w:line="259" w:lineRule="auto"/>
              <w:jc w:val="center"/>
              <w:rPr>
                <w:rFonts w:ascii="IRMitra" w:eastAsia="Calibri" w:hAnsi="IRMitra" w:cs="IRMitra"/>
                <w:color w:val="244061"/>
                <w:sz w:val="30"/>
                <w:szCs w:val="30"/>
                <w:rtl/>
                <w:lang w:val="en-GB"/>
              </w:rPr>
            </w:pPr>
            <w:r w:rsidRPr="005922F0">
              <w:rPr>
                <w:rFonts w:ascii="Times New Roman Bold" w:eastAsia="Calibri" w:hAnsi="Times New Roman Bold" w:cs="IRNazanin"/>
                <w:b/>
                <w:bCs/>
                <w:sz w:val="26"/>
                <w:rtl/>
                <w:lang w:val="en-GB"/>
              </w:rPr>
              <w:t>سا</w:t>
            </w:r>
            <w:r w:rsidRPr="005922F0">
              <w:rPr>
                <w:rFonts w:ascii="Times New Roman Bold" w:eastAsia="Calibri" w:hAnsi="Times New Roman Bold" w:cs="IRNazanin" w:hint="cs"/>
                <w:b/>
                <w:bCs/>
                <w:sz w:val="26"/>
                <w:rtl/>
                <w:lang w:val="en-GB"/>
              </w:rPr>
              <w:t>ی</w:t>
            </w:r>
            <w:r w:rsidRPr="005922F0">
              <w:rPr>
                <w:rFonts w:ascii="Times New Roman Bold" w:eastAsia="Calibri" w:hAnsi="Times New Roman Bold" w:cs="IRNazanin" w:hint="eastAsia"/>
                <w:b/>
                <w:bCs/>
                <w:sz w:val="26"/>
                <w:rtl/>
                <w:lang w:val="en-GB"/>
              </w:rPr>
              <w:t>ت‌ها</w:t>
            </w:r>
            <w:r w:rsidRPr="005922F0">
              <w:rPr>
                <w:rFonts w:ascii="Times New Roman Bold" w:eastAsia="Calibri" w:hAnsi="Times New Roman Bold" w:cs="IRNazanin" w:hint="cs"/>
                <w:b/>
                <w:bCs/>
                <w:sz w:val="26"/>
                <w:rtl/>
                <w:lang w:val="en-GB"/>
              </w:rPr>
              <w:t>ی</w:t>
            </w:r>
            <w:r w:rsidRPr="005922F0">
              <w:rPr>
                <w:rFonts w:ascii="Times New Roman Bold" w:eastAsia="Calibri" w:hAnsi="Times New Roman Bold" w:cs="IRNazanin"/>
                <w:b/>
                <w:bCs/>
                <w:sz w:val="26"/>
                <w:rtl/>
                <w:lang w:val="en-GB"/>
              </w:rPr>
              <w:t xml:space="preserve"> مجموع</w:t>
            </w:r>
            <w:r w:rsidRPr="005922F0">
              <w:rPr>
                <w:rFonts w:ascii="Times New Roman Bold" w:eastAsia="Calibri" w:hAnsi="Times New Roman Bold" w:cs="IRNazanin" w:hint="cs"/>
                <w:b/>
                <w:bCs/>
                <w:sz w:val="26"/>
                <w:rtl/>
                <w:lang w:val="en-GB"/>
              </w:rPr>
              <w:t>ۀ</w:t>
            </w:r>
            <w:r w:rsidRPr="005922F0">
              <w:rPr>
                <w:rFonts w:ascii="Times New Roman Bold" w:eastAsia="Calibri" w:hAnsi="Times New Roman Bold" w:cs="IRNazanin"/>
                <w:b/>
                <w:bCs/>
                <w:sz w:val="26"/>
                <w:rtl/>
                <w:lang w:val="en-GB"/>
              </w:rPr>
              <w:t xml:space="preserve"> موحد</w:t>
            </w:r>
            <w:r w:rsidRPr="005922F0">
              <w:rPr>
                <w:rFonts w:ascii="Times New Roman Bold" w:eastAsia="Calibri" w:hAnsi="Times New Roman Bold" w:cs="IRNazanin" w:hint="cs"/>
                <w:b/>
                <w:bCs/>
                <w:sz w:val="26"/>
                <w:rtl/>
                <w:lang w:val="en-GB"/>
              </w:rPr>
              <w:t>ی</w:t>
            </w:r>
            <w:r w:rsidRPr="005922F0">
              <w:rPr>
                <w:rFonts w:ascii="Times New Roman Bold" w:eastAsia="Calibri" w:hAnsi="Times New Roman Bold" w:cs="IRNazanin" w:hint="eastAsia"/>
                <w:b/>
                <w:bCs/>
                <w:sz w:val="26"/>
                <w:rtl/>
                <w:lang w:val="en-GB"/>
              </w:rPr>
              <w:t>ن</w:t>
            </w:r>
          </w:p>
        </w:tc>
      </w:tr>
      <w:tr w:rsidR="005922F0" w:rsidRPr="005922F0" w:rsidTr="009D4D83">
        <w:trPr>
          <w:jc w:val="center"/>
        </w:trPr>
        <w:tc>
          <w:tcPr>
            <w:tcW w:w="2298" w:type="pct"/>
            <w:gridSpan w:val="2"/>
            <w:shd w:val="clear" w:color="auto" w:fill="auto"/>
          </w:tcPr>
          <w:p w:rsidR="005922F0" w:rsidRPr="005922F0" w:rsidRDefault="005922F0" w:rsidP="005922F0">
            <w:pPr>
              <w:widowControl w:val="0"/>
              <w:tabs>
                <w:tab w:val="right" w:leader="dot" w:pos="5138"/>
              </w:tabs>
              <w:bidi w:val="0"/>
              <w:spacing w:line="259" w:lineRule="auto"/>
              <w:jc w:val="both"/>
              <w:rPr>
                <w:rFonts w:ascii="Literata" w:eastAsia="Calibri" w:hAnsi="Literata"/>
                <w:sz w:val="24"/>
                <w:szCs w:val="24"/>
                <w:lang w:val="en-GB"/>
              </w:rPr>
            </w:pPr>
            <w:r w:rsidRPr="005922F0">
              <w:rPr>
                <w:rFonts w:ascii="Literata" w:eastAsia="Calibri" w:hAnsi="Literata"/>
                <w:sz w:val="24"/>
                <w:szCs w:val="24"/>
                <w:lang w:val="en-GB"/>
              </w:rPr>
              <w:t>www.mowahedin.com</w:t>
            </w:r>
          </w:p>
          <w:p w:rsidR="005922F0" w:rsidRPr="005922F0" w:rsidRDefault="005922F0" w:rsidP="005922F0">
            <w:pPr>
              <w:widowControl w:val="0"/>
              <w:tabs>
                <w:tab w:val="right" w:leader="dot" w:pos="5138"/>
              </w:tabs>
              <w:bidi w:val="0"/>
              <w:spacing w:line="259" w:lineRule="auto"/>
              <w:jc w:val="both"/>
              <w:rPr>
                <w:rFonts w:ascii="Literata" w:eastAsia="Calibri" w:hAnsi="Literata"/>
                <w:sz w:val="24"/>
                <w:szCs w:val="24"/>
                <w:lang w:val="en-GB"/>
              </w:rPr>
            </w:pPr>
            <w:r w:rsidRPr="005922F0">
              <w:rPr>
                <w:rFonts w:ascii="Literata" w:eastAsia="Calibri" w:hAnsi="Literata"/>
                <w:sz w:val="24"/>
                <w:szCs w:val="24"/>
                <w:lang w:val="en-GB"/>
              </w:rPr>
              <w:t>www.videofarsi.com</w:t>
            </w:r>
          </w:p>
          <w:p w:rsidR="005922F0" w:rsidRPr="005922F0" w:rsidRDefault="005922F0" w:rsidP="005922F0">
            <w:pPr>
              <w:bidi w:val="0"/>
              <w:spacing w:line="259" w:lineRule="auto"/>
              <w:jc w:val="both"/>
              <w:rPr>
                <w:rFonts w:ascii="Literata" w:eastAsia="Calibri" w:hAnsi="Literata"/>
                <w:sz w:val="24"/>
                <w:szCs w:val="24"/>
                <w:lang w:val="en-GB"/>
              </w:rPr>
            </w:pPr>
            <w:r w:rsidRPr="005922F0">
              <w:rPr>
                <w:rFonts w:ascii="Literata" w:eastAsia="Calibri" w:hAnsi="Literata"/>
                <w:sz w:val="24"/>
                <w:szCs w:val="24"/>
                <w:lang w:val="en-GB"/>
              </w:rPr>
              <w:t>www.zekr.tv</w:t>
            </w:r>
          </w:p>
          <w:p w:rsidR="005922F0" w:rsidRPr="005922F0" w:rsidRDefault="005922F0" w:rsidP="005922F0">
            <w:pPr>
              <w:bidi w:val="0"/>
              <w:spacing w:line="259" w:lineRule="auto"/>
              <w:jc w:val="both"/>
              <w:rPr>
                <w:rFonts w:ascii="IRMitra" w:eastAsia="Calibri" w:hAnsi="IRMitra" w:cs="IRMitra"/>
                <w:b/>
                <w:bCs/>
                <w:sz w:val="24"/>
                <w:szCs w:val="24"/>
                <w:rtl/>
                <w:lang w:val="en-GB"/>
              </w:rPr>
            </w:pPr>
            <w:r w:rsidRPr="005922F0">
              <w:rPr>
                <w:rFonts w:ascii="Literata" w:eastAsia="Calibri" w:hAnsi="Literata"/>
                <w:sz w:val="24"/>
                <w:szCs w:val="24"/>
                <w:lang w:val="en-GB"/>
              </w:rPr>
              <w:t>www.mowahed.com</w:t>
            </w:r>
          </w:p>
        </w:tc>
        <w:tc>
          <w:tcPr>
            <w:tcW w:w="360" w:type="pct"/>
          </w:tcPr>
          <w:p w:rsidR="005922F0" w:rsidRPr="005922F0" w:rsidRDefault="005922F0" w:rsidP="005922F0">
            <w:pPr>
              <w:bidi w:val="0"/>
              <w:spacing w:line="259" w:lineRule="auto"/>
              <w:jc w:val="both"/>
              <w:rPr>
                <w:rFonts w:ascii="IRMitra" w:eastAsia="Calibri" w:hAnsi="IRMitra" w:cs="IRMitra"/>
                <w:color w:val="244061"/>
                <w:sz w:val="24"/>
                <w:szCs w:val="24"/>
                <w:rtl/>
                <w:lang w:val="en-GB"/>
              </w:rPr>
            </w:pPr>
          </w:p>
        </w:tc>
        <w:tc>
          <w:tcPr>
            <w:tcW w:w="2343" w:type="pct"/>
            <w:gridSpan w:val="2"/>
          </w:tcPr>
          <w:p w:rsidR="005922F0" w:rsidRPr="005922F0" w:rsidRDefault="005922F0" w:rsidP="005922F0">
            <w:pPr>
              <w:widowControl w:val="0"/>
              <w:tabs>
                <w:tab w:val="right" w:leader="dot" w:pos="5138"/>
              </w:tabs>
              <w:bidi w:val="0"/>
              <w:spacing w:line="259" w:lineRule="auto"/>
              <w:jc w:val="both"/>
              <w:rPr>
                <w:rFonts w:ascii="Literata" w:eastAsia="Calibri" w:hAnsi="Literata"/>
                <w:sz w:val="24"/>
                <w:szCs w:val="24"/>
                <w:lang w:val="en-GB"/>
              </w:rPr>
            </w:pPr>
            <w:r w:rsidRPr="005922F0">
              <w:rPr>
                <w:rFonts w:ascii="Literata" w:eastAsia="Calibri" w:hAnsi="Literata"/>
                <w:sz w:val="24"/>
                <w:szCs w:val="24"/>
                <w:lang w:val="en-GB"/>
              </w:rPr>
              <w:t>www.aqeedeh.com</w:t>
            </w:r>
          </w:p>
          <w:p w:rsidR="005922F0" w:rsidRPr="005922F0" w:rsidRDefault="005922F0" w:rsidP="005922F0">
            <w:pPr>
              <w:widowControl w:val="0"/>
              <w:tabs>
                <w:tab w:val="right" w:leader="dot" w:pos="5138"/>
              </w:tabs>
              <w:bidi w:val="0"/>
              <w:spacing w:line="259" w:lineRule="auto"/>
              <w:jc w:val="both"/>
              <w:rPr>
                <w:rFonts w:ascii="Literata" w:eastAsia="Calibri" w:hAnsi="Literata"/>
                <w:sz w:val="24"/>
                <w:szCs w:val="24"/>
                <w:lang w:val="en-GB"/>
              </w:rPr>
            </w:pPr>
            <w:r w:rsidRPr="005922F0">
              <w:rPr>
                <w:rFonts w:ascii="Literata" w:eastAsia="Calibri" w:hAnsi="Literata"/>
                <w:sz w:val="24"/>
                <w:szCs w:val="24"/>
                <w:lang w:val="en-GB"/>
              </w:rPr>
              <w:t>www.islamtxt.com</w:t>
            </w:r>
          </w:p>
          <w:p w:rsidR="005922F0" w:rsidRPr="005922F0" w:rsidRDefault="00C97264" w:rsidP="005922F0">
            <w:pPr>
              <w:widowControl w:val="0"/>
              <w:tabs>
                <w:tab w:val="right" w:leader="dot" w:pos="5138"/>
              </w:tabs>
              <w:bidi w:val="0"/>
              <w:spacing w:line="259" w:lineRule="auto"/>
              <w:jc w:val="both"/>
              <w:rPr>
                <w:rFonts w:ascii="Literata" w:eastAsia="Calibri" w:hAnsi="Literata"/>
                <w:sz w:val="24"/>
                <w:szCs w:val="24"/>
                <w:lang w:val="en-GB"/>
              </w:rPr>
            </w:pPr>
            <w:hyperlink r:id="rId15" w:history="1">
              <w:r w:rsidR="005922F0" w:rsidRPr="005922F0">
                <w:rPr>
                  <w:rFonts w:ascii="Literata" w:eastAsia="Calibri" w:hAnsi="Literata"/>
                  <w:sz w:val="24"/>
                  <w:szCs w:val="24"/>
                  <w:lang w:val="en-GB"/>
                </w:rPr>
                <w:t>www.shabnam.cc</w:t>
              </w:r>
            </w:hyperlink>
          </w:p>
          <w:p w:rsidR="005922F0" w:rsidRPr="005922F0" w:rsidRDefault="005922F0" w:rsidP="005922F0">
            <w:pPr>
              <w:bidi w:val="0"/>
              <w:spacing w:line="259" w:lineRule="auto"/>
              <w:jc w:val="both"/>
              <w:rPr>
                <w:rFonts w:ascii="IRMitra" w:eastAsia="Calibri" w:hAnsi="IRMitra" w:cs="IRMitra"/>
                <w:color w:val="244061"/>
                <w:sz w:val="24"/>
                <w:szCs w:val="24"/>
                <w:rtl/>
                <w:lang w:val="en-GB"/>
              </w:rPr>
            </w:pPr>
            <w:r w:rsidRPr="005922F0">
              <w:rPr>
                <w:rFonts w:ascii="Literata" w:eastAsia="Calibri" w:hAnsi="Literata"/>
                <w:sz w:val="24"/>
                <w:szCs w:val="24"/>
                <w:lang w:val="en-GB"/>
              </w:rPr>
              <w:t>www.sadaislam.com</w:t>
            </w:r>
          </w:p>
        </w:tc>
      </w:tr>
      <w:tr w:rsidR="005922F0" w:rsidRPr="005922F0" w:rsidTr="009D4D83">
        <w:trPr>
          <w:jc w:val="center"/>
        </w:trPr>
        <w:tc>
          <w:tcPr>
            <w:tcW w:w="2298" w:type="pct"/>
            <w:gridSpan w:val="2"/>
          </w:tcPr>
          <w:p w:rsidR="005922F0" w:rsidRPr="005922F0" w:rsidRDefault="005922F0" w:rsidP="005922F0">
            <w:pPr>
              <w:spacing w:line="259" w:lineRule="auto"/>
              <w:rPr>
                <w:rFonts w:ascii="IRMitra" w:eastAsia="Calibri" w:hAnsi="IRMitra" w:cs="IRMitra"/>
                <w:b/>
                <w:bCs/>
                <w:sz w:val="2"/>
                <w:szCs w:val="2"/>
                <w:rtl/>
                <w:lang w:val="en-GB"/>
              </w:rPr>
            </w:pPr>
          </w:p>
        </w:tc>
        <w:tc>
          <w:tcPr>
            <w:tcW w:w="2702" w:type="pct"/>
            <w:gridSpan w:val="3"/>
          </w:tcPr>
          <w:p w:rsidR="005922F0" w:rsidRPr="005922F0" w:rsidRDefault="005922F0" w:rsidP="005922F0">
            <w:pPr>
              <w:spacing w:line="259" w:lineRule="auto"/>
              <w:rPr>
                <w:rFonts w:ascii="IRMitra" w:eastAsia="Calibri" w:hAnsi="IRMitra" w:cs="IRMitra"/>
                <w:color w:val="244061"/>
                <w:sz w:val="2"/>
                <w:szCs w:val="2"/>
                <w:rtl/>
                <w:lang w:val="en-GB"/>
              </w:rPr>
            </w:pPr>
          </w:p>
        </w:tc>
      </w:tr>
      <w:tr w:rsidR="005922F0" w:rsidRPr="005922F0" w:rsidTr="009D4D83">
        <w:trPr>
          <w:jc w:val="center"/>
        </w:trPr>
        <w:tc>
          <w:tcPr>
            <w:tcW w:w="5000" w:type="pct"/>
            <w:gridSpan w:val="5"/>
          </w:tcPr>
          <w:p w:rsidR="005922F0" w:rsidRPr="005922F0" w:rsidRDefault="005922F0" w:rsidP="005922F0">
            <w:pPr>
              <w:spacing w:line="259" w:lineRule="auto"/>
              <w:jc w:val="center"/>
              <w:rPr>
                <w:rFonts w:ascii="IRMitra" w:eastAsia="Calibri" w:hAnsi="IRMitra" w:cs="IRMitra"/>
                <w:color w:val="244061"/>
                <w:sz w:val="30"/>
                <w:szCs w:val="30"/>
                <w:rtl/>
                <w:lang w:val="en-GB"/>
              </w:rPr>
            </w:pPr>
            <w:r w:rsidRPr="005922F0">
              <w:rPr>
                <w:rFonts w:ascii="IRMitra" w:eastAsia="Calibri" w:hAnsi="IRMitra" w:cs="IRMitra" w:hint="cs"/>
                <w:noProof/>
                <w:color w:val="244061"/>
                <w:sz w:val="30"/>
                <w:szCs w:val="30"/>
                <w:rtl/>
              </w:rPr>
              <w:drawing>
                <wp:inline distT="0" distB="0" distL="0" distR="0" wp14:anchorId="4505405E" wp14:editId="758320ED">
                  <wp:extent cx="1248771" cy="650047"/>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5622" cy="653613"/>
                          </a:xfrm>
                          <a:prstGeom prst="rect">
                            <a:avLst/>
                          </a:prstGeom>
                        </pic:spPr>
                      </pic:pic>
                    </a:graphicData>
                  </a:graphic>
                </wp:inline>
              </w:drawing>
            </w:r>
          </w:p>
        </w:tc>
      </w:tr>
      <w:tr w:rsidR="005922F0" w:rsidRPr="005922F0" w:rsidTr="009D4D83">
        <w:trPr>
          <w:jc w:val="center"/>
        </w:trPr>
        <w:tc>
          <w:tcPr>
            <w:tcW w:w="5000" w:type="pct"/>
            <w:gridSpan w:val="5"/>
            <w:vAlign w:val="center"/>
          </w:tcPr>
          <w:p w:rsidR="005922F0" w:rsidRPr="005922F0" w:rsidRDefault="005922F0" w:rsidP="005922F0">
            <w:pPr>
              <w:spacing w:line="259" w:lineRule="auto"/>
              <w:jc w:val="center"/>
              <w:rPr>
                <w:rFonts w:ascii="IRMitra" w:eastAsia="Calibri" w:hAnsi="IRMitra" w:cs="IRMitra"/>
                <w:noProof/>
                <w:color w:val="244061"/>
                <w:sz w:val="30"/>
                <w:szCs w:val="30"/>
                <w:rtl/>
                <w:lang w:val="en-GB"/>
              </w:rPr>
            </w:pPr>
            <w:r w:rsidRPr="005922F0">
              <w:rPr>
                <w:rFonts w:ascii="IRMitra" w:eastAsia="Calibri" w:hAnsi="IRMitra" w:cs="IRMitra"/>
                <w:noProof/>
                <w:color w:val="244061"/>
                <w:sz w:val="24"/>
                <w:szCs w:val="24"/>
                <w:lang w:val="en-GB"/>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5922F0"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F957A9">
          <w:footnotePr>
            <w:numRestart w:val="eachPage"/>
          </w:footnotePr>
          <w:pgSz w:w="9639" w:h="13608" w:code="9"/>
          <w:pgMar w:top="851" w:right="1077" w:bottom="936" w:left="1077" w:header="851" w:footer="936" w:gutter="0"/>
          <w:cols w:space="708"/>
          <w:titlePg/>
          <w:bidi/>
          <w:rtlGutter/>
          <w:docGrid w:linePitch="381"/>
        </w:sectPr>
      </w:pPr>
    </w:p>
    <w:p w:rsidR="0086627E" w:rsidRPr="00B72B68" w:rsidRDefault="0086627E" w:rsidP="0086627E">
      <w:pPr>
        <w:pStyle w:val="a0"/>
        <w:rPr>
          <w:rtl/>
        </w:rPr>
      </w:pPr>
      <w:r w:rsidRPr="00B72B68">
        <w:rPr>
          <w:rtl/>
        </w:rPr>
        <w:lastRenderedPageBreak/>
        <w:t xml:space="preserve">بهترين جواب براي حكم تصوير </w:t>
      </w:r>
    </w:p>
    <w:p w:rsidR="0086627E" w:rsidRPr="007E1485" w:rsidRDefault="0086627E" w:rsidP="0086627E">
      <w:pPr>
        <w:pStyle w:val="Heading1"/>
        <w:spacing w:before="0" w:after="0"/>
        <w:ind w:firstLine="284"/>
        <w:jc w:val="both"/>
        <w:rPr>
          <w:rFonts w:cs="B Lotus"/>
          <w:sz w:val="28"/>
          <w:szCs w:val="28"/>
          <w:rtl/>
          <w:lang w:bidi="fa-IR"/>
        </w:rPr>
      </w:pPr>
      <w:r w:rsidRPr="007E1485">
        <w:rPr>
          <w:rFonts w:cs="B Lotus"/>
          <w:sz w:val="28"/>
          <w:szCs w:val="28"/>
          <w:rtl/>
          <w:lang w:bidi="fa-IR"/>
        </w:rPr>
        <w:t>سؤال: حكم تصوير كه امروزه همه گير شده و مردم در آن فرو رفته‌اند چيست؟</w:t>
      </w:r>
    </w:p>
    <w:p w:rsidR="0086627E" w:rsidRDefault="0086627E" w:rsidP="0086627E">
      <w:pPr>
        <w:ind w:firstLine="284"/>
        <w:jc w:val="both"/>
        <w:rPr>
          <w:rFonts w:cs="B Lotus"/>
          <w:b/>
          <w:bCs/>
          <w:rtl/>
          <w:lang w:bidi="fa-IR"/>
        </w:rPr>
      </w:pPr>
      <w:r w:rsidRPr="00B72B68">
        <w:rPr>
          <w:rFonts w:cs="B Lotus"/>
          <w:b/>
          <w:bCs/>
          <w:rtl/>
          <w:lang w:bidi="fa-IR"/>
        </w:rPr>
        <w:t>لطفاً جواب را بطور كامل بفرمائيد و توضيح دهيد چه نوع آن حلال و چه نوع حرام است؟</w:t>
      </w:r>
    </w:p>
    <w:p w:rsidR="0086627E" w:rsidRPr="00B72B68" w:rsidRDefault="0086627E" w:rsidP="007E1485">
      <w:pPr>
        <w:ind w:firstLine="284"/>
        <w:jc w:val="both"/>
        <w:rPr>
          <w:rFonts w:cs="B Lotus"/>
          <w:rtl/>
          <w:lang w:bidi="fa-IR"/>
        </w:rPr>
      </w:pPr>
      <w:r w:rsidRPr="00B72B68">
        <w:rPr>
          <w:rFonts w:cs="B Lotus"/>
          <w:rtl/>
          <w:lang w:bidi="fa-IR"/>
        </w:rPr>
        <w:t xml:space="preserve">جواب: </w:t>
      </w:r>
      <w:r w:rsidRPr="00B72B68">
        <w:rPr>
          <w:rStyle w:val="Char1"/>
          <w:rtl/>
        </w:rPr>
        <w:t>الحمد لله وحده والصلاة والسلام علی من لا نبي بعده</w:t>
      </w:r>
      <w:r w:rsidRPr="00B72B68">
        <w:rPr>
          <w:rStyle w:val="Char1"/>
          <w:rtl/>
          <w:lang w:bidi="fa-IR"/>
        </w:rPr>
        <w:t>،</w:t>
      </w:r>
      <w:r w:rsidRPr="00B72B68">
        <w:rPr>
          <w:rFonts w:cs="B Lotus"/>
          <w:rtl/>
          <w:lang w:bidi="fa-IR"/>
        </w:rPr>
        <w:t xml:space="preserve"> </w:t>
      </w:r>
      <w:r w:rsidR="007E1485">
        <w:rPr>
          <w:rFonts w:cs="B Lotus" w:hint="cs"/>
          <w:rtl/>
          <w:lang w:bidi="fa-IR"/>
        </w:rPr>
        <w:t>أ</w:t>
      </w:r>
      <w:r w:rsidRPr="00B72B68">
        <w:rPr>
          <w:rFonts w:cs="B Lotus"/>
          <w:rtl/>
          <w:lang w:bidi="fa-IR"/>
        </w:rPr>
        <w:t>ما بعد</w:t>
      </w:r>
      <w:r>
        <w:rPr>
          <w:rFonts w:cs="B Lotus"/>
          <w:rtl/>
          <w:lang w:bidi="fa-IR"/>
        </w:rPr>
        <w:t>:</w:t>
      </w:r>
    </w:p>
    <w:p w:rsidR="0086627E" w:rsidRDefault="0086627E" w:rsidP="0086627E">
      <w:pPr>
        <w:ind w:firstLine="284"/>
        <w:jc w:val="both"/>
        <w:rPr>
          <w:rFonts w:cs="B Lotus"/>
          <w:rtl/>
          <w:lang w:bidi="fa-IR"/>
        </w:rPr>
      </w:pPr>
      <w:r w:rsidRPr="00B72B68">
        <w:rPr>
          <w:rFonts w:cs="B Lotus"/>
          <w:rtl/>
          <w:lang w:bidi="fa-IR"/>
        </w:rPr>
        <w:t>روايت</w:t>
      </w:r>
      <w:r>
        <w:rPr>
          <w:rFonts w:cs="B Lotus" w:hint="cs"/>
          <w:rtl/>
          <w:lang w:bidi="fa-IR"/>
        </w:rPr>
        <w:t>‌</w:t>
      </w:r>
      <w:r w:rsidRPr="00B72B68">
        <w:rPr>
          <w:rFonts w:cs="B Lotus"/>
          <w:rtl/>
          <w:lang w:bidi="fa-IR"/>
        </w:rPr>
        <w:t>هاي بسياري در كتب صحاح، مسندها و سنن از پيامبر</w:t>
      </w:r>
      <w:r w:rsidRPr="00B72B68">
        <w:rPr>
          <w:rFonts w:cs="CTraditional Arabic"/>
          <w:rtl/>
          <w:lang w:bidi="fa-IR"/>
        </w:rPr>
        <w:t>ص</w:t>
      </w:r>
      <w:r w:rsidRPr="00B72B68">
        <w:rPr>
          <w:rFonts w:cs="B Lotus"/>
          <w:rtl/>
          <w:lang w:bidi="fa-IR"/>
        </w:rPr>
        <w:t xml:space="preserve"> روايت شده كه دال بر حرام بودن هر گونه تصوير از موجودات جاندار</w:t>
      </w:r>
      <w:r>
        <w:rPr>
          <w:rFonts w:cs="B Lotus"/>
          <w:rtl/>
          <w:lang w:bidi="fa-IR"/>
        </w:rPr>
        <w:t xml:space="preserve"> مي‌</w:t>
      </w:r>
      <w:r w:rsidRPr="00B72B68">
        <w:rPr>
          <w:rFonts w:cs="B Lotus"/>
          <w:rtl/>
          <w:lang w:bidi="fa-IR"/>
        </w:rPr>
        <w:t>باشد؛ خواه انسان باشد يا حيوان، و نيز دال بر پاره كردن پارچه</w:t>
      </w:r>
      <w:r>
        <w:rPr>
          <w:rFonts w:cs="B Lotus"/>
          <w:rtl/>
          <w:lang w:bidi="fa-IR"/>
        </w:rPr>
        <w:t>‌ها</w:t>
      </w:r>
      <w:r w:rsidRPr="00B72B68">
        <w:rPr>
          <w:rFonts w:cs="B Lotus"/>
          <w:rtl/>
          <w:lang w:bidi="fa-IR"/>
        </w:rPr>
        <w:t>يي كه داراي عكس و صورت</w:t>
      </w:r>
      <w:r>
        <w:rPr>
          <w:rFonts w:cs="B Lotus"/>
          <w:rtl/>
          <w:lang w:bidi="fa-IR"/>
        </w:rPr>
        <w:t xml:space="preserve"> مي‌</w:t>
      </w:r>
      <w:r w:rsidRPr="00B72B68">
        <w:rPr>
          <w:rFonts w:cs="B Lotus"/>
          <w:rtl/>
          <w:lang w:bidi="fa-IR"/>
        </w:rPr>
        <w:t>باشند</w:t>
      </w:r>
      <w:r>
        <w:rPr>
          <w:rFonts w:cs="B Lotus"/>
          <w:rtl/>
          <w:lang w:bidi="fa-IR"/>
        </w:rPr>
        <w:t xml:space="preserve"> </w:t>
      </w:r>
      <w:r w:rsidRPr="00B72B68">
        <w:rPr>
          <w:rFonts w:cs="B Lotus"/>
          <w:rtl/>
          <w:lang w:bidi="fa-IR"/>
        </w:rPr>
        <w:t>و امر شده به پاك نمودن و از بين بردن تصاوير و عكس و همچنين به تصوير كشان نفرين فرستاده شده و به شديد</w:t>
      </w:r>
      <w:r>
        <w:rPr>
          <w:rFonts w:cs="B Lotus"/>
          <w:rtl/>
          <w:lang w:bidi="fa-IR"/>
        </w:rPr>
        <w:t>‌تر</w:t>
      </w:r>
      <w:r w:rsidRPr="00B72B68">
        <w:rPr>
          <w:rFonts w:cs="B Lotus"/>
          <w:rtl/>
          <w:lang w:bidi="fa-IR"/>
        </w:rPr>
        <w:t>ين عذاب در دوزخ تهديد شده</w:t>
      </w:r>
      <w:r>
        <w:rPr>
          <w:rFonts w:cs="B Lotus"/>
          <w:rtl/>
          <w:lang w:bidi="fa-IR"/>
        </w:rPr>
        <w:t>‌اند.</w:t>
      </w:r>
    </w:p>
    <w:p w:rsidR="0086627E" w:rsidRPr="00B72B68" w:rsidRDefault="0086627E" w:rsidP="0086627E">
      <w:pPr>
        <w:ind w:firstLine="284"/>
        <w:jc w:val="both"/>
        <w:rPr>
          <w:rFonts w:cs="B Lotus"/>
          <w:rtl/>
          <w:lang w:bidi="fa-IR"/>
        </w:rPr>
      </w:pPr>
      <w:r>
        <w:rPr>
          <w:rFonts w:cs="B Lotus"/>
          <w:rtl/>
          <w:lang w:bidi="fa-IR"/>
        </w:rPr>
        <w:t xml:space="preserve"> در اين</w:t>
      </w:r>
      <w:r w:rsidRPr="00B72B68">
        <w:rPr>
          <w:rFonts w:cs="B Lotus"/>
          <w:rtl/>
          <w:lang w:bidi="fa-IR"/>
        </w:rPr>
        <w:t>جا من گزيده</w:t>
      </w:r>
      <w:r>
        <w:rPr>
          <w:rFonts w:cs="B Lotus"/>
          <w:rtl/>
          <w:lang w:bidi="fa-IR"/>
        </w:rPr>
        <w:t xml:space="preserve">‌اي </w:t>
      </w:r>
      <w:r w:rsidRPr="00B72B68">
        <w:rPr>
          <w:rFonts w:cs="B Lotus"/>
          <w:rtl/>
          <w:lang w:bidi="fa-IR"/>
        </w:rPr>
        <w:t>از احاديث صحيحي كه در اين موضوع گفته شده</w:t>
      </w:r>
      <w:r>
        <w:rPr>
          <w:rFonts w:cs="B Lotus"/>
          <w:rtl/>
          <w:lang w:bidi="fa-IR"/>
        </w:rPr>
        <w:t>‌اند</w:t>
      </w:r>
      <w:r w:rsidRPr="00B72B68">
        <w:rPr>
          <w:rFonts w:cs="B Lotus"/>
          <w:rtl/>
          <w:lang w:bidi="fa-IR"/>
        </w:rPr>
        <w:t xml:space="preserve"> بيان مي‌كنم و نظرات برخي دانشمندان را</w:t>
      </w:r>
      <w:r>
        <w:rPr>
          <w:rFonts w:cs="B Lotus"/>
          <w:rtl/>
          <w:lang w:bidi="fa-IR"/>
        </w:rPr>
        <w:t xml:space="preserve"> مي‌</w:t>
      </w:r>
      <w:r w:rsidRPr="00B72B68">
        <w:rPr>
          <w:rFonts w:cs="B Lotus"/>
          <w:rtl/>
          <w:lang w:bidi="fa-IR"/>
        </w:rPr>
        <w:t>آورم و رأي درست را ان شاء الله بيان</w:t>
      </w:r>
      <w:r>
        <w:rPr>
          <w:rFonts w:cs="B Lotus"/>
          <w:rtl/>
          <w:lang w:bidi="fa-IR"/>
        </w:rPr>
        <w:t xml:space="preserve"> مي‌</w:t>
      </w:r>
      <w:r w:rsidRPr="00B72B68">
        <w:rPr>
          <w:rFonts w:cs="B Lotus"/>
          <w:rtl/>
          <w:lang w:bidi="fa-IR"/>
        </w:rPr>
        <w:t>كنم</w:t>
      </w:r>
      <w:r>
        <w:rPr>
          <w:rFonts w:cs="B Lotus"/>
          <w:rtl/>
          <w:lang w:bidi="fa-IR"/>
        </w:rPr>
        <w:t>.</w:t>
      </w:r>
    </w:p>
    <w:p w:rsidR="0086627E" w:rsidRPr="00B72B68" w:rsidRDefault="0086627E" w:rsidP="0086627E">
      <w:pPr>
        <w:pStyle w:val="BodyText"/>
        <w:spacing w:after="0"/>
        <w:ind w:firstLine="284"/>
        <w:jc w:val="both"/>
        <w:rPr>
          <w:rFonts w:cs="B Lotus"/>
          <w:sz w:val="28"/>
          <w:szCs w:val="28"/>
          <w:rtl/>
          <w:lang w:bidi="fa-IR"/>
        </w:rPr>
      </w:pPr>
      <w:r w:rsidRPr="00B72B68">
        <w:rPr>
          <w:rFonts w:cs="B Lotus"/>
          <w:sz w:val="28"/>
          <w:szCs w:val="28"/>
          <w:rtl/>
          <w:lang w:bidi="fa-IR"/>
        </w:rPr>
        <w:t>در صحيحين از ابي هريره</w:t>
      </w:r>
      <w:r>
        <w:rPr>
          <w:rFonts w:cs="B Lotus"/>
          <w:sz w:val="28"/>
          <w:szCs w:val="28"/>
          <w:lang w:bidi="fa-IR"/>
        </w:rPr>
        <w:sym w:font="AGA Arabesque" w:char="F074"/>
      </w:r>
      <w:r w:rsidRPr="00B72B68">
        <w:rPr>
          <w:rFonts w:cs="B Lotus"/>
          <w:sz w:val="28"/>
          <w:szCs w:val="28"/>
          <w:rtl/>
          <w:lang w:bidi="fa-IR"/>
        </w:rPr>
        <w:t xml:space="preserve"> نقل شده و</w:t>
      </w:r>
      <w:r>
        <w:rPr>
          <w:rFonts w:cs="B Lotus"/>
          <w:sz w:val="28"/>
          <w:szCs w:val="28"/>
          <w:rtl/>
          <w:lang w:bidi="fa-IR"/>
        </w:rPr>
        <w:t xml:space="preserve"> مي‌</w:t>
      </w:r>
      <w:r w:rsidRPr="00B72B68">
        <w:rPr>
          <w:rFonts w:cs="B Lotus"/>
          <w:sz w:val="28"/>
          <w:szCs w:val="28"/>
          <w:rtl/>
          <w:lang w:bidi="fa-IR"/>
        </w:rPr>
        <w:t>گويد: پيامبر</w:t>
      </w:r>
      <w:r w:rsidRPr="00B72B68">
        <w:rPr>
          <w:rFonts w:cs="CTraditional Arabic"/>
          <w:sz w:val="28"/>
          <w:szCs w:val="28"/>
          <w:rtl/>
          <w:lang w:bidi="fa-IR"/>
        </w:rPr>
        <w:t>ص</w:t>
      </w:r>
      <w:r w:rsidRPr="00B72B68">
        <w:rPr>
          <w:rFonts w:cs="B Lotus"/>
          <w:sz w:val="28"/>
          <w:szCs w:val="28"/>
          <w:rtl/>
          <w:lang w:bidi="fa-IR"/>
        </w:rPr>
        <w:t xml:space="preserve"> فرمود:</w:t>
      </w:r>
      <w:r>
        <w:rPr>
          <w:rFonts w:cs="B Lotus" w:hint="cs"/>
          <w:sz w:val="28"/>
          <w:szCs w:val="28"/>
          <w:rtl/>
          <w:lang w:bidi="fa-IR"/>
        </w:rPr>
        <w:t xml:space="preserve"> </w:t>
      </w:r>
      <w:r>
        <w:rPr>
          <w:rFonts w:cs="Traditional Arabic" w:hint="cs"/>
          <w:sz w:val="28"/>
          <w:szCs w:val="28"/>
          <w:rtl/>
          <w:lang w:bidi="fa-IR"/>
        </w:rPr>
        <w:t>«</w:t>
      </w:r>
      <w:r w:rsidRPr="00085BBF">
        <w:rPr>
          <w:rStyle w:val="Char1"/>
          <w:rtl/>
        </w:rPr>
        <w:t>قال الله تعال</w:t>
      </w:r>
      <w:r>
        <w:rPr>
          <w:rStyle w:val="Char1"/>
          <w:rFonts w:hint="cs"/>
          <w:rtl/>
        </w:rPr>
        <w:t>ى</w:t>
      </w:r>
      <w:r w:rsidRPr="00085BBF">
        <w:rPr>
          <w:rStyle w:val="Char1"/>
          <w:rtl/>
        </w:rPr>
        <w:t>:</w:t>
      </w:r>
      <w:r>
        <w:rPr>
          <w:rFonts w:cs="B Lotus" w:hint="cs"/>
          <w:b/>
          <w:bCs/>
          <w:sz w:val="28"/>
          <w:szCs w:val="28"/>
          <w:rtl/>
          <w:lang w:bidi="fa-IR"/>
        </w:rPr>
        <w:t xml:space="preserve"> </w:t>
      </w:r>
      <w:r w:rsidRPr="00B72B68">
        <w:rPr>
          <w:rStyle w:val="Char1"/>
          <w:rtl/>
        </w:rPr>
        <w:t>وَمَنْ أَظْلَمُ مِمَّنْ ذَهَبَ يَخْلُقُ خَلْقًا كَخَلْقِى فَلْيَخْلُقُوا ذَرَّةً أَوْ لِيَخْلُقُوا حَبَّةً أَوْ لِيَخْلُقُوا شَعِيرَةً</w:t>
      </w:r>
      <w:r w:rsidRPr="00B72B68">
        <w:rPr>
          <w:rFonts w:cs="Traditional Arabic" w:hint="cs"/>
          <w:sz w:val="28"/>
          <w:szCs w:val="28"/>
          <w:rtl/>
          <w:lang w:bidi="fa-IR"/>
        </w:rPr>
        <w:t>»</w:t>
      </w:r>
      <w:r w:rsidRPr="002873A2">
        <w:rPr>
          <w:rStyle w:val="FootnoteReference"/>
          <w:rFonts w:cs="B Lotus"/>
          <w:color w:val="000000"/>
          <w:spacing w:val="-4"/>
          <w:sz w:val="26"/>
          <w:szCs w:val="26"/>
          <w:rtl/>
          <w:lang w:bidi="fa-IR"/>
        </w:rPr>
        <w:footnoteReference w:id="1"/>
      </w:r>
      <w:r>
        <w:rPr>
          <w:rFonts w:cs="B Lotus" w:hint="cs"/>
          <w:sz w:val="26"/>
          <w:szCs w:val="26"/>
          <w:rtl/>
          <w:lang w:bidi="fa-IR"/>
        </w:rPr>
        <w:t>.</w:t>
      </w:r>
    </w:p>
    <w:p w:rsidR="0086627E" w:rsidRDefault="0086627E" w:rsidP="0086627E">
      <w:pPr>
        <w:ind w:firstLine="284"/>
        <w:jc w:val="both"/>
        <w:rPr>
          <w:rFonts w:cs="B Lotus"/>
          <w:rtl/>
          <w:lang w:bidi="fa-IR"/>
        </w:rPr>
      </w:pPr>
      <w:r>
        <w:rPr>
          <w:rFonts w:cs="Traditional Arabic" w:hint="cs"/>
          <w:rtl/>
          <w:lang w:bidi="fa-IR"/>
        </w:rPr>
        <w:t>«</w:t>
      </w:r>
      <w:r>
        <w:rPr>
          <w:rFonts w:cs="B Lotus"/>
          <w:sz w:val="26"/>
          <w:szCs w:val="26"/>
          <w:rtl/>
          <w:lang w:bidi="fa-IR"/>
        </w:rPr>
        <w:t>خداوند</w:t>
      </w:r>
      <w:r>
        <w:rPr>
          <w:rFonts w:cs="B Lotus"/>
          <w:sz w:val="26"/>
          <w:szCs w:val="26"/>
          <w:lang w:bidi="fa-IR"/>
        </w:rPr>
        <w:sym w:font="AGA Arabesque" w:char="F059"/>
      </w:r>
      <w:r w:rsidRPr="00B72B68">
        <w:rPr>
          <w:rFonts w:cs="B Lotus"/>
          <w:sz w:val="26"/>
          <w:szCs w:val="26"/>
          <w:rtl/>
          <w:lang w:bidi="fa-IR"/>
        </w:rPr>
        <w:t xml:space="preserve"> فرمود: ظالم</w:t>
      </w:r>
      <w:r w:rsidR="007E1485">
        <w:rPr>
          <w:rFonts w:cs="B Lotus" w:hint="cs"/>
          <w:sz w:val="26"/>
          <w:szCs w:val="26"/>
          <w:rtl/>
          <w:lang w:bidi="fa-IR"/>
        </w:rPr>
        <w:t>‌</w:t>
      </w:r>
      <w:r w:rsidRPr="00B72B68">
        <w:rPr>
          <w:rFonts w:cs="B Lotus"/>
          <w:sz w:val="26"/>
          <w:szCs w:val="26"/>
          <w:rtl/>
          <w:lang w:bidi="fa-IR"/>
        </w:rPr>
        <w:t>تر از كسي كه به مانند مخلوقات من موجوداتي را مي‌سازند كيست؟ (اگر مي‌توانند) ذره‌اي يا دانه‌اي و يا يك دانه جو را بسازند</w:t>
      </w:r>
      <w:r>
        <w:rPr>
          <w:rFonts w:cs="Traditional Arabic" w:hint="cs"/>
          <w:rtl/>
          <w:lang w:bidi="fa-IR"/>
        </w:rPr>
        <w:t>»</w:t>
      </w:r>
      <w:r>
        <w:rPr>
          <w:rFonts w:cs="B Lotus"/>
          <w:rtl/>
          <w:lang w:bidi="fa-IR"/>
        </w:rPr>
        <w:t>!!</w:t>
      </w:r>
      <w:r>
        <w:rPr>
          <w:rFonts w:cs="B Lotus" w:hint="cs"/>
          <w:rtl/>
          <w:lang w:bidi="fa-IR"/>
        </w:rPr>
        <w:t>.</w:t>
      </w:r>
    </w:p>
    <w:p w:rsidR="0086627E" w:rsidRDefault="0086627E" w:rsidP="0086627E">
      <w:pPr>
        <w:ind w:firstLine="284"/>
        <w:jc w:val="both"/>
        <w:rPr>
          <w:rFonts w:cs="B Lotus"/>
          <w:rtl/>
          <w:lang w:bidi="fa-IR"/>
        </w:rPr>
      </w:pPr>
      <w:r w:rsidRPr="00B72B68">
        <w:rPr>
          <w:rFonts w:cs="B Lotus"/>
          <w:rtl/>
          <w:lang w:bidi="fa-IR"/>
        </w:rPr>
        <w:t>و نيز در صحيحين آمده كه از ابن مسعود نقل شده كه پيامبر</w:t>
      </w:r>
      <w:r w:rsidRPr="00B72B68">
        <w:rPr>
          <w:rFonts w:cs="CTraditional Arabic"/>
          <w:rtl/>
          <w:lang w:bidi="fa-IR"/>
        </w:rPr>
        <w:t>ص</w:t>
      </w:r>
      <w:r w:rsidRPr="00B72B68">
        <w:rPr>
          <w:rFonts w:cs="B Lotus"/>
          <w:rtl/>
          <w:lang w:bidi="fa-IR"/>
        </w:rPr>
        <w:t xml:space="preserve"> فرمود</w:t>
      </w:r>
      <w:r>
        <w:rPr>
          <w:rFonts w:cs="B Lotus"/>
          <w:rtl/>
          <w:lang w:bidi="fa-IR"/>
        </w:rPr>
        <w:t>:</w:t>
      </w:r>
    </w:p>
    <w:p w:rsidR="0086627E" w:rsidRPr="00B72B68" w:rsidRDefault="0086627E" w:rsidP="0086627E">
      <w:pPr>
        <w:ind w:firstLine="284"/>
        <w:jc w:val="both"/>
        <w:rPr>
          <w:rFonts w:ascii="Lotus Linotype" w:hAnsi="Lotus Linotype" w:cs="Lotus Linotype"/>
          <w:b/>
          <w:bCs/>
          <w:rtl/>
          <w:lang w:bidi="fa-IR"/>
        </w:rPr>
      </w:pPr>
      <w:r w:rsidRPr="00B72B68">
        <w:rPr>
          <w:rFonts w:cs="Traditional Arabic" w:hint="cs"/>
          <w:rtl/>
          <w:lang w:bidi="fa-IR"/>
        </w:rPr>
        <w:t>«</w:t>
      </w:r>
      <w:r w:rsidRPr="00B72B68">
        <w:rPr>
          <w:rStyle w:val="Char1"/>
          <w:rtl/>
        </w:rPr>
        <w:t>إنّ أَشَدِّ النَّاسِ عَذَابًا يَوْمَ الْقِيَامَةِ الْمُصَوِّرُونَ</w:t>
      </w:r>
      <w:r w:rsidRPr="00B72B68">
        <w:rPr>
          <w:rFonts w:cs="Traditional Arabic" w:hint="cs"/>
          <w:rtl/>
          <w:lang w:bidi="fa-IR"/>
        </w:rPr>
        <w:t>»</w:t>
      </w:r>
      <w:r w:rsidRPr="00B72B68">
        <w:rPr>
          <w:rFonts w:cs="B Lotus" w:hint="cs"/>
          <w:rtl/>
          <w:lang w:bidi="fa-IR"/>
        </w:rPr>
        <w:t>.</w:t>
      </w:r>
      <w:r w:rsidRPr="00B72B68">
        <w:rPr>
          <w:rFonts w:ascii="Lotus Linotype" w:hAnsi="Lotus Linotype" w:cs="Lotus Linotype"/>
          <w:b/>
          <w:bCs/>
          <w:rtl/>
          <w:lang w:bidi="fa-IR"/>
        </w:rPr>
        <w:t xml:space="preserve"> </w:t>
      </w:r>
    </w:p>
    <w:p w:rsidR="0086627E" w:rsidRPr="00B72B68" w:rsidRDefault="0086627E" w:rsidP="0086627E">
      <w:pPr>
        <w:pStyle w:val="Subtitle"/>
        <w:spacing w:after="0"/>
        <w:ind w:firstLine="284"/>
        <w:jc w:val="both"/>
        <w:rPr>
          <w:rFonts w:cs="B Lotus"/>
          <w:sz w:val="28"/>
          <w:szCs w:val="28"/>
          <w:rtl/>
          <w:lang w:bidi="fa-IR"/>
        </w:rPr>
      </w:pPr>
      <w:r w:rsidRPr="00B72B68">
        <w:rPr>
          <w:rFonts w:cs="B Lotus"/>
          <w:sz w:val="28"/>
          <w:szCs w:val="28"/>
          <w:rtl/>
          <w:lang w:bidi="fa-IR"/>
        </w:rPr>
        <w:t xml:space="preserve">يعني: </w:t>
      </w:r>
      <w:r>
        <w:rPr>
          <w:rFonts w:cs="Traditional Arabic" w:hint="cs"/>
          <w:sz w:val="28"/>
          <w:szCs w:val="28"/>
          <w:rtl/>
          <w:lang w:bidi="fa-IR"/>
        </w:rPr>
        <w:t>«</w:t>
      </w:r>
      <w:r w:rsidRPr="00B72B68">
        <w:rPr>
          <w:rFonts w:cs="B Lotus"/>
          <w:sz w:val="26"/>
          <w:szCs w:val="26"/>
          <w:rtl/>
          <w:lang w:bidi="fa-IR"/>
        </w:rPr>
        <w:t>معذبترين مردم در روز قيامت صورتگران (عكاسان) مي‌باشند</w:t>
      </w:r>
      <w:r>
        <w:rPr>
          <w:rFonts w:cs="Traditional Arabic" w:hint="cs"/>
          <w:sz w:val="28"/>
          <w:szCs w:val="28"/>
          <w:rtl/>
          <w:lang w:bidi="fa-IR"/>
        </w:rPr>
        <w:t>»</w:t>
      </w:r>
      <w:r w:rsidRPr="00B72B68">
        <w:rPr>
          <w:rFonts w:cs="B Lotus"/>
          <w:sz w:val="26"/>
          <w:szCs w:val="26"/>
          <w:rtl/>
          <w:lang w:bidi="fa-IR"/>
        </w:rPr>
        <w:t>!!؟</w:t>
      </w:r>
      <w:r w:rsidRPr="00B72B68">
        <w:rPr>
          <w:rFonts w:cs="B Lotus" w:hint="cs"/>
          <w:sz w:val="28"/>
          <w:szCs w:val="28"/>
          <w:rtl/>
          <w:lang w:bidi="fa-IR"/>
        </w:rPr>
        <w:t>.</w:t>
      </w:r>
    </w:p>
    <w:p w:rsidR="0086627E" w:rsidRDefault="0086627E" w:rsidP="0086627E">
      <w:pPr>
        <w:pStyle w:val="BodyText"/>
        <w:spacing w:after="0"/>
        <w:ind w:firstLine="284"/>
        <w:jc w:val="both"/>
        <w:rPr>
          <w:rFonts w:cs="B Lotus"/>
          <w:sz w:val="28"/>
          <w:szCs w:val="28"/>
          <w:rtl/>
          <w:lang w:bidi="fa-IR"/>
        </w:rPr>
      </w:pPr>
      <w:r w:rsidRPr="00B72B68">
        <w:rPr>
          <w:rFonts w:cs="B Lotus"/>
          <w:sz w:val="28"/>
          <w:szCs w:val="28"/>
          <w:rtl/>
          <w:lang w:bidi="fa-IR"/>
        </w:rPr>
        <w:lastRenderedPageBreak/>
        <w:t>و از ابن عمر</w:t>
      </w:r>
      <w:r w:rsidRPr="00B72B68">
        <w:rPr>
          <w:rFonts w:cs="CTraditional Arabic"/>
          <w:sz w:val="28"/>
          <w:szCs w:val="28"/>
          <w:rtl/>
          <w:lang w:bidi="fa-IR"/>
        </w:rPr>
        <w:t>ب</w:t>
      </w:r>
      <w:r w:rsidRPr="00B72B68">
        <w:rPr>
          <w:rFonts w:cs="B Lotus"/>
          <w:sz w:val="28"/>
          <w:szCs w:val="28"/>
          <w:rtl/>
          <w:lang w:bidi="fa-IR"/>
        </w:rPr>
        <w:t xml:space="preserve"> در كتاب صحيحين آمده كه پيامبر</w:t>
      </w:r>
      <w:r w:rsidRPr="00B72B68">
        <w:rPr>
          <w:rFonts w:cs="CTraditional Arabic"/>
          <w:sz w:val="28"/>
          <w:szCs w:val="28"/>
          <w:rtl/>
          <w:lang w:bidi="fa-IR"/>
        </w:rPr>
        <w:t>ص</w:t>
      </w:r>
      <w:r>
        <w:rPr>
          <w:rFonts w:cs="B Lotus"/>
          <w:sz w:val="28"/>
          <w:szCs w:val="28"/>
          <w:rtl/>
          <w:lang w:bidi="fa-IR"/>
        </w:rPr>
        <w:t xml:space="preserve"> </w:t>
      </w:r>
      <w:r w:rsidRPr="00B72B68">
        <w:rPr>
          <w:rFonts w:cs="B Lotus"/>
          <w:sz w:val="28"/>
          <w:szCs w:val="28"/>
          <w:rtl/>
          <w:lang w:bidi="fa-IR"/>
        </w:rPr>
        <w:t>فرمودند</w:t>
      </w:r>
      <w:r>
        <w:rPr>
          <w:rFonts w:cs="B Lotus"/>
          <w:sz w:val="28"/>
          <w:szCs w:val="28"/>
          <w:rtl/>
          <w:lang w:bidi="fa-IR"/>
        </w:rPr>
        <w:t>:</w:t>
      </w:r>
    </w:p>
    <w:p w:rsidR="0086627E" w:rsidRDefault="0086627E" w:rsidP="0086627E">
      <w:pPr>
        <w:pStyle w:val="BodyText"/>
        <w:spacing w:after="0"/>
        <w:ind w:firstLine="284"/>
        <w:jc w:val="both"/>
        <w:rPr>
          <w:rFonts w:cs="B Lotus"/>
          <w:sz w:val="28"/>
          <w:szCs w:val="28"/>
          <w:rtl/>
          <w:lang w:bidi="fa-IR"/>
        </w:rPr>
      </w:pPr>
      <w:r>
        <w:rPr>
          <w:rFonts w:cs="Traditional Arabic" w:hint="cs"/>
          <w:sz w:val="28"/>
          <w:szCs w:val="28"/>
          <w:rtl/>
          <w:lang w:bidi="fa-IR"/>
        </w:rPr>
        <w:t>«</w:t>
      </w:r>
      <w:r w:rsidRPr="00B72B68">
        <w:rPr>
          <w:rStyle w:val="Char1"/>
          <w:rtl/>
        </w:rPr>
        <w:t>إِنَّ الَّذِينَ يَصْنَعُونَ هَذِهِ الصُّوَرَ يُعَذَّبُونَ يَوْمَ الْقِيَامَةِ يُقَالُ لَهُمْ أَحْيُوا مَا خَلَقْتُمْ</w:t>
      </w:r>
      <w:r>
        <w:rPr>
          <w:rFonts w:cs="Traditional Arabic" w:hint="cs"/>
          <w:sz w:val="28"/>
          <w:szCs w:val="28"/>
          <w:rtl/>
          <w:lang w:bidi="fa-IR"/>
        </w:rPr>
        <w:t>»</w:t>
      </w:r>
      <w:r w:rsidRPr="002873A2">
        <w:rPr>
          <w:rStyle w:val="FootnoteReference"/>
          <w:rFonts w:cs="B Lotus"/>
          <w:color w:val="000000"/>
          <w:spacing w:val="-4"/>
          <w:sz w:val="28"/>
          <w:szCs w:val="28"/>
          <w:rtl/>
          <w:lang w:bidi="fa-IR"/>
        </w:rPr>
        <w:footnoteReference w:id="2"/>
      </w:r>
      <w:r>
        <w:rPr>
          <w:rFonts w:cs="B Lotus" w:hint="cs"/>
          <w:sz w:val="28"/>
          <w:szCs w:val="28"/>
          <w:rtl/>
          <w:lang w:bidi="fa-IR"/>
        </w:rPr>
        <w:t>.</w:t>
      </w:r>
    </w:p>
    <w:p w:rsidR="0086627E" w:rsidRDefault="0086627E" w:rsidP="0086627E">
      <w:pPr>
        <w:pStyle w:val="BodyText"/>
        <w:spacing w:after="0"/>
        <w:ind w:firstLine="284"/>
        <w:jc w:val="both"/>
        <w:rPr>
          <w:rFonts w:cs="B Lotus"/>
          <w:sz w:val="28"/>
          <w:szCs w:val="28"/>
          <w:rtl/>
          <w:lang w:bidi="fa-IR"/>
        </w:rPr>
      </w:pPr>
      <w:r w:rsidRPr="00B72B68">
        <w:rPr>
          <w:rFonts w:cs="B Lotus"/>
          <w:sz w:val="28"/>
          <w:szCs w:val="28"/>
          <w:rtl/>
          <w:lang w:bidi="fa-IR"/>
        </w:rPr>
        <w:t xml:space="preserve">يعني: </w:t>
      </w:r>
      <w:r>
        <w:rPr>
          <w:rFonts w:cs="Traditional Arabic" w:hint="cs"/>
          <w:sz w:val="28"/>
          <w:szCs w:val="28"/>
          <w:rtl/>
          <w:lang w:bidi="fa-IR"/>
        </w:rPr>
        <w:t>«</w:t>
      </w:r>
      <w:r w:rsidRPr="00B72B68">
        <w:rPr>
          <w:rFonts w:cs="B Lotus"/>
          <w:sz w:val="26"/>
          <w:szCs w:val="26"/>
          <w:rtl/>
          <w:lang w:bidi="fa-IR"/>
        </w:rPr>
        <w:t>كساني كه اين تصاوير را مي‌كشند در روز رستاخيز تعذيب داده مي‌شوند و به آنان گفته مي‌شود: آنچه درست كرده ايد دوباره زنده كنيد</w:t>
      </w:r>
      <w:r>
        <w:rPr>
          <w:rFonts w:cs="Traditional Arabic" w:hint="cs"/>
          <w:sz w:val="28"/>
          <w:szCs w:val="28"/>
          <w:rtl/>
          <w:lang w:bidi="fa-IR"/>
        </w:rPr>
        <w:t>»</w:t>
      </w:r>
      <w:r>
        <w:rPr>
          <w:rFonts w:cs="B Lotus"/>
          <w:sz w:val="28"/>
          <w:szCs w:val="28"/>
          <w:rtl/>
          <w:lang w:bidi="fa-IR"/>
        </w:rPr>
        <w:t>.</w:t>
      </w:r>
    </w:p>
    <w:p w:rsidR="0086627E" w:rsidRDefault="0086627E" w:rsidP="0086627E">
      <w:pPr>
        <w:pStyle w:val="BodyText"/>
        <w:spacing w:after="0"/>
        <w:ind w:firstLine="284"/>
        <w:jc w:val="both"/>
        <w:rPr>
          <w:rFonts w:cs="B Lotus"/>
          <w:sz w:val="28"/>
          <w:szCs w:val="28"/>
          <w:rtl/>
          <w:lang w:bidi="fa-IR"/>
        </w:rPr>
      </w:pPr>
      <w:r w:rsidRPr="00B72B68">
        <w:rPr>
          <w:rFonts w:cs="B Lotus"/>
          <w:sz w:val="28"/>
          <w:szCs w:val="28"/>
          <w:rtl/>
          <w:lang w:bidi="fa-IR"/>
        </w:rPr>
        <w:t>و امام بخاري در صحيح خود آورده كه أبي جحيفه</w:t>
      </w:r>
      <w:r>
        <w:rPr>
          <w:rFonts w:cs="B Lotus"/>
          <w:sz w:val="28"/>
          <w:szCs w:val="28"/>
          <w:lang w:bidi="fa-IR"/>
        </w:rPr>
        <w:sym w:font="AGA Arabesque" w:char="F074"/>
      </w:r>
      <w:r>
        <w:rPr>
          <w:rFonts w:cs="B Lotus"/>
          <w:rtl/>
          <w:lang w:bidi="fa-IR"/>
        </w:rPr>
        <w:t xml:space="preserve"> مي‌</w:t>
      </w:r>
      <w:r w:rsidRPr="00B72B68">
        <w:rPr>
          <w:rFonts w:cs="B Lotus"/>
          <w:sz w:val="28"/>
          <w:szCs w:val="28"/>
          <w:rtl/>
          <w:lang w:bidi="fa-IR"/>
        </w:rPr>
        <w:t>گويد: پيامبر</w:t>
      </w:r>
      <w:r w:rsidRPr="00B72B68">
        <w:rPr>
          <w:rFonts w:cs="CTraditional Arabic"/>
          <w:sz w:val="28"/>
          <w:szCs w:val="28"/>
          <w:rtl/>
          <w:lang w:bidi="fa-IR"/>
        </w:rPr>
        <w:t>ص</w:t>
      </w:r>
      <w:r w:rsidRPr="00B72B68">
        <w:rPr>
          <w:rFonts w:cs="B Lotus"/>
          <w:sz w:val="28"/>
          <w:szCs w:val="28"/>
          <w:rtl/>
          <w:lang w:bidi="fa-IR"/>
        </w:rPr>
        <w:t xml:space="preserve"> از خريد و فروش خون، سگ و كسب بغي نهي فرمودند و ربا خواران و وكيل آنها و به كساني كه در خود و يا ديگران خالكوبي</w:t>
      </w:r>
      <w:r>
        <w:rPr>
          <w:rFonts w:cs="B Lotus"/>
          <w:rtl/>
          <w:lang w:bidi="fa-IR"/>
        </w:rPr>
        <w:t xml:space="preserve"> مي‌</w:t>
      </w:r>
      <w:r w:rsidRPr="00B72B68">
        <w:rPr>
          <w:rFonts w:cs="B Lotus"/>
          <w:sz w:val="28"/>
          <w:szCs w:val="28"/>
          <w:rtl/>
          <w:lang w:bidi="fa-IR"/>
        </w:rPr>
        <w:t>كنند و نيز به تصوير گران لعن و نفرين فرستاد</w:t>
      </w:r>
      <w:r>
        <w:rPr>
          <w:rFonts w:cs="B Lotus"/>
          <w:sz w:val="28"/>
          <w:szCs w:val="28"/>
          <w:rtl/>
          <w:lang w:bidi="fa-IR"/>
        </w:rPr>
        <w:t>.</w:t>
      </w:r>
    </w:p>
    <w:p w:rsidR="0086627E" w:rsidRPr="00B72B68" w:rsidRDefault="0086627E" w:rsidP="0086627E">
      <w:pPr>
        <w:pStyle w:val="BodyText"/>
        <w:spacing w:after="0"/>
        <w:ind w:firstLine="284"/>
        <w:jc w:val="both"/>
        <w:rPr>
          <w:rFonts w:cs="B Lotus"/>
          <w:sz w:val="28"/>
          <w:szCs w:val="28"/>
          <w:rtl/>
          <w:lang w:bidi="fa-IR"/>
        </w:rPr>
      </w:pPr>
      <w:r w:rsidRPr="00B72B68">
        <w:rPr>
          <w:rFonts w:cs="B Lotus"/>
          <w:sz w:val="28"/>
          <w:szCs w:val="28"/>
          <w:rtl/>
          <w:lang w:bidi="fa-IR"/>
        </w:rPr>
        <w:t>از ابن عباس</w:t>
      </w:r>
      <w:r>
        <w:rPr>
          <w:rFonts w:cs="CTraditional Arabic" w:hint="cs"/>
          <w:sz w:val="28"/>
          <w:szCs w:val="28"/>
          <w:rtl/>
          <w:lang w:bidi="fa-IR"/>
        </w:rPr>
        <w:t>ب</w:t>
      </w:r>
      <w:r w:rsidRPr="00B72B68">
        <w:rPr>
          <w:rFonts w:cs="B Lotus"/>
          <w:sz w:val="28"/>
          <w:szCs w:val="28"/>
          <w:rtl/>
          <w:lang w:bidi="fa-IR"/>
        </w:rPr>
        <w:t xml:space="preserve"> روايت شده كه گفت: از پيامبر</w:t>
      </w:r>
      <w:r w:rsidRPr="00B72B68">
        <w:rPr>
          <w:rFonts w:cs="CTraditional Arabic"/>
          <w:sz w:val="28"/>
          <w:szCs w:val="28"/>
          <w:rtl/>
          <w:lang w:bidi="fa-IR"/>
        </w:rPr>
        <w:t>ص</w:t>
      </w:r>
      <w:r w:rsidRPr="00B72B68">
        <w:rPr>
          <w:rFonts w:cs="B Lotus"/>
          <w:sz w:val="28"/>
          <w:szCs w:val="28"/>
          <w:rtl/>
          <w:lang w:bidi="fa-IR"/>
        </w:rPr>
        <w:t xml:space="preserve"> شنيدم كه فرمود</w:t>
      </w:r>
      <w:r w:rsidRPr="00B72B68">
        <w:rPr>
          <w:rFonts w:cs="B Lotus"/>
          <w:b/>
          <w:bCs/>
          <w:sz w:val="28"/>
          <w:szCs w:val="28"/>
          <w:rtl/>
          <w:lang w:bidi="fa-IR"/>
        </w:rPr>
        <w:t>:</w:t>
      </w:r>
      <w:r>
        <w:rPr>
          <w:rFonts w:cs="B Lotus" w:hint="cs"/>
          <w:b/>
          <w:bCs/>
          <w:sz w:val="28"/>
          <w:szCs w:val="28"/>
          <w:rtl/>
          <w:lang w:bidi="fa-IR"/>
        </w:rPr>
        <w:t xml:space="preserve"> </w:t>
      </w:r>
      <w:r w:rsidRPr="002873A2">
        <w:rPr>
          <w:rFonts w:cs="Traditional Arabic" w:hint="cs"/>
          <w:sz w:val="28"/>
          <w:szCs w:val="28"/>
          <w:rtl/>
          <w:lang w:bidi="fa-IR"/>
        </w:rPr>
        <w:t>«</w:t>
      </w:r>
      <w:r w:rsidRPr="00C641E4">
        <w:rPr>
          <w:rStyle w:val="Char1"/>
          <w:rtl/>
        </w:rPr>
        <w:t>مَنْ صَوَّرَ صُورَةً فِى الدُّنْيَا كُلِّفَ يَوْمَ الْقِيَامَةِ أَنْ يَنْفُخَ فِيهَا الرُّوحَ ، وَلَيْسَ بِنَافِخٍ</w:t>
      </w:r>
      <w:r w:rsidRPr="002873A2">
        <w:rPr>
          <w:rFonts w:cs="Traditional Arabic" w:hint="cs"/>
          <w:sz w:val="28"/>
          <w:szCs w:val="28"/>
          <w:rtl/>
          <w:lang w:bidi="fa-IR"/>
        </w:rPr>
        <w:t>»</w:t>
      </w:r>
      <w:r w:rsidRPr="002873A2">
        <w:rPr>
          <w:rStyle w:val="FootnoteReference"/>
          <w:rFonts w:cs="B Lotus"/>
          <w:color w:val="000000"/>
          <w:spacing w:val="-4"/>
          <w:sz w:val="28"/>
          <w:szCs w:val="28"/>
          <w:rtl/>
          <w:lang w:bidi="fa-IR"/>
        </w:rPr>
        <w:footnoteReference w:id="3"/>
      </w:r>
      <w:r w:rsidRPr="002873A2">
        <w:rPr>
          <w:rFonts w:cs="B Lotus" w:hint="cs"/>
          <w:sz w:val="28"/>
          <w:szCs w:val="28"/>
          <w:rtl/>
          <w:lang w:bidi="fa-IR"/>
        </w:rPr>
        <w:t>.</w:t>
      </w:r>
    </w:p>
    <w:p w:rsidR="0086627E" w:rsidRDefault="0086627E" w:rsidP="0086627E">
      <w:pPr>
        <w:ind w:firstLine="284"/>
        <w:jc w:val="both"/>
        <w:rPr>
          <w:rFonts w:cs="B Lotus"/>
          <w:rtl/>
          <w:lang w:bidi="fa-IR"/>
        </w:rPr>
      </w:pPr>
      <w:r w:rsidRPr="00B72B68">
        <w:rPr>
          <w:rFonts w:cs="B Lotus"/>
          <w:rtl/>
          <w:lang w:bidi="fa-IR"/>
        </w:rPr>
        <w:t xml:space="preserve">يعني: </w:t>
      </w:r>
      <w:r>
        <w:rPr>
          <w:rFonts w:cs="Traditional Arabic" w:hint="cs"/>
          <w:rtl/>
          <w:lang w:bidi="fa-IR"/>
        </w:rPr>
        <w:t>«</w:t>
      </w:r>
      <w:r w:rsidRPr="00C641E4">
        <w:rPr>
          <w:rFonts w:cs="B Lotus"/>
          <w:sz w:val="26"/>
          <w:szCs w:val="26"/>
          <w:rtl/>
          <w:lang w:bidi="fa-IR"/>
        </w:rPr>
        <w:t>كسي كه در دنيا شكلي را بتصوير بكشد (در قيامت) وي را مجبور مي‌كنند كه در آن روح بدمد در حالي كه نمي‌تواند</w:t>
      </w:r>
      <w:r>
        <w:rPr>
          <w:rFonts w:cs="Traditional Arabic" w:hint="cs"/>
          <w:rtl/>
          <w:lang w:bidi="fa-IR"/>
        </w:rPr>
        <w:t>»</w:t>
      </w:r>
      <w:r w:rsidRPr="00B72B68">
        <w:rPr>
          <w:rFonts w:cs="B Lotus"/>
          <w:rtl/>
          <w:lang w:bidi="fa-IR"/>
        </w:rPr>
        <w:t>.</w:t>
      </w:r>
    </w:p>
    <w:p w:rsidR="0086627E" w:rsidRDefault="0086627E" w:rsidP="0086627E">
      <w:pPr>
        <w:ind w:firstLine="284"/>
        <w:jc w:val="both"/>
        <w:rPr>
          <w:rFonts w:cs="B Lotus"/>
          <w:rtl/>
          <w:lang w:bidi="fa-IR"/>
        </w:rPr>
      </w:pPr>
      <w:r w:rsidRPr="00B72B68">
        <w:rPr>
          <w:rFonts w:cs="B Lotus"/>
          <w:rtl/>
          <w:lang w:bidi="fa-IR"/>
        </w:rPr>
        <w:t>از سعيد بن أبي الحسن آمده كه گفت: مردي پيش عبد الله بن عباس آمد و گفت: شغل من تصوير گري است و اين تصوير</w:t>
      </w:r>
      <w:r>
        <w:rPr>
          <w:rFonts w:cs="B Lotus"/>
          <w:rtl/>
          <w:lang w:bidi="fa-IR"/>
        </w:rPr>
        <w:t>‌ها</w:t>
      </w:r>
      <w:r w:rsidRPr="00B72B68">
        <w:rPr>
          <w:rFonts w:cs="B Lotus"/>
          <w:rtl/>
          <w:lang w:bidi="fa-IR"/>
        </w:rPr>
        <w:t xml:space="preserve"> را</w:t>
      </w:r>
      <w:r>
        <w:rPr>
          <w:rFonts w:cs="B Lotus"/>
          <w:rtl/>
          <w:lang w:bidi="fa-IR"/>
        </w:rPr>
        <w:t xml:space="preserve"> مي‌</w:t>
      </w:r>
      <w:r w:rsidRPr="00B72B68">
        <w:rPr>
          <w:rFonts w:cs="B Lotus"/>
          <w:rtl/>
          <w:lang w:bidi="fa-IR"/>
        </w:rPr>
        <w:t>كشم در اين باره برايم فتوا بده.</w:t>
      </w:r>
    </w:p>
    <w:p w:rsidR="0086627E" w:rsidRDefault="0086627E" w:rsidP="0086627E">
      <w:pPr>
        <w:ind w:firstLine="284"/>
        <w:jc w:val="both"/>
        <w:rPr>
          <w:rFonts w:cs="B Lotus"/>
          <w:rtl/>
          <w:lang w:bidi="fa-IR"/>
        </w:rPr>
      </w:pPr>
      <w:r w:rsidRPr="00B72B68">
        <w:rPr>
          <w:rFonts w:cs="B Lotus"/>
          <w:rtl/>
          <w:lang w:bidi="fa-IR"/>
        </w:rPr>
        <w:t>ابن عباس فرمود: به من نزديك شو. آن مرد هم به او نزديك شد سپس گفت نزديك</w:t>
      </w:r>
      <w:r>
        <w:rPr>
          <w:rFonts w:cs="B Lotus" w:hint="cs"/>
          <w:rtl/>
          <w:lang w:bidi="fa-IR"/>
        </w:rPr>
        <w:t>‌</w:t>
      </w:r>
      <w:r w:rsidRPr="00B72B68">
        <w:rPr>
          <w:rFonts w:cs="B Lotus"/>
          <w:rtl/>
          <w:lang w:bidi="fa-IR"/>
        </w:rPr>
        <w:t>تر بيا. آنقدر نزديك شد كه ابن عباس دستش را روي سر آن مرد گذاشت و گفت: آنچه از پيامبر</w:t>
      </w:r>
      <w:r w:rsidRPr="00B72B68">
        <w:rPr>
          <w:rFonts w:cs="CTraditional Arabic"/>
          <w:rtl/>
          <w:lang w:bidi="fa-IR"/>
        </w:rPr>
        <w:t>ص</w:t>
      </w:r>
      <w:r>
        <w:rPr>
          <w:rFonts w:cs="B Lotus"/>
          <w:rtl/>
          <w:lang w:bidi="fa-IR"/>
        </w:rPr>
        <w:t xml:space="preserve"> شنيده</w:t>
      </w:r>
      <w:r>
        <w:rPr>
          <w:rFonts w:cs="B Lotus" w:hint="cs"/>
          <w:rtl/>
          <w:lang w:bidi="fa-IR"/>
        </w:rPr>
        <w:t>‌</w:t>
      </w:r>
      <w:r w:rsidRPr="00B72B68">
        <w:rPr>
          <w:rFonts w:cs="B Lotus"/>
          <w:rtl/>
          <w:lang w:bidi="fa-IR"/>
        </w:rPr>
        <w:t>ام</w:t>
      </w:r>
      <w:r>
        <w:rPr>
          <w:rFonts w:cs="B Lotus"/>
          <w:rtl/>
          <w:lang w:bidi="fa-IR"/>
        </w:rPr>
        <w:t xml:space="preserve"> مي‌</w:t>
      </w:r>
      <w:r w:rsidRPr="00B72B68">
        <w:rPr>
          <w:rFonts w:cs="B Lotus"/>
          <w:rtl/>
          <w:lang w:bidi="fa-IR"/>
        </w:rPr>
        <w:t>گويم، از پيامبر شنيدم كه</w:t>
      </w:r>
      <w:r>
        <w:rPr>
          <w:rFonts w:cs="B Lotus"/>
          <w:rtl/>
          <w:lang w:bidi="fa-IR"/>
        </w:rPr>
        <w:t xml:space="preserve"> مي‌</w:t>
      </w:r>
      <w:r w:rsidRPr="00B72B68">
        <w:rPr>
          <w:rFonts w:cs="B Lotus"/>
          <w:rtl/>
          <w:lang w:bidi="fa-IR"/>
        </w:rPr>
        <w:t>فرمود</w:t>
      </w:r>
      <w:r>
        <w:rPr>
          <w:rFonts w:cs="B Lotus"/>
          <w:rtl/>
          <w:lang w:bidi="fa-IR"/>
        </w:rPr>
        <w:t>:</w:t>
      </w:r>
    </w:p>
    <w:p w:rsidR="0086627E" w:rsidRPr="00B72B68" w:rsidRDefault="0086627E" w:rsidP="007E1485">
      <w:pPr>
        <w:widowControl w:val="0"/>
        <w:ind w:firstLine="284"/>
        <w:jc w:val="both"/>
        <w:rPr>
          <w:rFonts w:ascii="Lotus Linotype" w:hAnsi="Lotus Linotype" w:cs="Lotus Linotype"/>
          <w:b/>
          <w:bCs/>
          <w:rtl/>
          <w:lang w:bidi="fa-IR"/>
        </w:rPr>
      </w:pPr>
      <w:r w:rsidRPr="00C641E4">
        <w:rPr>
          <w:rFonts w:cs="Traditional Arabic" w:hint="cs"/>
          <w:rtl/>
          <w:lang w:bidi="fa-IR"/>
        </w:rPr>
        <w:t>«</w:t>
      </w:r>
      <w:r w:rsidRPr="00C641E4">
        <w:rPr>
          <w:rStyle w:val="Char1"/>
          <w:rtl/>
        </w:rPr>
        <w:t>كُلُّ مُصَوِّرٍ فِى النَّارِ يَجْعَلُ لَهُ بِكُلِّ صُورَةٍ صَوَّرَهَا نَفْسًا فَتُعَذِّبُهُ فِى جَهَنَّمَ</w:t>
      </w:r>
      <w:r w:rsidRPr="00C641E4">
        <w:rPr>
          <w:rFonts w:cs="Traditional Arabic" w:hint="cs"/>
          <w:rtl/>
          <w:lang w:bidi="fa-IR"/>
        </w:rPr>
        <w:t>»</w:t>
      </w:r>
      <w:r w:rsidRPr="00C641E4">
        <w:rPr>
          <w:rFonts w:cs="B Lotus" w:hint="cs"/>
          <w:rtl/>
          <w:lang w:bidi="fa-IR"/>
        </w:rPr>
        <w:t>.</w:t>
      </w:r>
    </w:p>
    <w:p w:rsidR="0086627E" w:rsidRPr="00B72B68" w:rsidRDefault="0086627E" w:rsidP="007E1485">
      <w:pPr>
        <w:widowControl w:val="0"/>
        <w:ind w:firstLine="284"/>
        <w:jc w:val="both"/>
        <w:rPr>
          <w:rFonts w:cs="B Lotus"/>
          <w:rtl/>
          <w:lang w:bidi="fa-IR"/>
        </w:rPr>
      </w:pPr>
      <w:r w:rsidRPr="00C641E4">
        <w:rPr>
          <w:rStyle w:val="Char1"/>
          <w:rtl/>
        </w:rPr>
        <w:t>وقال:</w:t>
      </w:r>
      <w:r w:rsidRPr="00B72B68">
        <w:rPr>
          <w:rFonts w:ascii="Lotus Linotype" w:hAnsi="Lotus Linotype" w:cs="Lotus Linotype"/>
          <w:rtl/>
          <w:lang w:bidi="fa-IR"/>
        </w:rPr>
        <w:t xml:space="preserve"> </w:t>
      </w:r>
      <w:r>
        <w:rPr>
          <w:rFonts w:ascii="Lotus Linotype" w:hAnsi="Lotus Linotype" w:cs="Traditional Arabic" w:hint="cs"/>
          <w:rtl/>
          <w:lang w:bidi="fa-IR"/>
        </w:rPr>
        <w:t>«</w:t>
      </w:r>
      <w:r w:rsidRPr="00C641E4">
        <w:rPr>
          <w:rStyle w:val="Char1"/>
          <w:rtl/>
        </w:rPr>
        <w:t>إِنْ كُنْتَ لاَ بُدَّ فَاعِلاً فَاصْنَعِ الشَّجَرَ وَمَا لاَ نَفْسَ لَهُ</w:t>
      </w:r>
      <w:r>
        <w:rPr>
          <w:rFonts w:ascii="Lotus Linotype" w:hAnsi="Lotus Linotype" w:cs="Traditional Arabic" w:hint="cs"/>
          <w:rtl/>
          <w:lang w:bidi="fa-IR"/>
        </w:rPr>
        <w:t>»</w:t>
      </w:r>
      <w:r>
        <w:rPr>
          <w:rFonts w:ascii="Lotus Linotype" w:hAnsi="Lotus Linotype" w:cs="B Lotus" w:hint="cs"/>
          <w:rtl/>
          <w:lang w:bidi="fa-IR"/>
        </w:rPr>
        <w:t xml:space="preserve">. </w:t>
      </w:r>
      <w:r w:rsidRPr="00B72B68">
        <w:rPr>
          <w:rFonts w:cs="B Lotus"/>
          <w:rtl/>
          <w:lang w:bidi="fa-IR"/>
        </w:rPr>
        <w:t xml:space="preserve">يعني: </w:t>
      </w:r>
      <w:r>
        <w:rPr>
          <w:rFonts w:cs="Traditional Arabic" w:hint="cs"/>
          <w:rtl/>
          <w:lang w:bidi="fa-IR"/>
        </w:rPr>
        <w:t>«</w:t>
      </w:r>
      <w:r w:rsidRPr="00C641E4">
        <w:rPr>
          <w:rFonts w:cs="B Lotus"/>
          <w:sz w:val="26"/>
          <w:szCs w:val="26"/>
          <w:rtl/>
          <w:lang w:bidi="fa-IR"/>
        </w:rPr>
        <w:t>هر تصوير گري در آتش است، و به ازاي هر تصوير هر نفسي كه كشيده او را در جهنم قرار مي‌دهند كه او را تعذيب دهند. سپس ابن عباس گفت: اگر هم خواستي اين كار را انجام دهي درخت و اشياء</w:t>
      </w:r>
      <w:r>
        <w:rPr>
          <w:rFonts w:cs="B Lotus"/>
          <w:sz w:val="26"/>
          <w:szCs w:val="26"/>
          <w:rtl/>
          <w:lang w:bidi="fa-IR"/>
        </w:rPr>
        <w:t xml:space="preserve"> بي‌</w:t>
      </w:r>
      <w:r w:rsidRPr="00C641E4">
        <w:rPr>
          <w:rFonts w:cs="B Lotus"/>
          <w:sz w:val="26"/>
          <w:szCs w:val="26"/>
          <w:rtl/>
          <w:lang w:bidi="fa-IR"/>
        </w:rPr>
        <w:t>جان را به تصوير بكش</w:t>
      </w:r>
      <w:r>
        <w:rPr>
          <w:rFonts w:cs="Traditional Arabic" w:hint="cs"/>
          <w:rtl/>
          <w:lang w:bidi="fa-IR"/>
        </w:rPr>
        <w:t>»</w:t>
      </w:r>
      <w:r>
        <w:rPr>
          <w:rFonts w:cs="B Lotus"/>
          <w:rtl/>
          <w:lang w:bidi="fa-IR"/>
        </w:rPr>
        <w:t>.</w:t>
      </w:r>
    </w:p>
    <w:p w:rsidR="0086627E" w:rsidRPr="00B72B68" w:rsidRDefault="0086627E" w:rsidP="0086627E">
      <w:pPr>
        <w:ind w:firstLine="284"/>
        <w:jc w:val="both"/>
        <w:rPr>
          <w:rFonts w:cs="B Lotus"/>
          <w:rtl/>
          <w:lang w:bidi="fa-IR"/>
        </w:rPr>
      </w:pPr>
      <w:r w:rsidRPr="00B72B68">
        <w:rPr>
          <w:rFonts w:cs="B Lotus"/>
          <w:rtl/>
          <w:lang w:bidi="fa-IR"/>
        </w:rPr>
        <w:t>و امام بخاري هم اين قول ابن عباس را كه</w:t>
      </w:r>
      <w:r>
        <w:rPr>
          <w:rFonts w:cs="B Lotus"/>
          <w:rtl/>
          <w:lang w:bidi="fa-IR"/>
        </w:rPr>
        <w:t xml:space="preserve"> مي‌</w:t>
      </w:r>
      <w:r w:rsidRPr="00B72B68">
        <w:rPr>
          <w:rFonts w:cs="B Lotus"/>
          <w:rtl/>
          <w:lang w:bidi="fa-IR"/>
        </w:rPr>
        <w:t>گويد</w:t>
      </w:r>
      <w:r w:rsidRPr="00B72B68">
        <w:rPr>
          <w:rFonts w:cs="B Lotus"/>
          <w:b/>
          <w:bCs/>
          <w:rtl/>
          <w:lang w:bidi="fa-IR"/>
        </w:rPr>
        <w:t>:</w:t>
      </w:r>
      <w:r>
        <w:rPr>
          <w:rFonts w:cs="B Lotus" w:hint="cs"/>
          <w:b/>
          <w:bCs/>
          <w:rtl/>
          <w:lang w:bidi="fa-IR"/>
        </w:rPr>
        <w:t xml:space="preserve"> </w:t>
      </w:r>
      <w:r w:rsidRPr="002873A2">
        <w:rPr>
          <w:rFonts w:cs="Traditional Arabic" w:hint="cs"/>
          <w:rtl/>
          <w:lang w:bidi="fa-IR"/>
        </w:rPr>
        <w:t>«</w:t>
      </w:r>
      <w:r w:rsidRPr="00C641E4">
        <w:rPr>
          <w:rStyle w:val="Char1"/>
          <w:rtl/>
        </w:rPr>
        <w:t>إِنْ كُنْتَ لاَ بُدَّ فَاعِلاً</w:t>
      </w:r>
      <w:r w:rsidRPr="002873A2">
        <w:rPr>
          <w:rFonts w:cs="Traditional Arabic" w:hint="cs"/>
          <w:rtl/>
          <w:lang w:bidi="fa-IR"/>
        </w:rPr>
        <w:t>»</w:t>
      </w:r>
      <w:r>
        <w:rPr>
          <w:rFonts w:cs="B Lotus" w:hint="cs"/>
          <w:rtl/>
          <w:lang w:bidi="fa-IR"/>
        </w:rPr>
        <w:t xml:space="preserve">. </w:t>
      </w:r>
      <w:r w:rsidRPr="00B72B68">
        <w:rPr>
          <w:rFonts w:cs="B Lotus"/>
          <w:rtl/>
          <w:lang w:bidi="fa-IR"/>
        </w:rPr>
        <w:t>را همچون مسلم ذكر كرده</w:t>
      </w:r>
      <w:r>
        <w:rPr>
          <w:rFonts w:cs="B Lotus"/>
          <w:rtl/>
          <w:lang w:bidi="fa-IR"/>
        </w:rPr>
        <w:t>.</w:t>
      </w:r>
    </w:p>
    <w:p w:rsidR="0086627E" w:rsidRPr="00B72B68" w:rsidRDefault="0086627E" w:rsidP="0086627E">
      <w:pPr>
        <w:ind w:firstLine="284"/>
        <w:jc w:val="both"/>
        <w:rPr>
          <w:rFonts w:cs="B Lotus"/>
          <w:rtl/>
          <w:lang w:bidi="fa-IR"/>
        </w:rPr>
      </w:pPr>
      <w:r w:rsidRPr="00B72B68">
        <w:rPr>
          <w:rFonts w:cs="B Lotus"/>
          <w:rtl/>
          <w:lang w:bidi="fa-IR"/>
        </w:rPr>
        <w:t>و ترمذي در جامع خود اين حديث را نقل نموده و</w:t>
      </w:r>
      <w:r>
        <w:rPr>
          <w:rFonts w:cs="B Lotus"/>
          <w:rtl/>
          <w:lang w:bidi="fa-IR"/>
        </w:rPr>
        <w:t xml:space="preserve"> مي‌</w:t>
      </w:r>
      <w:r w:rsidRPr="00B72B68">
        <w:rPr>
          <w:rFonts w:cs="B Lotus"/>
          <w:rtl/>
          <w:lang w:bidi="fa-IR"/>
        </w:rPr>
        <w:t>گويد: اين حديث حسن و صحيح است</w:t>
      </w:r>
      <w:r>
        <w:rPr>
          <w:rFonts w:cs="B Lotus"/>
          <w:rtl/>
          <w:lang w:bidi="fa-IR"/>
        </w:rPr>
        <w:t>.</w:t>
      </w:r>
    </w:p>
    <w:p w:rsidR="0086627E" w:rsidRDefault="0086627E" w:rsidP="0086627E">
      <w:pPr>
        <w:ind w:firstLine="284"/>
        <w:jc w:val="both"/>
        <w:rPr>
          <w:rtl/>
          <w:lang w:bidi="fa-IR"/>
        </w:rPr>
      </w:pPr>
      <w:r w:rsidRPr="00B72B68">
        <w:rPr>
          <w:rFonts w:cs="B Lotus"/>
          <w:rtl/>
          <w:lang w:bidi="fa-IR"/>
        </w:rPr>
        <w:t xml:space="preserve">أبي زبير از جابر </w:t>
      </w:r>
      <w:r>
        <w:rPr>
          <w:rFonts w:cs="CTraditional Arabic" w:hint="cs"/>
          <w:rtl/>
          <w:lang w:bidi="fa-IR"/>
        </w:rPr>
        <w:t>ب</w:t>
      </w:r>
      <w:r>
        <w:rPr>
          <w:rFonts w:cs="B Lotus"/>
          <w:rtl/>
          <w:lang w:bidi="fa-IR"/>
        </w:rPr>
        <w:t xml:space="preserve"> </w:t>
      </w:r>
      <w:r w:rsidRPr="00B72B68">
        <w:rPr>
          <w:rFonts w:cs="B Lotus"/>
          <w:rtl/>
          <w:lang w:bidi="fa-IR"/>
        </w:rPr>
        <w:t>نقل نموده كه گفت: پيامبر</w:t>
      </w:r>
      <w:r w:rsidRPr="00B72B68">
        <w:rPr>
          <w:rFonts w:cs="CTraditional Arabic"/>
          <w:rtl/>
          <w:lang w:bidi="fa-IR"/>
        </w:rPr>
        <w:t>ص</w:t>
      </w:r>
      <w:r w:rsidRPr="00B72B68">
        <w:rPr>
          <w:rFonts w:cs="B Lotus"/>
          <w:rtl/>
          <w:lang w:bidi="fa-IR"/>
        </w:rPr>
        <w:t xml:space="preserve"> از هر گونه تصوير در خانه و از اينكه تصويري ساخته شود نهي فرمود</w:t>
      </w:r>
      <w:r w:rsidRPr="002873A2">
        <w:rPr>
          <w:rFonts w:cs="B Lotus"/>
          <w:vertAlign w:val="superscript"/>
          <w:rtl/>
          <w:lang w:bidi="fa-IR"/>
        </w:rPr>
        <w:footnoteReference w:id="4"/>
      </w:r>
      <w:r w:rsidRPr="007E1485">
        <w:rPr>
          <w:rFonts w:cs="B Lotus" w:hint="cs"/>
          <w:rtl/>
          <w:lang w:bidi="fa-IR"/>
        </w:rPr>
        <w:t>.</w:t>
      </w:r>
    </w:p>
    <w:p w:rsidR="0086627E" w:rsidRDefault="0086627E" w:rsidP="0086627E">
      <w:pPr>
        <w:ind w:firstLine="284"/>
        <w:jc w:val="both"/>
        <w:rPr>
          <w:rtl/>
          <w:lang w:bidi="fa-IR"/>
        </w:rPr>
        <w:sectPr w:rsidR="0086627E" w:rsidSect="00F957A9">
          <w:headerReference w:type="default" r:id="rId17"/>
          <w:headerReference w:type="first" r:id="rId18"/>
          <w:footnotePr>
            <w:numRestart w:val="eachPage"/>
          </w:footnotePr>
          <w:type w:val="oddPage"/>
          <w:pgSz w:w="9639" w:h="13608" w:code="9"/>
          <w:pgMar w:top="851" w:right="1077" w:bottom="936" w:left="1077" w:header="851" w:footer="936" w:gutter="0"/>
          <w:pgNumType w:start="1"/>
          <w:cols w:space="708"/>
          <w:titlePg/>
          <w:bidi/>
          <w:rtlGutter/>
          <w:docGrid w:linePitch="381"/>
        </w:sectPr>
      </w:pPr>
    </w:p>
    <w:p w:rsidR="0086627E" w:rsidRPr="00B72B68" w:rsidRDefault="0086627E" w:rsidP="0086627E">
      <w:pPr>
        <w:pStyle w:val="a0"/>
        <w:rPr>
          <w:rtl/>
        </w:rPr>
      </w:pPr>
      <w:r w:rsidRPr="00B72B68">
        <w:rPr>
          <w:rtl/>
        </w:rPr>
        <w:t>بهت</w:t>
      </w:r>
      <w:r>
        <w:rPr>
          <w:rtl/>
        </w:rPr>
        <w:t>رين جواب براي حكم تصوير و مجسمه</w:t>
      </w:r>
      <w:r>
        <w:rPr>
          <w:rFonts w:hint="eastAsia"/>
          <w:rtl/>
        </w:rPr>
        <w:t>‌</w:t>
      </w:r>
      <w:r w:rsidRPr="00B72B68">
        <w:rPr>
          <w:rtl/>
        </w:rPr>
        <w:t>سازي</w:t>
      </w:r>
    </w:p>
    <w:p w:rsidR="0086627E" w:rsidRPr="00B72B68" w:rsidRDefault="0086627E" w:rsidP="0086627E">
      <w:pPr>
        <w:ind w:firstLine="284"/>
        <w:jc w:val="both"/>
        <w:rPr>
          <w:rFonts w:cs="B Lotus"/>
          <w:b/>
          <w:bCs/>
          <w:rtl/>
          <w:lang w:bidi="fa-IR"/>
        </w:rPr>
      </w:pPr>
      <w:r w:rsidRPr="00B72B68">
        <w:rPr>
          <w:rFonts w:cs="B Lotus"/>
          <w:b/>
          <w:bCs/>
          <w:rtl/>
          <w:lang w:bidi="fa-IR"/>
        </w:rPr>
        <w:t>نويسنده: عبد العزيز بن عبد الله بن باز</w:t>
      </w:r>
    </w:p>
    <w:p w:rsidR="0086627E" w:rsidRDefault="0086627E" w:rsidP="0086627E">
      <w:pPr>
        <w:ind w:firstLine="284"/>
        <w:jc w:val="both"/>
        <w:rPr>
          <w:rFonts w:cs="B Lotus"/>
          <w:rtl/>
          <w:lang w:bidi="fa-IR"/>
        </w:rPr>
      </w:pPr>
      <w:r w:rsidRPr="00B72B68">
        <w:rPr>
          <w:rFonts w:cs="B Lotus"/>
          <w:rtl/>
          <w:lang w:bidi="fa-IR"/>
        </w:rPr>
        <w:t>از عايشه</w:t>
      </w:r>
      <w:r>
        <w:rPr>
          <w:rFonts w:cs="CTraditional Arabic" w:hint="cs"/>
          <w:rtl/>
          <w:lang w:bidi="fa-IR"/>
        </w:rPr>
        <w:t>ل</w:t>
      </w:r>
      <w:r w:rsidRPr="00B72B68">
        <w:rPr>
          <w:rFonts w:cs="B Lotus"/>
          <w:rtl/>
          <w:lang w:bidi="fa-IR"/>
        </w:rPr>
        <w:t xml:space="preserve"> روايت شده که گفت: پيامبر</w:t>
      </w:r>
      <w:r w:rsidRPr="00B72B68">
        <w:rPr>
          <w:rFonts w:cs="CTraditional Arabic"/>
          <w:rtl/>
          <w:lang w:bidi="fa-IR"/>
        </w:rPr>
        <w:t>ص</w:t>
      </w:r>
      <w:r w:rsidRPr="00B72B68">
        <w:rPr>
          <w:rFonts w:cs="B Lotus"/>
          <w:rtl/>
          <w:lang w:bidi="fa-IR"/>
        </w:rPr>
        <w:t xml:space="preserve"> پيش من آمد و من پرده</w:t>
      </w:r>
      <w:r>
        <w:rPr>
          <w:rFonts w:cs="B Lotus"/>
          <w:rtl/>
          <w:lang w:bidi="fa-IR"/>
        </w:rPr>
        <w:t xml:space="preserve">‌اي </w:t>
      </w:r>
      <w:r w:rsidRPr="00B72B68">
        <w:rPr>
          <w:rFonts w:cs="B Lotus"/>
          <w:rtl/>
          <w:lang w:bidi="fa-IR"/>
        </w:rPr>
        <w:t>را بر روي چوبي آويزان كرده بودم كه در آن تصاويري كشيده شده بود. وقتي كه پيامبر</w:t>
      </w:r>
      <w:r w:rsidRPr="00B72B68">
        <w:rPr>
          <w:rFonts w:cs="CTraditional Arabic"/>
          <w:rtl/>
          <w:lang w:bidi="fa-IR"/>
        </w:rPr>
        <w:t>ص</w:t>
      </w:r>
      <w:r w:rsidRPr="00B72B68">
        <w:rPr>
          <w:rFonts w:cs="B Lotus"/>
          <w:rtl/>
          <w:lang w:bidi="fa-IR"/>
        </w:rPr>
        <w:t xml:space="preserve"> چشمش به پرده افتاد آنرا پاره كرد و سر و صورت</w:t>
      </w:r>
      <w:bookmarkStart w:id="2" w:name="Editing"/>
      <w:bookmarkEnd w:id="2"/>
      <w:r w:rsidRPr="00B72B68">
        <w:rPr>
          <w:rFonts w:cs="B Lotus"/>
          <w:rtl/>
          <w:lang w:bidi="fa-IR"/>
        </w:rPr>
        <w:t>ش تغيير كرد و گفت</w:t>
      </w:r>
      <w:r>
        <w:rPr>
          <w:rFonts w:cs="B Lotus"/>
          <w:rtl/>
          <w:lang w:bidi="fa-IR"/>
        </w:rPr>
        <w:t>:</w:t>
      </w:r>
    </w:p>
    <w:p w:rsidR="0086627E" w:rsidRDefault="0086627E" w:rsidP="0086627E">
      <w:pPr>
        <w:ind w:firstLine="284"/>
        <w:jc w:val="both"/>
        <w:rPr>
          <w:rFonts w:cs="B Lotus"/>
          <w:rtl/>
          <w:lang w:bidi="fa-IR"/>
        </w:rPr>
      </w:pPr>
      <w:r>
        <w:rPr>
          <w:rFonts w:cs="Traditional Arabic" w:hint="cs"/>
          <w:rtl/>
          <w:lang w:bidi="fa-IR"/>
        </w:rPr>
        <w:t>«</w:t>
      </w:r>
      <w:r w:rsidRPr="00C641E4">
        <w:rPr>
          <w:rStyle w:val="Char1"/>
          <w:rtl/>
        </w:rPr>
        <w:t>يَا عَائِشَةُ أَشَدُّ النَّاسِ عَذَابًا عِنْدَ اللَّهِ يَوْمَ الْقِيَامَةِ الَّذِينَ يُضَاهُونَ بِخَلْقِ اللَّهِ</w:t>
      </w:r>
      <w:r>
        <w:rPr>
          <w:rFonts w:cs="Traditional Arabic" w:hint="cs"/>
          <w:rtl/>
          <w:lang w:bidi="fa-IR"/>
        </w:rPr>
        <w:t>»</w:t>
      </w:r>
      <w:r>
        <w:rPr>
          <w:rFonts w:cs="B Lotus" w:hint="cs"/>
          <w:rtl/>
          <w:lang w:bidi="fa-IR"/>
        </w:rPr>
        <w:t>.</w:t>
      </w:r>
    </w:p>
    <w:p w:rsidR="0086627E" w:rsidRDefault="0086627E" w:rsidP="0086627E">
      <w:pPr>
        <w:ind w:firstLine="284"/>
        <w:jc w:val="both"/>
        <w:rPr>
          <w:rFonts w:cs="B Lotus"/>
          <w:rtl/>
          <w:lang w:bidi="fa-IR"/>
        </w:rPr>
      </w:pPr>
      <w:r w:rsidRPr="00B72B68">
        <w:rPr>
          <w:rFonts w:cs="B Lotus"/>
          <w:rtl/>
          <w:lang w:bidi="fa-IR"/>
        </w:rPr>
        <w:t>يعني:</w:t>
      </w:r>
      <w:r>
        <w:rPr>
          <w:rFonts w:cs="B Lotus"/>
          <w:rtl/>
          <w:lang w:bidi="fa-IR"/>
        </w:rPr>
        <w:t xml:space="preserve"> </w:t>
      </w:r>
      <w:r>
        <w:rPr>
          <w:rFonts w:cs="Traditional Arabic" w:hint="cs"/>
          <w:rtl/>
          <w:lang w:bidi="fa-IR"/>
        </w:rPr>
        <w:t>«</w:t>
      </w:r>
      <w:r w:rsidRPr="00C641E4">
        <w:rPr>
          <w:rFonts w:cs="B Lotus"/>
          <w:sz w:val="26"/>
          <w:szCs w:val="26"/>
          <w:rtl/>
          <w:lang w:bidi="fa-IR"/>
        </w:rPr>
        <w:t>دردناكترين عذاب در روز قيامت از آن كساني است كه مانند مخلوق و مصنوع خدا را مي‌سازند</w:t>
      </w:r>
      <w:r>
        <w:rPr>
          <w:rFonts w:cs="Traditional Arabic" w:hint="cs"/>
          <w:rtl/>
          <w:lang w:bidi="fa-IR"/>
        </w:rPr>
        <w:t>»</w:t>
      </w:r>
      <w:r w:rsidRPr="00B72B68">
        <w:rPr>
          <w:rFonts w:cs="B Lotus"/>
          <w:rtl/>
          <w:lang w:bidi="fa-IR"/>
        </w:rPr>
        <w:t>. عائشه</w:t>
      </w:r>
      <w:r>
        <w:rPr>
          <w:rFonts w:cs="CTraditional Arabic" w:hint="cs"/>
          <w:rtl/>
          <w:lang w:bidi="fa-IR"/>
        </w:rPr>
        <w:t>ل</w:t>
      </w:r>
      <w:r w:rsidRPr="00B72B68">
        <w:rPr>
          <w:rFonts w:cs="B Lotus"/>
          <w:rtl/>
          <w:lang w:bidi="fa-IR"/>
        </w:rPr>
        <w:t xml:space="preserve"> فرمود: سپس از آن يك يا دو پشتي ساختيم. بخاري آنرا تخريج نموده.و نيز از عايشه</w:t>
      </w:r>
      <w:r>
        <w:rPr>
          <w:rFonts w:cs="CTraditional Arabic" w:hint="cs"/>
          <w:rtl/>
          <w:lang w:bidi="fa-IR"/>
        </w:rPr>
        <w:t>ل</w:t>
      </w:r>
      <w:r w:rsidRPr="00B72B68">
        <w:rPr>
          <w:rFonts w:cs="B Lotus"/>
          <w:rtl/>
          <w:lang w:bidi="fa-IR"/>
        </w:rPr>
        <w:t xml:space="preserve"> نقل شده و گفت: پيامبر</w:t>
      </w:r>
      <w:r w:rsidRPr="00B72B68">
        <w:rPr>
          <w:rFonts w:cs="CTraditional Arabic"/>
          <w:rtl/>
          <w:lang w:bidi="fa-IR"/>
        </w:rPr>
        <w:t>ص</w:t>
      </w:r>
      <w:r w:rsidRPr="00B72B68">
        <w:rPr>
          <w:rFonts w:cs="B Lotus"/>
          <w:rtl/>
          <w:lang w:bidi="fa-IR"/>
        </w:rPr>
        <w:t xml:space="preserve"> از سفري بر گشت و من پارچه</w:t>
      </w:r>
      <w:r>
        <w:rPr>
          <w:rFonts w:cs="B Lotus"/>
          <w:rtl/>
          <w:lang w:bidi="fa-IR"/>
        </w:rPr>
        <w:t xml:space="preserve">‌اي </w:t>
      </w:r>
      <w:r w:rsidRPr="00B72B68">
        <w:rPr>
          <w:rFonts w:cs="B Lotus"/>
          <w:rtl/>
          <w:lang w:bidi="fa-IR"/>
        </w:rPr>
        <w:t>را كه در آن تصاويري كشيده شده بود آويزان كرده بودم. دستور فرمودند كه آنرا بر دارم كه من آنرا از ديوار كندم. بخاري اين حديث را روايت كرده و مسلم نيز همين روايت را با اين لفظ آورده: ... كه من پارچه</w:t>
      </w:r>
      <w:r>
        <w:rPr>
          <w:rFonts w:cs="B Lotus"/>
          <w:rtl/>
          <w:lang w:bidi="fa-IR"/>
        </w:rPr>
        <w:t xml:space="preserve">‌اي </w:t>
      </w:r>
      <w:r w:rsidRPr="00B72B68">
        <w:rPr>
          <w:rFonts w:cs="B Lotus"/>
          <w:rtl/>
          <w:lang w:bidi="fa-IR"/>
        </w:rPr>
        <w:t>را بر روي در آويزان كرده بودم كه در آن تصاوير اسبهايي با بال كشيده شده بود كه به من دستور دادند و آنرا كندم. از قاسم بن محمد نقل شده كه عايشه</w:t>
      </w:r>
      <w:r>
        <w:rPr>
          <w:rFonts w:cs="CTraditional Arabic" w:hint="cs"/>
          <w:rtl/>
          <w:lang w:bidi="fa-IR"/>
        </w:rPr>
        <w:t>ل</w:t>
      </w:r>
      <w:r w:rsidRPr="00B72B68">
        <w:rPr>
          <w:rFonts w:cs="B Lotus"/>
          <w:rtl/>
          <w:lang w:bidi="fa-IR"/>
        </w:rPr>
        <w:t xml:space="preserve"> به او خبر داد</w:t>
      </w:r>
      <w:r>
        <w:rPr>
          <w:rFonts w:cs="B Lotus"/>
          <w:rtl/>
          <w:lang w:bidi="fa-IR"/>
        </w:rPr>
        <w:t>:</w:t>
      </w:r>
    </w:p>
    <w:p w:rsidR="0086627E" w:rsidRPr="00B72B68" w:rsidRDefault="0086627E" w:rsidP="007E1485">
      <w:pPr>
        <w:widowControl w:val="0"/>
        <w:ind w:firstLine="284"/>
        <w:jc w:val="both"/>
        <w:rPr>
          <w:rFonts w:cs="B Lotus"/>
          <w:rtl/>
          <w:lang w:bidi="fa-IR"/>
        </w:rPr>
      </w:pPr>
      <w:r w:rsidRPr="00B72B68">
        <w:rPr>
          <w:rFonts w:cs="B Lotus"/>
          <w:rtl/>
          <w:lang w:bidi="fa-IR"/>
        </w:rPr>
        <w:t>بالشي را خريده بود كه برروي آن تصاويري كشيده شده بود، هنگامي كه پيامبر</w:t>
      </w:r>
      <w:r w:rsidRPr="00B72B68">
        <w:rPr>
          <w:rFonts w:cs="CTraditional Arabic"/>
          <w:rtl/>
          <w:lang w:bidi="fa-IR"/>
        </w:rPr>
        <w:t>ص</w:t>
      </w:r>
      <w:r w:rsidRPr="00B72B68">
        <w:rPr>
          <w:rFonts w:cs="B Lotus"/>
          <w:rtl/>
          <w:lang w:bidi="fa-IR"/>
        </w:rPr>
        <w:t xml:space="preserve"> آنرا ديد بر سر در ايستاد و داخل نشد و در سيمايش فهميد كه از چيزي بدش</w:t>
      </w:r>
      <w:r>
        <w:rPr>
          <w:rFonts w:cs="B Lotus"/>
          <w:rtl/>
          <w:lang w:bidi="fa-IR"/>
        </w:rPr>
        <w:t xml:space="preserve"> مي‌</w:t>
      </w:r>
      <w:r w:rsidRPr="00B72B68">
        <w:rPr>
          <w:rFonts w:cs="B Lotus"/>
          <w:rtl/>
          <w:lang w:bidi="fa-IR"/>
        </w:rPr>
        <w:t>آيد، و عايشه فرمود: يا رسول الله! به نزد خدا و رسولش توبه</w:t>
      </w:r>
      <w:r>
        <w:rPr>
          <w:rFonts w:cs="B Lotus"/>
          <w:rtl/>
          <w:lang w:bidi="fa-IR"/>
        </w:rPr>
        <w:t xml:space="preserve"> مي‌كنم، چه گناهي مرتكب شده</w:t>
      </w:r>
      <w:r>
        <w:rPr>
          <w:rFonts w:cs="B Lotus" w:hint="cs"/>
          <w:rtl/>
          <w:lang w:bidi="fa-IR"/>
        </w:rPr>
        <w:t>‌</w:t>
      </w:r>
      <w:r w:rsidRPr="00B72B68">
        <w:rPr>
          <w:rFonts w:cs="B Lotus"/>
          <w:rtl/>
          <w:lang w:bidi="fa-IR"/>
        </w:rPr>
        <w:t>ام؟ پيامبر</w:t>
      </w:r>
      <w:r w:rsidRPr="00B72B68">
        <w:rPr>
          <w:rFonts w:cs="CTraditional Arabic"/>
          <w:rtl/>
          <w:lang w:bidi="fa-IR"/>
        </w:rPr>
        <w:t>ص</w:t>
      </w:r>
      <w:r w:rsidRPr="00B72B68">
        <w:rPr>
          <w:rFonts w:cs="B Lotus"/>
          <w:rtl/>
          <w:lang w:bidi="fa-IR"/>
        </w:rPr>
        <w:t xml:space="preserve"> فرمود: اين پشتي چيست؟ عايشه گفت</w:t>
      </w:r>
      <w:r>
        <w:rPr>
          <w:rFonts w:cs="B Lotus"/>
          <w:rtl/>
          <w:lang w:bidi="fa-IR"/>
        </w:rPr>
        <w:t>: آنرا براي شما خريده</w:t>
      </w:r>
      <w:r>
        <w:rPr>
          <w:rFonts w:cs="B Lotus" w:hint="cs"/>
          <w:rtl/>
          <w:lang w:bidi="fa-IR"/>
        </w:rPr>
        <w:t>‌</w:t>
      </w:r>
      <w:r w:rsidRPr="00B72B68">
        <w:rPr>
          <w:rFonts w:cs="B Lotus"/>
          <w:rtl/>
          <w:lang w:bidi="fa-IR"/>
        </w:rPr>
        <w:t>ام تا بر روي آن بنشينيد و به آن تكيه كنيد. پيامبر</w:t>
      </w:r>
      <w:r w:rsidRPr="00B72B68">
        <w:rPr>
          <w:rFonts w:cs="CTraditional Arabic"/>
          <w:rtl/>
          <w:lang w:bidi="fa-IR"/>
        </w:rPr>
        <w:t>ص</w:t>
      </w:r>
      <w:r w:rsidRPr="00B72B68">
        <w:rPr>
          <w:rFonts w:cs="B Lotus"/>
          <w:rtl/>
          <w:lang w:bidi="fa-IR"/>
        </w:rPr>
        <w:t xml:space="preserve"> فرمود:</w:t>
      </w:r>
      <w:r>
        <w:rPr>
          <w:rFonts w:cs="Traditional Arabic" w:hint="cs"/>
          <w:rtl/>
          <w:lang w:bidi="fa-IR"/>
        </w:rPr>
        <w:t xml:space="preserve"> «</w:t>
      </w:r>
      <w:r w:rsidRPr="00C641E4">
        <w:rPr>
          <w:rStyle w:val="Char1"/>
          <w:rtl/>
        </w:rPr>
        <w:t>إِنَّ أَصْحَابَ هَذِهِ الصُّوَرِ يَوْمَ الْقِيَامَة.</w:t>
      </w:r>
      <w:r w:rsidRPr="00C641E4">
        <w:rPr>
          <w:rStyle w:val="Char1"/>
          <w:rtl/>
          <w:lang w:bidi="fa-IR"/>
        </w:rPr>
        <w:t xml:space="preserve"> </w:t>
      </w:r>
      <w:r w:rsidRPr="00C641E4">
        <w:rPr>
          <w:rStyle w:val="Char1"/>
          <w:rtl/>
        </w:rPr>
        <w:t>فَيُقَالُ لَهُمْ أَحْيُوا مَا خَلَقْتُمْ. وَقَالَ</w:t>
      </w:r>
      <w:r>
        <w:rPr>
          <w:rStyle w:val="Char1"/>
          <w:rFonts w:hint="cs"/>
          <w:rtl/>
        </w:rPr>
        <w:t xml:space="preserve"> </w:t>
      </w:r>
      <w:r w:rsidRPr="00C641E4">
        <w:rPr>
          <w:rStyle w:val="Char1"/>
          <w:rtl/>
        </w:rPr>
        <w:t>إِنَّ الْبَيْتَ الَّذِى فِيهِ الصُّوَرُ لاَ تَدْخُلُهُ الْمَلاَئِكَةُ</w:t>
      </w:r>
      <w:r>
        <w:rPr>
          <w:rFonts w:cs="Traditional Arabic" w:hint="cs"/>
          <w:rtl/>
          <w:lang w:bidi="fa-IR"/>
        </w:rPr>
        <w:t>»</w:t>
      </w:r>
      <w:r w:rsidRPr="002873A2">
        <w:rPr>
          <w:rStyle w:val="FootnoteReference"/>
          <w:rFonts w:cs="B Lotus"/>
          <w:color w:val="000000"/>
          <w:spacing w:val="-4"/>
          <w:rtl/>
          <w:lang w:bidi="fa-IR"/>
        </w:rPr>
        <w:footnoteReference w:id="5"/>
      </w:r>
      <w:r>
        <w:rPr>
          <w:rFonts w:cs="B Lotus" w:hint="cs"/>
          <w:rtl/>
          <w:lang w:bidi="fa-IR"/>
        </w:rPr>
        <w:t>.</w:t>
      </w:r>
    </w:p>
    <w:p w:rsidR="0086627E" w:rsidRPr="00B72B68" w:rsidRDefault="0086627E" w:rsidP="007E1485">
      <w:pPr>
        <w:pStyle w:val="BodyText"/>
        <w:widowControl w:val="0"/>
        <w:spacing w:after="0"/>
        <w:ind w:firstLine="284"/>
        <w:jc w:val="both"/>
        <w:rPr>
          <w:rFonts w:cs="B Lotus"/>
          <w:sz w:val="28"/>
          <w:szCs w:val="28"/>
          <w:rtl/>
          <w:lang w:bidi="fa-IR"/>
        </w:rPr>
      </w:pPr>
      <w:r w:rsidRPr="00B72B68">
        <w:rPr>
          <w:rFonts w:cs="B Lotus"/>
          <w:sz w:val="28"/>
          <w:szCs w:val="28"/>
          <w:rtl/>
          <w:lang w:bidi="fa-IR"/>
        </w:rPr>
        <w:t xml:space="preserve"> يعني: </w:t>
      </w:r>
      <w:r>
        <w:rPr>
          <w:rFonts w:cs="Traditional Arabic" w:hint="cs"/>
          <w:sz w:val="28"/>
          <w:szCs w:val="28"/>
          <w:rtl/>
          <w:lang w:bidi="fa-IR"/>
        </w:rPr>
        <w:t>«</w:t>
      </w:r>
      <w:r w:rsidRPr="009E7497">
        <w:rPr>
          <w:rFonts w:cs="B Lotus"/>
          <w:sz w:val="26"/>
          <w:szCs w:val="26"/>
          <w:rtl/>
          <w:lang w:bidi="fa-IR"/>
        </w:rPr>
        <w:t>سازندگان اين تصاوير در روز قيامت تعذيب داده مي‌شوند و به آنان گفته مي‌شود: آنچه كه ساخته ايد زنده گردانيد. و گفت: كه خانه‌اي كه در آن تصوير باشد ملائكه در آن داخل نمي‌شومد</w:t>
      </w:r>
      <w:r>
        <w:rPr>
          <w:rFonts w:cs="Traditional Arabic" w:hint="cs"/>
          <w:sz w:val="28"/>
          <w:szCs w:val="28"/>
          <w:rtl/>
          <w:lang w:bidi="fa-IR"/>
        </w:rPr>
        <w:t>»</w:t>
      </w:r>
      <w:r w:rsidRPr="00B72B68">
        <w:rPr>
          <w:rFonts w:cs="B Lotus"/>
          <w:sz w:val="28"/>
          <w:szCs w:val="28"/>
          <w:rtl/>
          <w:lang w:bidi="fa-IR"/>
        </w:rPr>
        <w:t>. بخاري و مسلم اين روايت را نقل كرده</w:t>
      </w:r>
      <w:r>
        <w:rPr>
          <w:rFonts w:cs="B Lotus"/>
          <w:sz w:val="28"/>
          <w:szCs w:val="28"/>
          <w:rtl/>
          <w:lang w:bidi="fa-IR"/>
        </w:rPr>
        <w:t>‌اند</w:t>
      </w:r>
      <w:r w:rsidRPr="00B72B68">
        <w:rPr>
          <w:rFonts w:cs="B Lotus"/>
          <w:sz w:val="28"/>
          <w:szCs w:val="28"/>
          <w:rtl/>
          <w:lang w:bidi="fa-IR"/>
        </w:rPr>
        <w:t xml:space="preserve"> و مسلم از روايت ابن ماجشون اين جمله را افزوده كه عايشه فرمود: آنرا برداشتم و از آن دو تا پشتي ساختم كه در خانه به آن تكيه</w:t>
      </w:r>
      <w:r>
        <w:rPr>
          <w:rFonts w:cs="B Lotus"/>
          <w:sz w:val="28"/>
          <w:szCs w:val="28"/>
          <w:rtl/>
          <w:lang w:bidi="fa-IR"/>
        </w:rPr>
        <w:t xml:space="preserve"> مي‌</w:t>
      </w:r>
      <w:r w:rsidRPr="00B72B68">
        <w:rPr>
          <w:rFonts w:cs="B Lotus"/>
          <w:sz w:val="28"/>
          <w:szCs w:val="28"/>
          <w:rtl/>
          <w:lang w:bidi="fa-IR"/>
        </w:rPr>
        <w:t>دادند. و از ابن‌عباس</w:t>
      </w:r>
      <w:r>
        <w:rPr>
          <w:rFonts w:cs="CTraditional Arabic" w:hint="cs"/>
          <w:sz w:val="28"/>
          <w:szCs w:val="28"/>
          <w:rtl/>
          <w:lang w:bidi="fa-IR"/>
        </w:rPr>
        <w:t>ب</w:t>
      </w:r>
      <w:r w:rsidRPr="00B72B68">
        <w:rPr>
          <w:rFonts w:cs="B Lotus"/>
          <w:sz w:val="28"/>
          <w:szCs w:val="28"/>
          <w:rtl/>
          <w:lang w:bidi="fa-IR"/>
        </w:rPr>
        <w:t xml:space="preserve"> نقل شده كه پيامبر</w:t>
      </w:r>
      <w:r w:rsidRPr="00B72B68">
        <w:rPr>
          <w:rFonts w:cs="CTraditional Arabic"/>
          <w:sz w:val="28"/>
          <w:szCs w:val="28"/>
          <w:rtl/>
          <w:lang w:bidi="fa-IR"/>
        </w:rPr>
        <w:t>ص</w:t>
      </w:r>
      <w:r w:rsidRPr="00B72B68">
        <w:rPr>
          <w:rFonts w:cs="B Lotus"/>
          <w:sz w:val="28"/>
          <w:szCs w:val="28"/>
          <w:rtl/>
          <w:lang w:bidi="fa-IR"/>
        </w:rPr>
        <w:t xml:space="preserve"> فرمود:</w:t>
      </w:r>
      <w:r>
        <w:rPr>
          <w:rFonts w:cs="B Lotus" w:hint="cs"/>
          <w:sz w:val="28"/>
          <w:szCs w:val="28"/>
          <w:rtl/>
          <w:lang w:bidi="fa-IR"/>
        </w:rPr>
        <w:t xml:space="preserve"> </w:t>
      </w:r>
      <w:r>
        <w:rPr>
          <w:rFonts w:cs="Traditional Arabic" w:hint="cs"/>
          <w:sz w:val="28"/>
          <w:szCs w:val="28"/>
          <w:rtl/>
          <w:lang w:bidi="fa-IR"/>
        </w:rPr>
        <w:t>«</w:t>
      </w:r>
      <w:r w:rsidRPr="009E7497">
        <w:rPr>
          <w:rStyle w:val="Char1"/>
          <w:rtl/>
        </w:rPr>
        <w:t>لا تَدْخُلُ الْمَلائِكَةُ بَيْتًا فِيهِ كَلْبٌ وَلا تَمَاثِيلَ</w:t>
      </w:r>
      <w:r>
        <w:rPr>
          <w:rFonts w:cs="Traditional Arabic" w:hint="cs"/>
          <w:sz w:val="28"/>
          <w:szCs w:val="28"/>
          <w:rtl/>
          <w:lang w:bidi="fa-IR"/>
        </w:rPr>
        <w:t>»</w:t>
      </w:r>
      <w:r w:rsidRPr="002873A2">
        <w:rPr>
          <w:rStyle w:val="FootnoteReference"/>
          <w:rFonts w:cs="B Lotus"/>
          <w:color w:val="000000"/>
          <w:spacing w:val="-4"/>
          <w:sz w:val="28"/>
          <w:szCs w:val="28"/>
          <w:rtl/>
          <w:lang w:bidi="fa-IR"/>
        </w:rPr>
        <w:footnoteReference w:id="6"/>
      </w:r>
      <w:r>
        <w:rPr>
          <w:rFonts w:cs="B Lotus" w:hint="cs"/>
          <w:sz w:val="28"/>
          <w:szCs w:val="28"/>
          <w:rtl/>
          <w:lang w:bidi="fa-IR"/>
        </w:rPr>
        <w:t>.</w:t>
      </w:r>
    </w:p>
    <w:p w:rsidR="0086627E" w:rsidRPr="00B72B68" w:rsidRDefault="0086627E" w:rsidP="0086627E">
      <w:pPr>
        <w:ind w:firstLine="284"/>
        <w:jc w:val="both"/>
        <w:rPr>
          <w:rFonts w:cs="B Lotus"/>
          <w:rtl/>
          <w:lang w:bidi="fa-IR"/>
        </w:rPr>
      </w:pPr>
      <w:r w:rsidRPr="00B72B68">
        <w:rPr>
          <w:rFonts w:cs="B Lotus"/>
          <w:rtl/>
          <w:lang w:bidi="fa-IR"/>
        </w:rPr>
        <w:t xml:space="preserve">يعني: </w:t>
      </w:r>
      <w:r>
        <w:rPr>
          <w:rFonts w:cs="Traditional Arabic" w:hint="cs"/>
          <w:rtl/>
          <w:lang w:bidi="fa-IR"/>
        </w:rPr>
        <w:t>«</w:t>
      </w:r>
      <w:r w:rsidRPr="009E7497">
        <w:rPr>
          <w:rFonts w:cs="B Lotus"/>
          <w:sz w:val="26"/>
          <w:szCs w:val="26"/>
          <w:rtl/>
          <w:lang w:bidi="fa-IR"/>
        </w:rPr>
        <w:t>ملائكه وارد خانه‌اي نمي‌شود كه در آن سگ و يا تمثال باشد</w:t>
      </w:r>
      <w:r>
        <w:rPr>
          <w:rFonts w:cs="Traditional Arabic" w:hint="cs"/>
          <w:rtl/>
          <w:lang w:bidi="fa-IR"/>
        </w:rPr>
        <w:t>»</w:t>
      </w:r>
      <w:r w:rsidRPr="00B72B68">
        <w:rPr>
          <w:rFonts w:cs="B Lotus"/>
          <w:rtl/>
          <w:lang w:bidi="fa-IR"/>
        </w:rPr>
        <w:t xml:space="preserve">. </w:t>
      </w:r>
    </w:p>
    <w:p w:rsidR="0086627E" w:rsidRDefault="0086627E" w:rsidP="0086627E">
      <w:pPr>
        <w:ind w:firstLine="284"/>
        <w:jc w:val="both"/>
        <w:rPr>
          <w:rFonts w:cs="B Lotus"/>
          <w:rtl/>
          <w:lang w:bidi="fa-IR"/>
        </w:rPr>
      </w:pPr>
      <w:r w:rsidRPr="00B72B68">
        <w:rPr>
          <w:rFonts w:cs="B Lotus"/>
          <w:rtl/>
          <w:lang w:bidi="fa-IR"/>
        </w:rPr>
        <w:t xml:space="preserve">و مسلم از زيد بن خالد و او از ابي طلحه بطور مرفوع نقل نموده كه پيامبر </w:t>
      </w:r>
      <w:r w:rsidRPr="00B72B68">
        <w:rPr>
          <w:rFonts w:cs="CTraditional Arabic"/>
          <w:rtl/>
          <w:lang w:bidi="fa-IR"/>
        </w:rPr>
        <w:t>ص</w:t>
      </w:r>
      <w:r w:rsidRPr="00B72B68">
        <w:rPr>
          <w:rFonts w:cs="B Lotus"/>
          <w:rtl/>
          <w:lang w:bidi="fa-IR"/>
        </w:rPr>
        <w:t xml:space="preserve"> فرمود:</w:t>
      </w:r>
      <w:r>
        <w:rPr>
          <w:rFonts w:cs="B Lotus" w:hint="cs"/>
          <w:rtl/>
          <w:lang w:bidi="fa-IR"/>
        </w:rPr>
        <w:t xml:space="preserve"> </w:t>
      </w:r>
      <w:r>
        <w:rPr>
          <w:rFonts w:cs="Traditional Arabic" w:hint="cs"/>
          <w:rtl/>
          <w:lang w:bidi="fa-IR"/>
        </w:rPr>
        <w:t>«</w:t>
      </w:r>
      <w:r w:rsidRPr="009E7497">
        <w:rPr>
          <w:rStyle w:val="Char1"/>
          <w:rtl/>
        </w:rPr>
        <w:t>لا تَدْخُلُ الْمَلائِكَةُ بَيْتًا فِيهِ كَلْبٌ وَلا صُورَةُ</w:t>
      </w:r>
      <w:r>
        <w:rPr>
          <w:rFonts w:cs="Traditional Arabic" w:hint="cs"/>
          <w:rtl/>
          <w:lang w:bidi="fa-IR"/>
        </w:rPr>
        <w:t>»</w:t>
      </w:r>
      <w:r>
        <w:rPr>
          <w:rFonts w:cs="B Lotus" w:hint="cs"/>
          <w:rtl/>
          <w:lang w:bidi="fa-IR"/>
        </w:rPr>
        <w:t>.</w:t>
      </w:r>
    </w:p>
    <w:p w:rsidR="0086627E" w:rsidRDefault="0086627E" w:rsidP="0086627E">
      <w:pPr>
        <w:ind w:firstLine="284"/>
        <w:jc w:val="both"/>
        <w:rPr>
          <w:rFonts w:cs="B Lotus"/>
          <w:rtl/>
          <w:lang w:bidi="fa-IR"/>
        </w:rPr>
      </w:pPr>
      <w:r w:rsidRPr="00B72B68">
        <w:rPr>
          <w:rFonts w:cs="B Lotus"/>
          <w:rtl/>
          <w:lang w:bidi="fa-IR"/>
        </w:rPr>
        <w:t xml:space="preserve">يعني: </w:t>
      </w:r>
      <w:r>
        <w:rPr>
          <w:rFonts w:cs="Traditional Arabic" w:hint="cs"/>
          <w:rtl/>
          <w:lang w:bidi="fa-IR"/>
        </w:rPr>
        <w:t>«</w:t>
      </w:r>
      <w:r w:rsidRPr="009E7497">
        <w:rPr>
          <w:rFonts w:cs="B Lotus"/>
          <w:sz w:val="26"/>
          <w:szCs w:val="26"/>
          <w:rtl/>
          <w:lang w:bidi="fa-IR"/>
        </w:rPr>
        <w:t>ملائكه وارد خانه‌اي نمي‌شود كه در آن سگ و يا تصاوير باشد</w:t>
      </w:r>
      <w:r>
        <w:rPr>
          <w:rFonts w:cs="Traditional Arabic" w:hint="cs"/>
          <w:rtl/>
          <w:lang w:bidi="fa-IR"/>
        </w:rPr>
        <w:t>»</w:t>
      </w:r>
      <w:r w:rsidRPr="00B72B68">
        <w:rPr>
          <w:rFonts w:cs="B Lotus"/>
          <w:rtl/>
          <w:lang w:bidi="fa-IR"/>
        </w:rPr>
        <w:t>. مسلم از طريق عايشه و ميمونه هم مانند اين روايت را نقل كرده است</w:t>
      </w:r>
      <w:r>
        <w:rPr>
          <w:rFonts w:cs="B Lotus"/>
          <w:rtl/>
          <w:lang w:bidi="fa-IR"/>
        </w:rPr>
        <w:t>. مسلم همچنين از ابي</w:t>
      </w:r>
      <w:r>
        <w:rPr>
          <w:rFonts w:cs="B Lotus" w:hint="cs"/>
          <w:rtl/>
          <w:lang w:bidi="fa-IR"/>
        </w:rPr>
        <w:t>‌</w:t>
      </w:r>
      <w:r w:rsidRPr="00B72B68">
        <w:rPr>
          <w:rFonts w:cs="B Lotus"/>
          <w:rtl/>
          <w:lang w:bidi="fa-IR"/>
        </w:rPr>
        <w:t xml:space="preserve">الهياج اسدي نقل نموده که گفت: علي </w:t>
      </w:r>
      <w:r>
        <w:rPr>
          <w:rFonts w:cs="CTraditional Arabic" w:hint="cs"/>
          <w:rtl/>
          <w:lang w:bidi="fa-IR"/>
        </w:rPr>
        <w:t>س</w:t>
      </w:r>
      <w:r w:rsidRPr="00B72B68">
        <w:rPr>
          <w:rFonts w:cs="B Lotus"/>
          <w:rtl/>
          <w:lang w:bidi="fa-IR"/>
        </w:rPr>
        <w:t xml:space="preserve"> به من گفت</w:t>
      </w:r>
      <w:r>
        <w:rPr>
          <w:rFonts w:cs="B Lotus"/>
          <w:rtl/>
          <w:lang w:bidi="fa-IR"/>
        </w:rPr>
        <w:t>:</w:t>
      </w:r>
    </w:p>
    <w:p w:rsidR="0086627E" w:rsidRDefault="0086627E" w:rsidP="0086627E">
      <w:pPr>
        <w:ind w:firstLine="284"/>
        <w:jc w:val="both"/>
        <w:rPr>
          <w:rFonts w:cs="B Lotus"/>
          <w:rtl/>
          <w:lang w:bidi="fa-IR"/>
        </w:rPr>
      </w:pPr>
      <w:r w:rsidRPr="00B72B68">
        <w:rPr>
          <w:rFonts w:cs="B Lotus"/>
          <w:rtl/>
          <w:lang w:bidi="fa-IR"/>
        </w:rPr>
        <w:t>آگاه باش تو را به چيزي بر</w:t>
      </w:r>
      <w:r>
        <w:rPr>
          <w:rFonts w:cs="B Lotus"/>
          <w:rtl/>
          <w:lang w:bidi="fa-IR"/>
        </w:rPr>
        <w:t xml:space="preserve"> مي‌</w:t>
      </w:r>
      <w:r w:rsidRPr="00B72B68">
        <w:rPr>
          <w:rFonts w:cs="B Lotus"/>
          <w:rtl/>
          <w:lang w:bidi="fa-IR"/>
        </w:rPr>
        <w:t xml:space="preserve">انگيزم كه پيامبر </w:t>
      </w:r>
      <w:r w:rsidRPr="00B72B68">
        <w:rPr>
          <w:rFonts w:cs="CTraditional Arabic"/>
          <w:rtl/>
          <w:lang w:bidi="fa-IR"/>
        </w:rPr>
        <w:t>ص</w:t>
      </w:r>
      <w:r w:rsidRPr="00B72B68">
        <w:rPr>
          <w:rFonts w:cs="B Lotus"/>
          <w:rtl/>
          <w:lang w:bidi="fa-IR"/>
        </w:rPr>
        <w:t xml:space="preserve"> من را به آن بر انگيخته است و آن اين است كه هيچ تصويري را جا نگذاري مگر اينكه آنرا از بين ببري و هر قبري را كه ديدي برآمدگي داشت آنرا با خاك يكسان نمايي.</w:t>
      </w:r>
    </w:p>
    <w:p w:rsidR="0086627E" w:rsidRPr="00B72B68" w:rsidRDefault="0086627E" w:rsidP="0086627E">
      <w:pPr>
        <w:ind w:firstLine="284"/>
        <w:jc w:val="both"/>
        <w:rPr>
          <w:rFonts w:cs="B Lotus"/>
          <w:b/>
          <w:bCs/>
          <w:rtl/>
          <w:lang w:bidi="fa-IR"/>
        </w:rPr>
      </w:pPr>
      <w:r w:rsidRPr="00B72B68">
        <w:rPr>
          <w:rFonts w:cs="B Lotus"/>
          <w:rtl/>
          <w:lang w:bidi="fa-IR"/>
        </w:rPr>
        <w:t xml:space="preserve"> ابو داود با سند جيد، از جابر </w:t>
      </w:r>
      <w:r>
        <w:rPr>
          <w:rFonts w:cs="CTraditional Arabic" w:hint="cs"/>
          <w:rtl/>
          <w:lang w:bidi="fa-IR"/>
        </w:rPr>
        <w:t>س</w:t>
      </w:r>
      <w:r w:rsidRPr="00B72B68">
        <w:rPr>
          <w:rFonts w:cs="B Lotus"/>
          <w:rtl/>
          <w:lang w:bidi="fa-IR"/>
        </w:rPr>
        <w:t xml:space="preserve"> نقل نموده كه پيامبر </w:t>
      </w:r>
      <w:r w:rsidRPr="00B72B68">
        <w:rPr>
          <w:rFonts w:cs="CTraditional Arabic"/>
          <w:rtl/>
          <w:lang w:bidi="fa-IR"/>
        </w:rPr>
        <w:t>ص</w:t>
      </w:r>
      <w:r w:rsidRPr="00B72B68">
        <w:rPr>
          <w:rFonts w:cs="B Lotus"/>
          <w:rtl/>
          <w:lang w:bidi="fa-IR"/>
        </w:rPr>
        <w:t xml:space="preserve"> هنگام فتح مكه در بطحاء به عمر بن خطاب </w:t>
      </w:r>
      <w:r w:rsidRPr="00B72B68">
        <w:rPr>
          <w:rFonts w:cs="CTraditional Arabic"/>
          <w:rtl/>
          <w:lang w:bidi="fa-IR"/>
        </w:rPr>
        <w:t>س</w:t>
      </w:r>
      <w:r w:rsidRPr="00B72B68">
        <w:rPr>
          <w:rFonts w:cs="B Lotus"/>
          <w:rtl/>
          <w:lang w:bidi="fa-IR"/>
        </w:rPr>
        <w:t xml:space="preserve"> امر فرمود كه به كعبه رود و تمام تصاويري كه در آن هست از بين ببرد، و پيامبر </w:t>
      </w:r>
      <w:r w:rsidRPr="00B72B68">
        <w:rPr>
          <w:rFonts w:cs="CTraditional Arabic"/>
          <w:rtl/>
          <w:lang w:bidi="fa-IR"/>
        </w:rPr>
        <w:t>ص</w:t>
      </w:r>
      <w:r w:rsidRPr="00B72B68">
        <w:rPr>
          <w:rFonts w:cs="B Lotus"/>
          <w:rtl/>
          <w:lang w:bidi="fa-IR"/>
        </w:rPr>
        <w:t xml:space="preserve"> وارد مكه نشد تا تمام تصاوير برداشته شد. ابو داود طيالسي در مسند خود از اسامه نقل كرده كه گفت: در كعبه نزد پيامبر</w:t>
      </w:r>
      <w:r w:rsidRPr="00B72B68">
        <w:rPr>
          <w:rFonts w:cs="CTraditional Arabic"/>
          <w:rtl/>
          <w:lang w:bidi="fa-IR"/>
        </w:rPr>
        <w:t>ص</w:t>
      </w:r>
      <w:r w:rsidRPr="00B72B68">
        <w:rPr>
          <w:rFonts w:cs="B Lotus"/>
          <w:rtl/>
          <w:lang w:bidi="fa-IR"/>
        </w:rPr>
        <w:t xml:space="preserve"> رفته آنجا تصاويري را ديد، پيامبر</w:t>
      </w:r>
      <w:r w:rsidRPr="00B72B68">
        <w:rPr>
          <w:rFonts w:cs="CTraditional Arabic"/>
          <w:rtl/>
          <w:lang w:bidi="fa-IR"/>
        </w:rPr>
        <w:t>ص</w:t>
      </w:r>
      <w:r w:rsidRPr="00B72B68">
        <w:rPr>
          <w:rFonts w:cs="B Lotus"/>
          <w:rtl/>
          <w:lang w:bidi="fa-IR"/>
        </w:rPr>
        <w:t xml:space="preserve"> دلوي از آب را خواست، آنرا تهيه كردم شروع كرد به پاك كردن آنها و</w:t>
      </w:r>
      <w:r>
        <w:rPr>
          <w:rFonts w:cs="B Lotus"/>
          <w:rtl/>
          <w:lang w:bidi="fa-IR"/>
        </w:rPr>
        <w:t xml:space="preserve"> مي‌</w:t>
      </w:r>
      <w:r w:rsidRPr="00B72B68">
        <w:rPr>
          <w:rFonts w:cs="B Lotus"/>
          <w:rtl/>
          <w:lang w:bidi="fa-IR"/>
        </w:rPr>
        <w:t>گفت:</w:t>
      </w:r>
      <w:r>
        <w:rPr>
          <w:rFonts w:cs="B Lotus" w:hint="cs"/>
          <w:rtl/>
          <w:lang w:bidi="fa-IR"/>
        </w:rPr>
        <w:t xml:space="preserve"> </w:t>
      </w:r>
      <w:r>
        <w:rPr>
          <w:rFonts w:cs="Traditional Arabic" w:hint="cs"/>
          <w:rtl/>
          <w:lang w:bidi="fa-IR"/>
        </w:rPr>
        <w:t>«</w:t>
      </w:r>
      <w:r w:rsidRPr="009E7497">
        <w:rPr>
          <w:rStyle w:val="Char1"/>
          <w:rtl/>
        </w:rPr>
        <w:t>قَاتَلَ اللَّهُ قَوْمًا يُصَوِّرُونَ مَا لا يَخْلُقُونَ</w:t>
      </w:r>
      <w:r>
        <w:rPr>
          <w:rFonts w:cs="Traditional Arabic" w:hint="cs"/>
          <w:rtl/>
          <w:lang w:bidi="fa-IR"/>
        </w:rPr>
        <w:t>»</w:t>
      </w:r>
      <w:r>
        <w:rPr>
          <w:rFonts w:cs="B Lotus" w:hint="cs"/>
          <w:rtl/>
          <w:lang w:bidi="fa-IR"/>
        </w:rPr>
        <w:t>.</w:t>
      </w:r>
    </w:p>
    <w:p w:rsidR="0086627E" w:rsidRPr="00B72B68" w:rsidRDefault="0086627E" w:rsidP="0086627E">
      <w:pPr>
        <w:ind w:firstLine="284"/>
        <w:jc w:val="both"/>
        <w:rPr>
          <w:rFonts w:cs="B Lotus"/>
          <w:rtl/>
          <w:lang w:bidi="fa-IR"/>
        </w:rPr>
      </w:pPr>
      <w:r w:rsidRPr="00B72B68">
        <w:rPr>
          <w:rFonts w:cs="B Lotus"/>
          <w:rtl/>
          <w:lang w:bidi="fa-IR"/>
        </w:rPr>
        <w:t xml:space="preserve">يعني: </w:t>
      </w:r>
      <w:r>
        <w:rPr>
          <w:rFonts w:cs="Traditional Arabic" w:hint="cs"/>
          <w:rtl/>
          <w:lang w:bidi="fa-IR"/>
        </w:rPr>
        <w:t>«</w:t>
      </w:r>
      <w:r w:rsidRPr="00520ED3">
        <w:rPr>
          <w:rFonts w:cs="B Lotus"/>
          <w:sz w:val="26"/>
          <w:szCs w:val="26"/>
          <w:rtl/>
          <w:lang w:bidi="fa-IR"/>
        </w:rPr>
        <w:t>خدا قومي را نابود كند كه چيزهايي را به تصوير مي‌كشند كه نمي‌توانند آنها را خلق نمايند</w:t>
      </w:r>
      <w:r>
        <w:rPr>
          <w:rFonts w:cs="Traditional Arabic" w:hint="cs"/>
          <w:rtl/>
          <w:lang w:bidi="fa-IR"/>
        </w:rPr>
        <w:t>»</w:t>
      </w:r>
      <w:r w:rsidRPr="00B72B68">
        <w:rPr>
          <w:rFonts w:cs="B Lotus"/>
          <w:rtl/>
          <w:lang w:bidi="fa-IR"/>
        </w:rPr>
        <w:t>. و امام بخاري در صحيح خود از عايشه</w:t>
      </w:r>
      <w:r>
        <w:rPr>
          <w:rFonts w:cs="CTraditional Arabic" w:hint="cs"/>
          <w:rtl/>
          <w:lang w:bidi="fa-IR"/>
        </w:rPr>
        <w:t>ل</w:t>
      </w:r>
      <w:r w:rsidRPr="00B72B68">
        <w:rPr>
          <w:rFonts w:cs="B Lotus"/>
          <w:rtl/>
          <w:lang w:bidi="fa-IR"/>
        </w:rPr>
        <w:t xml:space="preserve"> نقل كرده كه: پيامبر</w:t>
      </w:r>
      <w:r w:rsidRPr="00B72B68">
        <w:rPr>
          <w:rFonts w:cs="CTraditional Arabic"/>
          <w:rtl/>
          <w:lang w:bidi="fa-IR"/>
        </w:rPr>
        <w:t>ص</w:t>
      </w:r>
      <w:r w:rsidRPr="00B72B68">
        <w:rPr>
          <w:rFonts w:cs="B Lotus"/>
          <w:rtl/>
          <w:lang w:bidi="fa-IR"/>
        </w:rPr>
        <w:t xml:space="preserve"> در خانه خودش هر چيزي را كه</w:t>
      </w:r>
      <w:r>
        <w:rPr>
          <w:rFonts w:cs="B Lotus"/>
          <w:rtl/>
          <w:lang w:bidi="fa-IR"/>
        </w:rPr>
        <w:t xml:space="preserve"> مي‌</w:t>
      </w:r>
      <w:r w:rsidRPr="00B72B68">
        <w:rPr>
          <w:rFonts w:cs="B Lotus"/>
          <w:rtl/>
          <w:lang w:bidi="fa-IR"/>
        </w:rPr>
        <w:t>ديد در آن تصاويري وجود دارد حتماً آنرا از بين</w:t>
      </w:r>
      <w:r>
        <w:rPr>
          <w:rFonts w:cs="B Lotus"/>
          <w:rtl/>
          <w:lang w:bidi="fa-IR"/>
        </w:rPr>
        <w:t xml:space="preserve"> مي‌برد.</w:t>
      </w:r>
    </w:p>
    <w:p w:rsidR="0086627E" w:rsidRPr="00B72B68" w:rsidRDefault="0086627E" w:rsidP="0086627E">
      <w:pPr>
        <w:ind w:firstLine="284"/>
        <w:jc w:val="both"/>
        <w:rPr>
          <w:rFonts w:cs="B Lotus"/>
          <w:rtl/>
          <w:lang w:bidi="fa-IR"/>
        </w:rPr>
      </w:pPr>
      <w:r w:rsidRPr="00B72B68">
        <w:rPr>
          <w:rFonts w:cs="B Lotus"/>
          <w:rtl/>
          <w:lang w:bidi="fa-IR"/>
        </w:rPr>
        <w:t>در صحيحين آمده كه بسر بن سعيد از زيد بن خالد و او از ابي طلحه نقل نموده كه پيامبر</w:t>
      </w:r>
      <w:r w:rsidRPr="00B72B68">
        <w:rPr>
          <w:rFonts w:cs="CTraditional Arabic"/>
          <w:rtl/>
          <w:lang w:bidi="fa-IR"/>
        </w:rPr>
        <w:t>ص</w:t>
      </w:r>
      <w:r w:rsidRPr="00B72B68">
        <w:rPr>
          <w:rFonts w:cs="B Lotus"/>
          <w:rtl/>
          <w:lang w:bidi="fa-IR"/>
        </w:rPr>
        <w:t xml:space="preserve"> فرمود</w:t>
      </w:r>
      <w:r w:rsidRPr="00B72B68">
        <w:rPr>
          <w:rFonts w:cs="B Lotus"/>
          <w:b/>
          <w:bCs/>
          <w:rtl/>
          <w:lang w:bidi="fa-IR"/>
        </w:rPr>
        <w:t>:</w:t>
      </w:r>
      <w:r>
        <w:rPr>
          <w:rFonts w:cs="B Lotus" w:hint="cs"/>
          <w:b/>
          <w:bCs/>
          <w:rtl/>
          <w:lang w:bidi="fa-IR"/>
        </w:rPr>
        <w:t xml:space="preserve"> </w:t>
      </w:r>
      <w:r w:rsidRPr="009E7497">
        <w:rPr>
          <w:rFonts w:cs="Traditional Arabic" w:hint="cs"/>
          <w:rtl/>
          <w:lang w:bidi="fa-IR"/>
        </w:rPr>
        <w:t>«</w:t>
      </w:r>
      <w:r w:rsidRPr="009E7497">
        <w:rPr>
          <w:rStyle w:val="Char1"/>
          <w:rtl/>
        </w:rPr>
        <w:t>أَنَّ الْمَلاَئِكَةَ لاَ تَدْخُلُ بَيْتًا فِيهِ صُورَةٌ</w:t>
      </w:r>
      <w:r w:rsidRPr="009E7497">
        <w:rPr>
          <w:rFonts w:cs="Traditional Arabic" w:hint="cs"/>
          <w:rtl/>
          <w:lang w:bidi="fa-IR"/>
        </w:rPr>
        <w:t>»</w:t>
      </w:r>
      <w:r w:rsidRPr="009E7497">
        <w:rPr>
          <w:rFonts w:cs="B Lotus" w:hint="cs"/>
          <w:rtl/>
          <w:lang w:bidi="fa-IR"/>
        </w:rPr>
        <w:t>.</w:t>
      </w:r>
    </w:p>
    <w:p w:rsidR="0086627E" w:rsidRDefault="0086627E" w:rsidP="0086627E">
      <w:pPr>
        <w:ind w:firstLine="284"/>
        <w:jc w:val="both"/>
        <w:rPr>
          <w:rFonts w:cs="B Lotus"/>
          <w:rtl/>
          <w:lang w:bidi="fa-IR"/>
        </w:rPr>
      </w:pPr>
      <w:r w:rsidRPr="00B72B68">
        <w:rPr>
          <w:rFonts w:cs="B Lotus"/>
          <w:rtl/>
          <w:lang w:bidi="fa-IR"/>
        </w:rPr>
        <w:t xml:space="preserve">يعني: </w:t>
      </w:r>
      <w:r>
        <w:rPr>
          <w:rFonts w:cs="Traditional Arabic" w:hint="cs"/>
          <w:rtl/>
          <w:lang w:bidi="fa-IR"/>
        </w:rPr>
        <w:t>«</w:t>
      </w:r>
      <w:r w:rsidRPr="009E7497">
        <w:rPr>
          <w:rFonts w:cs="B Lotus"/>
          <w:sz w:val="26"/>
          <w:szCs w:val="26"/>
          <w:rtl/>
          <w:lang w:bidi="fa-IR"/>
        </w:rPr>
        <w:t>ملائكه وارد خانه‌اي نمي‌شود كه در آن تصوير باشد</w:t>
      </w:r>
      <w:r>
        <w:rPr>
          <w:rFonts w:cs="Traditional Arabic" w:hint="cs"/>
          <w:rtl/>
          <w:lang w:bidi="fa-IR"/>
        </w:rPr>
        <w:t>»</w:t>
      </w:r>
      <w:r w:rsidRPr="00B72B68">
        <w:rPr>
          <w:rFonts w:cs="B Lotus"/>
          <w:rtl/>
          <w:lang w:bidi="fa-IR"/>
        </w:rPr>
        <w:t>. بسر گفت: سپس زيد بيمار گشت و ما به عيادتش رفتيم، بر سر در خانه زيد پارچه</w:t>
      </w:r>
      <w:r>
        <w:rPr>
          <w:rFonts w:cs="B Lotus"/>
          <w:rtl/>
          <w:lang w:bidi="fa-IR"/>
        </w:rPr>
        <w:t xml:space="preserve">‌اي </w:t>
      </w:r>
      <w:r w:rsidRPr="00B72B68">
        <w:rPr>
          <w:rFonts w:cs="B Lotus"/>
          <w:rtl/>
          <w:lang w:bidi="fa-IR"/>
        </w:rPr>
        <w:t>را ديدم كه بر روي آن تصاويري كشيده شده بود، به عبيد الله خولاني، ربيب ميمونه همسر پيامبر</w:t>
      </w:r>
      <w:r w:rsidRPr="00B72B68">
        <w:rPr>
          <w:rFonts w:cs="CTraditional Arabic"/>
          <w:rtl/>
          <w:lang w:bidi="fa-IR"/>
        </w:rPr>
        <w:t>ص</w:t>
      </w:r>
      <w:r w:rsidRPr="00B72B68">
        <w:rPr>
          <w:rFonts w:cs="B Lotus"/>
          <w:rtl/>
          <w:lang w:bidi="fa-IR"/>
        </w:rPr>
        <w:t xml:space="preserve"> گفتم: چرا زيد روز اول در باره اين تصاوير چيزي نگفت؟ عبيدالله گفت: مگر نشنيدي كه گفت: </w:t>
      </w:r>
      <w:r w:rsidRPr="009E7497">
        <w:rPr>
          <w:rFonts w:cs="Traditional Arabic" w:hint="cs"/>
          <w:rtl/>
          <w:lang w:bidi="fa-IR"/>
        </w:rPr>
        <w:t>«</w:t>
      </w:r>
      <w:r w:rsidRPr="009E7497">
        <w:rPr>
          <w:rStyle w:val="Char1"/>
          <w:rtl/>
          <w:lang w:bidi="fa-IR"/>
        </w:rPr>
        <w:t>إلا رقماً في ثوب</w:t>
      </w:r>
      <w:r>
        <w:rPr>
          <w:rFonts w:cs="Traditional Arabic" w:hint="cs"/>
          <w:rtl/>
          <w:lang w:bidi="fa-IR"/>
        </w:rPr>
        <w:t>»</w:t>
      </w:r>
      <w:r w:rsidRPr="00B72B68">
        <w:rPr>
          <w:rFonts w:cs="B Lotus"/>
          <w:rtl/>
          <w:lang w:bidi="fa-IR"/>
        </w:rPr>
        <w:t xml:space="preserve"> بغير از آنچه كه برروي ل</w:t>
      </w:r>
      <w:r>
        <w:rPr>
          <w:rFonts w:cs="B Lotus"/>
          <w:rtl/>
          <w:lang w:bidi="fa-IR"/>
        </w:rPr>
        <w:t>باس كشيده شده است.</w:t>
      </w:r>
    </w:p>
    <w:p w:rsidR="0086627E" w:rsidRPr="00B72B68" w:rsidRDefault="0086627E" w:rsidP="0086627E">
      <w:pPr>
        <w:ind w:firstLine="284"/>
        <w:jc w:val="both"/>
        <w:rPr>
          <w:rFonts w:cs="B Lotus"/>
          <w:rtl/>
          <w:lang w:bidi="fa-IR"/>
        </w:rPr>
      </w:pPr>
      <w:r w:rsidRPr="00B72B68">
        <w:rPr>
          <w:rFonts w:cs="B Lotus"/>
          <w:rtl/>
          <w:lang w:bidi="fa-IR"/>
        </w:rPr>
        <w:t>و در روايتي ديگر از آن دو از طريق عمرو بن حارث از بكير اشج و او از بسر نقل</w:t>
      </w:r>
      <w:r>
        <w:rPr>
          <w:rFonts w:cs="B Lotus"/>
          <w:rtl/>
          <w:lang w:bidi="fa-IR"/>
        </w:rPr>
        <w:t xml:space="preserve"> مي‌</w:t>
      </w:r>
      <w:r w:rsidRPr="00B72B68">
        <w:rPr>
          <w:rFonts w:cs="B Lotus"/>
          <w:rtl/>
          <w:lang w:bidi="fa-IR"/>
        </w:rPr>
        <w:t>كند كه به عبيد الله خولاني گفته:</w:t>
      </w:r>
      <w:r>
        <w:rPr>
          <w:rFonts w:cs="B Lotus"/>
          <w:rtl/>
          <w:lang w:bidi="fa-IR"/>
        </w:rPr>
        <w:t xml:space="preserve"> </w:t>
      </w:r>
      <w:r w:rsidRPr="00B72B68">
        <w:rPr>
          <w:rFonts w:cs="B Lotus"/>
          <w:rtl/>
          <w:lang w:bidi="fa-IR"/>
        </w:rPr>
        <w:t xml:space="preserve">چرا در مورد تصاوير چيزي نگفت؟ جواب داد كه گفت: </w:t>
      </w:r>
      <w:r w:rsidRPr="009E7497">
        <w:rPr>
          <w:rFonts w:cs="Traditional Arabic" w:hint="cs"/>
          <w:rtl/>
          <w:lang w:bidi="fa-IR"/>
        </w:rPr>
        <w:t>«</w:t>
      </w:r>
      <w:r w:rsidRPr="009E7497">
        <w:rPr>
          <w:rStyle w:val="Char1"/>
          <w:rtl/>
          <w:lang w:bidi="fa-IR"/>
        </w:rPr>
        <w:t>إلا رقماً في ثوب</w:t>
      </w:r>
      <w:r>
        <w:rPr>
          <w:rFonts w:cs="Traditional Arabic" w:hint="cs"/>
          <w:rtl/>
          <w:lang w:bidi="fa-IR"/>
        </w:rPr>
        <w:t xml:space="preserve">» </w:t>
      </w:r>
      <w:r w:rsidRPr="00B72B68">
        <w:rPr>
          <w:rFonts w:cs="B Lotus"/>
          <w:rtl/>
          <w:lang w:bidi="fa-IR"/>
        </w:rPr>
        <w:t>مگر نشنيدي؟ گفتم: نه، و گفت: بله اين را گفت.</w:t>
      </w:r>
    </w:p>
    <w:p w:rsidR="0086627E" w:rsidRPr="00B72B68" w:rsidRDefault="0086627E" w:rsidP="0086627E">
      <w:pPr>
        <w:ind w:firstLine="284"/>
        <w:jc w:val="both"/>
        <w:rPr>
          <w:rFonts w:cs="B Lotus"/>
          <w:rtl/>
          <w:lang w:bidi="fa-IR"/>
        </w:rPr>
      </w:pPr>
      <w:r w:rsidRPr="00B72B68">
        <w:rPr>
          <w:rFonts w:cs="B Lotus"/>
          <w:rtl/>
          <w:lang w:bidi="fa-IR"/>
        </w:rPr>
        <w:t xml:space="preserve"> و در مسند و سنن نسائي، از عبيدالله بن عبد الله نقل شده كه او پيش أبي طلحه انصاري براي عيادتش رفته نزد او سهل بن حنيف را</w:t>
      </w:r>
      <w:r>
        <w:rPr>
          <w:rFonts w:cs="B Lotus"/>
          <w:rtl/>
          <w:lang w:bidi="fa-IR"/>
        </w:rPr>
        <w:t xml:space="preserve"> مي‌</w:t>
      </w:r>
      <w:r w:rsidRPr="00B72B68">
        <w:rPr>
          <w:rFonts w:cs="B Lotus"/>
          <w:rtl/>
          <w:lang w:bidi="fa-IR"/>
        </w:rPr>
        <w:t>يابد، ابو طلحه به كسي كه آنجا بوده دستور</w:t>
      </w:r>
      <w:r>
        <w:rPr>
          <w:rFonts w:cs="B Lotus"/>
          <w:rtl/>
          <w:lang w:bidi="fa-IR"/>
        </w:rPr>
        <w:t xml:space="preserve"> مي‌</w:t>
      </w:r>
      <w:r w:rsidRPr="00B72B68">
        <w:rPr>
          <w:rFonts w:cs="B Lotus"/>
          <w:rtl/>
          <w:lang w:bidi="fa-IR"/>
        </w:rPr>
        <w:t>دهد فرش نمطي خانه را پاره كند، سهل به او گفت: چرا آن را پاره</w:t>
      </w:r>
      <w:r>
        <w:rPr>
          <w:rFonts w:cs="B Lotus"/>
          <w:rtl/>
          <w:lang w:bidi="fa-IR"/>
        </w:rPr>
        <w:t xml:space="preserve"> مي‌</w:t>
      </w:r>
      <w:r w:rsidRPr="00B72B68">
        <w:rPr>
          <w:rFonts w:cs="B Lotus"/>
          <w:rtl/>
          <w:lang w:bidi="fa-IR"/>
        </w:rPr>
        <w:t>كنيد؟ ابو طلحه گفت: چون در آن تصاوير وجود دارد. و پيامبر</w:t>
      </w:r>
      <w:r w:rsidRPr="00B72B68">
        <w:rPr>
          <w:rFonts w:cs="CTraditional Arabic"/>
          <w:rtl/>
          <w:lang w:bidi="fa-IR"/>
        </w:rPr>
        <w:t>ص</w:t>
      </w:r>
      <w:r w:rsidRPr="00B72B68">
        <w:rPr>
          <w:rFonts w:cs="B Lotus"/>
          <w:rtl/>
          <w:lang w:bidi="fa-IR"/>
        </w:rPr>
        <w:t xml:space="preserve"> دربارة تصاوير آنچه كه خودت</w:t>
      </w:r>
      <w:r>
        <w:rPr>
          <w:rFonts w:cs="B Lotus"/>
          <w:rtl/>
          <w:lang w:bidi="fa-IR"/>
        </w:rPr>
        <w:t xml:space="preserve"> مي‌</w:t>
      </w:r>
      <w:r w:rsidRPr="00B72B68">
        <w:rPr>
          <w:rFonts w:cs="B Lotus"/>
          <w:rtl/>
          <w:lang w:bidi="fa-IR"/>
        </w:rPr>
        <w:t>داني گفته! سهل گفت: مگر پيامبر</w:t>
      </w:r>
      <w:r w:rsidRPr="00B72B68">
        <w:rPr>
          <w:rFonts w:cs="CTraditional Arabic"/>
          <w:rtl/>
          <w:lang w:bidi="fa-IR"/>
        </w:rPr>
        <w:t>ص</w:t>
      </w:r>
      <w:r w:rsidRPr="00B72B68">
        <w:rPr>
          <w:rFonts w:cs="B Lotus"/>
          <w:rtl/>
          <w:lang w:bidi="fa-IR"/>
        </w:rPr>
        <w:t xml:space="preserve"> نفرمود: </w:t>
      </w:r>
      <w:r w:rsidRPr="009E7497">
        <w:rPr>
          <w:rFonts w:cs="Traditional Arabic" w:hint="cs"/>
          <w:rtl/>
          <w:lang w:bidi="fa-IR"/>
        </w:rPr>
        <w:t>«</w:t>
      </w:r>
      <w:r w:rsidRPr="009E7497">
        <w:rPr>
          <w:rStyle w:val="Char1"/>
          <w:rtl/>
          <w:lang w:bidi="fa-IR"/>
        </w:rPr>
        <w:t>إلا رقماً في ثوب</w:t>
      </w:r>
      <w:r>
        <w:rPr>
          <w:rFonts w:cs="Traditional Arabic" w:hint="cs"/>
          <w:rtl/>
          <w:lang w:bidi="fa-IR"/>
        </w:rPr>
        <w:t>»</w:t>
      </w:r>
      <w:r w:rsidRPr="00B72B68">
        <w:rPr>
          <w:rFonts w:cs="B Lotus"/>
          <w:rtl/>
          <w:lang w:bidi="fa-IR"/>
        </w:rPr>
        <w:t>؟ ابو طلحه فرمود: بله اين را گفت ولي من خودم اين را ترجيح مي‌دهم و براي خودم اين بهتر است. سند اين روايت جيّد است و ترمذي نيز با همين لفظ روايت كرده و گفته: سند حديث حسن و صحيح</w:t>
      </w:r>
      <w:r>
        <w:rPr>
          <w:rFonts w:cs="B Lotus"/>
          <w:rtl/>
          <w:lang w:bidi="fa-IR"/>
        </w:rPr>
        <w:t xml:space="preserve"> مي‌</w:t>
      </w:r>
      <w:r w:rsidRPr="00B72B68">
        <w:rPr>
          <w:rFonts w:cs="B Lotus"/>
          <w:rtl/>
          <w:lang w:bidi="fa-IR"/>
        </w:rPr>
        <w:t>باشد</w:t>
      </w:r>
      <w:r>
        <w:rPr>
          <w:rFonts w:cs="B Lotus"/>
          <w:rtl/>
          <w:lang w:bidi="fa-IR"/>
        </w:rPr>
        <w:t>.</w:t>
      </w:r>
    </w:p>
    <w:p w:rsidR="0086627E" w:rsidRPr="00B72B68" w:rsidRDefault="0086627E" w:rsidP="0086627E">
      <w:pPr>
        <w:ind w:firstLine="284"/>
        <w:jc w:val="both"/>
        <w:rPr>
          <w:rFonts w:cs="B Lotus"/>
          <w:rtl/>
          <w:lang w:bidi="fa-IR"/>
        </w:rPr>
      </w:pPr>
      <w:r w:rsidRPr="00B72B68">
        <w:rPr>
          <w:rFonts w:cs="B Lotus"/>
          <w:rtl/>
          <w:lang w:bidi="fa-IR"/>
        </w:rPr>
        <w:t>ابوداود و ترمذي و نسائي با سند جيّد از ابي هريره روايت</w:t>
      </w:r>
      <w:r>
        <w:rPr>
          <w:rFonts w:cs="B Lotus"/>
          <w:rtl/>
          <w:lang w:bidi="fa-IR"/>
        </w:rPr>
        <w:t xml:space="preserve"> مي‌</w:t>
      </w:r>
      <w:r w:rsidRPr="00B72B68">
        <w:rPr>
          <w:rFonts w:cs="B Lotus"/>
          <w:rtl/>
          <w:lang w:bidi="fa-IR"/>
        </w:rPr>
        <w:t>كنند كه گفت:</w:t>
      </w:r>
    </w:p>
    <w:p w:rsidR="0086627E" w:rsidRPr="00B72B68" w:rsidRDefault="0086627E" w:rsidP="0086627E">
      <w:pPr>
        <w:ind w:firstLine="284"/>
        <w:jc w:val="both"/>
        <w:rPr>
          <w:rFonts w:cs="B Lotus"/>
          <w:rtl/>
          <w:lang w:bidi="fa-IR"/>
        </w:rPr>
      </w:pPr>
      <w:r w:rsidRPr="00B72B68">
        <w:rPr>
          <w:rFonts w:cs="B Lotus"/>
          <w:rtl/>
          <w:lang w:bidi="fa-IR"/>
        </w:rPr>
        <w:t>پيامبر</w:t>
      </w:r>
      <w:r w:rsidRPr="00B72B68">
        <w:rPr>
          <w:rFonts w:cs="CTraditional Arabic"/>
          <w:rtl/>
          <w:lang w:bidi="fa-IR"/>
        </w:rPr>
        <w:t>ص</w:t>
      </w:r>
      <w:r w:rsidRPr="00B72B68">
        <w:rPr>
          <w:rFonts w:cs="B Lotus"/>
          <w:rtl/>
          <w:lang w:bidi="fa-IR"/>
        </w:rPr>
        <w:t xml:space="preserve"> فرمود</w:t>
      </w:r>
      <w:r w:rsidRPr="00B72B68">
        <w:rPr>
          <w:rFonts w:cs="B Lotus"/>
          <w:b/>
          <w:bCs/>
          <w:rtl/>
          <w:lang w:bidi="fa-IR"/>
        </w:rPr>
        <w:t>:</w:t>
      </w:r>
      <w:r>
        <w:rPr>
          <w:rFonts w:cs="B Lotus" w:hint="cs"/>
          <w:b/>
          <w:bCs/>
          <w:rtl/>
          <w:lang w:bidi="fa-IR"/>
        </w:rPr>
        <w:t xml:space="preserve"> </w:t>
      </w:r>
      <w:r w:rsidRPr="009E7497">
        <w:rPr>
          <w:rFonts w:cs="Traditional Arabic" w:hint="cs"/>
          <w:rtl/>
          <w:lang w:bidi="fa-IR"/>
        </w:rPr>
        <w:t>«</w:t>
      </w:r>
      <w:r w:rsidRPr="009E7497">
        <w:rPr>
          <w:rStyle w:val="Char1"/>
          <w:rtl/>
        </w:rPr>
        <w:t>أتانى جِبْرِيلُ فقال لى إنى كنت أَتَيْتُكَ الْبَارِحَةَ فلم يَمْنَعْنِى أن أَكُونَ دَخَلْتُ عليك البيت الذى كنتَ فيه إِلاَّ أَنَّهُ كَانَ على الْبَابِ تَمَاثِيلُ وَكَانَ فى الْبَيْتِ قِرَامُ سِتْرٍ فِيهِ تَمَاثِيلُ وَكَانَ فِى الْبَيْتِ كَلْبٌ فَمُرْ بِرَأْسِ التِّمْثَالِ الَّذِى فِى الْبَيْتِ فَلْيُقْطَع فَيَصِيرُ كَهَيْئَةِ الشَّجَرَةِ وَمُرْ بِالسِّتْرِ فَلْيُقْطَعْ فَلْيُجْعَلْ مِنْهُ وِسَادَتَيْنِ مَنْبُوذَتَيْنِ تُوطَآنِ وَمُرْ بِالْكَلْبِ فَلْيُخْرَجْ</w:t>
      </w:r>
      <w:r w:rsidRPr="009E7497">
        <w:rPr>
          <w:rFonts w:cs="Traditional Arabic" w:hint="cs"/>
          <w:rtl/>
          <w:lang w:bidi="fa-IR"/>
        </w:rPr>
        <w:t>»</w:t>
      </w:r>
      <w:r w:rsidRPr="009E7497">
        <w:rPr>
          <w:rFonts w:cs="B Lotus" w:hint="cs"/>
          <w:rtl/>
          <w:lang w:bidi="fa-IR"/>
        </w:rPr>
        <w:t>.</w:t>
      </w:r>
      <w:r w:rsidRPr="00B72B68">
        <w:rPr>
          <w:rFonts w:ascii="Lotus Linotype" w:hAnsi="Lotus Linotype" w:cs="Lotus Linotype"/>
          <w:rtl/>
          <w:lang w:bidi="fa-IR"/>
        </w:rPr>
        <w:t>.</w:t>
      </w:r>
    </w:p>
    <w:p w:rsidR="0086627E" w:rsidRPr="00B72B68" w:rsidRDefault="0086627E" w:rsidP="0086627E">
      <w:pPr>
        <w:ind w:firstLine="284"/>
        <w:jc w:val="both"/>
        <w:rPr>
          <w:rFonts w:cs="B Lotus"/>
          <w:rtl/>
          <w:lang w:bidi="fa-IR"/>
        </w:rPr>
      </w:pPr>
      <w:r w:rsidRPr="00B72B68">
        <w:rPr>
          <w:rFonts w:cs="B Lotus"/>
          <w:rtl/>
          <w:lang w:bidi="fa-IR"/>
        </w:rPr>
        <w:t xml:space="preserve">يعني: </w:t>
      </w:r>
      <w:r>
        <w:rPr>
          <w:rFonts w:cs="Traditional Arabic" w:hint="cs"/>
          <w:rtl/>
          <w:lang w:bidi="fa-IR"/>
        </w:rPr>
        <w:t>«</w:t>
      </w:r>
      <w:r w:rsidRPr="009E7497">
        <w:rPr>
          <w:rFonts w:cs="B Lotus"/>
          <w:sz w:val="26"/>
          <w:szCs w:val="26"/>
          <w:rtl/>
          <w:lang w:bidi="fa-IR"/>
        </w:rPr>
        <w:t>جبرئيل نزد من آمد و به من گفت: ديشب نزد تو آمدم ولي چيزي كه مانع ورود من به داخل خانه گشت اين بود كه: بر روي در خانه تصاوير وجود داشت و در داخل خانه سرا پرده با تصاوير آويزان شده بود و نيز در داخل خانه سگ وجود داشت پس سر تصاوير را قطع كن تا شبيه درخت شود و دستور دهيد پارچه را قطعه قطعه كنند و از آن دو تا پشتي بسازند كه دور انداخته شده و در زمين پهن شوند، و دستور دهيد سگ را بيرون كنند. پيامبر</w:t>
      </w:r>
      <w:r w:rsidRPr="009E7497">
        <w:rPr>
          <w:rFonts w:cs="CTraditional Arabic"/>
          <w:sz w:val="26"/>
          <w:szCs w:val="26"/>
          <w:rtl/>
          <w:lang w:bidi="fa-IR"/>
        </w:rPr>
        <w:t>ص</w:t>
      </w:r>
      <w:r w:rsidRPr="009E7497">
        <w:rPr>
          <w:rFonts w:cs="B Lotus"/>
          <w:sz w:val="26"/>
          <w:szCs w:val="26"/>
          <w:rtl/>
          <w:lang w:bidi="fa-IR"/>
        </w:rPr>
        <w:t xml:space="preserve"> اين كار را انجام داد و سگ را كه از حسن يا حسين بود دستور داد و خارج نمودند</w:t>
      </w:r>
      <w:r>
        <w:rPr>
          <w:rFonts w:cs="Traditional Arabic" w:hint="cs"/>
          <w:rtl/>
          <w:lang w:bidi="fa-IR"/>
        </w:rPr>
        <w:t>»</w:t>
      </w:r>
      <w:r w:rsidRPr="00B72B68">
        <w:rPr>
          <w:rFonts w:cs="B Lotus"/>
          <w:rtl/>
          <w:lang w:bidi="fa-IR"/>
        </w:rPr>
        <w:t>. اين لفظ ابو داود بود و لفظ ترمذي نيز به همين شيوه است و لفظ نسائي:</w:t>
      </w:r>
      <w:r>
        <w:rPr>
          <w:rFonts w:cs="B Lotus" w:hint="cs"/>
          <w:rtl/>
          <w:lang w:bidi="fa-IR"/>
        </w:rPr>
        <w:t xml:space="preserve"> </w:t>
      </w:r>
      <w:r>
        <w:rPr>
          <w:rFonts w:cs="Traditional Arabic" w:hint="cs"/>
          <w:rtl/>
          <w:lang w:bidi="fa-IR"/>
        </w:rPr>
        <w:t>«</w:t>
      </w:r>
      <w:r w:rsidRPr="009E7497">
        <w:rPr>
          <w:rStyle w:val="Char1"/>
          <w:rtl/>
        </w:rPr>
        <w:t>اسْتَأْذَنَ جِبْرِيلُ</w:t>
      </w:r>
      <w:r>
        <w:rPr>
          <w:rStyle w:val="Char1"/>
        </w:rPr>
        <w:sym w:font="AGA Arabesque" w:char="F075"/>
      </w:r>
      <w:r w:rsidRPr="009E7497">
        <w:rPr>
          <w:rStyle w:val="Char1"/>
          <w:rtl/>
        </w:rPr>
        <w:t xml:space="preserve"> عَلَى النَّبِىِّ</w:t>
      </w:r>
      <w:r>
        <w:rPr>
          <w:rStyle w:val="Char1"/>
          <w:rFonts w:cs="CTraditional Arabic" w:hint="cs"/>
        </w:rPr>
        <w:sym w:font="AGA Arabesque" w:char="F072"/>
      </w:r>
      <w:r w:rsidRPr="009E7497">
        <w:rPr>
          <w:rStyle w:val="Char1"/>
          <w:rtl/>
        </w:rPr>
        <w:t xml:space="preserve"> فَقَالَ</w:t>
      </w:r>
      <w:r>
        <w:rPr>
          <w:rStyle w:val="Char1"/>
          <w:rFonts w:hint="cs"/>
          <w:rtl/>
        </w:rPr>
        <w:t>:</w:t>
      </w:r>
      <w:r w:rsidRPr="009E7497">
        <w:rPr>
          <w:rStyle w:val="Char1"/>
          <w:rtl/>
        </w:rPr>
        <w:t xml:space="preserve"> ادْخُلْ. فَقَالَ كَيْفَ أَدْخُلُ وَفِى بَيْتِكَ سِتْرٌ فِيهِ تَصَاوِيرُ فَإِمَّا أَنْ تُقْطَعَ رُءُوسُهَا أَوْ تُجْعَلَ بِسَاطًا يُوطَأُ فَإِنَّا مَعْشَرَ الْمَلاَئِكَةِ لاَ نَدْخُلُ بَيْتًا فِيهِ تَصَاوِيرُ</w:t>
      </w:r>
      <w:r>
        <w:rPr>
          <w:rFonts w:cs="Traditional Arabic" w:hint="cs"/>
          <w:rtl/>
          <w:lang w:bidi="fa-IR"/>
        </w:rPr>
        <w:t>»</w:t>
      </w:r>
      <w:r>
        <w:rPr>
          <w:rFonts w:cs="B Lotus" w:hint="cs"/>
          <w:rtl/>
          <w:lang w:bidi="fa-IR"/>
        </w:rPr>
        <w:t>.</w:t>
      </w:r>
    </w:p>
    <w:p w:rsidR="0086627E" w:rsidRPr="00B72B68" w:rsidRDefault="0086627E" w:rsidP="0086627E">
      <w:pPr>
        <w:ind w:firstLine="284"/>
        <w:jc w:val="both"/>
        <w:rPr>
          <w:rFonts w:cs="B Lotus"/>
          <w:rtl/>
          <w:lang w:bidi="fa-IR"/>
        </w:rPr>
      </w:pPr>
      <w:r w:rsidRPr="00B72B68">
        <w:rPr>
          <w:rFonts w:cs="B Lotus"/>
          <w:rtl/>
          <w:lang w:bidi="fa-IR"/>
        </w:rPr>
        <w:t xml:space="preserve">يعني: </w:t>
      </w:r>
      <w:r>
        <w:rPr>
          <w:rFonts w:cs="Traditional Arabic" w:hint="cs"/>
          <w:rtl/>
          <w:lang w:bidi="fa-IR"/>
        </w:rPr>
        <w:t>«</w:t>
      </w:r>
      <w:r w:rsidRPr="009E7497">
        <w:rPr>
          <w:rFonts w:cs="B Lotus"/>
          <w:sz w:val="26"/>
          <w:szCs w:val="26"/>
          <w:rtl/>
          <w:lang w:bidi="fa-IR"/>
        </w:rPr>
        <w:t>جبرئيل از پيامبر</w:t>
      </w:r>
      <w:r w:rsidRPr="009E7497">
        <w:rPr>
          <w:rFonts w:cs="CTraditional Arabic"/>
          <w:sz w:val="26"/>
          <w:szCs w:val="26"/>
          <w:rtl/>
          <w:lang w:bidi="fa-IR"/>
        </w:rPr>
        <w:t>ص</w:t>
      </w:r>
      <w:r w:rsidRPr="009E7497">
        <w:rPr>
          <w:rFonts w:cs="B Lotus"/>
          <w:sz w:val="26"/>
          <w:szCs w:val="26"/>
          <w:rtl/>
          <w:lang w:bidi="fa-IR"/>
        </w:rPr>
        <w:t xml:space="preserve"> اذ</w:t>
      </w:r>
      <w:r>
        <w:rPr>
          <w:rFonts w:cs="B Lotus"/>
          <w:sz w:val="26"/>
          <w:szCs w:val="26"/>
          <w:rtl/>
          <w:lang w:bidi="fa-IR"/>
        </w:rPr>
        <w:t>ن خواست كه وارد خانه شود، پيامب</w:t>
      </w:r>
      <w:r w:rsidRPr="009E7497">
        <w:rPr>
          <w:rFonts w:cs="B Lotus"/>
          <w:sz w:val="26"/>
          <w:szCs w:val="26"/>
          <w:rtl/>
          <w:lang w:bidi="fa-IR"/>
        </w:rPr>
        <w:t xml:space="preserve"> </w:t>
      </w:r>
      <w:r w:rsidRPr="009E7497">
        <w:rPr>
          <w:rFonts w:cs="CTraditional Arabic"/>
          <w:sz w:val="26"/>
          <w:szCs w:val="26"/>
          <w:rtl/>
          <w:lang w:bidi="fa-IR"/>
        </w:rPr>
        <w:t>ص</w:t>
      </w:r>
      <w:r w:rsidRPr="009E7497">
        <w:rPr>
          <w:rFonts w:cs="B Lotus"/>
          <w:sz w:val="26"/>
          <w:szCs w:val="26"/>
          <w:rtl/>
          <w:lang w:bidi="fa-IR"/>
        </w:rPr>
        <w:t xml:space="preserve"> فرمود: داخل شو؛ جبرئيل در جواب گفت: چگونه وارد خانه شما شوم در حالي كه در خانه تو پارچه‌اي كه تصاوير در آن هست وجود دارد؟ يا سر آنها را قطع كن يا آنرا مانند فرش در زمين پهن كن؛ زيرا ما جمع فرشتگان وارد خانه‌اي نمي‌شويم كه در آن تصاوير وجود داشته باشد. در اين موضوع احاديث فراواني وجود دارد كه ما ذكر نكرديم</w:t>
      </w:r>
      <w:r>
        <w:rPr>
          <w:rFonts w:cs="Traditional Arabic" w:hint="cs"/>
          <w:rtl/>
          <w:lang w:bidi="fa-IR"/>
        </w:rPr>
        <w:t>»</w:t>
      </w:r>
      <w:r>
        <w:rPr>
          <w:rFonts w:cs="B Lotus"/>
          <w:rtl/>
          <w:lang w:bidi="fa-IR"/>
        </w:rPr>
        <w:t>.</w:t>
      </w:r>
    </w:p>
    <w:p w:rsidR="0086627E" w:rsidRPr="00B72B68" w:rsidRDefault="0086627E" w:rsidP="0086627E">
      <w:pPr>
        <w:ind w:firstLine="284"/>
        <w:jc w:val="both"/>
        <w:rPr>
          <w:rFonts w:cs="B Lotus"/>
          <w:rtl/>
          <w:lang w:bidi="fa-IR"/>
        </w:rPr>
      </w:pPr>
      <w:r w:rsidRPr="00B72B68">
        <w:rPr>
          <w:rFonts w:cs="B Lotus"/>
          <w:rtl/>
          <w:lang w:bidi="fa-IR"/>
        </w:rPr>
        <w:t>اين احاديث و آنچه در معناي آنهاست بطور ظاهر دلالت</w:t>
      </w:r>
      <w:r>
        <w:rPr>
          <w:rFonts w:cs="B Lotus"/>
          <w:rtl/>
          <w:lang w:bidi="fa-IR"/>
        </w:rPr>
        <w:t xml:space="preserve"> </w:t>
      </w:r>
      <w:r w:rsidRPr="009E7497">
        <w:rPr>
          <w:rFonts w:cs="B Lotus"/>
          <w:rtl/>
          <w:lang w:bidi="fa-IR"/>
        </w:rPr>
        <w:t>مي‌كنند بر اينكه تصوير كشيدن هر موجود زنده‌اي حرام است و در زمره گناهان كبيره است</w:t>
      </w:r>
      <w:r w:rsidRPr="00B72B68">
        <w:rPr>
          <w:rFonts w:cs="B Lotus"/>
          <w:rtl/>
          <w:lang w:bidi="fa-IR"/>
        </w:rPr>
        <w:t xml:space="preserve"> كه مرتكبين آن را به آتش دوزخ وعده</w:t>
      </w:r>
      <w:r>
        <w:rPr>
          <w:rFonts w:cs="B Lotus"/>
          <w:rtl/>
          <w:lang w:bidi="fa-IR"/>
        </w:rPr>
        <w:t xml:space="preserve"> مي‌</w:t>
      </w:r>
      <w:r w:rsidRPr="00B72B68">
        <w:rPr>
          <w:rFonts w:cs="B Lotus"/>
          <w:rtl/>
          <w:lang w:bidi="fa-IR"/>
        </w:rPr>
        <w:t>دهند. و اين شامل هر نوع تصويري</w:t>
      </w:r>
      <w:r>
        <w:rPr>
          <w:rFonts w:cs="B Lotus"/>
          <w:rtl/>
          <w:lang w:bidi="fa-IR"/>
        </w:rPr>
        <w:t xml:space="preserve"> مي‌</w:t>
      </w:r>
      <w:r w:rsidRPr="00B72B68">
        <w:rPr>
          <w:rFonts w:cs="B Lotus"/>
          <w:rtl/>
          <w:lang w:bidi="fa-IR"/>
        </w:rPr>
        <w:t>شود، خواه تصوير سايه داشته باشد يا نداشته باشد و يا اينكه تصوير بر روي ديوار باشد يا بر روي پارچه يا پيراهن يا آينه يا برروي كاغذ و ... كشيده شده باشد.</w:t>
      </w:r>
      <w:r>
        <w:rPr>
          <w:rFonts w:cs="B Lotus"/>
          <w:rtl/>
          <w:lang w:bidi="fa-IR"/>
        </w:rPr>
        <w:t xml:space="preserve"> </w:t>
      </w:r>
      <w:r w:rsidRPr="00B72B68">
        <w:rPr>
          <w:rFonts w:cs="B Lotus"/>
          <w:rtl/>
          <w:lang w:bidi="fa-IR"/>
        </w:rPr>
        <w:t>بلكه تصويرگر نفرين و لعن شده و بيان شده كه تصويرگران دردناكترين و شديد</w:t>
      </w:r>
      <w:r>
        <w:rPr>
          <w:rFonts w:cs="B Lotus"/>
          <w:rtl/>
          <w:lang w:bidi="fa-IR"/>
        </w:rPr>
        <w:t>‌تر</w:t>
      </w:r>
      <w:r w:rsidRPr="00B72B68">
        <w:rPr>
          <w:rFonts w:cs="B Lotus"/>
          <w:rtl/>
          <w:lang w:bidi="fa-IR"/>
        </w:rPr>
        <w:t>ين عذاب را در قيامت خواهند داشت و هر تصويرگري در آتش است و اين را بطور عام و مطلق آورده و هيچ استثنائي هم قايل نشده. و چيزي كه عموميت را</w:t>
      </w:r>
      <w:r>
        <w:rPr>
          <w:rFonts w:cs="B Lotus"/>
          <w:rtl/>
          <w:lang w:bidi="fa-IR"/>
        </w:rPr>
        <w:t xml:space="preserve"> مي‌</w:t>
      </w:r>
      <w:r w:rsidRPr="00B72B68">
        <w:rPr>
          <w:rFonts w:cs="B Lotus"/>
          <w:rtl/>
          <w:lang w:bidi="fa-IR"/>
        </w:rPr>
        <w:t>رساند آن است كه وقتي پيامبر</w:t>
      </w:r>
      <w:r w:rsidRPr="00B72B68">
        <w:rPr>
          <w:rFonts w:cs="CTraditional Arabic"/>
          <w:rtl/>
          <w:lang w:bidi="fa-IR"/>
        </w:rPr>
        <w:t>ص</w:t>
      </w:r>
      <w:r w:rsidRPr="00B72B68">
        <w:rPr>
          <w:rFonts w:cs="B Lotus"/>
          <w:rtl/>
          <w:lang w:bidi="fa-IR"/>
        </w:rPr>
        <w:t xml:space="preserve"> تصاوير را برروي پارچه نزد عايشه</w:t>
      </w:r>
      <w:r>
        <w:rPr>
          <w:rFonts w:cs="CTraditional Arabic" w:hint="cs"/>
          <w:rtl/>
          <w:lang w:bidi="fa-IR"/>
        </w:rPr>
        <w:t>ل</w:t>
      </w:r>
      <w:r w:rsidRPr="00B72B68">
        <w:rPr>
          <w:rFonts w:cs="B Lotus"/>
          <w:rtl/>
          <w:lang w:bidi="fa-IR"/>
        </w:rPr>
        <w:t xml:space="preserve"> ديدند آنرا پاره كردند و چهره شان تغيير نمود و فرمودند</w:t>
      </w:r>
      <w:r w:rsidRPr="009E7497">
        <w:rPr>
          <w:rFonts w:cs="B Lotus"/>
          <w:rtl/>
          <w:lang w:bidi="fa-IR"/>
        </w:rPr>
        <w:t>:</w:t>
      </w:r>
      <w:r w:rsidRPr="00B72B68">
        <w:rPr>
          <w:rFonts w:cs="B Lotus"/>
          <w:b/>
          <w:bCs/>
          <w:rtl/>
          <w:lang w:bidi="fa-IR"/>
        </w:rPr>
        <w:t xml:space="preserve"> </w:t>
      </w:r>
      <w:r w:rsidRPr="009E7497">
        <w:rPr>
          <w:rFonts w:cs="Traditional Arabic" w:hint="cs"/>
          <w:rtl/>
          <w:lang w:bidi="fa-IR"/>
        </w:rPr>
        <w:t>«</w:t>
      </w:r>
      <w:r>
        <w:rPr>
          <w:rStyle w:val="Char1"/>
          <w:rFonts w:hint="cs"/>
          <w:rtl/>
        </w:rPr>
        <w:t>إِنَّ</w:t>
      </w:r>
      <w:r w:rsidRPr="009E7497">
        <w:rPr>
          <w:rStyle w:val="Char1"/>
          <w:rtl/>
        </w:rPr>
        <w:t xml:space="preserve"> </w:t>
      </w:r>
      <w:r w:rsidRPr="00C641E4">
        <w:rPr>
          <w:rStyle w:val="Char1"/>
          <w:rtl/>
        </w:rPr>
        <w:t>أَشَدُّ النَّاسِ عَذَابًا عِنْدَ اللَّهِ يَوْمَ الْقِيَامَةِ الَّذِينَ يُضَاهُونَ بِخَلْقِ اللَّهِ</w:t>
      </w:r>
      <w:r w:rsidRPr="009E7497">
        <w:rPr>
          <w:rFonts w:cs="Traditional Arabic" w:hint="cs"/>
          <w:rtl/>
          <w:lang w:bidi="fa-IR"/>
        </w:rPr>
        <w:t>»</w:t>
      </w:r>
      <w:r w:rsidRPr="009E7497">
        <w:rPr>
          <w:rFonts w:cs="B Lotus" w:hint="cs"/>
          <w:rtl/>
          <w:lang w:bidi="fa-IR"/>
        </w:rPr>
        <w:t>.</w:t>
      </w:r>
      <w:r>
        <w:rPr>
          <w:rFonts w:cs="B Lotus" w:hint="cs"/>
          <w:b/>
          <w:bCs/>
          <w:rtl/>
          <w:lang w:bidi="fa-IR"/>
        </w:rPr>
        <w:t xml:space="preserve"> </w:t>
      </w:r>
      <w:r w:rsidRPr="00B72B68">
        <w:rPr>
          <w:rFonts w:cs="B Lotus"/>
          <w:rtl/>
          <w:lang w:bidi="fa-IR"/>
        </w:rPr>
        <w:t>و در لفظي ديگر</w:t>
      </w:r>
      <w:r>
        <w:rPr>
          <w:rFonts w:cs="B Lotus"/>
          <w:rtl/>
          <w:lang w:bidi="fa-IR"/>
        </w:rPr>
        <w:t xml:space="preserve"> مي‌</w:t>
      </w:r>
      <w:r w:rsidRPr="00B72B68">
        <w:rPr>
          <w:rFonts w:cs="B Lotus"/>
          <w:rtl/>
          <w:lang w:bidi="fa-IR"/>
        </w:rPr>
        <w:t>فرمايند:</w:t>
      </w:r>
      <w:r>
        <w:rPr>
          <w:rFonts w:cs="B Lotus" w:hint="cs"/>
          <w:rtl/>
          <w:lang w:bidi="fa-IR"/>
        </w:rPr>
        <w:t xml:space="preserve"> </w:t>
      </w:r>
      <w:r>
        <w:rPr>
          <w:rFonts w:cs="Traditional Arabic" w:hint="cs"/>
          <w:rtl/>
          <w:lang w:bidi="fa-IR"/>
        </w:rPr>
        <w:t>«</w:t>
      </w:r>
      <w:r w:rsidRPr="009E7497">
        <w:rPr>
          <w:rStyle w:val="Char1"/>
          <w:rtl/>
        </w:rPr>
        <w:t>إِنَّ أَصْحَابَ هَذِهِ الصُّوَرِ يُعَذَّبُونَ يَوْمَ الْقِيَامَةِ وَيُقَالُ لَهُمْ أَحْيُوا مَا خَلَقْتُمْ</w:t>
      </w:r>
      <w:r>
        <w:rPr>
          <w:rFonts w:cs="Traditional Arabic" w:hint="cs"/>
          <w:rtl/>
          <w:lang w:bidi="fa-IR"/>
        </w:rPr>
        <w:t>»</w:t>
      </w:r>
      <w:r>
        <w:rPr>
          <w:rFonts w:cs="B Lotus" w:hint="cs"/>
          <w:rtl/>
          <w:lang w:bidi="fa-IR"/>
        </w:rPr>
        <w:t>.</w:t>
      </w:r>
    </w:p>
    <w:p w:rsidR="0086627E" w:rsidRPr="00B72B68" w:rsidRDefault="0086627E" w:rsidP="0086627E">
      <w:pPr>
        <w:ind w:firstLine="284"/>
        <w:jc w:val="both"/>
        <w:rPr>
          <w:rFonts w:cs="B Lotus"/>
          <w:rtl/>
          <w:lang w:bidi="fa-IR"/>
        </w:rPr>
      </w:pPr>
      <w:r w:rsidRPr="00B72B68">
        <w:rPr>
          <w:rFonts w:cs="B Lotus"/>
          <w:rtl/>
          <w:lang w:bidi="fa-IR"/>
        </w:rPr>
        <w:t>اين لفظ و ساير روايات مشابه دليل است براي</w:t>
      </w:r>
      <w:r>
        <w:rPr>
          <w:rFonts w:cs="B Lotus"/>
          <w:rtl/>
          <w:lang w:bidi="fa-IR"/>
        </w:rPr>
        <w:t xml:space="preserve"> </w:t>
      </w:r>
      <w:r w:rsidRPr="00B72B68">
        <w:rPr>
          <w:rFonts w:cs="B Lotus"/>
          <w:rtl/>
          <w:lang w:bidi="fa-IR"/>
        </w:rPr>
        <w:t>عموميت مسأله خواه تصوير بر روي پارچه باشد و يا غير آن ...</w:t>
      </w:r>
    </w:p>
    <w:p w:rsidR="0086627E" w:rsidRPr="00B72B68" w:rsidRDefault="0086627E" w:rsidP="007E1485">
      <w:pPr>
        <w:widowControl w:val="0"/>
        <w:ind w:firstLine="284"/>
        <w:jc w:val="both"/>
        <w:rPr>
          <w:rFonts w:cs="B Lotus"/>
          <w:rtl/>
          <w:lang w:bidi="fa-IR"/>
        </w:rPr>
      </w:pPr>
      <w:r w:rsidRPr="00B72B68">
        <w:rPr>
          <w:rFonts w:cs="B Lotus"/>
          <w:rtl/>
          <w:lang w:bidi="fa-IR"/>
        </w:rPr>
        <w:t>و اما آنچه در روايات ابي طلحه و سهل بن حنيف آمده كه</w:t>
      </w:r>
      <w:r>
        <w:rPr>
          <w:rFonts w:cs="B Lotus"/>
          <w:rtl/>
          <w:lang w:bidi="fa-IR"/>
        </w:rPr>
        <w:t xml:space="preserve"> مي‌</w:t>
      </w:r>
      <w:r w:rsidRPr="00B72B68">
        <w:rPr>
          <w:rFonts w:cs="B Lotus"/>
          <w:rtl/>
          <w:lang w:bidi="fa-IR"/>
        </w:rPr>
        <w:t xml:space="preserve">گويد: </w:t>
      </w:r>
      <w:r w:rsidRPr="00B723B1">
        <w:rPr>
          <w:rFonts w:ascii="Lotus Linotype" w:hAnsi="Lotus Linotype" w:cs="Traditional Arabic" w:hint="cs"/>
          <w:rtl/>
          <w:lang w:bidi="fa-IR"/>
        </w:rPr>
        <w:t>«</w:t>
      </w:r>
      <w:r w:rsidRPr="00B723B1">
        <w:rPr>
          <w:rStyle w:val="Char1"/>
          <w:rtl/>
        </w:rPr>
        <w:t>إلا رقماً في ثوب</w:t>
      </w:r>
      <w:r>
        <w:rPr>
          <w:rFonts w:ascii="Lotus Linotype" w:hAnsi="Lotus Linotype" w:cs="Traditional Arabic" w:hint="cs"/>
          <w:rtl/>
          <w:lang w:bidi="fa-IR"/>
        </w:rPr>
        <w:t>»</w:t>
      </w:r>
      <w:r w:rsidRPr="00B72B68">
        <w:rPr>
          <w:rFonts w:ascii="Lotus Linotype" w:hAnsi="Lotus Linotype" w:cs="B Badr"/>
          <w:b/>
          <w:bCs/>
          <w:rtl/>
          <w:lang w:bidi="fa-IR"/>
        </w:rPr>
        <w:t xml:space="preserve"> </w:t>
      </w:r>
      <w:r w:rsidRPr="00B72B68">
        <w:rPr>
          <w:rFonts w:cs="B Lotus"/>
          <w:rtl/>
          <w:lang w:bidi="fa-IR"/>
        </w:rPr>
        <w:t>اين استثناء است از موارد تصويرهايي كه مانع ورود ملائكه به خانه</w:t>
      </w:r>
      <w:r>
        <w:rPr>
          <w:rFonts w:cs="B Lotus"/>
          <w:rtl/>
          <w:lang w:bidi="fa-IR"/>
        </w:rPr>
        <w:t xml:space="preserve"> مي‌</w:t>
      </w:r>
      <w:r w:rsidRPr="00B72B68">
        <w:rPr>
          <w:rFonts w:cs="B Lotus"/>
          <w:rtl/>
          <w:lang w:bidi="fa-IR"/>
        </w:rPr>
        <w:t>شود نه استثناء از تصوير، و اين مسأله از سياق حديث فهميده</w:t>
      </w:r>
      <w:r>
        <w:rPr>
          <w:rFonts w:cs="B Lotus"/>
          <w:rtl/>
          <w:lang w:bidi="fa-IR"/>
        </w:rPr>
        <w:t xml:space="preserve"> مي‌</w:t>
      </w:r>
      <w:r w:rsidRPr="00B72B68">
        <w:rPr>
          <w:rFonts w:cs="B Lotus"/>
          <w:rtl/>
          <w:lang w:bidi="fa-IR"/>
        </w:rPr>
        <w:t>شود، و منظور از آن اين است كه: بايد شكل و صورت برروي پارچه و امثال آن بگونه</w:t>
      </w:r>
      <w:r>
        <w:rPr>
          <w:rFonts w:cs="B Lotus"/>
          <w:rtl/>
          <w:lang w:bidi="fa-IR"/>
        </w:rPr>
        <w:t xml:space="preserve">‌اي </w:t>
      </w:r>
      <w:r w:rsidRPr="00B72B68">
        <w:rPr>
          <w:rFonts w:cs="B Lotus"/>
          <w:rtl/>
          <w:lang w:bidi="fa-IR"/>
        </w:rPr>
        <w:t>باشد كه در زمين پهن گردد و يا</w:t>
      </w:r>
      <w:r>
        <w:rPr>
          <w:rFonts w:cs="B Lotus"/>
          <w:rtl/>
          <w:lang w:bidi="fa-IR"/>
        </w:rPr>
        <w:t xml:space="preserve"> بي‌</w:t>
      </w:r>
      <w:r w:rsidRPr="00B72B68">
        <w:rPr>
          <w:rFonts w:cs="B Lotus"/>
          <w:rtl/>
          <w:lang w:bidi="fa-IR"/>
        </w:rPr>
        <w:t xml:space="preserve">ارزش جلوه نمايد و </w:t>
      </w:r>
      <w:r w:rsidRPr="00B72B68">
        <w:rPr>
          <w:rtl/>
          <w:lang w:bidi="fa-IR"/>
        </w:rPr>
        <w:t>یا</w:t>
      </w:r>
      <w:r w:rsidRPr="00B72B68">
        <w:rPr>
          <w:rFonts w:cs="B Lotus"/>
          <w:rtl/>
          <w:lang w:bidi="fa-IR"/>
        </w:rPr>
        <w:t xml:space="preserve"> بر پشتي و ... باشد كه</w:t>
      </w:r>
      <w:r>
        <w:rPr>
          <w:rFonts w:cs="B Lotus"/>
          <w:rtl/>
          <w:lang w:bidi="fa-IR"/>
        </w:rPr>
        <w:t xml:space="preserve"> بي‌</w:t>
      </w:r>
      <w:r w:rsidRPr="00B72B68">
        <w:rPr>
          <w:rFonts w:cs="B Lotus"/>
          <w:rtl/>
          <w:lang w:bidi="fa-IR"/>
        </w:rPr>
        <w:t>ارزش باشند و آنرا گرامي ندارند. و روايتي كه عايشه آنرا نقل نمود كه پارچه</w:t>
      </w:r>
      <w:r>
        <w:rPr>
          <w:rFonts w:cs="B Lotus"/>
          <w:rtl/>
          <w:lang w:bidi="fa-IR"/>
        </w:rPr>
        <w:t>‌ها</w:t>
      </w:r>
      <w:r w:rsidRPr="00B72B68">
        <w:rPr>
          <w:rFonts w:cs="B Lotus"/>
          <w:rtl/>
          <w:lang w:bidi="fa-IR"/>
        </w:rPr>
        <w:t xml:space="preserve"> را قطعه قطعه نمود و از آن پشتي ساخت بر اين امر دلالت</w:t>
      </w:r>
      <w:r>
        <w:rPr>
          <w:rFonts w:cs="B Lotus"/>
          <w:rtl/>
          <w:lang w:bidi="fa-IR"/>
        </w:rPr>
        <w:t xml:space="preserve"> مي‌</w:t>
      </w:r>
      <w:r w:rsidRPr="00B72B68">
        <w:rPr>
          <w:rFonts w:cs="B Lotus"/>
          <w:rtl/>
          <w:lang w:bidi="fa-IR"/>
        </w:rPr>
        <w:t>كند و نيز حديثي كه ابي هريره روايت نمود و قول جبرئيل به پيامبر</w:t>
      </w:r>
      <w:r w:rsidRPr="00B72B68">
        <w:rPr>
          <w:rFonts w:cs="CTraditional Arabic"/>
          <w:rtl/>
          <w:lang w:bidi="fa-IR"/>
        </w:rPr>
        <w:t>ص</w:t>
      </w:r>
      <w:r w:rsidRPr="00B72B68">
        <w:rPr>
          <w:rFonts w:cs="B Lotus"/>
          <w:rtl/>
          <w:lang w:bidi="fa-IR"/>
        </w:rPr>
        <w:t xml:space="preserve"> كه</w:t>
      </w:r>
      <w:r>
        <w:rPr>
          <w:rFonts w:cs="B Lotus"/>
          <w:rtl/>
          <w:lang w:bidi="fa-IR"/>
        </w:rPr>
        <w:t xml:space="preserve"> مي‌</w:t>
      </w:r>
      <w:r w:rsidRPr="00B72B68">
        <w:rPr>
          <w:rFonts w:cs="B Lotus"/>
          <w:rtl/>
          <w:lang w:bidi="fa-IR"/>
        </w:rPr>
        <w:t>فرمايد</w:t>
      </w:r>
      <w:r w:rsidRPr="009E7497">
        <w:rPr>
          <w:rFonts w:cs="B Lotus"/>
          <w:rtl/>
          <w:lang w:bidi="fa-IR"/>
        </w:rPr>
        <w:t>:</w:t>
      </w:r>
      <w:r>
        <w:rPr>
          <w:rFonts w:cs="B Lotus" w:hint="cs"/>
          <w:rtl/>
          <w:lang w:bidi="fa-IR"/>
        </w:rPr>
        <w:t xml:space="preserve"> </w:t>
      </w:r>
      <w:r>
        <w:rPr>
          <w:rFonts w:cs="Traditional Arabic" w:hint="cs"/>
          <w:rtl/>
          <w:lang w:bidi="fa-IR"/>
        </w:rPr>
        <w:t>«</w:t>
      </w:r>
      <w:r w:rsidRPr="009E7497">
        <w:rPr>
          <w:rStyle w:val="Char1"/>
          <w:rtl/>
        </w:rPr>
        <w:t>فَمُرْ بِرَأْسِ التِّمْثَالِ الَّذِى فِى بَابِ الْبَيْتِ يُقْطَعْ فَيَصِيرَ كَهَيْئَةِ الشَّجَرَةِ وَمُرْ بِالسِّتْرِ فَلْيُقْطَعْ فَلْيُجْعَلْ مِنْهُ وِسَادَتَيْنِ مَنْبُوذَتَيْنِ تُوطَآن</w:t>
      </w:r>
      <w:r>
        <w:rPr>
          <w:rFonts w:cs="Traditional Arabic" w:hint="cs"/>
          <w:rtl/>
          <w:lang w:bidi="fa-IR"/>
        </w:rPr>
        <w:t>»</w:t>
      </w:r>
      <w:r>
        <w:rPr>
          <w:rFonts w:cs="B Lotus" w:hint="cs"/>
          <w:rtl/>
          <w:lang w:bidi="fa-IR"/>
        </w:rPr>
        <w:t>.</w:t>
      </w:r>
      <w:r>
        <w:rPr>
          <w:rFonts w:cs="B Lotus" w:hint="cs"/>
          <w:b/>
          <w:bCs/>
          <w:rtl/>
          <w:lang w:bidi="fa-IR"/>
        </w:rPr>
        <w:t xml:space="preserve"> </w:t>
      </w:r>
      <w:r w:rsidRPr="00B72B68">
        <w:rPr>
          <w:rFonts w:cs="B Lotus"/>
          <w:rtl/>
          <w:lang w:bidi="fa-IR"/>
        </w:rPr>
        <w:t xml:space="preserve">و پيامبر هم همين كار را انجام داد. اين دليل است بر اثبات مدعاي ذكر شده. </w:t>
      </w:r>
    </w:p>
    <w:p w:rsidR="0086627E" w:rsidRDefault="0086627E" w:rsidP="007E1485">
      <w:pPr>
        <w:widowControl w:val="0"/>
        <w:ind w:firstLine="284"/>
        <w:jc w:val="both"/>
        <w:rPr>
          <w:rFonts w:cs="B Lotus"/>
          <w:rtl/>
          <w:lang w:bidi="fa-IR"/>
        </w:rPr>
      </w:pPr>
      <w:r w:rsidRPr="00B72B68">
        <w:rPr>
          <w:rFonts w:cs="B Lotus"/>
          <w:rtl/>
          <w:lang w:bidi="fa-IR"/>
        </w:rPr>
        <w:t>درست نيست كه استثناء را بر تصاوير موجود در پارچه</w:t>
      </w:r>
      <w:r>
        <w:rPr>
          <w:rFonts w:cs="B Lotus"/>
          <w:rtl/>
          <w:lang w:bidi="fa-IR"/>
        </w:rPr>
        <w:t>‌ها</w:t>
      </w:r>
      <w:r w:rsidRPr="00B72B68">
        <w:rPr>
          <w:rFonts w:cs="B Lotus"/>
          <w:rtl/>
          <w:lang w:bidi="fa-IR"/>
        </w:rPr>
        <w:t>ي آويزان و يا آنچه بر در و ديوار آويخته شده‌اند، حمل نمود زيرا حديث عايشه</w:t>
      </w:r>
      <w:r>
        <w:rPr>
          <w:rFonts w:cs="CTraditional Arabic" w:hint="cs"/>
          <w:rtl/>
          <w:lang w:bidi="fa-IR"/>
        </w:rPr>
        <w:t>ل</w:t>
      </w:r>
      <w:r w:rsidRPr="00B72B68">
        <w:rPr>
          <w:rFonts w:cs="B Lotus"/>
          <w:rtl/>
          <w:lang w:bidi="fa-IR"/>
        </w:rPr>
        <w:t xml:space="preserve"> صراحتاً بر حرام بودن اينها دلالت</w:t>
      </w:r>
      <w:r>
        <w:rPr>
          <w:rFonts w:cs="B Lotus"/>
          <w:rtl/>
          <w:lang w:bidi="fa-IR"/>
        </w:rPr>
        <w:t xml:space="preserve"> مي‌</w:t>
      </w:r>
      <w:r w:rsidRPr="00B72B68">
        <w:rPr>
          <w:rFonts w:cs="B Lotus"/>
          <w:rtl/>
          <w:lang w:bidi="fa-IR"/>
        </w:rPr>
        <w:t>كند و دليل است بر واجب بودن برداشتن آن و پاره كردن آنها همانطور كه بيان گرديد. و آنچه كه ابي هريره نقل كرده صراحتاً</w:t>
      </w:r>
      <w:r>
        <w:rPr>
          <w:rFonts w:cs="B Lotus"/>
          <w:rtl/>
          <w:lang w:bidi="fa-IR"/>
        </w:rPr>
        <w:t xml:space="preserve"> مي‌</w:t>
      </w:r>
      <w:r w:rsidRPr="00B72B68">
        <w:rPr>
          <w:rFonts w:cs="B Lotus"/>
          <w:rtl/>
          <w:lang w:bidi="fa-IR"/>
        </w:rPr>
        <w:t>گويد اين پارچه</w:t>
      </w:r>
      <w:r>
        <w:rPr>
          <w:rFonts w:cs="B Lotus"/>
          <w:rtl/>
          <w:lang w:bidi="fa-IR"/>
        </w:rPr>
        <w:t>‌ها</w:t>
      </w:r>
      <w:r w:rsidRPr="00B72B68">
        <w:rPr>
          <w:rFonts w:cs="B Lotus"/>
          <w:rtl/>
          <w:lang w:bidi="fa-IR"/>
        </w:rPr>
        <w:t xml:space="preserve"> مانع از ورود ملائكه به خانه</w:t>
      </w:r>
      <w:r>
        <w:rPr>
          <w:rFonts w:cs="B Lotus"/>
          <w:rtl/>
          <w:lang w:bidi="fa-IR"/>
        </w:rPr>
        <w:t>‌ها مي‌</w:t>
      </w:r>
      <w:r w:rsidRPr="00B72B68">
        <w:rPr>
          <w:rFonts w:cs="B Lotus"/>
          <w:rtl/>
          <w:lang w:bidi="fa-IR"/>
        </w:rPr>
        <w:t>شوند تا اينكه برروي زمين پهن گردند و يا سر مجسمه</w:t>
      </w:r>
      <w:r>
        <w:rPr>
          <w:rFonts w:cs="B Lotus"/>
          <w:rtl/>
          <w:lang w:bidi="fa-IR"/>
        </w:rPr>
        <w:t>‌ها</w:t>
      </w:r>
      <w:r w:rsidRPr="00B72B68">
        <w:rPr>
          <w:rFonts w:cs="B Lotus"/>
          <w:rtl/>
          <w:lang w:bidi="fa-IR"/>
        </w:rPr>
        <w:t xml:space="preserve"> قطع شوند تا شبيه درخت شوند؛ و معلوم است كه احاديث پيامبر</w:t>
      </w:r>
      <w:r w:rsidRPr="00B72B68">
        <w:rPr>
          <w:rFonts w:cs="CTraditional Arabic"/>
          <w:rtl/>
          <w:lang w:bidi="fa-IR"/>
        </w:rPr>
        <w:t>ص</w:t>
      </w:r>
      <w:r w:rsidRPr="00B72B68">
        <w:rPr>
          <w:rFonts w:cs="B Lotus"/>
          <w:rtl/>
          <w:lang w:bidi="fa-IR"/>
        </w:rPr>
        <w:t xml:space="preserve"> با هم متناقض نيستند، بلكه بعضي از آنها بعضي ديگر را پشتيباني نموده و تأييد</w:t>
      </w:r>
      <w:r>
        <w:rPr>
          <w:rFonts w:cs="B Lotus"/>
          <w:rtl/>
          <w:lang w:bidi="fa-IR"/>
        </w:rPr>
        <w:t xml:space="preserve"> مي‌</w:t>
      </w:r>
      <w:r w:rsidRPr="00B72B68">
        <w:rPr>
          <w:rFonts w:cs="B Lotus"/>
          <w:rtl/>
          <w:lang w:bidi="fa-IR"/>
        </w:rPr>
        <w:t xml:space="preserve">كند، و هر وقت مجالي براي جمع دو حديث باشد اين كار واجب است. و همانطور كه در علم اصول و علوم حديث ذكر شده بايد مقررات مربوط به ترجيح و نسخ رعايت گردد. و حافظ ابن حجر </w:t>
      </w:r>
      <w:r>
        <w:rPr>
          <w:rFonts w:cs="CTraditional Arabic" w:hint="cs"/>
          <w:rtl/>
          <w:lang w:bidi="fa-IR"/>
        </w:rPr>
        <w:t>/</w:t>
      </w:r>
      <w:r w:rsidRPr="00B72B68">
        <w:rPr>
          <w:rFonts w:cs="B Lotus"/>
          <w:rtl/>
          <w:lang w:bidi="fa-IR"/>
        </w:rPr>
        <w:t xml:space="preserve"> در فتح الباری آنچه من </w:t>
      </w:r>
      <w:r>
        <w:rPr>
          <w:rFonts w:cs="B Lotus"/>
          <w:rtl/>
          <w:lang w:bidi="fa-IR"/>
        </w:rPr>
        <w:t>برگزيده</w:t>
      </w:r>
      <w:r>
        <w:rPr>
          <w:rFonts w:cs="B Lotus" w:hint="cs"/>
          <w:rtl/>
          <w:lang w:bidi="fa-IR"/>
        </w:rPr>
        <w:t>‌</w:t>
      </w:r>
      <w:r w:rsidRPr="00B72B68">
        <w:rPr>
          <w:rFonts w:cs="B Lotus"/>
          <w:rtl/>
          <w:lang w:bidi="fa-IR"/>
        </w:rPr>
        <w:t>ام ترجيح داده و</w:t>
      </w:r>
      <w:r>
        <w:rPr>
          <w:rFonts w:cs="B Lotus"/>
          <w:rtl/>
          <w:lang w:bidi="fa-IR"/>
        </w:rPr>
        <w:t xml:space="preserve"> مي‌</w:t>
      </w:r>
      <w:r w:rsidRPr="00B72B68">
        <w:rPr>
          <w:rFonts w:cs="B Lotus"/>
          <w:rtl/>
          <w:lang w:bidi="fa-IR"/>
        </w:rPr>
        <w:t>گويد:</w:t>
      </w:r>
    </w:p>
    <w:p w:rsidR="0086627E" w:rsidRPr="00B72B68" w:rsidRDefault="0086627E" w:rsidP="0086627E">
      <w:pPr>
        <w:ind w:firstLine="284"/>
        <w:jc w:val="both"/>
        <w:rPr>
          <w:rFonts w:cs="B Lotus"/>
          <w:rtl/>
          <w:lang w:bidi="fa-IR"/>
        </w:rPr>
      </w:pPr>
      <w:r w:rsidRPr="00B72B68">
        <w:rPr>
          <w:rFonts w:cs="B Lotus"/>
          <w:rtl/>
          <w:lang w:bidi="fa-IR"/>
        </w:rPr>
        <w:t>خطابي گفته: تصاويري كه ملائكه بخاطر آنها وارد خانه</w:t>
      </w:r>
      <w:r>
        <w:rPr>
          <w:rFonts w:cs="B Lotus"/>
          <w:rtl/>
          <w:lang w:bidi="fa-IR"/>
        </w:rPr>
        <w:t xml:space="preserve"> نمي‌</w:t>
      </w:r>
      <w:r w:rsidRPr="00B72B68">
        <w:rPr>
          <w:rFonts w:cs="B Lotus"/>
          <w:rtl/>
          <w:lang w:bidi="fa-IR"/>
        </w:rPr>
        <w:t>شوند، آنهايي هستند كه نگهداري آنها حرام است مانند تصوير اشياء جانداري كه سر آنها قطع نشده و يا نامحترم نباشند. همچنين خطابي</w:t>
      </w:r>
      <w:r>
        <w:rPr>
          <w:rFonts w:cs="B Lotus"/>
          <w:rtl/>
          <w:lang w:bidi="fa-IR"/>
        </w:rPr>
        <w:t xml:space="preserve"> مي‌</w:t>
      </w:r>
      <w:r w:rsidRPr="00B72B68">
        <w:rPr>
          <w:rFonts w:cs="B Lotus"/>
          <w:rtl/>
          <w:lang w:bidi="fa-IR"/>
        </w:rPr>
        <w:t>گويد: علت اينكه عقوبت تصويرگر بزرگ شمرده</w:t>
      </w:r>
      <w:r>
        <w:rPr>
          <w:rFonts w:cs="B Lotus"/>
          <w:rtl/>
          <w:lang w:bidi="fa-IR"/>
        </w:rPr>
        <w:t xml:space="preserve"> </w:t>
      </w:r>
      <w:r w:rsidRPr="00B72B68">
        <w:rPr>
          <w:rFonts w:cs="B Lotus"/>
          <w:rtl/>
          <w:lang w:bidi="fa-IR"/>
        </w:rPr>
        <w:t>شده، اين است كه اين تصاوير پرستيده مي‌شدند و نگاه كردن به آنها باعث فتنه شده و بعضي از نفوس به آن تمايل پيدا</w:t>
      </w:r>
      <w:r>
        <w:rPr>
          <w:rFonts w:cs="B Lotus"/>
          <w:rtl/>
          <w:lang w:bidi="fa-IR"/>
        </w:rPr>
        <w:t xml:space="preserve"> مي‌</w:t>
      </w:r>
      <w:r w:rsidRPr="00B72B68">
        <w:rPr>
          <w:rFonts w:cs="B Lotus"/>
          <w:rtl/>
          <w:lang w:bidi="fa-IR"/>
        </w:rPr>
        <w:t>كنند</w:t>
      </w:r>
      <w:r>
        <w:rPr>
          <w:rFonts w:cs="B Lotus"/>
          <w:rtl/>
          <w:lang w:bidi="fa-IR"/>
        </w:rPr>
        <w:t>.</w:t>
      </w:r>
    </w:p>
    <w:p w:rsidR="0086627E" w:rsidRPr="007E1485" w:rsidRDefault="0086627E" w:rsidP="0086627E">
      <w:pPr>
        <w:pStyle w:val="BodyText2"/>
        <w:spacing w:after="0" w:line="240" w:lineRule="auto"/>
        <w:ind w:firstLine="284"/>
        <w:jc w:val="both"/>
        <w:rPr>
          <w:rFonts w:cs="B Lotus"/>
          <w:sz w:val="28"/>
          <w:szCs w:val="28"/>
          <w:rtl/>
        </w:rPr>
      </w:pPr>
      <w:r w:rsidRPr="007E1485">
        <w:rPr>
          <w:rFonts w:cs="B Lotus"/>
          <w:sz w:val="28"/>
          <w:szCs w:val="28"/>
          <w:rtl/>
        </w:rPr>
        <w:t>امام نووي در شرح مسلم مي‌فرمايد: اين باب مربوط است به مبحث حرام بودن تصوير برداري از حيوانات و تحريم تصويرهايي كه برروي فرشها و غيره است كه گرامي داشته مي‌شوند؛ و اينكه فرشتگان وارد خانه‌اي نمي‌شوند كه در آن سگ و تصوير باشد. و نووي ادامه مي‌دهد و مي‌گويد اصحاب ما و علماي ديگر هم مي‌گويند: تصوير هر حيوان جنبنده‌اي شديداً حرام است و از جمله گناهان كبيره مي‌باشد؛ زيرا آنها به شديدترين شيوه تهديد شده‌اند؛ همانگونه كه در احاديث ذكر شده آمد. ساختن و درست كردن تمثال و كشيدن تصوير در هر صورت حرام است خواه برروي اشياء محترم باشد يا غير محترم و بي‌ارزش، زيرا اين شغل و صنعت حرام است چون همانند سازي است به مخلوقات خداوند است خواه برروي لباس، پارچه، پول، سكه، درهم، دينار، ظروف و يا برروي ديوار و غيره كشيده شود، ولي رحل شتر و امثال آن كه صورت حيوان و جانداري در آن نباشد حرام نيست. اما برداشتن عكسي كه در آن تصوير موجود زنده‌اي باشد، اگر برروي ديوار آويزان باشد يا لباس پوشيدني باشد يا عمامه و امثال آن باشد كه بي‌ارزش نيستند اين موارد حرام هستند؛ و اگر تصوير برروي بساطي كه لگد مال مي‌شوند و يا بالش و پشتي و امثال اينها باشد كه خوار و بي‌مقدار هستند از لحاظ معنوي اشكالي ندارد تا آنجا كه نووي گفت: تفاوتي نيست در تمامي موارد ذكر شده خواه سايه داشته باشد يا نداشته باشد.</w:t>
      </w:r>
    </w:p>
    <w:p w:rsidR="0086627E" w:rsidRPr="00B72B68" w:rsidRDefault="0086627E" w:rsidP="0086627E">
      <w:pPr>
        <w:ind w:firstLine="284"/>
        <w:jc w:val="both"/>
        <w:rPr>
          <w:rFonts w:cs="B Lotus"/>
          <w:rtl/>
          <w:lang w:bidi="fa-IR"/>
        </w:rPr>
      </w:pPr>
      <w:r w:rsidRPr="00B72B68">
        <w:rPr>
          <w:rFonts w:cs="B Lotus"/>
          <w:rtl/>
          <w:lang w:bidi="fa-IR"/>
        </w:rPr>
        <w:t>اين خلاصه آراء و نظرات مذهب ماست در اين مسأله و همين معني و مفهوم را جمهور علماء از صحابه و تابعين و غيره گفته</w:t>
      </w:r>
      <w:r>
        <w:rPr>
          <w:rFonts w:cs="B Lotus"/>
          <w:rtl/>
          <w:lang w:bidi="fa-IR"/>
        </w:rPr>
        <w:t>‌اند</w:t>
      </w:r>
      <w:r w:rsidRPr="00B72B68">
        <w:rPr>
          <w:rFonts w:cs="B Lotus"/>
          <w:rtl/>
          <w:lang w:bidi="fa-IR"/>
        </w:rPr>
        <w:t xml:space="preserve"> و اين مذهب ثوري، مالك، ابي حنيفه و غيره</w:t>
      </w:r>
      <w:r>
        <w:rPr>
          <w:rFonts w:cs="B Lotus"/>
          <w:rtl/>
          <w:lang w:bidi="fa-IR"/>
        </w:rPr>
        <w:t xml:space="preserve"> مي‌</w:t>
      </w:r>
      <w:r w:rsidRPr="00B72B68">
        <w:rPr>
          <w:rFonts w:cs="B Lotus"/>
          <w:rtl/>
          <w:lang w:bidi="fa-IR"/>
        </w:rPr>
        <w:t>باشد</w:t>
      </w:r>
      <w:r>
        <w:rPr>
          <w:rFonts w:cs="B Lotus"/>
          <w:rtl/>
          <w:lang w:bidi="fa-IR"/>
        </w:rPr>
        <w:t>.</w:t>
      </w:r>
    </w:p>
    <w:p w:rsidR="0086627E" w:rsidRPr="00B72B68" w:rsidRDefault="0086627E" w:rsidP="0086627E">
      <w:pPr>
        <w:ind w:firstLine="284"/>
        <w:jc w:val="both"/>
        <w:rPr>
          <w:rFonts w:cs="B Lotus"/>
          <w:rtl/>
          <w:lang w:bidi="fa-IR"/>
        </w:rPr>
      </w:pPr>
      <w:r w:rsidRPr="00B72B68">
        <w:rPr>
          <w:rFonts w:cs="B Lotus"/>
          <w:rtl/>
          <w:lang w:bidi="fa-IR"/>
        </w:rPr>
        <w:t>و برخي از سلف</w:t>
      </w:r>
      <w:r>
        <w:rPr>
          <w:rFonts w:cs="B Lotus"/>
          <w:rtl/>
          <w:lang w:bidi="fa-IR"/>
        </w:rPr>
        <w:t xml:space="preserve"> مي‌</w:t>
      </w:r>
      <w:r w:rsidRPr="00B72B68">
        <w:rPr>
          <w:rFonts w:cs="B Lotus"/>
          <w:rtl/>
          <w:lang w:bidi="fa-IR"/>
        </w:rPr>
        <w:t>گويند: آنچه كه مورد نهي است، تصاويري است كه سايه داشته باشند و آنچه كه سايه ندارد</w:t>
      </w:r>
      <w:r>
        <w:rPr>
          <w:rFonts w:cs="B Lotus"/>
          <w:rtl/>
          <w:lang w:bidi="fa-IR"/>
        </w:rPr>
        <w:t xml:space="preserve"> </w:t>
      </w:r>
      <w:r w:rsidRPr="00B72B68">
        <w:rPr>
          <w:rFonts w:cs="B Lotus"/>
          <w:rtl/>
          <w:lang w:bidi="fa-IR"/>
        </w:rPr>
        <w:t>مشكلي ندارد. ولي اين مذهب باطل است؛ زيرا تصويري كه پيامبر</w:t>
      </w:r>
      <w:r w:rsidRPr="00B72B68">
        <w:rPr>
          <w:rFonts w:cs="CTraditional Arabic"/>
          <w:rtl/>
          <w:lang w:bidi="fa-IR"/>
        </w:rPr>
        <w:t>ص</w:t>
      </w:r>
      <w:r w:rsidRPr="00B72B68">
        <w:rPr>
          <w:rFonts w:cs="B Lotus"/>
          <w:rtl/>
          <w:lang w:bidi="fa-IR"/>
        </w:rPr>
        <w:t xml:space="preserve"> از آن نهي فرمود سايه نداشت و همچنين بقيه موارد ذكر شده</w:t>
      </w:r>
      <w:r>
        <w:rPr>
          <w:rFonts w:cs="B Lotus"/>
          <w:rtl/>
          <w:lang w:bidi="fa-IR"/>
        </w:rPr>
        <w:t>.</w:t>
      </w:r>
    </w:p>
    <w:p w:rsidR="0086627E" w:rsidRPr="00B72B68" w:rsidRDefault="0086627E" w:rsidP="0086627E">
      <w:pPr>
        <w:ind w:firstLine="284"/>
        <w:jc w:val="both"/>
        <w:rPr>
          <w:rFonts w:cs="B Lotus"/>
          <w:rtl/>
          <w:lang w:bidi="fa-IR"/>
        </w:rPr>
      </w:pPr>
      <w:r w:rsidRPr="00B72B68">
        <w:rPr>
          <w:rFonts w:cs="B Lotus"/>
          <w:rtl/>
          <w:lang w:bidi="fa-IR"/>
        </w:rPr>
        <w:t>و حافظ بعد از آوردن خلاصه نظر نووي</w:t>
      </w:r>
      <w:r>
        <w:rPr>
          <w:rFonts w:cs="B Lotus"/>
          <w:rtl/>
          <w:lang w:bidi="fa-IR"/>
        </w:rPr>
        <w:t xml:space="preserve"> مي‌</w:t>
      </w:r>
      <w:r w:rsidRPr="00B72B68">
        <w:rPr>
          <w:rFonts w:cs="B Lotus"/>
          <w:rtl/>
          <w:lang w:bidi="fa-IR"/>
        </w:rPr>
        <w:t>گويد:</w:t>
      </w:r>
      <w:r>
        <w:rPr>
          <w:rFonts w:cs="B Lotus"/>
          <w:rtl/>
          <w:lang w:bidi="fa-IR"/>
        </w:rPr>
        <w:t xml:space="preserve"> مي‌</w:t>
      </w:r>
      <w:r w:rsidRPr="00B72B68">
        <w:rPr>
          <w:rFonts w:cs="B Lotus"/>
          <w:rtl/>
          <w:lang w:bidi="fa-IR"/>
        </w:rPr>
        <w:t>گويم روايتي كه امام احمد از علي</w:t>
      </w:r>
      <w:r>
        <w:rPr>
          <w:rFonts w:cs="B Lotus"/>
          <w:lang w:bidi="fa-IR"/>
        </w:rPr>
        <w:sym w:font="AGA Arabesque" w:char="F074"/>
      </w:r>
      <w:r w:rsidRPr="00B72B68">
        <w:rPr>
          <w:rFonts w:cs="B Lotus"/>
          <w:rtl/>
          <w:lang w:bidi="fa-IR"/>
        </w:rPr>
        <w:t xml:space="preserve"> نقل كرده عام است و شامل سايه دار و</w:t>
      </w:r>
      <w:r>
        <w:rPr>
          <w:rFonts w:cs="B Lotus"/>
          <w:rtl/>
          <w:lang w:bidi="fa-IR"/>
        </w:rPr>
        <w:t xml:space="preserve"> بي‌</w:t>
      </w:r>
      <w:r w:rsidRPr="00B72B68">
        <w:rPr>
          <w:rFonts w:cs="B Lotus"/>
          <w:rtl/>
          <w:lang w:bidi="fa-IR"/>
        </w:rPr>
        <w:t>سايه</w:t>
      </w:r>
      <w:r>
        <w:rPr>
          <w:rFonts w:cs="B Lotus"/>
          <w:rtl/>
          <w:lang w:bidi="fa-IR"/>
        </w:rPr>
        <w:t xml:space="preserve"> مي‌</w:t>
      </w:r>
      <w:r w:rsidRPr="00B72B68">
        <w:rPr>
          <w:rFonts w:cs="B Lotus"/>
          <w:rtl/>
          <w:lang w:bidi="fa-IR"/>
        </w:rPr>
        <w:t>شود كه</w:t>
      </w:r>
      <w:r>
        <w:rPr>
          <w:rFonts w:cs="B Lotus"/>
          <w:rtl/>
          <w:lang w:bidi="fa-IR"/>
        </w:rPr>
        <w:t xml:space="preserve"> مي‌</w:t>
      </w:r>
      <w:r w:rsidRPr="00B72B68">
        <w:rPr>
          <w:rFonts w:cs="B Lotus"/>
          <w:rtl/>
          <w:lang w:bidi="fa-IR"/>
        </w:rPr>
        <w:t>فرمايد:</w:t>
      </w:r>
      <w:r>
        <w:rPr>
          <w:rFonts w:cs="B Lotus" w:hint="cs"/>
          <w:rtl/>
          <w:lang w:bidi="fa-IR"/>
        </w:rPr>
        <w:t xml:space="preserve"> </w:t>
      </w:r>
      <w:r>
        <w:rPr>
          <w:rFonts w:cs="Traditional Arabic" w:hint="cs"/>
          <w:rtl/>
          <w:lang w:bidi="fa-IR"/>
        </w:rPr>
        <w:t>«</w:t>
      </w:r>
      <w:r w:rsidRPr="001246E0">
        <w:rPr>
          <w:rStyle w:val="Char1"/>
          <w:rtl/>
        </w:rPr>
        <w:t>أيّكم ينطلق إلی ال</w:t>
      </w:r>
      <w:r>
        <w:rPr>
          <w:rStyle w:val="Char1"/>
          <w:rFonts w:hint="cs"/>
          <w:rtl/>
        </w:rPr>
        <w:t>ـ</w:t>
      </w:r>
      <w:r w:rsidRPr="001246E0">
        <w:rPr>
          <w:rStyle w:val="Char1"/>
          <w:rtl/>
        </w:rPr>
        <w:t>مدينة فلا يدع بها وثنا إلا كسره ولا صورة إلا لطخها</w:t>
      </w:r>
      <w:r>
        <w:rPr>
          <w:rFonts w:ascii="Lotus Linotype" w:hAnsi="Lotus Linotype" w:cs="Traditional Arabic" w:hint="cs"/>
          <w:rtl/>
          <w:lang w:bidi="fa-IR"/>
        </w:rPr>
        <w:t>»</w:t>
      </w:r>
      <w:r w:rsidRPr="00B72B68">
        <w:rPr>
          <w:rFonts w:cs="B Lotus"/>
          <w:rtl/>
          <w:lang w:bidi="fa-IR"/>
        </w:rPr>
        <w:t xml:space="preserve"> يعني: </w:t>
      </w:r>
      <w:r>
        <w:rPr>
          <w:rFonts w:cs="Traditional Arabic" w:hint="cs"/>
          <w:rtl/>
          <w:lang w:bidi="fa-IR"/>
        </w:rPr>
        <w:t>«</w:t>
      </w:r>
      <w:r w:rsidRPr="001246E0">
        <w:rPr>
          <w:rFonts w:cs="B Lotus"/>
          <w:sz w:val="26"/>
          <w:szCs w:val="26"/>
          <w:rtl/>
          <w:lang w:bidi="fa-IR"/>
        </w:rPr>
        <w:t>هر كس از شما به سوي مدينه رفتيد هيچ بتي را نگذاريد مگر اينكه آنها را بشكنيد و هر تصويري را ديديد آنرا بزنيد</w:t>
      </w:r>
      <w:r>
        <w:rPr>
          <w:rFonts w:cs="Traditional Arabic" w:hint="cs"/>
          <w:rtl/>
          <w:lang w:bidi="fa-IR"/>
        </w:rPr>
        <w:t>»</w:t>
      </w:r>
      <w:r w:rsidRPr="00B72B68">
        <w:rPr>
          <w:rFonts w:cs="B Lotus"/>
          <w:rtl/>
          <w:lang w:bidi="fa-IR"/>
        </w:rPr>
        <w:t xml:space="preserve">. و نيز آمده كه: هر كس به چنين صنعتي برگردد به آنچه بر </w:t>
      </w:r>
      <w:r>
        <w:rPr>
          <w:rFonts w:cs="B Lotus"/>
          <w:rtl/>
          <w:lang w:bidi="fa-IR"/>
        </w:rPr>
        <w:t>محمد نازل شده كافر گشته است.</w:t>
      </w:r>
    </w:p>
    <w:p w:rsidR="0086627E" w:rsidRPr="00B72B68" w:rsidRDefault="0086627E" w:rsidP="007E1485">
      <w:pPr>
        <w:widowControl w:val="0"/>
        <w:ind w:firstLine="284"/>
        <w:jc w:val="both"/>
        <w:rPr>
          <w:rFonts w:cs="B Lotus"/>
          <w:rtl/>
          <w:lang w:bidi="fa-IR"/>
        </w:rPr>
      </w:pPr>
      <w:r>
        <w:rPr>
          <w:rFonts w:cs="B Lotus"/>
          <w:rtl/>
          <w:lang w:bidi="fa-IR"/>
        </w:rPr>
        <w:t>مي</w:t>
      </w:r>
      <w:r>
        <w:rPr>
          <w:rFonts w:cs="B Lotus" w:hint="cs"/>
          <w:rtl/>
          <w:lang w:bidi="fa-IR"/>
        </w:rPr>
        <w:t>‌</w:t>
      </w:r>
      <w:r w:rsidRPr="00B72B68">
        <w:rPr>
          <w:rFonts w:cs="B Lotus"/>
          <w:rtl/>
          <w:lang w:bidi="fa-IR"/>
        </w:rPr>
        <w:t>گويم: هر كس در احاديث ذكر شده اندك تأملي بكند برايش روشن خواهد شد كه اين مسأله عام است و هيچگونه تفاوتي ميان سايه دار و</w:t>
      </w:r>
      <w:r>
        <w:rPr>
          <w:rFonts w:cs="B Lotus"/>
          <w:rtl/>
          <w:lang w:bidi="fa-IR"/>
        </w:rPr>
        <w:t xml:space="preserve"> بي‌</w:t>
      </w:r>
      <w:r w:rsidRPr="00B72B68">
        <w:rPr>
          <w:rFonts w:cs="B Lotus"/>
          <w:rtl/>
          <w:lang w:bidi="fa-IR"/>
        </w:rPr>
        <w:t>سايه</w:t>
      </w:r>
      <w:r>
        <w:rPr>
          <w:rFonts w:cs="B Lotus"/>
          <w:rtl/>
          <w:lang w:bidi="fa-IR"/>
        </w:rPr>
        <w:t xml:space="preserve"> نمي‌</w:t>
      </w:r>
      <w:r w:rsidRPr="00B72B68">
        <w:rPr>
          <w:rFonts w:cs="B Lotus"/>
          <w:rtl/>
          <w:lang w:bidi="fa-IR"/>
        </w:rPr>
        <w:t>ب</w:t>
      </w:r>
      <w:r>
        <w:rPr>
          <w:rFonts w:cs="B Lotus"/>
          <w:rtl/>
          <w:lang w:bidi="fa-IR"/>
        </w:rPr>
        <w:t>اشد. همانگونه كه توضيح آن گذشت.</w:t>
      </w:r>
    </w:p>
    <w:p w:rsidR="0086627E" w:rsidRPr="00B72B68" w:rsidRDefault="0086627E" w:rsidP="007E1485">
      <w:pPr>
        <w:widowControl w:val="0"/>
        <w:ind w:firstLine="284"/>
        <w:jc w:val="both"/>
        <w:rPr>
          <w:rFonts w:cs="B Lotus"/>
          <w:rtl/>
          <w:lang w:bidi="fa-IR"/>
        </w:rPr>
      </w:pPr>
      <w:r w:rsidRPr="00B72B68">
        <w:rPr>
          <w:rFonts w:cs="B Lotus"/>
          <w:rtl/>
          <w:lang w:bidi="fa-IR"/>
        </w:rPr>
        <w:t>اگر پرسيده شود همانطور كه در روايت زيد بن خالد از ابي طلحه آمده كه</w:t>
      </w:r>
      <w:r>
        <w:rPr>
          <w:rFonts w:cs="B Lotus"/>
          <w:rtl/>
          <w:lang w:bidi="fa-IR"/>
        </w:rPr>
        <w:t xml:space="preserve"> مي‌</w:t>
      </w:r>
      <w:r w:rsidRPr="00B72B68">
        <w:rPr>
          <w:rFonts w:cs="B Lotus"/>
          <w:rtl/>
          <w:lang w:bidi="fa-IR"/>
        </w:rPr>
        <w:t>گويد بعد از اينكه زيد بيمار گشت و ما به عيادتش رفتيم و بر سَر دَر خانه ايشان پارچه مصور آويزان شده بود. ظاهراً اين را</w:t>
      </w:r>
      <w:r>
        <w:rPr>
          <w:rFonts w:cs="B Lotus"/>
          <w:rtl/>
          <w:lang w:bidi="fa-IR"/>
        </w:rPr>
        <w:t xml:space="preserve"> مي‌</w:t>
      </w:r>
      <w:r w:rsidRPr="00B72B68">
        <w:rPr>
          <w:rFonts w:cs="B Lotus"/>
          <w:rtl/>
          <w:lang w:bidi="fa-IR"/>
        </w:rPr>
        <w:t>رساند كه زيد معتقد بوده آويزان نمودن اين پارچه</w:t>
      </w:r>
      <w:r>
        <w:rPr>
          <w:rFonts w:cs="B Lotus"/>
          <w:rtl/>
          <w:lang w:bidi="fa-IR"/>
        </w:rPr>
        <w:t>‌ها جايز است!</w:t>
      </w:r>
      <w:r>
        <w:rPr>
          <w:rFonts w:cs="B Lotus" w:hint="cs"/>
          <w:rtl/>
          <w:lang w:bidi="fa-IR"/>
        </w:rPr>
        <w:t>.</w:t>
      </w:r>
    </w:p>
    <w:p w:rsidR="0086627E" w:rsidRPr="00B72B68" w:rsidRDefault="0086627E" w:rsidP="0086627E">
      <w:pPr>
        <w:ind w:firstLine="284"/>
        <w:jc w:val="both"/>
        <w:rPr>
          <w:rFonts w:cs="B Lotus"/>
          <w:rtl/>
          <w:lang w:bidi="fa-IR"/>
        </w:rPr>
      </w:pPr>
      <w:r w:rsidRPr="00B72B68">
        <w:rPr>
          <w:rFonts w:cs="B Lotus"/>
          <w:rtl/>
          <w:lang w:bidi="fa-IR"/>
        </w:rPr>
        <w:t>جواب: احاديثي كه از عايشه</w:t>
      </w:r>
      <w:r>
        <w:rPr>
          <w:rFonts w:cs="CTraditional Arabic" w:hint="cs"/>
          <w:rtl/>
          <w:lang w:bidi="fa-IR"/>
        </w:rPr>
        <w:t>ل</w:t>
      </w:r>
      <w:r w:rsidRPr="00B72B68">
        <w:rPr>
          <w:rFonts w:cs="B Lotus"/>
          <w:rtl/>
          <w:lang w:bidi="fa-IR"/>
        </w:rPr>
        <w:t xml:space="preserve"> نقل شد و آنچه در معناي آنها آمده بدون شك دلالت</w:t>
      </w:r>
      <w:r>
        <w:rPr>
          <w:rFonts w:cs="B Lotus"/>
          <w:rtl/>
          <w:lang w:bidi="fa-IR"/>
        </w:rPr>
        <w:t xml:space="preserve"> مي‌</w:t>
      </w:r>
      <w:r w:rsidRPr="00B72B68">
        <w:rPr>
          <w:rFonts w:cs="B Lotus"/>
          <w:rtl/>
          <w:lang w:bidi="fa-IR"/>
        </w:rPr>
        <w:t>كنند بر تحريم پارچه</w:t>
      </w:r>
      <w:r>
        <w:rPr>
          <w:rFonts w:cs="B Lotus"/>
          <w:rtl/>
          <w:lang w:bidi="fa-IR"/>
        </w:rPr>
        <w:t>‌ها</w:t>
      </w:r>
      <w:r w:rsidRPr="00B72B68">
        <w:rPr>
          <w:rFonts w:cs="B Lotus"/>
          <w:rtl/>
          <w:lang w:bidi="fa-IR"/>
        </w:rPr>
        <w:t>يي كه بر آنها تصوير كشيده شده است و نيز دليل است بر وجوب پاره كردن و از بين بردن آنها و همچنين باعث تنفر فرشتگان</w:t>
      </w:r>
      <w:r>
        <w:rPr>
          <w:rFonts w:cs="B Lotus"/>
          <w:rtl/>
          <w:lang w:bidi="fa-IR"/>
        </w:rPr>
        <w:t xml:space="preserve"> مي‌</w:t>
      </w:r>
      <w:r w:rsidRPr="00B72B68">
        <w:rPr>
          <w:rFonts w:cs="B Lotus"/>
          <w:rtl/>
          <w:lang w:bidi="fa-IR"/>
        </w:rPr>
        <w:t>شود و وارد خانه</w:t>
      </w:r>
      <w:r>
        <w:rPr>
          <w:rFonts w:cs="B Lotus"/>
          <w:rtl/>
          <w:lang w:bidi="fa-IR"/>
        </w:rPr>
        <w:t>‌اي نمي‌</w:t>
      </w:r>
      <w:r w:rsidRPr="00B72B68">
        <w:rPr>
          <w:rFonts w:cs="B Lotus"/>
          <w:rtl/>
          <w:lang w:bidi="fa-IR"/>
        </w:rPr>
        <w:t>شوند كه در</w:t>
      </w:r>
      <w:r>
        <w:rPr>
          <w:rFonts w:cs="B Lotus"/>
          <w:rtl/>
          <w:lang w:bidi="fa-IR"/>
        </w:rPr>
        <w:t xml:space="preserve"> آن اين تصاوير وجود داشته باشد.</w:t>
      </w:r>
    </w:p>
    <w:p w:rsidR="0086627E" w:rsidRPr="00B72B68" w:rsidRDefault="0086627E" w:rsidP="0086627E">
      <w:pPr>
        <w:pStyle w:val="BodyText"/>
        <w:spacing w:after="0"/>
        <w:ind w:firstLine="284"/>
        <w:jc w:val="both"/>
        <w:rPr>
          <w:rFonts w:cs="B Lotus"/>
          <w:sz w:val="28"/>
          <w:szCs w:val="28"/>
          <w:rtl/>
          <w:lang w:bidi="fa-IR"/>
        </w:rPr>
      </w:pPr>
      <w:r w:rsidRPr="00B72B68">
        <w:rPr>
          <w:rFonts w:cs="B Lotus"/>
          <w:sz w:val="28"/>
          <w:szCs w:val="28"/>
          <w:rtl/>
          <w:lang w:bidi="fa-IR"/>
        </w:rPr>
        <w:t>واگر اين احاديث صحيح باشند و فرموده رسول الله</w:t>
      </w:r>
      <w:r w:rsidRPr="00B72B68">
        <w:rPr>
          <w:rFonts w:cs="CTraditional Arabic"/>
          <w:sz w:val="28"/>
          <w:szCs w:val="28"/>
          <w:rtl/>
          <w:lang w:bidi="fa-IR"/>
        </w:rPr>
        <w:t>ص</w:t>
      </w:r>
      <w:r w:rsidRPr="00B72B68">
        <w:rPr>
          <w:rFonts w:cs="B Lotus"/>
          <w:sz w:val="28"/>
          <w:szCs w:val="28"/>
          <w:rtl/>
          <w:lang w:bidi="fa-IR"/>
        </w:rPr>
        <w:t xml:space="preserve"> باشند گفته و نظر يك نفر نمي‌تواند با آن مخالفت كند، بلكه بر مؤمن و مسلمان واجب است كه از آن تبيعت نموده و به آن چنگ بزند و هر آنچه مخالف اين احاديث است بايد رد نمايد. همانطور كه داوند جل جلاله كه در سوره حشر مي‌فرمايد:</w:t>
      </w:r>
      <w:r>
        <w:rPr>
          <w:rFonts w:cs="B Lotus" w:hint="cs"/>
          <w:sz w:val="28"/>
          <w:szCs w:val="28"/>
          <w:rtl/>
          <w:lang w:bidi="fa-IR"/>
        </w:rPr>
        <w:t xml:space="preserve"> </w:t>
      </w:r>
      <w:r>
        <w:rPr>
          <w:rFonts w:cs="Traditional Arabic" w:hint="cs"/>
          <w:sz w:val="28"/>
          <w:szCs w:val="28"/>
          <w:rtl/>
          <w:lang w:bidi="fa-IR"/>
        </w:rPr>
        <w:t>﴿</w:t>
      </w:r>
      <w:r w:rsidRPr="00520ED3">
        <w:rPr>
          <w:rFonts w:ascii="KFGQPC Uthmanic Script HAFS" w:cs="KFGQPC Uthmanic Script HAFS" w:hint="eastAsia"/>
          <w:sz w:val="28"/>
          <w:szCs w:val="28"/>
          <w:rtl/>
        </w:rPr>
        <w:t>وَمَا</w:t>
      </w:r>
      <w:r w:rsidRPr="00520ED3">
        <w:rPr>
          <w:rFonts w:ascii="KFGQPC Uthmanic Script HAFS" w:cs="KFGQPC Uthmanic Script HAFS" w:hint="cs"/>
          <w:sz w:val="28"/>
          <w:szCs w:val="28"/>
          <w:rtl/>
        </w:rPr>
        <w:t>ٓ</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ءَاتَى</w:t>
      </w:r>
      <w:r w:rsidRPr="00520ED3">
        <w:rPr>
          <w:rFonts w:ascii="KFGQPC Uthmanic Script HAFS" w:cs="KFGQPC Uthmanic Script HAFS" w:hint="cs"/>
          <w:sz w:val="28"/>
          <w:szCs w:val="28"/>
          <w:rtl/>
        </w:rPr>
        <w:t>ٰ</w:t>
      </w:r>
      <w:r w:rsidRPr="00520ED3">
        <w:rPr>
          <w:rFonts w:ascii="KFGQPC Uthmanic Script HAFS" w:cs="KFGQPC Uthmanic Script HAFS" w:hint="eastAsia"/>
          <w:sz w:val="28"/>
          <w:szCs w:val="28"/>
          <w:rtl/>
        </w:rPr>
        <w:t>كُمُ</w:t>
      </w:r>
      <w:r w:rsidRPr="00520ED3">
        <w:rPr>
          <w:rFonts w:ascii="KFGQPC Uthmanic Script HAFS" w:cs="KFGQPC Uthmanic Script HAFS"/>
          <w:sz w:val="28"/>
          <w:szCs w:val="28"/>
          <w:rtl/>
        </w:rPr>
        <w:t xml:space="preserve"> </w:t>
      </w:r>
      <w:r w:rsidRPr="00520ED3">
        <w:rPr>
          <w:rFonts w:ascii="KFGQPC Uthmanic Script HAFS" w:cs="KFGQPC Uthmanic Script HAFS" w:hint="cs"/>
          <w:sz w:val="28"/>
          <w:szCs w:val="28"/>
          <w:rtl/>
        </w:rPr>
        <w:t>ٱ</w:t>
      </w:r>
      <w:r w:rsidRPr="00520ED3">
        <w:rPr>
          <w:rFonts w:ascii="KFGQPC Uthmanic Script HAFS" w:cs="KFGQPC Uthmanic Script HAFS" w:hint="eastAsia"/>
          <w:sz w:val="28"/>
          <w:szCs w:val="28"/>
          <w:rtl/>
        </w:rPr>
        <w:t>لرَّسُولُ</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فَخُذُوهُ</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وَمَا</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نَهَى</w:t>
      </w:r>
      <w:r w:rsidRPr="00520ED3">
        <w:rPr>
          <w:rFonts w:ascii="KFGQPC Uthmanic Script HAFS" w:cs="KFGQPC Uthmanic Script HAFS" w:hint="cs"/>
          <w:sz w:val="28"/>
          <w:szCs w:val="28"/>
          <w:rtl/>
        </w:rPr>
        <w:t>ٰ</w:t>
      </w:r>
      <w:r w:rsidRPr="00520ED3">
        <w:rPr>
          <w:rFonts w:ascii="KFGQPC Uthmanic Script HAFS" w:cs="KFGQPC Uthmanic Script HAFS" w:hint="eastAsia"/>
          <w:sz w:val="28"/>
          <w:szCs w:val="28"/>
          <w:rtl/>
        </w:rPr>
        <w:t>كُم</w:t>
      </w:r>
      <w:r w:rsidRPr="00520ED3">
        <w:rPr>
          <w:rFonts w:ascii="KFGQPC Uthmanic Script HAFS" w:cs="KFGQPC Uthmanic Script HAFS" w:hint="cs"/>
          <w:sz w:val="28"/>
          <w:szCs w:val="28"/>
          <w:rtl/>
        </w:rPr>
        <w:t>ۡ</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عَن</w:t>
      </w:r>
      <w:r w:rsidRPr="00520ED3">
        <w:rPr>
          <w:rFonts w:ascii="KFGQPC Uthmanic Script HAFS" w:cs="KFGQPC Uthmanic Script HAFS" w:hint="cs"/>
          <w:sz w:val="28"/>
          <w:szCs w:val="28"/>
          <w:rtl/>
        </w:rPr>
        <w:t>ۡ</w:t>
      </w:r>
      <w:r w:rsidRPr="00520ED3">
        <w:rPr>
          <w:rFonts w:ascii="KFGQPC Uthmanic Script HAFS" w:cs="KFGQPC Uthmanic Script HAFS" w:hint="eastAsia"/>
          <w:sz w:val="28"/>
          <w:szCs w:val="28"/>
          <w:rtl/>
        </w:rPr>
        <w:t>هُ</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فَ</w:t>
      </w:r>
      <w:r w:rsidRPr="00520ED3">
        <w:rPr>
          <w:rFonts w:ascii="KFGQPC Uthmanic Script HAFS" w:cs="KFGQPC Uthmanic Script HAFS" w:hint="cs"/>
          <w:sz w:val="28"/>
          <w:szCs w:val="28"/>
          <w:rtl/>
        </w:rPr>
        <w:t>ٱ</w:t>
      </w:r>
      <w:r w:rsidRPr="00520ED3">
        <w:rPr>
          <w:rFonts w:ascii="KFGQPC Uthmanic Script HAFS" w:cs="KFGQPC Uthmanic Script HAFS" w:hint="eastAsia"/>
          <w:sz w:val="28"/>
          <w:szCs w:val="28"/>
          <w:rtl/>
        </w:rPr>
        <w:t>نتَهُواْ</w:t>
      </w:r>
      <w:r>
        <w:rPr>
          <w:rFonts w:cs="Traditional Arabic" w:hint="cs"/>
          <w:sz w:val="28"/>
          <w:szCs w:val="28"/>
          <w:rtl/>
          <w:lang w:bidi="fa-IR"/>
        </w:rPr>
        <w:t>﴾</w:t>
      </w:r>
      <w:r>
        <w:rPr>
          <w:rFonts w:cs="B Lotus" w:hint="cs"/>
          <w:sz w:val="28"/>
          <w:szCs w:val="28"/>
          <w:rtl/>
          <w:lang w:bidi="fa-IR"/>
        </w:rPr>
        <w:t xml:space="preserve"> </w:t>
      </w:r>
      <w:r>
        <w:rPr>
          <w:rFonts w:cs="B Lotus" w:hint="cs"/>
          <w:sz w:val="26"/>
          <w:szCs w:val="26"/>
          <w:rtl/>
          <w:lang w:bidi="fa-IR"/>
        </w:rPr>
        <w:t>[الحشر: 7]</w:t>
      </w:r>
      <w:r>
        <w:rPr>
          <w:rFonts w:cs="B Lotus" w:hint="cs"/>
          <w:sz w:val="28"/>
          <w:szCs w:val="28"/>
          <w:rtl/>
          <w:lang w:bidi="fa-IR"/>
        </w:rPr>
        <w:t>.</w:t>
      </w:r>
    </w:p>
    <w:p w:rsidR="0086627E" w:rsidRDefault="0086627E" w:rsidP="0086627E">
      <w:pPr>
        <w:pStyle w:val="BodyText"/>
        <w:spacing w:after="0"/>
        <w:ind w:firstLine="284"/>
        <w:jc w:val="both"/>
        <w:rPr>
          <w:rFonts w:cs="B Lotus"/>
          <w:sz w:val="28"/>
          <w:szCs w:val="28"/>
          <w:rtl/>
          <w:lang w:bidi="fa-IR"/>
        </w:rPr>
      </w:pPr>
      <w:r>
        <w:rPr>
          <w:rFonts w:cs="Traditional Arabic" w:hint="cs"/>
          <w:sz w:val="28"/>
          <w:szCs w:val="28"/>
          <w:rtl/>
          <w:lang w:bidi="fa-IR"/>
        </w:rPr>
        <w:t>«</w:t>
      </w:r>
      <w:r w:rsidRPr="001246E0">
        <w:rPr>
          <w:rFonts w:cs="B Lotus"/>
          <w:sz w:val="26"/>
          <w:szCs w:val="26"/>
          <w:rtl/>
          <w:lang w:bidi="fa-IR"/>
        </w:rPr>
        <w:t>چيزهائي را كه پيغمبر براي شما (از احكام الهي) آورده است اجراء كنيد و از چيزهائي كه شما را از آن باز داشته است، دست بكشيد</w:t>
      </w:r>
      <w:r>
        <w:rPr>
          <w:rFonts w:cs="Traditional Arabic" w:hint="cs"/>
          <w:sz w:val="28"/>
          <w:szCs w:val="28"/>
          <w:rtl/>
          <w:lang w:bidi="fa-IR"/>
        </w:rPr>
        <w:t>»</w:t>
      </w:r>
      <w:r>
        <w:rPr>
          <w:rFonts w:cs="B Lotus"/>
          <w:sz w:val="28"/>
          <w:szCs w:val="28"/>
          <w:rtl/>
          <w:lang w:bidi="fa-IR"/>
        </w:rPr>
        <w:t>.</w:t>
      </w:r>
    </w:p>
    <w:p w:rsidR="0086627E" w:rsidRPr="00B72B68" w:rsidRDefault="0086627E" w:rsidP="0086627E">
      <w:pPr>
        <w:pStyle w:val="BodyText"/>
        <w:spacing w:after="0"/>
        <w:ind w:firstLine="284"/>
        <w:jc w:val="both"/>
        <w:rPr>
          <w:rFonts w:cs="B Lotus"/>
          <w:rtl/>
          <w:lang w:bidi="fa-IR"/>
        </w:rPr>
      </w:pPr>
      <w:r>
        <w:rPr>
          <w:rFonts w:cs="B Lotus"/>
          <w:rtl/>
          <w:lang w:bidi="fa-IR"/>
        </w:rPr>
        <w:t xml:space="preserve"> </w:t>
      </w:r>
      <w:r w:rsidRPr="00B72B68">
        <w:rPr>
          <w:rFonts w:cs="B Lotus"/>
          <w:rtl/>
          <w:lang w:bidi="fa-IR"/>
        </w:rPr>
        <w:t>ودر سورةه نور آيه: 54</w:t>
      </w:r>
      <w:r>
        <w:rPr>
          <w:rFonts w:cs="B Lotus"/>
          <w:rtl/>
          <w:lang w:bidi="fa-IR"/>
        </w:rPr>
        <w:t xml:space="preserve"> مي‌</w:t>
      </w:r>
      <w:r w:rsidRPr="00B72B68">
        <w:rPr>
          <w:rFonts w:cs="B Lotus"/>
          <w:rtl/>
          <w:lang w:bidi="fa-IR"/>
        </w:rPr>
        <w:t>فرمايد:</w:t>
      </w:r>
      <w:r>
        <w:rPr>
          <w:rFonts w:cs="B Lotus" w:hint="cs"/>
          <w:rtl/>
          <w:lang w:bidi="fa-IR"/>
        </w:rPr>
        <w:t xml:space="preserve"> </w:t>
      </w:r>
      <w:r>
        <w:rPr>
          <w:rFonts w:cs="Traditional Arabic" w:hint="cs"/>
          <w:rtl/>
          <w:lang w:bidi="fa-IR"/>
        </w:rPr>
        <w:t>﴿</w:t>
      </w:r>
      <w:r w:rsidRPr="00520ED3">
        <w:rPr>
          <w:rFonts w:ascii="KFGQPC Uthmanic Script HAFS" w:cs="KFGQPC Uthmanic Script HAFS" w:hint="eastAsia"/>
          <w:sz w:val="28"/>
          <w:szCs w:val="28"/>
          <w:rtl/>
        </w:rPr>
        <w:t>قُل</w:t>
      </w:r>
      <w:r w:rsidRPr="00520ED3">
        <w:rPr>
          <w:rFonts w:ascii="KFGQPC Uthmanic Script HAFS" w:cs="KFGQPC Uthmanic Script HAFS" w:hint="cs"/>
          <w:sz w:val="28"/>
          <w:szCs w:val="28"/>
          <w:rtl/>
        </w:rPr>
        <w:t>ۡ</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أَطِيعُواْ</w:t>
      </w:r>
      <w:r w:rsidRPr="00520ED3">
        <w:rPr>
          <w:rFonts w:ascii="KFGQPC Uthmanic Script HAFS" w:cs="KFGQPC Uthmanic Script HAFS"/>
          <w:sz w:val="28"/>
          <w:szCs w:val="28"/>
          <w:rtl/>
        </w:rPr>
        <w:t xml:space="preserve"> </w:t>
      </w:r>
      <w:r w:rsidRPr="00520ED3">
        <w:rPr>
          <w:rFonts w:ascii="KFGQPC Uthmanic Script HAFS" w:cs="KFGQPC Uthmanic Script HAFS" w:hint="cs"/>
          <w:sz w:val="28"/>
          <w:szCs w:val="28"/>
          <w:rtl/>
        </w:rPr>
        <w:t>ٱ</w:t>
      </w:r>
      <w:r w:rsidRPr="00520ED3">
        <w:rPr>
          <w:rFonts w:ascii="KFGQPC Uthmanic Script HAFS" w:cs="KFGQPC Uthmanic Script HAFS" w:hint="eastAsia"/>
          <w:sz w:val="28"/>
          <w:szCs w:val="28"/>
          <w:rtl/>
        </w:rPr>
        <w:t>للَّهَ</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وَأَطِيعُواْ</w:t>
      </w:r>
      <w:r w:rsidRPr="00520ED3">
        <w:rPr>
          <w:rFonts w:ascii="KFGQPC Uthmanic Script HAFS" w:cs="KFGQPC Uthmanic Script HAFS"/>
          <w:sz w:val="28"/>
          <w:szCs w:val="28"/>
          <w:rtl/>
        </w:rPr>
        <w:t xml:space="preserve"> </w:t>
      </w:r>
      <w:r w:rsidRPr="00520ED3">
        <w:rPr>
          <w:rFonts w:ascii="KFGQPC Uthmanic Script HAFS" w:cs="KFGQPC Uthmanic Script HAFS" w:hint="cs"/>
          <w:sz w:val="28"/>
          <w:szCs w:val="28"/>
          <w:rtl/>
        </w:rPr>
        <w:t>ٱ</w:t>
      </w:r>
      <w:r w:rsidRPr="00520ED3">
        <w:rPr>
          <w:rFonts w:ascii="KFGQPC Uthmanic Script HAFS" w:cs="KFGQPC Uthmanic Script HAFS" w:hint="eastAsia"/>
          <w:sz w:val="28"/>
          <w:szCs w:val="28"/>
          <w:rtl/>
        </w:rPr>
        <w:t>لرَّسُولَ</w:t>
      </w:r>
      <w:r w:rsidRPr="00520ED3">
        <w:rPr>
          <w:rFonts w:ascii="KFGQPC Uthmanic Script HAFS" w:cs="KFGQPC Uthmanic Script HAFS" w:hint="cs"/>
          <w:sz w:val="28"/>
          <w:szCs w:val="28"/>
          <w:rtl/>
        </w:rPr>
        <w:t>ۖ</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فَإِن</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تَوَلَّو</w:t>
      </w:r>
      <w:r w:rsidRPr="00520ED3">
        <w:rPr>
          <w:rFonts w:ascii="KFGQPC Uthmanic Script HAFS" w:cs="KFGQPC Uthmanic Script HAFS" w:hint="cs"/>
          <w:sz w:val="28"/>
          <w:szCs w:val="28"/>
          <w:rtl/>
        </w:rPr>
        <w:t>ۡ</w:t>
      </w:r>
      <w:r w:rsidRPr="00520ED3">
        <w:rPr>
          <w:rFonts w:ascii="KFGQPC Uthmanic Script HAFS" w:cs="KFGQPC Uthmanic Script HAFS" w:hint="eastAsia"/>
          <w:sz w:val="28"/>
          <w:szCs w:val="28"/>
          <w:rtl/>
        </w:rPr>
        <w:t>اْ</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فَإِنَّمَا</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عَلَي</w:t>
      </w:r>
      <w:r w:rsidRPr="00520ED3">
        <w:rPr>
          <w:rFonts w:ascii="KFGQPC Uthmanic Script HAFS" w:cs="KFGQPC Uthmanic Script HAFS" w:hint="cs"/>
          <w:sz w:val="28"/>
          <w:szCs w:val="28"/>
          <w:rtl/>
        </w:rPr>
        <w:t>ۡ</w:t>
      </w:r>
      <w:r w:rsidRPr="00520ED3">
        <w:rPr>
          <w:rFonts w:ascii="KFGQPC Uthmanic Script HAFS" w:cs="KFGQPC Uthmanic Script HAFS" w:hint="eastAsia"/>
          <w:sz w:val="28"/>
          <w:szCs w:val="28"/>
          <w:rtl/>
        </w:rPr>
        <w:t>هِ</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مَا</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حُمِّلَ</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وَعَلَي</w:t>
      </w:r>
      <w:r w:rsidRPr="00520ED3">
        <w:rPr>
          <w:rFonts w:ascii="KFGQPC Uthmanic Script HAFS" w:cs="KFGQPC Uthmanic Script HAFS" w:hint="cs"/>
          <w:sz w:val="28"/>
          <w:szCs w:val="28"/>
          <w:rtl/>
        </w:rPr>
        <w:t>ۡ</w:t>
      </w:r>
      <w:r w:rsidRPr="00520ED3">
        <w:rPr>
          <w:rFonts w:ascii="KFGQPC Uthmanic Script HAFS" w:cs="KFGQPC Uthmanic Script HAFS" w:hint="eastAsia"/>
          <w:sz w:val="28"/>
          <w:szCs w:val="28"/>
          <w:rtl/>
        </w:rPr>
        <w:t>كُم</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مَّا</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حُمِّل</w:t>
      </w:r>
      <w:r w:rsidRPr="00520ED3">
        <w:rPr>
          <w:rFonts w:ascii="KFGQPC Uthmanic Script HAFS" w:cs="KFGQPC Uthmanic Script HAFS" w:hint="cs"/>
          <w:sz w:val="28"/>
          <w:szCs w:val="28"/>
          <w:rtl/>
        </w:rPr>
        <w:t>ۡ</w:t>
      </w:r>
      <w:r w:rsidRPr="00520ED3">
        <w:rPr>
          <w:rFonts w:ascii="KFGQPC Uthmanic Script HAFS" w:cs="KFGQPC Uthmanic Script HAFS" w:hint="eastAsia"/>
          <w:sz w:val="28"/>
          <w:szCs w:val="28"/>
          <w:rtl/>
        </w:rPr>
        <w:t>تُم</w:t>
      </w:r>
      <w:r w:rsidRPr="00520ED3">
        <w:rPr>
          <w:rFonts w:ascii="KFGQPC Uthmanic Script HAFS" w:cs="KFGQPC Uthmanic Script HAFS" w:hint="cs"/>
          <w:sz w:val="28"/>
          <w:szCs w:val="28"/>
          <w:rtl/>
        </w:rPr>
        <w:t>ۡۖ</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وَإِن</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تُطِيعُوهُ</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تَه</w:t>
      </w:r>
      <w:r w:rsidRPr="00520ED3">
        <w:rPr>
          <w:rFonts w:ascii="KFGQPC Uthmanic Script HAFS" w:cs="KFGQPC Uthmanic Script HAFS" w:hint="cs"/>
          <w:sz w:val="28"/>
          <w:szCs w:val="28"/>
          <w:rtl/>
        </w:rPr>
        <w:t>ۡ</w:t>
      </w:r>
      <w:r w:rsidRPr="00520ED3">
        <w:rPr>
          <w:rFonts w:ascii="KFGQPC Uthmanic Script HAFS" w:cs="KFGQPC Uthmanic Script HAFS" w:hint="eastAsia"/>
          <w:sz w:val="28"/>
          <w:szCs w:val="28"/>
          <w:rtl/>
        </w:rPr>
        <w:t>تَدُواْ</w:t>
      </w:r>
      <w:r w:rsidRPr="00520ED3">
        <w:rPr>
          <w:rFonts w:ascii="KFGQPC Uthmanic Script HAFS" w:cs="KFGQPC Uthmanic Script HAFS" w:hint="cs"/>
          <w:sz w:val="28"/>
          <w:szCs w:val="28"/>
          <w:rtl/>
        </w:rPr>
        <w:t>ۚ</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وَمَا</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عَلَى</w:t>
      </w:r>
      <w:r w:rsidRPr="00520ED3">
        <w:rPr>
          <w:rFonts w:ascii="KFGQPC Uthmanic Script HAFS" w:cs="KFGQPC Uthmanic Script HAFS"/>
          <w:sz w:val="28"/>
          <w:szCs w:val="28"/>
          <w:rtl/>
        </w:rPr>
        <w:t xml:space="preserve"> </w:t>
      </w:r>
      <w:r w:rsidRPr="00520ED3">
        <w:rPr>
          <w:rFonts w:ascii="KFGQPC Uthmanic Script HAFS" w:cs="KFGQPC Uthmanic Script HAFS" w:hint="cs"/>
          <w:sz w:val="28"/>
          <w:szCs w:val="28"/>
          <w:rtl/>
        </w:rPr>
        <w:t>ٱ</w:t>
      </w:r>
      <w:r w:rsidRPr="00520ED3">
        <w:rPr>
          <w:rFonts w:ascii="KFGQPC Uthmanic Script HAFS" w:cs="KFGQPC Uthmanic Script HAFS" w:hint="eastAsia"/>
          <w:sz w:val="28"/>
          <w:szCs w:val="28"/>
          <w:rtl/>
        </w:rPr>
        <w:t>لرَّسُولِ</w:t>
      </w:r>
      <w:r w:rsidRPr="00520ED3">
        <w:rPr>
          <w:rFonts w:ascii="KFGQPC Uthmanic Script HAFS" w:cs="KFGQPC Uthmanic Script HAFS"/>
          <w:sz w:val="28"/>
          <w:szCs w:val="28"/>
          <w:rtl/>
        </w:rPr>
        <w:t xml:space="preserve"> </w:t>
      </w:r>
      <w:r w:rsidRPr="00520ED3">
        <w:rPr>
          <w:rFonts w:ascii="KFGQPC Uthmanic Script HAFS" w:cs="KFGQPC Uthmanic Script HAFS" w:hint="eastAsia"/>
          <w:sz w:val="28"/>
          <w:szCs w:val="28"/>
          <w:rtl/>
        </w:rPr>
        <w:t>إِلَّا</w:t>
      </w:r>
      <w:r w:rsidRPr="00520ED3">
        <w:rPr>
          <w:rFonts w:ascii="KFGQPC Uthmanic Script HAFS" w:cs="KFGQPC Uthmanic Script HAFS"/>
          <w:sz w:val="28"/>
          <w:szCs w:val="28"/>
          <w:rtl/>
        </w:rPr>
        <w:t xml:space="preserve"> </w:t>
      </w:r>
      <w:r w:rsidRPr="00520ED3">
        <w:rPr>
          <w:rFonts w:ascii="KFGQPC Uthmanic Script HAFS" w:cs="KFGQPC Uthmanic Script HAFS" w:hint="cs"/>
          <w:sz w:val="28"/>
          <w:szCs w:val="28"/>
          <w:rtl/>
        </w:rPr>
        <w:t>ٱ</w:t>
      </w:r>
      <w:r w:rsidRPr="00520ED3">
        <w:rPr>
          <w:rFonts w:ascii="KFGQPC Uthmanic Script HAFS" w:cs="KFGQPC Uthmanic Script HAFS" w:hint="eastAsia"/>
          <w:sz w:val="28"/>
          <w:szCs w:val="28"/>
          <w:rtl/>
        </w:rPr>
        <w:t>ل</w:t>
      </w:r>
      <w:r w:rsidRPr="00520ED3">
        <w:rPr>
          <w:rFonts w:ascii="KFGQPC Uthmanic Script HAFS" w:cs="KFGQPC Uthmanic Script HAFS" w:hint="cs"/>
          <w:sz w:val="28"/>
          <w:szCs w:val="28"/>
          <w:rtl/>
        </w:rPr>
        <w:t>ۡ</w:t>
      </w:r>
      <w:r w:rsidRPr="00520ED3">
        <w:rPr>
          <w:rFonts w:ascii="KFGQPC Uthmanic Script HAFS" w:cs="KFGQPC Uthmanic Script HAFS" w:hint="eastAsia"/>
          <w:sz w:val="28"/>
          <w:szCs w:val="28"/>
          <w:rtl/>
        </w:rPr>
        <w:t>بَلَ</w:t>
      </w:r>
      <w:r w:rsidRPr="00520ED3">
        <w:rPr>
          <w:rFonts w:ascii="KFGQPC Uthmanic Script HAFS" w:cs="KFGQPC Uthmanic Script HAFS" w:hint="cs"/>
          <w:sz w:val="28"/>
          <w:szCs w:val="28"/>
          <w:rtl/>
        </w:rPr>
        <w:t>ٰ</w:t>
      </w:r>
      <w:r w:rsidRPr="00520ED3">
        <w:rPr>
          <w:rFonts w:ascii="KFGQPC Uthmanic Script HAFS" w:cs="KFGQPC Uthmanic Script HAFS" w:hint="eastAsia"/>
          <w:sz w:val="28"/>
          <w:szCs w:val="28"/>
          <w:rtl/>
        </w:rPr>
        <w:t>غُ</w:t>
      </w:r>
      <w:r w:rsidRPr="00520ED3">
        <w:rPr>
          <w:rFonts w:ascii="KFGQPC Uthmanic Script HAFS" w:cs="KFGQPC Uthmanic Script HAFS"/>
          <w:sz w:val="28"/>
          <w:szCs w:val="28"/>
          <w:rtl/>
        </w:rPr>
        <w:t xml:space="preserve"> </w:t>
      </w:r>
      <w:r w:rsidRPr="00520ED3">
        <w:rPr>
          <w:rFonts w:ascii="KFGQPC Uthmanic Script HAFS" w:cs="KFGQPC Uthmanic Script HAFS" w:hint="cs"/>
          <w:sz w:val="28"/>
          <w:szCs w:val="28"/>
          <w:rtl/>
        </w:rPr>
        <w:t>ٱ</w:t>
      </w:r>
      <w:r w:rsidRPr="00520ED3">
        <w:rPr>
          <w:rFonts w:ascii="KFGQPC Uthmanic Script HAFS" w:cs="KFGQPC Uthmanic Script HAFS" w:hint="eastAsia"/>
          <w:sz w:val="28"/>
          <w:szCs w:val="28"/>
          <w:rtl/>
        </w:rPr>
        <w:t>ل</w:t>
      </w:r>
      <w:r w:rsidRPr="00520ED3">
        <w:rPr>
          <w:rFonts w:ascii="KFGQPC Uthmanic Script HAFS" w:cs="KFGQPC Uthmanic Script HAFS" w:hint="cs"/>
          <w:sz w:val="28"/>
          <w:szCs w:val="28"/>
          <w:rtl/>
        </w:rPr>
        <w:t>ۡ</w:t>
      </w:r>
      <w:r w:rsidRPr="00520ED3">
        <w:rPr>
          <w:rFonts w:ascii="KFGQPC Uthmanic Script HAFS" w:cs="KFGQPC Uthmanic Script HAFS" w:hint="eastAsia"/>
          <w:sz w:val="28"/>
          <w:szCs w:val="28"/>
          <w:rtl/>
        </w:rPr>
        <w:t>مُبِينُ</w:t>
      </w:r>
      <w:r w:rsidRPr="00520ED3">
        <w:rPr>
          <w:rFonts w:ascii="KFGQPC Uthmanic Script HAFS" w:cs="KFGQPC Uthmanic Script HAFS"/>
          <w:sz w:val="28"/>
          <w:szCs w:val="28"/>
          <w:rtl/>
        </w:rPr>
        <w:t xml:space="preserve"> </w:t>
      </w:r>
      <w:r w:rsidRPr="00520ED3">
        <w:rPr>
          <w:rFonts w:ascii="KFGQPC Uthmanic Script HAFS" w:cs="KFGQPC Uthmanic Script HAFS" w:hint="cs"/>
          <w:sz w:val="28"/>
          <w:szCs w:val="28"/>
          <w:rtl/>
        </w:rPr>
        <w:t>٥٤</w:t>
      </w:r>
      <w:r>
        <w:rPr>
          <w:rFonts w:cs="Traditional Arabic" w:hint="cs"/>
          <w:rtl/>
          <w:lang w:bidi="fa-IR"/>
        </w:rPr>
        <w:t>﴾</w:t>
      </w:r>
      <w:r>
        <w:rPr>
          <w:rFonts w:cs="B Lotus" w:hint="cs"/>
          <w:rtl/>
          <w:lang w:bidi="fa-IR"/>
        </w:rPr>
        <w:t xml:space="preserve"> </w:t>
      </w:r>
      <w:r>
        <w:rPr>
          <w:rFonts w:cs="B Lotus" w:hint="cs"/>
          <w:sz w:val="26"/>
          <w:szCs w:val="26"/>
          <w:rtl/>
          <w:lang w:bidi="fa-IR"/>
        </w:rPr>
        <w:t>[النور: 54]</w:t>
      </w:r>
      <w:r>
        <w:rPr>
          <w:rFonts w:cs="B Lotus" w:hint="cs"/>
          <w:rtl/>
          <w:lang w:bidi="fa-IR"/>
        </w:rPr>
        <w:t>.</w:t>
      </w:r>
      <w:r w:rsidRPr="00B72B68">
        <w:rPr>
          <w:rFonts w:cs="B Lotus"/>
          <w:rtl/>
          <w:lang w:bidi="fa-IR"/>
        </w:rPr>
        <w:t xml:space="preserve"> </w:t>
      </w:r>
      <w:r>
        <w:rPr>
          <w:rFonts w:cs="Traditional Arabic" w:hint="cs"/>
          <w:rtl/>
          <w:lang w:bidi="fa-IR"/>
        </w:rPr>
        <w:t>«</w:t>
      </w:r>
      <w:r w:rsidRPr="001246E0">
        <w:rPr>
          <w:rFonts w:cs="B Lotus"/>
          <w:sz w:val="26"/>
          <w:szCs w:val="26"/>
          <w:rtl/>
          <w:lang w:bidi="fa-IR"/>
        </w:rPr>
        <w:t>بگو از خدا و از پيغمبر اطاعت كنيد، اگر سر پيچي كرديد وروي گردان شديد بر او انجام چيزي واجب است كه بر دوش وي نهاده شده است و بر شما هم انجام چيزي واجب است كه بر دوش شما نهاده شده است اما اگر از او اطاعت كنيد هدايت خواهيد يافت، بر پيغمبر چيزي جز ابلاغ روشن و تبليغ آشكار نيست</w:t>
      </w:r>
      <w:r>
        <w:rPr>
          <w:rFonts w:cs="Traditional Arabic" w:hint="cs"/>
          <w:rtl/>
          <w:lang w:bidi="fa-IR"/>
        </w:rPr>
        <w:t>»</w:t>
      </w:r>
      <w:r>
        <w:rPr>
          <w:rFonts w:cs="B Lotus" w:hint="cs"/>
          <w:rtl/>
          <w:lang w:bidi="fa-IR"/>
        </w:rPr>
        <w:t>.</w:t>
      </w:r>
    </w:p>
    <w:p w:rsidR="0086627E" w:rsidRDefault="0086627E" w:rsidP="007E1485">
      <w:pPr>
        <w:widowControl w:val="0"/>
        <w:ind w:firstLine="284"/>
        <w:jc w:val="both"/>
        <w:rPr>
          <w:rFonts w:cs="B Lotus"/>
          <w:rtl/>
          <w:lang w:bidi="fa-IR"/>
        </w:rPr>
      </w:pPr>
      <w:r w:rsidRPr="00B72B68">
        <w:rPr>
          <w:rFonts w:cs="B Lotus"/>
          <w:rtl/>
          <w:lang w:bidi="fa-IR"/>
        </w:rPr>
        <w:t>خداوند</w:t>
      </w:r>
      <w:r w:rsidR="007E1485">
        <w:rPr>
          <w:rFonts w:cs="B Lotus"/>
          <w:lang w:bidi="fa-IR"/>
        </w:rPr>
        <w:sym w:font="AGA Arabesque" w:char="F059"/>
      </w:r>
      <w:r w:rsidRPr="00B72B68">
        <w:rPr>
          <w:rFonts w:cs="B Lotus"/>
          <w:rtl/>
          <w:lang w:bidi="fa-IR"/>
        </w:rPr>
        <w:t xml:space="preserve"> در اين آيه هدايت را براي كسي كه از پيغمبر اطاعت</w:t>
      </w:r>
      <w:r>
        <w:rPr>
          <w:rFonts w:cs="B Lotus"/>
          <w:rtl/>
          <w:lang w:bidi="fa-IR"/>
        </w:rPr>
        <w:t xml:space="preserve"> مي‌</w:t>
      </w:r>
      <w:r w:rsidRPr="00B72B68">
        <w:rPr>
          <w:rFonts w:cs="B Lotus"/>
          <w:rtl/>
          <w:lang w:bidi="fa-IR"/>
        </w:rPr>
        <w:t>كند تضمين نموده است. و خداوند</w:t>
      </w:r>
      <w:r>
        <w:rPr>
          <w:rFonts w:cs="B Lotus"/>
          <w:rtl/>
          <w:lang w:bidi="fa-IR"/>
        </w:rPr>
        <w:t xml:space="preserve"> مي‌فرمايد:</w:t>
      </w:r>
    </w:p>
    <w:p w:rsidR="0086627E" w:rsidRPr="007E1485" w:rsidRDefault="0086627E" w:rsidP="007E1485">
      <w:pPr>
        <w:widowControl w:val="0"/>
        <w:ind w:firstLine="284"/>
        <w:jc w:val="both"/>
        <w:rPr>
          <w:rFonts w:cs="B Lotus"/>
          <w:b/>
          <w:bCs/>
          <w:sz w:val="26"/>
          <w:szCs w:val="26"/>
          <w:rtl/>
          <w:lang w:bidi="fa-IR"/>
        </w:rPr>
      </w:pPr>
      <w:r w:rsidRPr="007E1485">
        <w:rPr>
          <w:rFonts w:cs="Traditional Arabic" w:hint="cs"/>
          <w:sz w:val="26"/>
          <w:szCs w:val="26"/>
          <w:rtl/>
          <w:lang w:bidi="fa-IR"/>
        </w:rPr>
        <w:t>﴿</w:t>
      </w:r>
      <w:r w:rsidRPr="007E1485">
        <w:rPr>
          <w:rFonts w:ascii="KFGQPC Uthmanic Script HAFS" w:cs="KFGQPC Uthmanic Script HAFS" w:hint="eastAsia"/>
          <w:sz w:val="27"/>
          <w:szCs w:val="27"/>
          <w:rtl/>
          <w:lang w:bidi="fa-IR"/>
        </w:rPr>
        <w:t>فَل</w:t>
      </w:r>
      <w:r w:rsidRPr="007E1485">
        <w:rPr>
          <w:rFonts w:ascii="KFGQPC Uthmanic Script HAFS" w:cs="KFGQPC Uthmanic Script HAFS" w:hint="cs"/>
          <w:sz w:val="27"/>
          <w:szCs w:val="27"/>
          <w:rtl/>
          <w:lang w:bidi="fa-IR"/>
        </w:rPr>
        <w:t>ۡ</w:t>
      </w:r>
      <w:r w:rsidRPr="007E1485">
        <w:rPr>
          <w:rFonts w:ascii="KFGQPC Uthmanic Script HAFS" w:cs="KFGQPC Uthmanic Script HAFS" w:hint="eastAsia"/>
          <w:sz w:val="27"/>
          <w:szCs w:val="27"/>
          <w:rtl/>
          <w:lang w:bidi="fa-IR"/>
        </w:rPr>
        <w:t>يَح</w:t>
      </w:r>
      <w:r w:rsidRPr="007E1485">
        <w:rPr>
          <w:rFonts w:ascii="KFGQPC Uthmanic Script HAFS" w:cs="KFGQPC Uthmanic Script HAFS" w:hint="cs"/>
          <w:sz w:val="27"/>
          <w:szCs w:val="27"/>
          <w:rtl/>
          <w:lang w:bidi="fa-IR"/>
        </w:rPr>
        <w:t>ۡ</w:t>
      </w:r>
      <w:r w:rsidRPr="007E1485">
        <w:rPr>
          <w:rFonts w:ascii="KFGQPC Uthmanic Script HAFS" w:cs="KFGQPC Uthmanic Script HAFS" w:hint="eastAsia"/>
          <w:sz w:val="27"/>
          <w:szCs w:val="27"/>
          <w:rtl/>
          <w:lang w:bidi="fa-IR"/>
        </w:rPr>
        <w:t>ذَرِ</w:t>
      </w:r>
      <w:r w:rsidRPr="007E1485">
        <w:rPr>
          <w:rFonts w:ascii="KFGQPC Uthmanic Script HAFS" w:cs="KFGQPC Uthmanic Script HAFS"/>
          <w:sz w:val="27"/>
          <w:szCs w:val="27"/>
          <w:rtl/>
          <w:lang w:bidi="fa-IR"/>
        </w:rPr>
        <w:t xml:space="preserve"> </w:t>
      </w:r>
      <w:r w:rsidRPr="007E1485">
        <w:rPr>
          <w:rFonts w:ascii="KFGQPC Uthmanic Script HAFS" w:cs="KFGQPC Uthmanic Script HAFS" w:hint="cs"/>
          <w:sz w:val="27"/>
          <w:szCs w:val="27"/>
          <w:rtl/>
          <w:lang w:bidi="fa-IR"/>
        </w:rPr>
        <w:t>ٱ</w:t>
      </w:r>
      <w:r w:rsidRPr="007E1485">
        <w:rPr>
          <w:rFonts w:ascii="KFGQPC Uthmanic Script HAFS" w:cs="KFGQPC Uthmanic Script HAFS" w:hint="eastAsia"/>
          <w:sz w:val="27"/>
          <w:szCs w:val="27"/>
          <w:rtl/>
          <w:lang w:bidi="fa-IR"/>
        </w:rPr>
        <w:t>لَّذِينَ</w:t>
      </w:r>
      <w:r w:rsidRPr="007E1485">
        <w:rPr>
          <w:rFonts w:ascii="KFGQPC Uthmanic Script HAFS" w:cs="KFGQPC Uthmanic Script HAFS"/>
          <w:sz w:val="27"/>
          <w:szCs w:val="27"/>
          <w:rtl/>
          <w:lang w:bidi="fa-IR"/>
        </w:rPr>
        <w:t xml:space="preserve"> </w:t>
      </w:r>
      <w:r w:rsidRPr="007E1485">
        <w:rPr>
          <w:rFonts w:ascii="KFGQPC Uthmanic Script HAFS" w:cs="KFGQPC Uthmanic Script HAFS" w:hint="eastAsia"/>
          <w:sz w:val="27"/>
          <w:szCs w:val="27"/>
          <w:rtl/>
          <w:lang w:bidi="fa-IR"/>
        </w:rPr>
        <w:t>يُخَالِفُونَ</w:t>
      </w:r>
      <w:r w:rsidRPr="007E1485">
        <w:rPr>
          <w:rFonts w:ascii="KFGQPC Uthmanic Script HAFS" w:cs="KFGQPC Uthmanic Script HAFS"/>
          <w:sz w:val="27"/>
          <w:szCs w:val="27"/>
          <w:rtl/>
          <w:lang w:bidi="fa-IR"/>
        </w:rPr>
        <w:t xml:space="preserve"> </w:t>
      </w:r>
      <w:r w:rsidRPr="007E1485">
        <w:rPr>
          <w:rFonts w:ascii="KFGQPC Uthmanic Script HAFS" w:cs="KFGQPC Uthmanic Script HAFS" w:hint="eastAsia"/>
          <w:sz w:val="27"/>
          <w:szCs w:val="27"/>
          <w:rtl/>
          <w:lang w:bidi="fa-IR"/>
        </w:rPr>
        <w:t>عَن</w:t>
      </w:r>
      <w:r w:rsidRPr="007E1485">
        <w:rPr>
          <w:rFonts w:ascii="KFGQPC Uthmanic Script HAFS" w:cs="KFGQPC Uthmanic Script HAFS" w:hint="cs"/>
          <w:sz w:val="27"/>
          <w:szCs w:val="27"/>
          <w:rtl/>
          <w:lang w:bidi="fa-IR"/>
        </w:rPr>
        <w:t>ۡ</w:t>
      </w:r>
      <w:r w:rsidRPr="007E1485">
        <w:rPr>
          <w:rFonts w:ascii="KFGQPC Uthmanic Script HAFS" w:cs="KFGQPC Uthmanic Script HAFS"/>
          <w:sz w:val="27"/>
          <w:szCs w:val="27"/>
          <w:rtl/>
          <w:lang w:bidi="fa-IR"/>
        </w:rPr>
        <w:t xml:space="preserve"> </w:t>
      </w:r>
      <w:r w:rsidRPr="007E1485">
        <w:rPr>
          <w:rFonts w:ascii="KFGQPC Uthmanic Script HAFS" w:cs="KFGQPC Uthmanic Script HAFS" w:hint="eastAsia"/>
          <w:sz w:val="27"/>
          <w:szCs w:val="27"/>
          <w:rtl/>
          <w:lang w:bidi="fa-IR"/>
        </w:rPr>
        <w:t>أَم</w:t>
      </w:r>
      <w:r w:rsidRPr="007E1485">
        <w:rPr>
          <w:rFonts w:ascii="KFGQPC Uthmanic Script HAFS" w:cs="KFGQPC Uthmanic Script HAFS" w:hint="cs"/>
          <w:sz w:val="27"/>
          <w:szCs w:val="27"/>
          <w:rtl/>
          <w:lang w:bidi="fa-IR"/>
        </w:rPr>
        <w:t>ۡ</w:t>
      </w:r>
      <w:r w:rsidRPr="007E1485">
        <w:rPr>
          <w:rFonts w:ascii="KFGQPC Uthmanic Script HAFS" w:cs="KFGQPC Uthmanic Script HAFS" w:hint="eastAsia"/>
          <w:sz w:val="27"/>
          <w:szCs w:val="27"/>
          <w:rtl/>
          <w:lang w:bidi="fa-IR"/>
        </w:rPr>
        <w:t>رِهِ</w:t>
      </w:r>
      <w:r w:rsidRPr="007E1485">
        <w:rPr>
          <w:rFonts w:ascii="KFGQPC Uthmanic Script HAFS" w:cs="KFGQPC Uthmanic Script HAFS" w:hint="cs"/>
          <w:sz w:val="27"/>
          <w:szCs w:val="27"/>
          <w:rtl/>
          <w:lang w:bidi="fa-IR"/>
        </w:rPr>
        <w:t>ۦٓ</w:t>
      </w:r>
      <w:r w:rsidRPr="007E1485">
        <w:rPr>
          <w:rFonts w:ascii="KFGQPC Uthmanic Script HAFS" w:cs="KFGQPC Uthmanic Script HAFS"/>
          <w:sz w:val="27"/>
          <w:szCs w:val="27"/>
          <w:rtl/>
          <w:lang w:bidi="fa-IR"/>
        </w:rPr>
        <w:t xml:space="preserve"> </w:t>
      </w:r>
      <w:r w:rsidRPr="007E1485">
        <w:rPr>
          <w:rFonts w:ascii="KFGQPC Uthmanic Script HAFS" w:cs="KFGQPC Uthmanic Script HAFS" w:hint="eastAsia"/>
          <w:sz w:val="27"/>
          <w:szCs w:val="27"/>
          <w:rtl/>
          <w:lang w:bidi="fa-IR"/>
        </w:rPr>
        <w:t>أَن</w:t>
      </w:r>
      <w:r w:rsidRPr="007E1485">
        <w:rPr>
          <w:rFonts w:ascii="KFGQPC Uthmanic Script HAFS" w:cs="KFGQPC Uthmanic Script HAFS"/>
          <w:sz w:val="27"/>
          <w:szCs w:val="27"/>
          <w:rtl/>
          <w:lang w:bidi="fa-IR"/>
        </w:rPr>
        <w:t xml:space="preserve"> </w:t>
      </w:r>
      <w:r w:rsidRPr="007E1485">
        <w:rPr>
          <w:rFonts w:ascii="KFGQPC Uthmanic Script HAFS" w:cs="KFGQPC Uthmanic Script HAFS" w:hint="eastAsia"/>
          <w:sz w:val="27"/>
          <w:szCs w:val="27"/>
          <w:rtl/>
          <w:lang w:bidi="fa-IR"/>
        </w:rPr>
        <w:t>تُصِيبَهُم</w:t>
      </w:r>
      <w:r w:rsidRPr="007E1485">
        <w:rPr>
          <w:rFonts w:ascii="KFGQPC Uthmanic Script HAFS" w:cs="KFGQPC Uthmanic Script HAFS" w:hint="cs"/>
          <w:sz w:val="27"/>
          <w:szCs w:val="27"/>
          <w:rtl/>
          <w:lang w:bidi="fa-IR"/>
        </w:rPr>
        <w:t>ۡ</w:t>
      </w:r>
      <w:r w:rsidRPr="007E1485">
        <w:rPr>
          <w:rFonts w:ascii="KFGQPC Uthmanic Script HAFS" w:cs="KFGQPC Uthmanic Script HAFS"/>
          <w:sz w:val="27"/>
          <w:szCs w:val="27"/>
          <w:rtl/>
          <w:lang w:bidi="fa-IR"/>
        </w:rPr>
        <w:t xml:space="preserve"> </w:t>
      </w:r>
      <w:r w:rsidRPr="007E1485">
        <w:rPr>
          <w:rFonts w:ascii="KFGQPC Uthmanic Script HAFS" w:cs="KFGQPC Uthmanic Script HAFS" w:hint="eastAsia"/>
          <w:sz w:val="27"/>
          <w:szCs w:val="27"/>
          <w:rtl/>
          <w:lang w:bidi="fa-IR"/>
        </w:rPr>
        <w:t>فِت</w:t>
      </w:r>
      <w:r w:rsidRPr="007E1485">
        <w:rPr>
          <w:rFonts w:ascii="KFGQPC Uthmanic Script HAFS" w:cs="KFGQPC Uthmanic Script HAFS" w:hint="cs"/>
          <w:sz w:val="27"/>
          <w:szCs w:val="27"/>
          <w:rtl/>
          <w:lang w:bidi="fa-IR"/>
        </w:rPr>
        <w:t>ۡ</w:t>
      </w:r>
      <w:r w:rsidRPr="007E1485">
        <w:rPr>
          <w:rFonts w:ascii="KFGQPC Uthmanic Script HAFS" w:cs="KFGQPC Uthmanic Script HAFS" w:hint="eastAsia"/>
          <w:sz w:val="27"/>
          <w:szCs w:val="27"/>
          <w:rtl/>
          <w:lang w:bidi="fa-IR"/>
        </w:rPr>
        <w:t>نَةٌ</w:t>
      </w:r>
      <w:r w:rsidRPr="007E1485">
        <w:rPr>
          <w:rFonts w:ascii="KFGQPC Uthmanic Script HAFS" w:cs="KFGQPC Uthmanic Script HAFS"/>
          <w:sz w:val="27"/>
          <w:szCs w:val="27"/>
          <w:rtl/>
          <w:lang w:bidi="fa-IR"/>
        </w:rPr>
        <w:t xml:space="preserve"> </w:t>
      </w:r>
      <w:r w:rsidRPr="007E1485">
        <w:rPr>
          <w:rFonts w:ascii="KFGQPC Uthmanic Script HAFS" w:cs="KFGQPC Uthmanic Script HAFS" w:hint="eastAsia"/>
          <w:sz w:val="27"/>
          <w:szCs w:val="27"/>
          <w:rtl/>
          <w:lang w:bidi="fa-IR"/>
        </w:rPr>
        <w:t>أَو</w:t>
      </w:r>
      <w:r w:rsidRPr="007E1485">
        <w:rPr>
          <w:rFonts w:ascii="KFGQPC Uthmanic Script HAFS" w:cs="KFGQPC Uthmanic Script HAFS" w:hint="cs"/>
          <w:sz w:val="27"/>
          <w:szCs w:val="27"/>
          <w:rtl/>
          <w:lang w:bidi="fa-IR"/>
        </w:rPr>
        <w:t>ۡ</w:t>
      </w:r>
      <w:r w:rsidRPr="007E1485">
        <w:rPr>
          <w:rFonts w:ascii="KFGQPC Uthmanic Script HAFS" w:cs="KFGQPC Uthmanic Script HAFS"/>
          <w:sz w:val="27"/>
          <w:szCs w:val="27"/>
          <w:rtl/>
          <w:lang w:bidi="fa-IR"/>
        </w:rPr>
        <w:t xml:space="preserve"> </w:t>
      </w:r>
      <w:r w:rsidRPr="007E1485">
        <w:rPr>
          <w:rFonts w:ascii="KFGQPC Uthmanic Script HAFS" w:cs="KFGQPC Uthmanic Script HAFS" w:hint="eastAsia"/>
          <w:sz w:val="27"/>
          <w:szCs w:val="27"/>
          <w:rtl/>
          <w:lang w:bidi="fa-IR"/>
        </w:rPr>
        <w:t>يُصِيبَهُم</w:t>
      </w:r>
      <w:r w:rsidRPr="007E1485">
        <w:rPr>
          <w:rFonts w:ascii="KFGQPC Uthmanic Script HAFS" w:cs="KFGQPC Uthmanic Script HAFS" w:hint="cs"/>
          <w:sz w:val="27"/>
          <w:szCs w:val="27"/>
          <w:rtl/>
          <w:lang w:bidi="fa-IR"/>
        </w:rPr>
        <w:t>ۡ</w:t>
      </w:r>
      <w:r w:rsidRPr="007E1485">
        <w:rPr>
          <w:rFonts w:ascii="KFGQPC Uthmanic Script HAFS" w:cs="KFGQPC Uthmanic Script HAFS"/>
          <w:sz w:val="27"/>
          <w:szCs w:val="27"/>
          <w:rtl/>
          <w:lang w:bidi="fa-IR"/>
        </w:rPr>
        <w:t xml:space="preserve"> </w:t>
      </w:r>
      <w:r w:rsidRPr="007E1485">
        <w:rPr>
          <w:rFonts w:ascii="KFGQPC Uthmanic Script HAFS" w:cs="KFGQPC Uthmanic Script HAFS" w:hint="eastAsia"/>
          <w:sz w:val="27"/>
          <w:szCs w:val="27"/>
          <w:rtl/>
          <w:lang w:bidi="fa-IR"/>
        </w:rPr>
        <w:t>عَذَابٌ</w:t>
      </w:r>
      <w:r w:rsidRPr="007E1485">
        <w:rPr>
          <w:rFonts w:ascii="KFGQPC Uthmanic Script HAFS" w:cs="KFGQPC Uthmanic Script HAFS"/>
          <w:sz w:val="27"/>
          <w:szCs w:val="27"/>
          <w:rtl/>
          <w:lang w:bidi="fa-IR"/>
        </w:rPr>
        <w:t xml:space="preserve"> </w:t>
      </w:r>
      <w:r w:rsidRPr="007E1485">
        <w:rPr>
          <w:rFonts w:ascii="KFGQPC Uthmanic Script HAFS" w:cs="KFGQPC Uthmanic Script HAFS" w:hint="eastAsia"/>
          <w:sz w:val="27"/>
          <w:szCs w:val="27"/>
          <w:rtl/>
          <w:lang w:bidi="fa-IR"/>
        </w:rPr>
        <w:t>أَلِيمٌ</w:t>
      </w:r>
      <w:r w:rsidRPr="007E1485">
        <w:rPr>
          <w:rFonts w:cs="Traditional Arabic" w:hint="cs"/>
          <w:sz w:val="26"/>
          <w:szCs w:val="26"/>
          <w:rtl/>
          <w:lang w:bidi="fa-IR"/>
        </w:rPr>
        <w:t>﴾</w:t>
      </w:r>
      <w:r w:rsidRPr="007E1485">
        <w:rPr>
          <w:rFonts w:cs="B Lotus" w:hint="cs"/>
          <w:sz w:val="26"/>
          <w:szCs w:val="26"/>
          <w:rtl/>
          <w:lang w:bidi="fa-IR"/>
        </w:rPr>
        <w:t xml:space="preserve"> </w:t>
      </w:r>
      <w:r w:rsidRPr="007E1485">
        <w:rPr>
          <w:rFonts w:cs="B Lotus" w:hint="cs"/>
          <w:sz w:val="24"/>
          <w:szCs w:val="24"/>
          <w:rtl/>
          <w:lang w:bidi="fa-IR"/>
        </w:rPr>
        <w:t>[النور: 63]</w:t>
      </w:r>
      <w:r w:rsidRPr="007E1485">
        <w:rPr>
          <w:rFonts w:cs="B Lotus" w:hint="cs"/>
          <w:sz w:val="26"/>
          <w:szCs w:val="26"/>
          <w:rtl/>
          <w:lang w:bidi="fa-IR"/>
        </w:rPr>
        <w:t>.</w:t>
      </w:r>
    </w:p>
    <w:p w:rsidR="0086627E" w:rsidRDefault="0086627E" w:rsidP="0086627E">
      <w:pPr>
        <w:ind w:firstLine="284"/>
        <w:jc w:val="both"/>
        <w:rPr>
          <w:rFonts w:cs="B Lotus"/>
          <w:rtl/>
          <w:lang w:bidi="fa-IR"/>
        </w:rPr>
      </w:pPr>
      <w:r>
        <w:rPr>
          <w:rFonts w:cs="Traditional Arabic" w:hint="cs"/>
          <w:rtl/>
          <w:lang w:bidi="fa-IR"/>
        </w:rPr>
        <w:t>«</w:t>
      </w:r>
      <w:r w:rsidRPr="001246E0">
        <w:rPr>
          <w:rFonts w:cs="B Lotus"/>
          <w:sz w:val="26"/>
          <w:szCs w:val="26"/>
          <w:rtl/>
          <w:lang w:bidi="fa-IR"/>
        </w:rPr>
        <w:t>آنان كه با فرمان او مخالفت مي‌كنند بايد از اين بترسند كه بلائي گريبانگيرشان گردد، يا اينكه عذاب درد ناكي دچارشان شود</w:t>
      </w:r>
      <w:r>
        <w:rPr>
          <w:rFonts w:cs="Traditional Arabic" w:hint="cs"/>
          <w:rtl/>
          <w:lang w:bidi="fa-IR"/>
        </w:rPr>
        <w:t>»</w:t>
      </w:r>
      <w:r>
        <w:rPr>
          <w:rFonts w:cs="B Lotus"/>
          <w:rtl/>
          <w:lang w:bidi="fa-IR"/>
        </w:rPr>
        <w:t>.</w:t>
      </w:r>
    </w:p>
    <w:p w:rsidR="0086627E" w:rsidRPr="00B72B68" w:rsidRDefault="0086627E" w:rsidP="0086627E">
      <w:pPr>
        <w:ind w:firstLine="284"/>
        <w:jc w:val="both"/>
        <w:rPr>
          <w:rFonts w:cs="B Lotus"/>
          <w:rtl/>
          <w:lang w:bidi="fa-IR"/>
        </w:rPr>
      </w:pPr>
      <w:r w:rsidRPr="00B72B68">
        <w:rPr>
          <w:rFonts w:cs="B Lotus"/>
          <w:rtl/>
          <w:lang w:bidi="fa-IR"/>
        </w:rPr>
        <w:t>شايد زيد</w:t>
      </w:r>
      <w:r>
        <w:rPr>
          <w:rFonts w:cs="B Lotus"/>
          <w:lang w:bidi="fa-IR"/>
        </w:rPr>
        <w:sym w:font="AGA Arabesque" w:char="F074"/>
      </w:r>
      <w:r>
        <w:rPr>
          <w:rFonts w:cs="B Lotus"/>
          <w:rtl/>
          <w:lang w:bidi="fa-IR"/>
        </w:rPr>
        <w:t xml:space="preserve"> نمي‌</w:t>
      </w:r>
      <w:r w:rsidRPr="00B72B68">
        <w:rPr>
          <w:rFonts w:cs="B Lotus"/>
          <w:rtl/>
          <w:lang w:bidi="fa-IR"/>
        </w:rPr>
        <w:t>دانست كه در پارچه آويزان شده تصوير هست، و يا احاديثي كه دال بر تحريم آويزان كردن پارچه</w:t>
      </w:r>
      <w:r>
        <w:rPr>
          <w:rFonts w:cs="B Lotus"/>
          <w:rtl/>
          <w:lang w:bidi="fa-IR"/>
        </w:rPr>
        <w:t>‌ها</w:t>
      </w:r>
      <w:r w:rsidRPr="00B72B68">
        <w:rPr>
          <w:rFonts w:cs="B Lotus"/>
          <w:rtl/>
          <w:lang w:bidi="fa-IR"/>
        </w:rPr>
        <w:t>يي به تصوير كشيده شده</w:t>
      </w:r>
      <w:r>
        <w:rPr>
          <w:rFonts w:cs="B Lotus"/>
          <w:rtl/>
          <w:lang w:bidi="fa-IR"/>
        </w:rPr>
        <w:t xml:space="preserve"> مي‌</w:t>
      </w:r>
      <w:r w:rsidRPr="00B72B68">
        <w:rPr>
          <w:rFonts w:cs="B Lotus"/>
          <w:rtl/>
          <w:lang w:bidi="fa-IR"/>
        </w:rPr>
        <w:t xml:space="preserve">باشند به او نرسيده باشد، و به ظاهر قول پيامبر </w:t>
      </w:r>
      <w:r w:rsidRPr="00B72B68">
        <w:rPr>
          <w:rFonts w:cs="CTraditional Arabic"/>
          <w:rtl/>
          <w:lang w:bidi="fa-IR"/>
        </w:rPr>
        <w:t>ص</w:t>
      </w:r>
      <w:r w:rsidRPr="00B72B68">
        <w:rPr>
          <w:rFonts w:cs="B Lotus"/>
          <w:rtl/>
          <w:lang w:bidi="fa-IR"/>
        </w:rPr>
        <w:t xml:space="preserve"> كه</w:t>
      </w:r>
      <w:r>
        <w:rPr>
          <w:rFonts w:cs="B Lotus"/>
          <w:rtl/>
          <w:lang w:bidi="fa-IR"/>
        </w:rPr>
        <w:t xml:space="preserve"> مي‌فرمايد:</w:t>
      </w:r>
    </w:p>
    <w:p w:rsidR="0086627E" w:rsidRPr="00B72B68" w:rsidRDefault="0086627E" w:rsidP="0086627E">
      <w:pPr>
        <w:ind w:firstLine="284"/>
        <w:jc w:val="both"/>
        <w:rPr>
          <w:rFonts w:cs="B Lotus"/>
          <w:rtl/>
          <w:lang w:bidi="fa-IR"/>
        </w:rPr>
      </w:pPr>
      <w:r>
        <w:rPr>
          <w:rStyle w:val="Char1"/>
          <w:rFonts w:cs="Traditional Arabic" w:hint="cs"/>
          <w:rtl/>
        </w:rPr>
        <w:t>«</w:t>
      </w:r>
      <w:r w:rsidRPr="001246E0">
        <w:rPr>
          <w:rStyle w:val="Char1"/>
          <w:rtl/>
        </w:rPr>
        <w:t>إلا رقماً في ثوب</w:t>
      </w:r>
      <w:r>
        <w:rPr>
          <w:rStyle w:val="Char1"/>
          <w:rFonts w:cs="Traditional Arabic" w:hint="cs"/>
          <w:rtl/>
        </w:rPr>
        <w:t>»</w:t>
      </w:r>
      <w:r w:rsidRPr="00B72B68">
        <w:rPr>
          <w:rFonts w:ascii="Lotus Linotype" w:hAnsi="Lotus Linotype" w:cs="B Badr"/>
          <w:b/>
          <w:bCs/>
          <w:rtl/>
          <w:lang w:bidi="fa-IR"/>
        </w:rPr>
        <w:t xml:space="preserve"> </w:t>
      </w:r>
      <w:r w:rsidRPr="00B72B68">
        <w:rPr>
          <w:rFonts w:cs="B Lotus"/>
          <w:rtl/>
          <w:lang w:bidi="fa-IR"/>
        </w:rPr>
        <w:t>عمل نموده، بنابراين معذور</w:t>
      </w:r>
      <w:r>
        <w:rPr>
          <w:rFonts w:cs="B Lotus"/>
          <w:rtl/>
          <w:lang w:bidi="fa-IR"/>
        </w:rPr>
        <w:t xml:space="preserve"> مي‌</w:t>
      </w:r>
      <w:r w:rsidRPr="00B72B68">
        <w:rPr>
          <w:rFonts w:cs="B Lotus"/>
          <w:rtl/>
          <w:lang w:bidi="fa-IR"/>
        </w:rPr>
        <w:t>ب</w:t>
      </w:r>
      <w:r>
        <w:rPr>
          <w:rFonts w:cs="B Lotus"/>
          <w:rtl/>
          <w:lang w:bidi="fa-IR"/>
        </w:rPr>
        <w:t>اشد چون به آن آگاهي نداشته است.</w:t>
      </w:r>
    </w:p>
    <w:p w:rsidR="0086627E" w:rsidRDefault="0086627E" w:rsidP="0086627E">
      <w:pPr>
        <w:ind w:firstLine="284"/>
        <w:jc w:val="both"/>
        <w:rPr>
          <w:rFonts w:cs="B Lotus"/>
          <w:rtl/>
          <w:lang w:bidi="fa-IR"/>
        </w:rPr>
      </w:pPr>
      <w:r w:rsidRPr="00B72B68">
        <w:rPr>
          <w:rFonts w:cs="B Lotus"/>
          <w:rtl/>
          <w:lang w:bidi="fa-IR"/>
        </w:rPr>
        <w:t>ولي كساني كه براين احاديث صحيح علم و آگاهي دارند هيچ عذري براي مخالفت با آن ندارند، و اگر كسي، تنها بخاطر هوا و آرزوي نفساني خود و يا بخاطر تقليد از شخصی با اين روايات مخالفت ورزد، مستوجب غضب و عذاب پروردگار</w:t>
      </w:r>
      <w:r>
        <w:rPr>
          <w:rFonts w:cs="B Lotus"/>
          <w:rtl/>
          <w:lang w:bidi="fa-IR"/>
        </w:rPr>
        <w:t xml:space="preserve"> مي‌</w:t>
      </w:r>
      <w:r w:rsidRPr="00B72B68">
        <w:rPr>
          <w:rFonts w:cs="B Lotus"/>
          <w:rtl/>
          <w:lang w:bidi="fa-IR"/>
        </w:rPr>
        <w:t>شود. و ترس آن</w:t>
      </w:r>
      <w:r>
        <w:rPr>
          <w:rFonts w:cs="B Lotus"/>
          <w:rtl/>
          <w:lang w:bidi="fa-IR"/>
        </w:rPr>
        <w:t xml:space="preserve"> مي‌</w:t>
      </w:r>
      <w:r w:rsidRPr="00B72B68">
        <w:rPr>
          <w:rFonts w:cs="B Lotus"/>
          <w:rtl/>
          <w:lang w:bidi="fa-IR"/>
        </w:rPr>
        <w:t>رود كه دچار لغزش قلب و فت</w:t>
      </w:r>
      <w:r>
        <w:rPr>
          <w:rFonts w:cs="B Lotus"/>
          <w:rtl/>
          <w:lang w:bidi="fa-IR"/>
        </w:rPr>
        <w:t>نه قلبي شود، همانگونه كه خداوند</w:t>
      </w:r>
      <w:r>
        <w:rPr>
          <w:rFonts w:cs="B Lotus"/>
          <w:lang w:bidi="fa-IR"/>
        </w:rPr>
        <w:sym w:font="AGA Arabesque" w:char="F059"/>
      </w:r>
      <w:r w:rsidRPr="00B72B68">
        <w:rPr>
          <w:rFonts w:cs="B Lotus"/>
          <w:rtl/>
          <w:lang w:bidi="fa-IR"/>
        </w:rPr>
        <w:t xml:space="preserve"> هشدار</w:t>
      </w:r>
      <w:r>
        <w:rPr>
          <w:rFonts w:cs="B Lotus"/>
          <w:rtl/>
          <w:lang w:bidi="fa-IR"/>
        </w:rPr>
        <w:t xml:space="preserve"> مي‌</w:t>
      </w:r>
      <w:r w:rsidRPr="00B72B68">
        <w:rPr>
          <w:rFonts w:cs="B Lotus"/>
          <w:rtl/>
          <w:lang w:bidi="fa-IR"/>
        </w:rPr>
        <w:t>دهد و</w:t>
      </w:r>
      <w:r>
        <w:rPr>
          <w:rFonts w:cs="B Lotus"/>
          <w:rtl/>
          <w:lang w:bidi="fa-IR"/>
        </w:rPr>
        <w:t xml:space="preserve"> مي‌</w:t>
      </w:r>
      <w:r w:rsidRPr="00B72B68">
        <w:rPr>
          <w:rFonts w:cs="B Lotus"/>
          <w:rtl/>
          <w:lang w:bidi="fa-IR"/>
        </w:rPr>
        <w:t>فرمايد:</w:t>
      </w:r>
      <w:r>
        <w:rPr>
          <w:rFonts w:cs="B Lotus" w:hint="cs"/>
          <w:rtl/>
          <w:lang w:bidi="fa-IR"/>
        </w:rPr>
        <w:t xml:space="preserve"> </w:t>
      </w:r>
      <w:r>
        <w:rPr>
          <w:rFonts w:cs="Traditional Arabic" w:hint="cs"/>
          <w:rtl/>
          <w:lang w:bidi="fa-IR"/>
        </w:rPr>
        <w:t>﴿</w:t>
      </w:r>
      <w:r>
        <w:rPr>
          <w:rFonts w:ascii="KFGQPC Uthmanic Script HAFS" w:cs="KFGQPC Uthmanic Script HAFS" w:hint="eastAsia"/>
          <w:sz w:val="29"/>
          <w:szCs w:val="29"/>
          <w:rtl/>
          <w:lang w:bidi="fa-IR"/>
        </w:rPr>
        <w:t>فَل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يَح</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ذَرِ</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لَّذِينَ</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يُخَالِفُونَ</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عَن</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أَم</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رِهِ</w:t>
      </w:r>
      <w:r>
        <w:rPr>
          <w:rFonts w:ascii="KFGQPC Uthmanic Script HAFS" w:cs="KFGQPC Uthmanic Script HAFS" w:hint="cs"/>
          <w:sz w:val="29"/>
          <w:szCs w:val="29"/>
          <w:rtl/>
          <w:lang w:bidi="fa-IR"/>
        </w:rPr>
        <w:t>ۦٓ</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أَن</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تُصِيبَهُم</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فِت</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نَةٌ</w:t>
      </w:r>
      <w:r>
        <w:rPr>
          <w:rFonts w:cs="Traditional Arabic" w:hint="cs"/>
          <w:rtl/>
          <w:lang w:bidi="fa-IR"/>
        </w:rPr>
        <w:t>﴾</w:t>
      </w:r>
      <w:r>
        <w:rPr>
          <w:rFonts w:cs="B Lotus" w:hint="cs"/>
          <w:rtl/>
          <w:lang w:bidi="fa-IR"/>
        </w:rPr>
        <w:t>.</w:t>
      </w:r>
    </w:p>
    <w:p w:rsidR="0086627E" w:rsidRDefault="0086627E" w:rsidP="0086627E">
      <w:pPr>
        <w:ind w:firstLine="284"/>
        <w:jc w:val="both"/>
        <w:rPr>
          <w:rFonts w:cs="B Lotus"/>
          <w:rtl/>
          <w:lang w:bidi="fa-IR"/>
        </w:rPr>
      </w:pPr>
      <w:r w:rsidRPr="00B72B68">
        <w:rPr>
          <w:rFonts w:cs="B Lotus"/>
          <w:rtl/>
          <w:lang w:bidi="fa-IR"/>
        </w:rPr>
        <w:t>و يا در سوره صف آيه 5 چنين</w:t>
      </w:r>
      <w:r>
        <w:rPr>
          <w:rFonts w:cs="B Lotus"/>
          <w:rtl/>
          <w:lang w:bidi="fa-IR"/>
        </w:rPr>
        <w:t xml:space="preserve"> مي‌</w:t>
      </w:r>
      <w:r w:rsidRPr="00B72B68">
        <w:rPr>
          <w:rFonts w:cs="B Lotus"/>
          <w:rtl/>
          <w:lang w:bidi="fa-IR"/>
        </w:rPr>
        <w:t>فرمايد:</w:t>
      </w:r>
      <w:r>
        <w:rPr>
          <w:rFonts w:cs="B Lotus" w:hint="cs"/>
          <w:rtl/>
          <w:lang w:bidi="fa-IR"/>
        </w:rPr>
        <w:t xml:space="preserve"> </w:t>
      </w:r>
      <w:r>
        <w:rPr>
          <w:rFonts w:cs="Traditional Arabic" w:hint="cs"/>
          <w:rtl/>
          <w:lang w:bidi="fa-IR"/>
        </w:rPr>
        <w:t>﴿</w:t>
      </w:r>
      <w:r>
        <w:rPr>
          <w:rFonts w:ascii="KFGQPC Uthmanic Script HAFS" w:cs="KFGQPC Uthmanic Script HAFS" w:hint="eastAsia"/>
          <w:rtl/>
        </w:rPr>
        <w:t>فَلَمَّا</w:t>
      </w:r>
      <w:r>
        <w:rPr>
          <w:rFonts w:ascii="KFGQPC Uthmanic Script HAFS" w:cs="KFGQPC Uthmanic Script HAFS"/>
          <w:rtl/>
        </w:rPr>
        <w:t xml:space="preserve"> </w:t>
      </w:r>
      <w:r>
        <w:rPr>
          <w:rFonts w:ascii="KFGQPC Uthmanic Script HAFS" w:cs="KFGQPC Uthmanic Script HAFS" w:hint="eastAsia"/>
          <w:rtl/>
        </w:rPr>
        <w:t>زَاغُو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أَزَاغَ</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قُلُوبَهُم</w:t>
      </w:r>
      <w:r>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[الصف: 5]</w:t>
      </w:r>
      <w:r>
        <w:rPr>
          <w:rFonts w:cs="B Lotus" w:hint="cs"/>
          <w:rtl/>
          <w:lang w:bidi="fa-IR"/>
        </w:rPr>
        <w:t xml:space="preserve">. </w:t>
      </w:r>
    </w:p>
    <w:p w:rsidR="0086627E" w:rsidRDefault="0086627E" w:rsidP="0086627E">
      <w:pPr>
        <w:ind w:firstLine="284"/>
        <w:jc w:val="both"/>
        <w:rPr>
          <w:rFonts w:ascii="Lotus Linotype" w:hAnsi="Lotus Linotype" w:cs="Lotus Linotype"/>
          <w:rtl/>
          <w:lang w:bidi="fa-IR"/>
        </w:rPr>
      </w:pPr>
      <w:r>
        <w:rPr>
          <w:rFonts w:cs="Traditional Arabic" w:hint="cs"/>
          <w:rtl/>
          <w:lang w:bidi="fa-IR"/>
        </w:rPr>
        <w:t>«</w:t>
      </w:r>
      <w:r w:rsidRPr="001246E0">
        <w:rPr>
          <w:rFonts w:cs="B Lotus"/>
          <w:sz w:val="26"/>
          <w:szCs w:val="26"/>
          <w:rtl/>
          <w:lang w:bidi="fa-IR"/>
        </w:rPr>
        <w:t>آنان چون از حق منحرف شدند خداوند دل</w:t>
      </w:r>
      <w:r>
        <w:rPr>
          <w:rFonts w:cs="B Lotus" w:hint="cs"/>
          <w:sz w:val="26"/>
          <w:szCs w:val="26"/>
          <w:rtl/>
          <w:lang w:bidi="fa-IR"/>
        </w:rPr>
        <w:t>‌</w:t>
      </w:r>
      <w:r w:rsidRPr="001246E0">
        <w:rPr>
          <w:rFonts w:cs="B Lotus"/>
          <w:sz w:val="26"/>
          <w:szCs w:val="26"/>
          <w:rtl/>
          <w:lang w:bidi="fa-IR"/>
        </w:rPr>
        <w:t>هاشان را بيشتر از حق دور داشت</w:t>
      </w:r>
      <w:r>
        <w:rPr>
          <w:rFonts w:cs="Traditional Arabic" w:hint="cs"/>
          <w:rtl/>
          <w:lang w:bidi="fa-IR"/>
        </w:rPr>
        <w:t>»</w:t>
      </w:r>
      <w:r w:rsidRPr="00B72B68">
        <w:rPr>
          <w:rFonts w:cs="B Lotus"/>
          <w:rtl/>
          <w:lang w:bidi="fa-IR"/>
        </w:rPr>
        <w:t>. و يا در سوره توبه</w:t>
      </w:r>
      <w:r>
        <w:rPr>
          <w:rFonts w:cs="B Lotus"/>
          <w:rtl/>
          <w:lang w:bidi="fa-IR"/>
        </w:rPr>
        <w:t xml:space="preserve"> مي‌</w:t>
      </w:r>
      <w:r w:rsidRPr="00B72B68">
        <w:rPr>
          <w:rFonts w:cs="B Lotus"/>
          <w:rtl/>
          <w:lang w:bidi="fa-IR"/>
        </w:rPr>
        <w:t>فرماي</w:t>
      </w:r>
      <w:r w:rsidRPr="001246E0">
        <w:rPr>
          <w:rFonts w:cs="B Lotus"/>
          <w:rtl/>
          <w:lang w:bidi="fa-IR"/>
        </w:rPr>
        <w:t>د:</w:t>
      </w:r>
      <w:r>
        <w:rPr>
          <w:rFonts w:cs="B Lotus" w:hint="cs"/>
          <w:b/>
          <w:bCs/>
          <w:rtl/>
          <w:lang w:bidi="fa-IR"/>
        </w:rPr>
        <w:t xml:space="preserve"> </w:t>
      </w:r>
      <w:r>
        <w:rPr>
          <w:rFonts w:cs="Traditional Arabic" w:hint="cs"/>
          <w:rtl/>
          <w:lang w:bidi="fa-IR"/>
        </w:rPr>
        <w:t>﴿</w:t>
      </w:r>
      <w:r w:rsidRPr="00196D86">
        <w:rPr>
          <w:rFonts w:cs="KFGQPC Uthmanic Script HAFS"/>
          <w:color w:val="000000"/>
          <w:rtl/>
        </w:rPr>
        <w:t>فَأَعۡقَبَهُمۡ نِفَاق</w:t>
      </w:r>
      <w:r w:rsidRPr="00196D86">
        <w:rPr>
          <w:rFonts w:ascii="Jameel Noori Nastaleeq" w:hAnsi="Jameel Noori Nastaleeq" w:cs="KFGQPC Uthmanic Script HAFS" w:hint="cs"/>
          <w:color w:val="000000"/>
          <w:rtl/>
        </w:rPr>
        <w:t>ٗ</w:t>
      </w:r>
      <w:r w:rsidRPr="00196D86">
        <w:rPr>
          <w:rFonts w:cs="KFGQPC Uthmanic Script HAFS" w:hint="cs"/>
          <w:color w:val="000000"/>
          <w:rtl/>
        </w:rPr>
        <w:t>ا فِي قُلُوبِهِمۡ</w:t>
      </w:r>
      <w:r>
        <w:rPr>
          <w:rFonts w:cs="Traditional Arabic" w:hint="cs"/>
          <w:rtl/>
          <w:lang w:bidi="fa-IR"/>
        </w:rPr>
        <w:t>﴾</w:t>
      </w:r>
      <w:r>
        <w:rPr>
          <w:rFonts w:cs="B Lotus" w:hint="cs"/>
          <w:rtl/>
          <w:lang w:bidi="fa-IR"/>
        </w:rPr>
        <w:t xml:space="preserve"> </w:t>
      </w:r>
      <w:r>
        <w:rPr>
          <w:rFonts w:cs="B Lotus" w:hint="cs"/>
          <w:sz w:val="26"/>
          <w:szCs w:val="26"/>
          <w:rtl/>
          <w:lang w:bidi="fa-IR"/>
        </w:rPr>
        <w:t>[</w:t>
      </w:r>
      <w:r w:rsidRPr="001246E0">
        <w:rPr>
          <w:rFonts w:ascii="mylotus" w:hAnsi="mylotus" w:cs="mylotus"/>
          <w:sz w:val="26"/>
          <w:szCs w:val="26"/>
          <w:rtl/>
          <w:lang w:bidi="fa-IR"/>
        </w:rPr>
        <w:t>التوبة</w:t>
      </w:r>
      <w:r>
        <w:rPr>
          <w:rFonts w:cs="B Lotus" w:hint="cs"/>
          <w:sz w:val="26"/>
          <w:szCs w:val="26"/>
          <w:rtl/>
          <w:lang w:bidi="fa-IR"/>
        </w:rPr>
        <w:t>: 77]</w:t>
      </w:r>
      <w:r>
        <w:rPr>
          <w:rFonts w:cs="B Lotus" w:hint="cs"/>
          <w:rtl/>
          <w:lang w:bidi="fa-IR"/>
        </w:rPr>
        <w:t>.</w:t>
      </w:r>
    </w:p>
    <w:p w:rsidR="0086627E" w:rsidRDefault="0086627E" w:rsidP="0086627E">
      <w:pPr>
        <w:ind w:firstLine="284"/>
        <w:jc w:val="both"/>
        <w:rPr>
          <w:rFonts w:cs="B Lotus"/>
          <w:rtl/>
          <w:lang w:bidi="fa-IR"/>
        </w:rPr>
      </w:pPr>
      <w:r>
        <w:rPr>
          <w:rFonts w:cs="Traditional Arabic" w:hint="cs"/>
          <w:rtl/>
          <w:lang w:bidi="fa-IR"/>
        </w:rPr>
        <w:t>«</w:t>
      </w:r>
      <w:r w:rsidRPr="001246E0">
        <w:rPr>
          <w:rFonts w:cs="B Lotus"/>
          <w:sz w:val="26"/>
          <w:szCs w:val="26"/>
          <w:rtl/>
          <w:lang w:bidi="fa-IR"/>
        </w:rPr>
        <w:t>خداوند نفاق را در دل</w:t>
      </w:r>
      <w:r>
        <w:rPr>
          <w:rFonts w:cs="B Lotus" w:hint="cs"/>
          <w:sz w:val="26"/>
          <w:szCs w:val="26"/>
          <w:rtl/>
          <w:lang w:bidi="fa-IR"/>
        </w:rPr>
        <w:t>‌</w:t>
      </w:r>
      <w:r w:rsidRPr="001246E0">
        <w:rPr>
          <w:rFonts w:cs="B Lotus"/>
          <w:sz w:val="26"/>
          <w:szCs w:val="26"/>
          <w:rtl/>
          <w:lang w:bidi="fa-IR"/>
        </w:rPr>
        <w:t>هايشان پديدار و پايدار ساخت</w:t>
      </w:r>
      <w:r>
        <w:rPr>
          <w:rFonts w:cs="Traditional Arabic" w:hint="cs"/>
          <w:rtl/>
          <w:lang w:bidi="fa-IR"/>
        </w:rPr>
        <w:t>»</w:t>
      </w:r>
      <w:r w:rsidRPr="00B72B68">
        <w:rPr>
          <w:rFonts w:cs="B Lotus"/>
          <w:rtl/>
          <w:lang w:bidi="fa-IR"/>
        </w:rPr>
        <w:t>.</w:t>
      </w:r>
    </w:p>
    <w:p w:rsidR="0086627E" w:rsidRDefault="0086627E" w:rsidP="0086627E">
      <w:pPr>
        <w:ind w:firstLine="284"/>
        <w:jc w:val="both"/>
        <w:rPr>
          <w:rFonts w:cs="B Lotus"/>
          <w:rtl/>
          <w:lang w:bidi="fa-IR"/>
        </w:rPr>
      </w:pPr>
      <w:r w:rsidRPr="00B72B68">
        <w:rPr>
          <w:rFonts w:cs="B Lotus"/>
          <w:rtl/>
          <w:lang w:bidi="fa-IR"/>
        </w:rPr>
        <w:t>حديثي كه ابي هريره روايت نمود دليل بر آن است كه تصوير و تمثال اگر سر آن جدا شده باشد درست است آنرا در خانه نگهداري كرد؛ زيرا آن وقت همچون درخت</w:t>
      </w:r>
      <w:r>
        <w:rPr>
          <w:rFonts w:cs="B Lotus"/>
          <w:rtl/>
          <w:lang w:bidi="fa-IR"/>
        </w:rPr>
        <w:t xml:space="preserve"> مي‌</w:t>
      </w:r>
      <w:r w:rsidRPr="00B72B68">
        <w:rPr>
          <w:rFonts w:cs="B Lotus"/>
          <w:rtl/>
          <w:lang w:bidi="fa-IR"/>
        </w:rPr>
        <w:t>ماند، و اين بدان معني است كه تصوير درخت و امثال آن از نباتات و گياهان جايز است، همانطور كه صراحتاً</w:t>
      </w:r>
      <w:r>
        <w:rPr>
          <w:rFonts w:cs="B Lotus"/>
          <w:rtl/>
          <w:lang w:bidi="fa-IR"/>
        </w:rPr>
        <w:t xml:space="preserve"> </w:t>
      </w:r>
      <w:r w:rsidRPr="00B72B68">
        <w:rPr>
          <w:rFonts w:cs="B Lotus"/>
          <w:rtl/>
          <w:lang w:bidi="fa-IR"/>
        </w:rPr>
        <w:t>از حديثي كه شيخين از ابن عباس روايت كرده</w:t>
      </w:r>
      <w:r>
        <w:rPr>
          <w:rFonts w:cs="B Lotus"/>
          <w:rtl/>
          <w:lang w:bidi="fa-IR"/>
        </w:rPr>
        <w:t>‌اند</w:t>
      </w:r>
      <w:r w:rsidRPr="00B72B68">
        <w:rPr>
          <w:rFonts w:cs="B Lotus"/>
          <w:rtl/>
          <w:lang w:bidi="fa-IR"/>
        </w:rPr>
        <w:t xml:space="preserve"> معلوم</w:t>
      </w:r>
      <w:r>
        <w:rPr>
          <w:rFonts w:cs="B Lotus"/>
          <w:rtl/>
          <w:lang w:bidi="fa-IR"/>
        </w:rPr>
        <w:t xml:space="preserve"> مي‌شود.</w:t>
      </w:r>
    </w:p>
    <w:p w:rsidR="0086627E" w:rsidRPr="00B72B68" w:rsidRDefault="0086627E" w:rsidP="0086627E">
      <w:pPr>
        <w:ind w:firstLine="284"/>
        <w:jc w:val="both"/>
        <w:rPr>
          <w:rFonts w:cs="B Lotus"/>
          <w:rtl/>
          <w:lang w:bidi="fa-IR"/>
        </w:rPr>
      </w:pPr>
      <w:r w:rsidRPr="00B72B68">
        <w:rPr>
          <w:rFonts w:cs="B Lotus"/>
          <w:rtl/>
          <w:lang w:bidi="fa-IR"/>
        </w:rPr>
        <w:t>و نيز از حديث ابي هريره</w:t>
      </w:r>
      <w:r>
        <w:rPr>
          <w:rFonts w:cs="B Lotus"/>
          <w:rtl/>
          <w:lang w:bidi="fa-IR"/>
        </w:rPr>
        <w:t xml:space="preserve"> مي‌</w:t>
      </w:r>
      <w:r w:rsidRPr="00B72B68">
        <w:rPr>
          <w:rFonts w:cs="B Lotus"/>
          <w:rtl/>
          <w:lang w:bidi="fa-IR"/>
        </w:rPr>
        <w:t>توان استنباط نمود كه قطع غير سر از اعضاي مجسمه كافي نيست و استعمال آن مباح</w:t>
      </w:r>
      <w:r>
        <w:rPr>
          <w:rFonts w:cs="B Lotus"/>
          <w:rtl/>
          <w:lang w:bidi="fa-IR"/>
        </w:rPr>
        <w:t xml:space="preserve"> نمي‌</w:t>
      </w:r>
      <w:r w:rsidRPr="00B72B68">
        <w:rPr>
          <w:rFonts w:cs="B Lotus"/>
          <w:rtl/>
          <w:lang w:bidi="fa-IR"/>
        </w:rPr>
        <w:t>باشد و ممانعت ورود ملائكه برداشته</w:t>
      </w:r>
      <w:r>
        <w:rPr>
          <w:rFonts w:cs="B Lotus"/>
          <w:rtl/>
          <w:lang w:bidi="fa-IR"/>
        </w:rPr>
        <w:t xml:space="preserve"> نمي‌شود.</w:t>
      </w:r>
    </w:p>
    <w:p w:rsidR="0086627E" w:rsidRDefault="0086627E" w:rsidP="0086627E">
      <w:pPr>
        <w:ind w:firstLine="284"/>
        <w:jc w:val="both"/>
        <w:rPr>
          <w:rFonts w:cs="B Lotus"/>
          <w:rtl/>
          <w:lang w:bidi="fa-IR"/>
        </w:rPr>
      </w:pPr>
      <w:r w:rsidRPr="00B72B68">
        <w:rPr>
          <w:rFonts w:cs="B Lotus"/>
          <w:rtl/>
          <w:lang w:bidi="fa-IR"/>
        </w:rPr>
        <w:t>زيرا پيامبر</w:t>
      </w:r>
      <w:r w:rsidRPr="00B72B68">
        <w:rPr>
          <w:rFonts w:cs="CTraditional Arabic"/>
          <w:rtl/>
          <w:lang w:bidi="fa-IR"/>
        </w:rPr>
        <w:t>ص</w:t>
      </w:r>
      <w:r w:rsidRPr="00B72B68">
        <w:rPr>
          <w:rFonts w:cs="B Lotus"/>
          <w:rtl/>
          <w:lang w:bidi="fa-IR"/>
        </w:rPr>
        <w:t xml:space="preserve"> دستور فرموده كه تصاوير را پاره كرده و آنرا محو</w:t>
      </w:r>
      <w:r>
        <w:rPr>
          <w:rFonts w:cs="B Lotus"/>
          <w:rtl/>
          <w:lang w:bidi="fa-IR"/>
        </w:rPr>
        <w:t xml:space="preserve"> </w:t>
      </w:r>
      <w:r w:rsidRPr="00B72B68">
        <w:rPr>
          <w:rFonts w:cs="B Lotus"/>
          <w:rtl/>
          <w:lang w:bidi="fa-IR"/>
        </w:rPr>
        <w:t>و نابود سازيد و بيان فرموده كه اين تصاوير مانع ورود ملائكه به خانه</w:t>
      </w:r>
      <w:r>
        <w:rPr>
          <w:rFonts w:cs="B Lotus"/>
          <w:rtl/>
          <w:lang w:bidi="fa-IR"/>
        </w:rPr>
        <w:t xml:space="preserve"> مي‌</w:t>
      </w:r>
      <w:r w:rsidRPr="00B72B68">
        <w:rPr>
          <w:rFonts w:cs="B Lotus"/>
          <w:rtl/>
          <w:lang w:bidi="fa-IR"/>
        </w:rPr>
        <w:t>شود مگر مواردي كه استعمال آنها</w:t>
      </w:r>
      <w:r>
        <w:rPr>
          <w:rFonts w:cs="B Lotus"/>
          <w:rtl/>
          <w:lang w:bidi="fa-IR"/>
        </w:rPr>
        <w:t xml:space="preserve"> بي‌</w:t>
      </w:r>
      <w:r w:rsidRPr="00B72B68">
        <w:rPr>
          <w:rFonts w:cs="B Lotus"/>
          <w:rtl/>
          <w:lang w:bidi="fa-IR"/>
        </w:rPr>
        <w:t>ارزش و پست باشد و يا سر آن بريده شده باشد. در غير اينصورت هر كسي ادعايي براي جواز آن داشته باشد بايد از كتاب و سنت دليل بياورد وگرنه پذيرفته نخواهد شد. زيرا پيامبر</w:t>
      </w:r>
      <w:r w:rsidRPr="00B72B68">
        <w:rPr>
          <w:rFonts w:cs="CTraditional Arabic"/>
          <w:rtl/>
          <w:lang w:bidi="fa-IR"/>
        </w:rPr>
        <w:t>ص</w:t>
      </w:r>
      <w:r w:rsidRPr="00B72B68">
        <w:rPr>
          <w:rFonts w:cs="B Lotus"/>
          <w:rtl/>
          <w:lang w:bidi="fa-IR"/>
        </w:rPr>
        <w:t xml:space="preserve"> فرموده: تصوير وقتي كه سر آن قطع شد باقيمانده آن همانند درخت خواهد بود و اين دليل</w:t>
      </w:r>
      <w:r>
        <w:rPr>
          <w:rFonts w:cs="B Lotus"/>
          <w:rtl/>
          <w:lang w:bidi="fa-IR"/>
        </w:rPr>
        <w:t xml:space="preserve"> مي‌</w:t>
      </w:r>
      <w:r w:rsidRPr="00B72B68">
        <w:rPr>
          <w:rFonts w:cs="B Lotus"/>
          <w:rtl/>
          <w:lang w:bidi="fa-IR"/>
        </w:rPr>
        <w:t>شود براي اينكه جواز بقاي آن، بيرون رفتن از شكل موجودات داراي روح</w:t>
      </w:r>
      <w:r>
        <w:rPr>
          <w:rFonts w:cs="B Lotus"/>
          <w:rtl/>
          <w:lang w:bidi="fa-IR"/>
        </w:rPr>
        <w:t xml:space="preserve"> مي‌</w:t>
      </w:r>
      <w:r w:rsidRPr="00B72B68">
        <w:rPr>
          <w:rFonts w:cs="B Lotus"/>
          <w:rtl/>
          <w:lang w:bidi="fa-IR"/>
        </w:rPr>
        <w:t>باشد و تشابه به جمادات است؛ و اگر قسمت پائين تصوير قطع شود اينگونه نخواهد بود چون صورت آن باقي خواهد ماند و در خلق سر و صورت تكاملي وجود دارد كه در بقيه اعضاي بدن ديده</w:t>
      </w:r>
      <w:r>
        <w:rPr>
          <w:rFonts w:cs="B Lotus"/>
          <w:rtl/>
          <w:lang w:bidi="fa-IR"/>
        </w:rPr>
        <w:t xml:space="preserve"> نمي‌</w:t>
      </w:r>
      <w:r w:rsidRPr="00B72B68">
        <w:rPr>
          <w:rFonts w:cs="B Lotus"/>
          <w:rtl/>
          <w:lang w:bidi="fa-IR"/>
        </w:rPr>
        <w:t>شود، پس</w:t>
      </w:r>
      <w:r>
        <w:rPr>
          <w:rFonts w:cs="B Lotus"/>
          <w:rtl/>
          <w:lang w:bidi="fa-IR"/>
        </w:rPr>
        <w:t xml:space="preserve"> نمي‌</w:t>
      </w:r>
      <w:r w:rsidRPr="00B72B68">
        <w:rPr>
          <w:rFonts w:cs="B Lotus"/>
          <w:rtl/>
          <w:lang w:bidi="fa-IR"/>
        </w:rPr>
        <w:t>توا</w:t>
      </w:r>
      <w:r>
        <w:rPr>
          <w:rFonts w:cs="B Lotus"/>
          <w:rtl/>
          <w:lang w:bidi="fa-IR"/>
        </w:rPr>
        <w:t>ن بقيه اعضا را به سر قياس نمود.</w:t>
      </w:r>
    </w:p>
    <w:p w:rsidR="0086627E" w:rsidRDefault="0086627E" w:rsidP="0086627E">
      <w:pPr>
        <w:ind w:firstLine="284"/>
        <w:jc w:val="both"/>
        <w:rPr>
          <w:rFonts w:cs="B Lotus"/>
          <w:rtl/>
          <w:lang w:bidi="fa-IR"/>
        </w:rPr>
      </w:pPr>
      <w:r w:rsidRPr="00B72B68">
        <w:rPr>
          <w:rFonts w:cs="B Lotus"/>
          <w:rtl/>
          <w:lang w:bidi="fa-IR"/>
        </w:rPr>
        <w:t>با اين توضيحات براي كسي كه طالب حق و حقيقت است روشن است كه تصوير سر و بقيه اعضاي حيوان داخل در تحريم</w:t>
      </w:r>
      <w:r>
        <w:rPr>
          <w:rFonts w:cs="B Lotus"/>
          <w:rtl/>
          <w:lang w:bidi="fa-IR"/>
        </w:rPr>
        <w:t xml:space="preserve"> مي‌</w:t>
      </w:r>
      <w:r w:rsidRPr="00B72B68">
        <w:rPr>
          <w:rFonts w:cs="B Lotus"/>
          <w:rtl/>
          <w:lang w:bidi="fa-IR"/>
        </w:rPr>
        <w:t>باشد و مانع ورود ملائكه</w:t>
      </w:r>
      <w:r>
        <w:rPr>
          <w:rFonts w:cs="B Lotus"/>
          <w:rtl/>
          <w:lang w:bidi="fa-IR"/>
        </w:rPr>
        <w:t xml:space="preserve"> مي‌</w:t>
      </w:r>
      <w:r w:rsidRPr="00B72B68">
        <w:rPr>
          <w:rFonts w:cs="B Lotus"/>
          <w:rtl/>
          <w:lang w:bidi="fa-IR"/>
        </w:rPr>
        <w:t>گردد؛ زيرا احاديث مذكور شامل اين هم</w:t>
      </w:r>
      <w:r>
        <w:rPr>
          <w:rFonts w:cs="B Lotus"/>
          <w:rtl/>
          <w:lang w:bidi="fa-IR"/>
        </w:rPr>
        <w:t xml:space="preserve"> مي‌</w:t>
      </w:r>
      <w:r w:rsidRPr="00B72B68">
        <w:rPr>
          <w:rFonts w:cs="B Lotus"/>
          <w:rtl/>
          <w:lang w:bidi="fa-IR"/>
        </w:rPr>
        <w:t>شود و هيچ كس</w:t>
      </w:r>
      <w:r>
        <w:rPr>
          <w:rFonts w:cs="B Lotus"/>
          <w:rtl/>
          <w:lang w:bidi="fa-IR"/>
        </w:rPr>
        <w:t xml:space="preserve"> نمي‌</w:t>
      </w:r>
      <w:r w:rsidRPr="00B72B68">
        <w:rPr>
          <w:rFonts w:cs="B Lotus"/>
          <w:rtl/>
          <w:lang w:bidi="fa-IR"/>
        </w:rPr>
        <w:t>تواند از عموم آن استثناء قايل شود غير از آنچه شارع استثناء نموده باشد</w:t>
      </w:r>
      <w:r>
        <w:rPr>
          <w:rFonts w:cs="B Lotus"/>
          <w:rtl/>
          <w:lang w:bidi="fa-IR"/>
        </w:rPr>
        <w:t>. و هيچ</w:t>
      </w:r>
      <w:r>
        <w:rPr>
          <w:rFonts w:cs="B Lotus" w:hint="cs"/>
          <w:rtl/>
          <w:lang w:bidi="fa-IR"/>
        </w:rPr>
        <w:t>‌</w:t>
      </w:r>
      <w:r w:rsidRPr="00B72B68">
        <w:rPr>
          <w:rFonts w:cs="B Lotus"/>
          <w:rtl/>
          <w:lang w:bidi="fa-IR"/>
        </w:rPr>
        <w:t>گونه تفاوتي نيست ميان اينكه اين تصاوير مجسمه باشند يا نقاشي بر روي پارچه، كاغذ و يا امثال اينها. تفاوتي نيست ميان تصاوير آدمي و غير آدمي بلكه شامل هر موجود زنده</w:t>
      </w:r>
      <w:r>
        <w:rPr>
          <w:rFonts w:cs="B Lotus"/>
          <w:rtl/>
          <w:lang w:bidi="fa-IR"/>
        </w:rPr>
        <w:t>‌اي مي‌</w:t>
      </w:r>
      <w:r w:rsidRPr="00B72B68">
        <w:rPr>
          <w:rFonts w:cs="B Lotus"/>
          <w:rtl/>
          <w:lang w:bidi="fa-IR"/>
        </w:rPr>
        <w:t>شود. و نيز تفاوتي ميان تصوير پادشاه و عالم و دانشمند و افراد عادي نيست بلكه نهی در تصوير افراد بزرگ و دانشمندان بيشتر و شديد</w:t>
      </w:r>
      <w:r>
        <w:rPr>
          <w:rFonts w:cs="B Lotus"/>
          <w:rtl/>
          <w:lang w:bidi="fa-IR"/>
        </w:rPr>
        <w:t>‌تر</w:t>
      </w:r>
      <w:r w:rsidRPr="00B72B68">
        <w:rPr>
          <w:rFonts w:cs="B Lotus"/>
          <w:rtl/>
          <w:lang w:bidi="fa-IR"/>
        </w:rPr>
        <w:t xml:space="preserve"> است و فتنه انگيزي آنها بزرگتر است و گذاشتن عكس و تمثال آنها در مجالس و تعظيم آنها از بزرگ</w:t>
      </w:r>
      <w:r>
        <w:rPr>
          <w:rFonts w:cs="B Lotus" w:hint="cs"/>
          <w:rtl/>
          <w:lang w:bidi="fa-IR"/>
        </w:rPr>
        <w:t>‌</w:t>
      </w:r>
      <w:r w:rsidRPr="00B72B68">
        <w:rPr>
          <w:rFonts w:cs="B Lotus"/>
          <w:rtl/>
          <w:lang w:bidi="fa-IR"/>
        </w:rPr>
        <w:t>ترين وسايل شرك و پرستش غير خدا بحساب</w:t>
      </w:r>
      <w:r>
        <w:rPr>
          <w:rFonts w:cs="B Lotus"/>
          <w:rtl/>
          <w:lang w:bidi="fa-IR"/>
        </w:rPr>
        <w:t xml:space="preserve"> مي‌</w:t>
      </w:r>
      <w:r w:rsidRPr="00B72B68">
        <w:rPr>
          <w:rFonts w:cs="B Lotus"/>
          <w:rtl/>
          <w:lang w:bidi="fa-IR"/>
        </w:rPr>
        <w:t>آيد، همانگونه كه براي قوم نوح پيش آمد و در كلام خطابي هم اشاره</w:t>
      </w:r>
      <w:r>
        <w:rPr>
          <w:rFonts w:cs="B Lotus"/>
          <w:rtl/>
          <w:lang w:bidi="fa-IR"/>
        </w:rPr>
        <w:t>‌اي به اين مسأله شد.</w:t>
      </w:r>
    </w:p>
    <w:p w:rsidR="0086627E" w:rsidRDefault="0086627E" w:rsidP="0086627E">
      <w:pPr>
        <w:ind w:firstLine="284"/>
        <w:jc w:val="both"/>
        <w:rPr>
          <w:rFonts w:cs="B Lotus"/>
          <w:rtl/>
          <w:lang w:bidi="fa-IR"/>
        </w:rPr>
      </w:pPr>
      <w:r w:rsidRPr="00B72B68">
        <w:rPr>
          <w:rFonts w:cs="B Lotus"/>
          <w:rtl/>
          <w:lang w:bidi="fa-IR"/>
        </w:rPr>
        <w:t>در عهد جاهلي، تصوير و تمثال خيلي زياد بود و بسيار تعظيم</w:t>
      </w:r>
      <w:r>
        <w:rPr>
          <w:rFonts w:cs="B Lotus"/>
          <w:rtl/>
          <w:lang w:bidi="fa-IR"/>
        </w:rPr>
        <w:t xml:space="preserve"> مي‌</w:t>
      </w:r>
      <w:r w:rsidRPr="00B72B68">
        <w:rPr>
          <w:rFonts w:cs="B Lotus"/>
          <w:rtl/>
          <w:lang w:bidi="fa-IR"/>
        </w:rPr>
        <w:t>شدند و بجاي خدا پرستيده مي‌شدند تا اينكه خداوند پيامبر را فرستاد و بتها را شكست و تصاوير را محو و نابود ساخت و شرك و وسايل آن را برداشت. پس هر كس تصويري را بكشد يا در جايي نصب كند يا تعظيم كند به كفار تشابه ورزيده و باب شرك را بر مردم باز نموده و هر كس دستور ساخت تصوير را صادر نمايد و يا به آن رضايت دهد حكم او همچون سازنده خواهد بود و مستحق همان وعده وعيدي است كه به سازنده داده شده است چون در قرآن و سنت و نيز در كلام اهل علم آمده كه امر به گناه و معصيت و راضي بودن به آن حرام است همانگونه كه براي فاعل آن حرام است خداوند جل جلاله</w:t>
      </w:r>
      <w:r>
        <w:rPr>
          <w:rFonts w:cs="B Lotus"/>
          <w:rtl/>
          <w:lang w:bidi="fa-IR"/>
        </w:rPr>
        <w:t xml:space="preserve"> مي‌فرمايد:</w:t>
      </w:r>
    </w:p>
    <w:p w:rsidR="0086627E" w:rsidRPr="00B72B68" w:rsidRDefault="0086627E" w:rsidP="0086627E">
      <w:pPr>
        <w:ind w:firstLine="284"/>
        <w:jc w:val="both"/>
        <w:rPr>
          <w:rFonts w:cs="B Lotus"/>
          <w:b/>
          <w:bCs/>
          <w:rtl/>
          <w:lang w:bidi="fa-IR"/>
        </w:rPr>
      </w:pPr>
      <w:r>
        <w:rPr>
          <w:rFonts w:cs="Traditional Arabic" w:hint="cs"/>
          <w:rtl/>
          <w:lang w:bidi="fa-IR"/>
        </w:rPr>
        <w:t>﴿</w:t>
      </w:r>
      <w:r>
        <w:rPr>
          <w:rFonts w:ascii="KFGQPC Uthmanic Script HAFS" w:cs="KFGQPC Uthmanic Script HAFS" w:hint="eastAsia"/>
          <w:rtl/>
        </w:rPr>
        <w:t>وَإِذَا</w:t>
      </w:r>
      <w:r>
        <w:rPr>
          <w:rFonts w:ascii="KFGQPC Uthmanic Script HAFS" w:cs="KFGQPC Uthmanic Script HAFS"/>
          <w:rtl/>
        </w:rPr>
        <w:t xml:space="preserve"> </w:t>
      </w:r>
      <w:r>
        <w:rPr>
          <w:rFonts w:ascii="KFGQPC Uthmanic Script HAFS" w:cs="KFGQPC Uthmanic Script HAFS" w:hint="eastAsia"/>
          <w:rtl/>
        </w:rPr>
        <w:t>رَأَي</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يَخُوضُونَ</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ءَايَ</w:t>
      </w:r>
      <w:r>
        <w:rPr>
          <w:rFonts w:ascii="KFGQPC Uthmanic Script HAFS" w:cs="KFGQPC Uthmanic Script HAFS" w:hint="cs"/>
          <w:rtl/>
        </w:rPr>
        <w:t>ٰ</w:t>
      </w:r>
      <w:r>
        <w:rPr>
          <w:rFonts w:ascii="KFGQPC Uthmanic Script HAFS" w:cs="KFGQPC Uthmanic Script HAFS" w:hint="eastAsia"/>
          <w:rtl/>
        </w:rPr>
        <w:t>تِنَا</w:t>
      </w:r>
      <w:r>
        <w:rPr>
          <w:rFonts w:ascii="KFGQPC Uthmanic Script HAFS" w:cs="KFGQPC Uthmanic Script HAFS"/>
          <w:rtl/>
        </w:rPr>
        <w:t xml:space="preserve"> </w:t>
      </w:r>
      <w:r>
        <w:rPr>
          <w:rFonts w:ascii="KFGQPC Uthmanic Script HAFS" w:cs="KFGQPC Uthmanic Script HAFS" w:hint="eastAsia"/>
          <w:rtl/>
        </w:rPr>
        <w:t>فَأَع</w:t>
      </w:r>
      <w:r>
        <w:rPr>
          <w:rFonts w:ascii="KFGQPC Uthmanic Script HAFS" w:cs="KFGQPC Uthmanic Script HAFS" w:hint="cs"/>
          <w:rtl/>
        </w:rPr>
        <w:t>ۡ</w:t>
      </w:r>
      <w:r>
        <w:rPr>
          <w:rFonts w:ascii="KFGQPC Uthmanic Script HAFS" w:cs="KFGQPC Uthmanic Script HAFS" w:hint="eastAsia"/>
          <w:rtl/>
        </w:rPr>
        <w:t>رِض</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عَن</w:t>
      </w:r>
      <w:r>
        <w:rPr>
          <w:rFonts w:ascii="KFGQPC Uthmanic Script HAFS" w:cs="KFGQPC Uthmanic Script HAFS" w:hint="cs"/>
          <w:rtl/>
        </w:rPr>
        <w:t>ۡ</w:t>
      </w:r>
      <w:r>
        <w:rPr>
          <w:rFonts w:ascii="KFGQPC Uthmanic Script HAFS" w:cs="KFGQPC Uthmanic Script HAFS" w:hint="eastAsia"/>
          <w:rtl/>
        </w:rPr>
        <w:t>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حَتَّى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يَخُوضُواْ</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eastAsia"/>
          <w:rtl/>
        </w:rPr>
        <w:t>حَدِيثٍ</w:t>
      </w:r>
      <w:r>
        <w:rPr>
          <w:rFonts w:ascii="KFGQPC Uthmanic Script HAFS" w:cs="KFGQPC Uthmanic Script HAFS"/>
          <w:rtl/>
        </w:rPr>
        <w:t xml:space="preserve"> </w:t>
      </w:r>
      <w:r>
        <w:rPr>
          <w:rFonts w:ascii="KFGQPC Uthmanic Script HAFS" w:cs="KFGQPC Uthmanic Script HAFS" w:hint="eastAsia"/>
          <w:rtl/>
        </w:rPr>
        <w:t>غَي</w:t>
      </w:r>
      <w:r>
        <w:rPr>
          <w:rFonts w:ascii="KFGQPC Uthmanic Script HAFS" w:cs="KFGQPC Uthmanic Script HAFS" w:hint="cs"/>
          <w:rtl/>
        </w:rPr>
        <w:t>ۡ</w:t>
      </w:r>
      <w:r>
        <w:rPr>
          <w:rFonts w:ascii="KFGQPC Uthmanic Script HAFS" w:cs="KFGQPC Uthmanic Script HAFS" w:hint="eastAsia"/>
          <w:rtl/>
        </w:rPr>
        <w:t>رِهِ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وَإِمَّا</w:t>
      </w:r>
      <w:r>
        <w:rPr>
          <w:rFonts w:ascii="KFGQPC Uthmanic Script HAFS" w:cs="KFGQPC Uthmanic Script HAFS"/>
          <w:rtl/>
        </w:rPr>
        <w:t xml:space="preserve"> </w:t>
      </w:r>
      <w:r>
        <w:rPr>
          <w:rFonts w:ascii="KFGQPC Uthmanic Script HAFS" w:cs="KFGQPC Uthmanic Script HAFS" w:hint="eastAsia"/>
          <w:rtl/>
        </w:rPr>
        <w:t>يُنسِيَنَّكَ</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لشَّي</w:t>
      </w:r>
      <w:r>
        <w:rPr>
          <w:rFonts w:ascii="KFGQPC Uthmanic Script HAFS" w:cs="KFGQPC Uthmanic Script HAFS" w:hint="cs"/>
          <w:rtl/>
        </w:rPr>
        <w:t>ۡ</w:t>
      </w:r>
      <w:r>
        <w:rPr>
          <w:rFonts w:ascii="KFGQPC Uthmanic Script HAFS" w:cs="KFGQPC Uthmanic Script HAFS" w:hint="eastAsia"/>
          <w:rtl/>
        </w:rPr>
        <w:t>طَ</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فَلَا</w:t>
      </w:r>
      <w:r>
        <w:rPr>
          <w:rFonts w:ascii="KFGQPC Uthmanic Script HAFS" w:cs="KFGQPC Uthmanic Script HAFS"/>
          <w:rtl/>
        </w:rPr>
        <w:t xml:space="preserve"> </w:t>
      </w:r>
      <w:r>
        <w:rPr>
          <w:rFonts w:ascii="KFGQPC Uthmanic Script HAFS" w:cs="KFGQPC Uthmanic Script HAFS" w:hint="eastAsia"/>
          <w:rtl/>
        </w:rPr>
        <w:t>تَق</w:t>
      </w:r>
      <w:r>
        <w:rPr>
          <w:rFonts w:ascii="KFGQPC Uthmanic Script HAFS" w:cs="KFGQPC Uthmanic Script HAFS" w:hint="cs"/>
          <w:rtl/>
        </w:rPr>
        <w:t>ۡ</w:t>
      </w:r>
      <w:r>
        <w:rPr>
          <w:rFonts w:ascii="KFGQPC Uthmanic Script HAFS" w:cs="KFGQPC Uthmanic Script HAFS" w:hint="eastAsia"/>
          <w:rtl/>
        </w:rPr>
        <w:t>عُد</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بَع</w:t>
      </w:r>
      <w:r>
        <w:rPr>
          <w:rFonts w:ascii="KFGQPC Uthmanic Script HAFS" w:cs="KFGQPC Uthmanic Script HAFS" w:hint="cs"/>
          <w:rtl/>
        </w:rPr>
        <w:t>ۡ</w:t>
      </w:r>
      <w:r>
        <w:rPr>
          <w:rFonts w:ascii="KFGQPC Uthmanic Script HAFS" w:cs="KFGQPC Uthmanic Script HAFS" w:hint="eastAsia"/>
          <w:rtl/>
        </w:rPr>
        <w:t>دَ</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لذِّك</w:t>
      </w:r>
      <w:r>
        <w:rPr>
          <w:rFonts w:ascii="KFGQPC Uthmanic Script HAFS" w:cs="KFGQPC Uthmanic Script HAFS" w:hint="cs"/>
          <w:rtl/>
        </w:rPr>
        <w:t>ۡ</w:t>
      </w:r>
      <w:r>
        <w:rPr>
          <w:rFonts w:ascii="KFGQPC Uthmanic Script HAFS" w:cs="KFGQPC Uthmanic Script HAFS" w:hint="eastAsia"/>
          <w:rtl/>
        </w:rPr>
        <w:t>رَى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مَعَ</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لظَّ</w:t>
      </w:r>
      <w:r>
        <w:rPr>
          <w:rFonts w:ascii="KFGQPC Uthmanic Script HAFS" w:cs="KFGQPC Uthmanic Script HAFS" w:hint="cs"/>
          <w:rtl/>
        </w:rPr>
        <w:t>ٰ</w:t>
      </w:r>
      <w:r>
        <w:rPr>
          <w:rFonts w:ascii="KFGQPC Uthmanic Script HAFS" w:cs="KFGQPC Uthmanic Script HAFS" w:hint="eastAsia"/>
          <w:rtl/>
        </w:rPr>
        <w:t>لِمِينَ</w:t>
      </w:r>
      <w:r>
        <w:rPr>
          <w:rFonts w:ascii="KFGQPC Uthmanic Script HAFS" w:cs="KFGQPC Uthmanic Script HAFS"/>
          <w:rtl/>
        </w:rPr>
        <w:t xml:space="preserve"> </w:t>
      </w:r>
      <w:r>
        <w:rPr>
          <w:rFonts w:ascii="KFGQPC Uthmanic Script HAFS" w:cs="KFGQPC Uthmanic Script HAFS" w:hint="cs"/>
          <w:rtl/>
        </w:rPr>
        <w:t>٦٨</w:t>
      </w:r>
      <w:r>
        <w:rPr>
          <w:rFonts w:cs="Traditional Arabic" w:hint="cs"/>
          <w:rtl/>
          <w:lang w:bidi="fa-IR"/>
        </w:rPr>
        <w:t>﴾</w:t>
      </w:r>
      <w:r>
        <w:rPr>
          <w:rFonts w:cs="B Lotus" w:hint="cs"/>
          <w:rtl/>
          <w:lang w:bidi="fa-IR"/>
        </w:rPr>
        <w:t xml:space="preserve"> </w:t>
      </w:r>
      <w:r>
        <w:rPr>
          <w:rFonts w:cs="B Lotus" w:hint="cs"/>
          <w:sz w:val="26"/>
          <w:szCs w:val="26"/>
          <w:rtl/>
          <w:lang w:bidi="fa-IR"/>
        </w:rPr>
        <w:t>[الأنعام: 68]</w:t>
      </w:r>
      <w:r>
        <w:rPr>
          <w:rFonts w:cs="B Lotus" w:hint="cs"/>
          <w:rtl/>
          <w:lang w:bidi="fa-IR"/>
        </w:rPr>
        <w:t>.</w:t>
      </w:r>
    </w:p>
    <w:p w:rsidR="0086627E" w:rsidRDefault="0086627E" w:rsidP="0086627E">
      <w:pPr>
        <w:ind w:firstLine="284"/>
        <w:jc w:val="both"/>
        <w:rPr>
          <w:rFonts w:cs="B Lotus"/>
          <w:rtl/>
          <w:lang w:bidi="fa-IR"/>
        </w:rPr>
      </w:pPr>
      <w:r>
        <w:rPr>
          <w:rFonts w:cs="Traditional Arabic" w:hint="cs"/>
          <w:rtl/>
          <w:lang w:bidi="fa-IR"/>
        </w:rPr>
        <w:t>«</w:t>
      </w:r>
      <w:r w:rsidRPr="001246E0">
        <w:rPr>
          <w:rFonts w:cs="B Lotus"/>
          <w:sz w:val="26"/>
          <w:szCs w:val="26"/>
          <w:rtl/>
          <w:lang w:bidi="fa-IR"/>
        </w:rPr>
        <w:t>هر گاه ديدي كساني به تمسخر و طعن در آيات ما مي‌پردازند از آنان روي بگردان تا آنگاه كه به سخن ديگري مي‌پردازند. اگر شيطان از ياد تو برد، پس از بخاطر آوردن، با قوم ستمكاران منشين</w:t>
      </w:r>
      <w:r>
        <w:rPr>
          <w:rFonts w:cs="Traditional Arabic" w:hint="cs"/>
          <w:rtl/>
          <w:lang w:bidi="fa-IR"/>
        </w:rPr>
        <w:t>»</w:t>
      </w:r>
      <w:r w:rsidRPr="00B72B68">
        <w:rPr>
          <w:rFonts w:cs="B Lotus"/>
          <w:rtl/>
          <w:lang w:bidi="fa-IR"/>
        </w:rPr>
        <w:t>.</w:t>
      </w:r>
    </w:p>
    <w:p w:rsidR="0086627E" w:rsidRDefault="0086627E" w:rsidP="0086627E">
      <w:pPr>
        <w:ind w:firstLine="284"/>
        <w:jc w:val="both"/>
        <w:rPr>
          <w:rFonts w:cs="B Lotus"/>
          <w:rtl/>
          <w:lang w:bidi="fa-IR"/>
        </w:rPr>
      </w:pPr>
      <w:r w:rsidRPr="00B72B68">
        <w:rPr>
          <w:rFonts w:cs="B Lotus"/>
          <w:rtl/>
          <w:lang w:bidi="fa-IR"/>
        </w:rPr>
        <w:t>و نيز در سوره نساء</w:t>
      </w:r>
      <w:r>
        <w:rPr>
          <w:rFonts w:cs="B Lotus"/>
          <w:rtl/>
          <w:lang w:bidi="fa-IR"/>
        </w:rPr>
        <w:t xml:space="preserve"> مي‌فرمايد:</w:t>
      </w:r>
    </w:p>
    <w:p w:rsidR="0086627E" w:rsidRPr="00B72B68" w:rsidRDefault="0086627E" w:rsidP="0086627E">
      <w:pPr>
        <w:ind w:firstLine="284"/>
        <w:jc w:val="both"/>
        <w:rPr>
          <w:rFonts w:cs="B Lotus"/>
          <w:b/>
          <w:bCs/>
          <w:rtl/>
          <w:lang w:bidi="fa-IR"/>
        </w:rPr>
      </w:pPr>
      <w:r>
        <w:rPr>
          <w:rFonts w:cs="Traditional Arabic" w:hint="cs"/>
          <w:rtl/>
          <w:lang w:bidi="fa-IR"/>
        </w:rPr>
        <w:t>﴿</w:t>
      </w:r>
      <w:r>
        <w:rPr>
          <w:rFonts w:ascii="KFGQPC Uthmanic Script HAFS" w:cs="KFGQPC Uthmanic Script HAFS" w:hint="eastAsia"/>
          <w:rtl/>
        </w:rPr>
        <w:t>وَقَد</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نَزَّلَ</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كِتَ</w:t>
      </w:r>
      <w:r>
        <w:rPr>
          <w:rFonts w:ascii="KFGQPC Uthmanic Script HAFS" w:cs="KFGQPC Uthmanic Script HAFS" w:hint="cs"/>
          <w:rtl/>
        </w:rPr>
        <w:t>ٰ</w:t>
      </w:r>
      <w:r>
        <w:rPr>
          <w:rFonts w:ascii="KFGQPC Uthmanic Script HAFS" w:cs="KFGQPC Uthmanic Script HAFS" w:hint="eastAsia"/>
          <w:rtl/>
        </w:rPr>
        <w:t>بِ</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إِذَا</w:t>
      </w:r>
      <w:r>
        <w:rPr>
          <w:rFonts w:ascii="KFGQPC Uthmanic Script HAFS" w:cs="KFGQPC Uthmanic Script HAFS"/>
          <w:rtl/>
        </w:rPr>
        <w:t xml:space="preserve"> </w:t>
      </w:r>
      <w:r>
        <w:rPr>
          <w:rFonts w:ascii="KFGQPC Uthmanic Script HAFS" w:cs="KFGQPC Uthmanic Script HAFS" w:hint="eastAsia"/>
          <w:rtl/>
        </w:rPr>
        <w:t>سَمِع</w:t>
      </w:r>
      <w:r>
        <w:rPr>
          <w:rFonts w:ascii="KFGQPC Uthmanic Script HAFS" w:cs="KFGQPC Uthmanic Script HAFS" w:hint="cs"/>
          <w:rtl/>
        </w:rPr>
        <w:t>ۡ</w:t>
      </w:r>
      <w:r>
        <w:rPr>
          <w:rFonts w:ascii="KFGQPC Uthmanic Script HAFS" w:cs="KFGQPC Uthmanic Script HAFS" w:hint="eastAsia"/>
          <w:rtl/>
        </w:rPr>
        <w:t>تُم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ءَايَ</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يُك</w:t>
      </w:r>
      <w:r>
        <w:rPr>
          <w:rFonts w:ascii="KFGQPC Uthmanic Script HAFS" w:cs="KFGQPC Uthmanic Script HAFS" w:hint="cs"/>
          <w:rtl/>
        </w:rPr>
        <w:t>ۡ</w:t>
      </w:r>
      <w:r>
        <w:rPr>
          <w:rFonts w:ascii="KFGQPC Uthmanic Script HAFS" w:cs="KFGQPC Uthmanic Script HAFS" w:hint="eastAsia"/>
          <w:rtl/>
        </w:rPr>
        <w:t>فَرُ</w:t>
      </w:r>
      <w:r>
        <w:rPr>
          <w:rFonts w:ascii="KFGQPC Uthmanic Script HAFS" w:cs="KFGQPC Uthmanic Script HAFS"/>
          <w:rtl/>
        </w:rPr>
        <w:t xml:space="preserve"> </w:t>
      </w:r>
      <w:r>
        <w:rPr>
          <w:rFonts w:ascii="KFGQPC Uthmanic Script HAFS" w:cs="KFGQPC Uthmanic Script HAFS" w:hint="eastAsia"/>
          <w:rtl/>
        </w:rPr>
        <w:t>بِهَا</w:t>
      </w:r>
      <w:r>
        <w:rPr>
          <w:rFonts w:ascii="KFGQPC Uthmanic Script HAFS" w:cs="KFGQPC Uthmanic Script HAFS"/>
          <w:rtl/>
        </w:rPr>
        <w:t xml:space="preserve"> </w:t>
      </w:r>
      <w:r>
        <w:rPr>
          <w:rFonts w:ascii="KFGQPC Uthmanic Script HAFS" w:cs="KFGQPC Uthmanic Script HAFS" w:hint="eastAsia"/>
          <w:rtl/>
        </w:rPr>
        <w:t>وَيُس</w:t>
      </w:r>
      <w:r>
        <w:rPr>
          <w:rFonts w:ascii="KFGQPC Uthmanic Script HAFS" w:cs="KFGQPC Uthmanic Script HAFS" w:hint="cs"/>
          <w:rtl/>
        </w:rPr>
        <w:t>ۡ</w:t>
      </w:r>
      <w:r>
        <w:rPr>
          <w:rFonts w:ascii="KFGQPC Uthmanic Script HAFS" w:cs="KFGQPC Uthmanic Script HAFS" w:hint="eastAsia"/>
          <w:rtl/>
        </w:rPr>
        <w:t>تَه</w:t>
      </w:r>
      <w:r>
        <w:rPr>
          <w:rFonts w:ascii="KFGQPC Uthmanic Script HAFS" w:cs="KFGQPC Uthmanic Script HAFS" w:hint="cs"/>
          <w:rtl/>
        </w:rPr>
        <w:t>ۡ</w:t>
      </w:r>
      <w:r>
        <w:rPr>
          <w:rFonts w:ascii="KFGQPC Uthmanic Script HAFS" w:cs="KFGQPC Uthmanic Script HAFS" w:hint="eastAsia"/>
          <w:rtl/>
        </w:rPr>
        <w:t>زَأُ</w:t>
      </w:r>
      <w:r>
        <w:rPr>
          <w:rFonts w:ascii="KFGQPC Uthmanic Script HAFS" w:cs="KFGQPC Uthmanic Script HAFS"/>
          <w:rtl/>
        </w:rPr>
        <w:t xml:space="preserve"> </w:t>
      </w:r>
      <w:r>
        <w:rPr>
          <w:rFonts w:ascii="KFGQPC Uthmanic Script HAFS" w:cs="KFGQPC Uthmanic Script HAFS" w:hint="eastAsia"/>
          <w:rtl/>
        </w:rPr>
        <w:t>بِهَا</w:t>
      </w:r>
      <w:r>
        <w:rPr>
          <w:rFonts w:ascii="KFGQPC Uthmanic Script HAFS" w:cs="KFGQPC Uthmanic Script HAFS"/>
          <w:rtl/>
        </w:rPr>
        <w:t xml:space="preserve"> </w:t>
      </w:r>
      <w:r>
        <w:rPr>
          <w:rFonts w:ascii="KFGQPC Uthmanic Script HAFS" w:cs="KFGQPC Uthmanic Script HAFS" w:hint="eastAsia"/>
          <w:rtl/>
        </w:rPr>
        <w:t>فَلَا</w:t>
      </w:r>
      <w:r>
        <w:rPr>
          <w:rFonts w:ascii="KFGQPC Uthmanic Script HAFS" w:cs="KFGQPC Uthmanic Script HAFS"/>
          <w:rtl/>
        </w:rPr>
        <w:t xml:space="preserve"> </w:t>
      </w:r>
      <w:r>
        <w:rPr>
          <w:rFonts w:ascii="KFGQPC Uthmanic Script HAFS" w:cs="KFGQPC Uthmanic Script HAFS" w:hint="eastAsia"/>
          <w:rtl/>
        </w:rPr>
        <w:t>تَق</w:t>
      </w:r>
      <w:r>
        <w:rPr>
          <w:rFonts w:ascii="KFGQPC Uthmanic Script HAFS" w:cs="KFGQPC Uthmanic Script HAFS" w:hint="cs"/>
          <w:rtl/>
        </w:rPr>
        <w:t>ۡ</w:t>
      </w:r>
      <w:r>
        <w:rPr>
          <w:rFonts w:ascii="KFGQPC Uthmanic Script HAFS" w:cs="KFGQPC Uthmanic Script HAFS" w:hint="eastAsia"/>
          <w:rtl/>
        </w:rPr>
        <w:t>عُدُواْ</w:t>
      </w:r>
      <w:r>
        <w:rPr>
          <w:rFonts w:ascii="KFGQPC Uthmanic Script HAFS" w:cs="KFGQPC Uthmanic Script HAFS"/>
          <w:rtl/>
        </w:rPr>
        <w:t xml:space="preserve"> </w:t>
      </w:r>
      <w:r>
        <w:rPr>
          <w:rFonts w:ascii="KFGQPC Uthmanic Script HAFS" w:cs="KFGQPC Uthmanic Script HAFS" w:hint="eastAsia"/>
          <w:rtl/>
        </w:rPr>
        <w:t>مَعَهُم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حَتَّى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يَخُوضُواْ</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eastAsia"/>
          <w:rtl/>
        </w:rPr>
        <w:t>حَدِيثٍ</w:t>
      </w:r>
      <w:r>
        <w:rPr>
          <w:rFonts w:ascii="KFGQPC Uthmanic Script HAFS" w:cs="KFGQPC Uthmanic Script HAFS"/>
          <w:rtl/>
        </w:rPr>
        <w:t xml:space="preserve"> </w:t>
      </w:r>
      <w:r>
        <w:rPr>
          <w:rFonts w:ascii="KFGQPC Uthmanic Script HAFS" w:cs="KFGQPC Uthmanic Script HAFS" w:hint="eastAsia"/>
          <w:rtl/>
        </w:rPr>
        <w:t>غَي</w:t>
      </w:r>
      <w:r>
        <w:rPr>
          <w:rFonts w:ascii="KFGQPC Uthmanic Script HAFS" w:cs="KFGQPC Uthmanic Script HAFS" w:hint="cs"/>
          <w:rtl/>
        </w:rPr>
        <w:t>ۡ</w:t>
      </w:r>
      <w:r>
        <w:rPr>
          <w:rFonts w:ascii="KFGQPC Uthmanic Script HAFS" w:cs="KFGQPC Uthmanic Script HAFS" w:hint="eastAsia"/>
          <w:rtl/>
        </w:rPr>
        <w:t>رِهِ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إِنَّكُم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إِذ</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مِّث</w:t>
      </w:r>
      <w:r>
        <w:rPr>
          <w:rFonts w:ascii="KFGQPC Uthmanic Script HAFS" w:cs="KFGQPC Uthmanic Script HAFS" w:hint="cs"/>
          <w:rtl/>
        </w:rPr>
        <w:t>ۡ</w:t>
      </w:r>
      <w:r>
        <w:rPr>
          <w:rFonts w:ascii="KFGQPC Uthmanic Script HAFS" w:cs="KFGQPC Uthmanic Script HAFS" w:hint="eastAsia"/>
          <w:rtl/>
        </w:rPr>
        <w:t>لُهُم</w:t>
      </w:r>
      <w:r>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[النساء: 140]</w:t>
      </w:r>
      <w:r>
        <w:rPr>
          <w:rFonts w:cs="B Lotus" w:hint="cs"/>
          <w:rtl/>
          <w:lang w:bidi="fa-IR"/>
        </w:rPr>
        <w:t>.</w:t>
      </w:r>
    </w:p>
    <w:p w:rsidR="0086627E" w:rsidRPr="00B72B68" w:rsidRDefault="0086627E" w:rsidP="0086627E">
      <w:pPr>
        <w:ind w:firstLine="284"/>
        <w:jc w:val="both"/>
        <w:rPr>
          <w:rFonts w:cs="B Lotus"/>
          <w:rtl/>
          <w:lang w:bidi="fa-IR"/>
        </w:rPr>
      </w:pPr>
      <w:r>
        <w:rPr>
          <w:rFonts w:cs="Traditional Arabic" w:hint="cs"/>
          <w:rtl/>
          <w:lang w:bidi="fa-IR"/>
        </w:rPr>
        <w:t>«</w:t>
      </w:r>
      <w:r w:rsidRPr="001246E0">
        <w:rPr>
          <w:rFonts w:cs="B Lotus"/>
          <w:sz w:val="26"/>
          <w:szCs w:val="26"/>
          <w:rtl/>
          <w:lang w:bidi="fa-IR"/>
        </w:rPr>
        <w:t>خداوند در كتاب (قرآن، اين حكم را) بر شما نازل كرده است كه چون شنيديد به آيات خدا كفر ورزيده مي‌شود و آيات خدا ببازيچه گرفته مي‌شود، با چنين كساني منشينيد تا آنگاه كه به سخن ديگري بپردازند (دست از كفر و شوخي نا بهنجار خود بردارند)</w:t>
      </w:r>
      <w:r>
        <w:rPr>
          <w:rFonts w:cs="B Lotus"/>
          <w:sz w:val="26"/>
          <w:szCs w:val="26"/>
          <w:rtl/>
          <w:lang w:bidi="fa-IR"/>
        </w:rPr>
        <w:t xml:space="preserve"> بي‌</w:t>
      </w:r>
      <w:r w:rsidRPr="001246E0">
        <w:rPr>
          <w:rFonts w:cs="B Lotus"/>
          <w:sz w:val="26"/>
          <w:szCs w:val="26"/>
          <w:rtl/>
          <w:lang w:bidi="fa-IR"/>
        </w:rPr>
        <w:t>گمان در اين صورت (كه با ايشان همنشين مي‌شويد و به استهزاء آنان گوش فرا مي‌دهيد) شما هم مثل آنان خواهيد بود (و در استهزاء به قرآن شريك ايشان خواهيد گشت)</w:t>
      </w:r>
      <w:r>
        <w:rPr>
          <w:rFonts w:cs="Traditional Arabic" w:hint="cs"/>
          <w:rtl/>
          <w:lang w:bidi="fa-IR"/>
        </w:rPr>
        <w:t>»</w:t>
      </w:r>
      <w:r w:rsidRPr="00B72B68">
        <w:rPr>
          <w:rFonts w:cs="B Lotus"/>
          <w:rtl/>
          <w:lang w:bidi="fa-IR"/>
        </w:rPr>
        <w:t xml:space="preserve">. </w:t>
      </w:r>
    </w:p>
    <w:p w:rsidR="0086627E" w:rsidRPr="00B72B68" w:rsidRDefault="0086627E" w:rsidP="0086627E">
      <w:pPr>
        <w:pStyle w:val="BodyText"/>
        <w:spacing w:after="0"/>
        <w:ind w:firstLine="284"/>
        <w:jc w:val="both"/>
        <w:rPr>
          <w:rFonts w:cs="B Lotus"/>
          <w:sz w:val="28"/>
          <w:szCs w:val="28"/>
          <w:rtl/>
          <w:lang w:bidi="fa-IR"/>
        </w:rPr>
      </w:pPr>
      <w:r w:rsidRPr="00B72B68">
        <w:rPr>
          <w:rFonts w:cs="B Lotus"/>
          <w:sz w:val="28"/>
          <w:szCs w:val="28"/>
          <w:rtl/>
          <w:lang w:bidi="fa-IR"/>
        </w:rPr>
        <w:t>اين ثابت</w:t>
      </w:r>
      <w:r>
        <w:rPr>
          <w:rFonts w:cs="B Lotus"/>
          <w:sz w:val="28"/>
          <w:szCs w:val="28"/>
          <w:rtl/>
          <w:lang w:bidi="fa-IR"/>
        </w:rPr>
        <w:t xml:space="preserve"> مي‌</w:t>
      </w:r>
      <w:r w:rsidRPr="00B72B68">
        <w:rPr>
          <w:rFonts w:cs="B Lotus"/>
          <w:sz w:val="28"/>
          <w:szCs w:val="28"/>
          <w:rtl/>
          <w:lang w:bidi="fa-IR"/>
        </w:rPr>
        <w:t>نمايد كه هر كس با اهل منكر همنشين گردد و خود را از آنان جدا نكند، از آنان بحساب</w:t>
      </w:r>
      <w:r>
        <w:rPr>
          <w:rFonts w:cs="B Lotus"/>
          <w:sz w:val="28"/>
          <w:szCs w:val="28"/>
          <w:rtl/>
          <w:lang w:bidi="fa-IR"/>
        </w:rPr>
        <w:t xml:space="preserve"> مي‌آيد.</w:t>
      </w:r>
    </w:p>
    <w:p w:rsidR="0086627E" w:rsidRPr="00B72B68" w:rsidRDefault="0086627E" w:rsidP="0086627E">
      <w:pPr>
        <w:ind w:firstLine="284"/>
        <w:jc w:val="both"/>
        <w:rPr>
          <w:rFonts w:cs="B Lotus"/>
          <w:rtl/>
          <w:lang w:bidi="fa-IR"/>
        </w:rPr>
      </w:pPr>
      <w:r w:rsidRPr="00B72B68">
        <w:rPr>
          <w:rFonts w:cs="B Lotus"/>
          <w:rtl/>
          <w:lang w:bidi="fa-IR"/>
        </w:rPr>
        <w:t>پس وقتي ساكت از منكر مانند اهل منكر بحساب آيد، كساني كه به منكر امر</w:t>
      </w:r>
      <w:r>
        <w:rPr>
          <w:rFonts w:cs="B Lotus"/>
          <w:rtl/>
          <w:lang w:bidi="fa-IR"/>
        </w:rPr>
        <w:t xml:space="preserve"> مي‌</w:t>
      </w:r>
      <w:r w:rsidRPr="00B72B68">
        <w:rPr>
          <w:rFonts w:cs="B Lotus"/>
          <w:rtl/>
          <w:lang w:bidi="fa-IR"/>
        </w:rPr>
        <w:t>كنند و يا به آن راضي هستند بايد جرمشان سنگين</w:t>
      </w:r>
      <w:r>
        <w:rPr>
          <w:rFonts w:cs="B Lotus"/>
          <w:rtl/>
          <w:lang w:bidi="fa-IR"/>
        </w:rPr>
        <w:t>‌تر</w:t>
      </w:r>
      <w:r w:rsidRPr="00B72B68">
        <w:rPr>
          <w:rFonts w:cs="B Lotus"/>
          <w:rtl/>
          <w:lang w:bidi="fa-IR"/>
        </w:rPr>
        <w:t xml:space="preserve"> و حال و وضعشان در قيامت وخيم</w:t>
      </w:r>
      <w:r>
        <w:rPr>
          <w:rFonts w:cs="B Lotus"/>
          <w:rtl/>
          <w:lang w:bidi="fa-IR"/>
        </w:rPr>
        <w:t>‌تر</w:t>
      </w:r>
      <w:r w:rsidRPr="00B72B68">
        <w:rPr>
          <w:rFonts w:cs="B Lotus"/>
          <w:rtl/>
          <w:lang w:bidi="fa-IR"/>
        </w:rPr>
        <w:t xml:space="preserve"> باشد، و دليل بر اين مدعي بسيار است و هر كس كه بخواهد در جاي خود</w:t>
      </w:r>
      <w:r>
        <w:rPr>
          <w:rFonts w:cs="B Lotus"/>
          <w:rtl/>
          <w:lang w:bidi="fa-IR"/>
        </w:rPr>
        <w:t xml:space="preserve"> مي‌</w:t>
      </w:r>
      <w:r w:rsidRPr="00B72B68">
        <w:rPr>
          <w:rFonts w:cs="B Lotus"/>
          <w:rtl/>
          <w:lang w:bidi="fa-IR"/>
        </w:rPr>
        <w:t>تواند آنرا بيابد.</w:t>
      </w:r>
    </w:p>
    <w:p w:rsidR="0086627E" w:rsidRPr="00B72B68" w:rsidRDefault="0086627E" w:rsidP="0086627E">
      <w:pPr>
        <w:ind w:firstLine="284"/>
        <w:jc w:val="both"/>
        <w:rPr>
          <w:rFonts w:cs="B Lotus"/>
          <w:rtl/>
          <w:lang w:bidi="fa-IR"/>
        </w:rPr>
      </w:pPr>
      <w:r w:rsidRPr="00B72B68">
        <w:rPr>
          <w:rFonts w:cs="B Lotus"/>
          <w:rtl/>
          <w:lang w:bidi="fa-IR"/>
        </w:rPr>
        <w:t>از آنچه گذشت در اين جواب با استدلال به احاديث و نظرية علما براي كسي كه خواهان حق و حقيقت است روشن شده است كه آنچه ما امروزه در مجلات و روزنامه</w:t>
      </w:r>
      <w:r>
        <w:rPr>
          <w:rFonts w:cs="B Lotus"/>
          <w:rtl/>
          <w:lang w:bidi="fa-IR"/>
        </w:rPr>
        <w:t>‌ها</w:t>
      </w:r>
      <w:r w:rsidRPr="00B72B68">
        <w:rPr>
          <w:rFonts w:cs="B Lotus"/>
          <w:rtl/>
          <w:lang w:bidi="fa-IR"/>
        </w:rPr>
        <w:t xml:space="preserve"> و مطبوعات بطور عام</w:t>
      </w:r>
      <w:r>
        <w:rPr>
          <w:rFonts w:cs="B Lotus"/>
          <w:rtl/>
          <w:lang w:bidi="fa-IR"/>
        </w:rPr>
        <w:t xml:space="preserve"> مي‌</w:t>
      </w:r>
      <w:r w:rsidRPr="00B72B68">
        <w:rPr>
          <w:rFonts w:cs="B Lotus"/>
          <w:rtl/>
          <w:lang w:bidi="fa-IR"/>
        </w:rPr>
        <w:t>بينيم، كه در كشيدن تصاوير موجودات جاندار فرو رفته</w:t>
      </w:r>
      <w:r>
        <w:rPr>
          <w:rFonts w:cs="B Lotus"/>
          <w:rtl/>
          <w:lang w:bidi="fa-IR"/>
        </w:rPr>
        <w:t>‌اند</w:t>
      </w:r>
      <w:r w:rsidRPr="00B72B68">
        <w:rPr>
          <w:rFonts w:cs="B Lotus"/>
          <w:rtl/>
          <w:lang w:bidi="fa-IR"/>
        </w:rPr>
        <w:t>، خطايي بزرگ و گناهي آشكار است كه بر هر نفس آگاه و روشني واجب است كه از آن برحذر باشد و برادران ايماني خود را نيز از آن دور نمايد و مردم را نصيحت كند و خود و ديگ</w:t>
      </w:r>
      <w:r>
        <w:rPr>
          <w:rFonts w:cs="B Lotus"/>
          <w:rtl/>
          <w:lang w:bidi="fa-IR"/>
        </w:rPr>
        <w:t>ران را به توبه نصوح دعوت نمايد.</w:t>
      </w:r>
    </w:p>
    <w:p w:rsidR="0086627E" w:rsidRPr="00B72B68" w:rsidRDefault="0086627E" w:rsidP="0086627E">
      <w:pPr>
        <w:ind w:firstLine="284"/>
        <w:jc w:val="both"/>
        <w:rPr>
          <w:rFonts w:cs="B Lotus"/>
          <w:rtl/>
          <w:lang w:bidi="fa-IR"/>
        </w:rPr>
      </w:pPr>
      <w:r w:rsidRPr="00B72B68">
        <w:rPr>
          <w:rFonts w:cs="B Lotus"/>
          <w:rtl/>
          <w:lang w:bidi="fa-IR"/>
        </w:rPr>
        <w:t>علاوه بر اين، بايد در نابود كرد</w:t>
      </w:r>
      <w:r>
        <w:rPr>
          <w:rFonts w:cs="B Lotus"/>
          <w:rtl/>
          <w:lang w:bidi="fa-IR"/>
        </w:rPr>
        <w:t>ن اين همه تصاوير بكوشد؛ زيرا آن</w:t>
      </w:r>
      <w:r w:rsidRPr="00B72B68">
        <w:rPr>
          <w:rFonts w:cs="B Lotus"/>
          <w:rtl/>
          <w:lang w:bidi="fa-IR"/>
        </w:rPr>
        <w:t>گونه كه در احاديث گذشته استنباط</w:t>
      </w:r>
      <w:r>
        <w:rPr>
          <w:rFonts w:cs="B Lotus"/>
          <w:rtl/>
          <w:lang w:bidi="fa-IR"/>
        </w:rPr>
        <w:t xml:space="preserve"> مي‌</w:t>
      </w:r>
      <w:r w:rsidRPr="00B72B68">
        <w:rPr>
          <w:rFonts w:cs="B Lotus"/>
          <w:rtl/>
          <w:lang w:bidi="fa-IR"/>
        </w:rPr>
        <w:t>شود نبايد اين تصاوير را به حال خود رها نمود بلكه بايد يا سر آنها را قطع نمود و يا آنها را پاك نمود مگر اينكه اين تصاوير بر روي پارچه</w:t>
      </w:r>
      <w:r>
        <w:rPr>
          <w:rFonts w:cs="B Lotus"/>
          <w:rtl/>
          <w:lang w:bidi="fa-IR"/>
        </w:rPr>
        <w:t>‌ها</w:t>
      </w:r>
      <w:r w:rsidRPr="00B72B68">
        <w:rPr>
          <w:rFonts w:cs="B Lotus"/>
          <w:rtl/>
          <w:lang w:bidi="fa-IR"/>
        </w:rPr>
        <w:t xml:space="preserve"> و وسائلي باشند كه خوار و</w:t>
      </w:r>
      <w:r>
        <w:rPr>
          <w:rFonts w:cs="B Lotus"/>
          <w:rtl/>
          <w:lang w:bidi="fa-IR"/>
        </w:rPr>
        <w:t xml:space="preserve"> بي‌</w:t>
      </w:r>
      <w:r w:rsidRPr="00B72B68">
        <w:rPr>
          <w:rFonts w:cs="B Lotus"/>
          <w:rtl/>
          <w:lang w:bidi="fa-IR"/>
        </w:rPr>
        <w:t>ارزش معنوي هستند كه در اين صورت اشكالي ندارد همانطور كه در حديثي كه عايشه و</w:t>
      </w:r>
      <w:r>
        <w:rPr>
          <w:rFonts w:cs="B Lotus"/>
          <w:rtl/>
          <w:lang w:bidi="fa-IR"/>
        </w:rPr>
        <w:t xml:space="preserve"> ابو هريره نقل نمودند پيدا است.</w:t>
      </w:r>
    </w:p>
    <w:p w:rsidR="0086627E" w:rsidRPr="00B72B68" w:rsidRDefault="0086627E" w:rsidP="0086627E">
      <w:pPr>
        <w:ind w:firstLine="284"/>
        <w:jc w:val="both"/>
        <w:rPr>
          <w:rFonts w:cs="B Lotus"/>
          <w:rtl/>
          <w:lang w:bidi="fa-IR"/>
        </w:rPr>
      </w:pPr>
      <w:r w:rsidRPr="00B72B68">
        <w:rPr>
          <w:rFonts w:cs="B Lotus"/>
          <w:rtl/>
          <w:lang w:bidi="fa-IR"/>
        </w:rPr>
        <w:t>و اما آنچه بصورت عروسك بر شكل موجودات زنده درست شده</w:t>
      </w:r>
      <w:r>
        <w:rPr>
          <w:rFonts w:cs="B Lotus"/>
          <w:rtl/>
          <w:lang w:bidi="fa-IR"/>
        </w:rPr>
        <w:t>‌اند</w:t>
      </w:r>
      <w:r w:rsidRPr="00B72B68">
        <w:rPr>
          <w:rFonts w:cs="B Lotus"/>
          <w:rtl/>
          <w:lang w:bidi="fa-IR"/>
        </w:rPr>
        <w:t xml:space="preserve"> مورد اختلاف علماء</w:t>
      </w:r>
      <w:r>
        <w:rPr>
          <w:rFonts w:cs="B Lotus"/>
          <w:rtl/>
          <w:lang w:bidi="fa-IR"/>
        </w:rPr>
        <w:t xml:space="preserve"> مي‌</w:t>
      </w:r>
      <w:r w:rsidRPr="00B72B68">
        <w:rPr>
          <w:rFonts w:cs="B Lotus"/>
          <w:rtl/>
          <w:lang w:bidi="fa-IR"/>
        </w:rPr>
        <w:t>باشد كه آيا درست است آنرا براي دختر بچه</w:t>
      </w:r>
      <w:r>
        <w:rPr>
          <w:rFonts w:cs="B Lotus"/>
          <w:rtl/>
          <w:lang w:bidi="fa-IR"/>
        </w:rPr>
        <w:t>‌ها درست نمود و يا خير؟</w:t>
      </w:r>
    </w:p>
    <w:p w:rsidR="0086627E" w:rsidRPr="00B72B68" w:rsidRDefault="0086627E" w:rsidP="0086627E">
      <w:pPr>
        <w:ind w:firstLine="284"/>
        <w:jc w:val="both"/>
        <w:rPr>
          <w:rFonts w:cs="B Lotus"/>
          <w:w w:val="97"/>
          <w:rtl/>
          <w:lang w:bidi="fa-IR"/>
        </w:rPr>
      </w:pPr>
      <w:r w:rsidRPr="00B72B68">
        <w:rPr>
          <w:rFonts w:cs="B Lotus"/>
          <w:w w:val="97"/>
          <w:rtl/>
          <w:lang w:bidi="fa-IR"/>
        </w:rPr>
        <w:t>همانطور كه در صحيحين ثبت گرديده عايشه</w:t>
      </w:r>
      <w:r>
        <w:rPr>
          <w:rFonts w:cs="CTraditional Arabic" w:hint="cs"/>
          <w:w w:val="97"/>
          <w:rtl/>
          <w:lang w:bidi="fa-IR"/>
        </w:rPr>
        <w:t>ل</w:t>
      </w:r>
      <w:r>
        <w:rPr>
          <w:rFonts w:cs="B Lotus"/>
          <w:w w:val="97"/>
          <w:rtl/>
          <w:lang w:bidi="fa-IR"/>
        </w:rPr>
        <w:t xml:space="preserve"> مي‌</w:t>
      </w:r>
      <w:r w:rsidRPr="00B72B68">
        <w:rPr>
          <w:rFonts w:cs="B Lotus"/>
          <w:w w:val="97"/>
          <w:rtl/>
          <w:lang w:bidi="fa-IR"/>
        </w:rPr>
        <w:t>فرمايد: نزد پيامبر با عروسكها بازي مي‌كردم و من دوستاني داشتم كه با من بازي</w:t>
      </w:r>
      <w:r>
        <w:rPr>
          <w:rFonts w:cs="B Lotus"/>
          <w:w w:val="97"/>
          <w:rtl/>
          <w:lang w:bidi="fa-IR"/>
        </w:rPr>
        <w:t xml:space="preserve"> مي‌</w:t>
      </w:r>
      <w:r w:rsidRPr="00B72B68">
        <w:rPr>
          <w:rFonts w:cs="B Lotus"/>
          <w:w w:val="97"/>
          <w:rtl/>
          <w:lang w:bidi="fa-IR"/>
        </w:rPr>
        <w:t>كردند وهنگامي كه پيامبر</w:t>
      </w:r>
      <w:r w:rsidRPr="00B72B68">
        <w:rPr>
          <w:rFonts w:cs="CTraditional Arabic"/>
          <w:w w:val="97"/>
          <w:rtl/>
          <w:lang w:bidi="fa-IR"/>
        </w:rPr>
        <w:t>ص</w:t>
      </w:r>
      <w:r>
        <w:rPr>
          <w:rFonts w:cs="B Lotus"/>
          <w:w w:val="97"/>
          <w:rtl/>
          <w:lang w:bidi="fa-IR"/>
        </w:rPr>
        <w:t xml:space="preserve"> مي‌</w:t>
      </w:r>
      <w:r w:rsidRPr="00B72B68">
        <w:rPr>
          <w:rFonts w:cs="B Lotus"/>
          <w:w w:val="97"/>
          <w:rtl/>
          <w:lang w:bidi="fa-IR"/>
        </w:rPr>
        <w:t>آمد پخش مي‌شدند و پيامبر آنها را</w:t>
      </w:r>
      <w:r>
        <w:rPr>
          <w:rFonts w:cs="B Lotus"/>
          <w:w w:val="97"/>
          <w:rtl/>
          <w:lang w:bidi="fa-IR"/>
        </w:rPr>
        <w:t xml:space="preserve"> </w:t>
      </w:r>
      <w:r w:rsidRPr="00B72B68">
        <w:rPr>
          <w:rFonts w:cs="B Lotus"/>
          <w:w w:val="97"/>
          <w:rtl/>
          <w:lang w:bidi="fa-IR"/>
        </w:rPr>
        <w:t>پيش من</w:t>
      </w:r>
      <w:r>
        <w:rPr>
          <w:rFonts w:cs="B Lotus"/>
          <w:w w:val="97"/>
          <w:rtl/>
          <w:lang w:bidi="fa-IR"/>
        </w:rPr>
        <w:t xml:space="preserve"> مي‌</w:t>
      </w:r>
      <w:r w:rsidRPr="00B72B68">
        <w:rPr>
          <w:rFonts w:cs="B Lotus"/>
          <w:w w:val="97"/>
          <w:rtl/>
          <w:lang w:bidi="fa-IR"/>
        </w:rPr>
        <w:t>آورد تا با من بازي كنند.</w:t>
      </w:r>
    </w:p>
    <w:p w:rsidR="0086627E" w:rsidRPr="00B72B68" w:rsidRDefault="0086627E" w:rsidP="0086627E">
      <w:pPr>
        <w:ind w:firstLine="284"/>
        <w:jc w:val="both"/>
        <w:rPr>
          <w:rFonts w:cs="B Lotus"/>
          <w:rtl/>
          <w:lang w:bidi="fa-IR"/>
        </w:rPr>
      </w:pPr>
      <w:r w:rsidRPr="00B72B68">
        <w:rPr>
          <w:rFonts w:cs="B Lotus"/>
          <w:rtl/>
          <w:lang w:bidi="fa-IR"/>
        </w:rPr>
        <w:t>حافظ ابن حجر در فتح الباری</w:t>
      </w:r>
      <w:r>
        <w:rPr>
          <w:rFonts w:cs="B Lotus"/>
          <w:rtl/>
          <w:lang w:bidi="fa-IR"/>
        </w:rPr>
        <w:t xml:space="preserve"> مي‌</w:t>
      </w:r>
      <w:r w:rsidRPr="00B72B68">
        <w:rPr>
          <w:rFonts w:cs="B Lotus"/>
          <w:rtl/>
          <w:lang w:bidi="fa-IR"/>
        </w:rPr>
        <w:t>گويد: به اين حديث استدلال شده بر اينكه برداشتن عروسكها براي دختران تا با آن بازي كنند جايز است و اين مسأله از عموم نهي حديث تخصيص داده شده، و قاضي عياض</w:t>
      </w:r>
      <w:r>
        <w:rPr>
          <w:rFonts w:cs="CTraditional Arabic" w:hint="cs"/>
          <w:rtl/>
          <w:lang w:bidi="fa-IR"/>
        </w:rPr>
        <w:t>/</w:t>
      </w:r>
      <w:r w:rsidRPr="00B72B68">
        <w:rPr>
          <w:rFonts w:cs="B Lotus"/>
          <w:rtl/>
          <w:lang w:bidi="fa-IR"/>
        </w:rPr>
        <w:t xml:space="preserve"> نيز بر همين تاكيد</w:t>
      </w:r>
      <w:r>
        <w:rPr>
          <w:rFonts w:cs="B Lotus"/>
          <w:rtl/>
          <w:lang w:bidi="fa-IR"/>
        </w:rPr>
        <w:t xml:space="preserve"> مي‌</w:t>
      </w:r>
      <w:r w:rsidRPr="00B72B68">
        <w:rPr>
          <w:rFonts w:cs="B Lotus"/>
          <w:rtl/>
          <w:lang w:bidi="fa-IR"/>
        </w:rPr>
        <w:t>كند و از جمهور هم نقل كرده كه خريد و فروش اسباب بازي براي دختران جايز است تا از همان دوران كودكي تربيت شوند براي كارِ خانه و تربيت فرزندان. حافظ</w:t>
      </w:r>
      <w:r>
        <w:rPr>
          <w:rFonts w:cs="B Lotus"/>
          <w:rtl/>
          <w:lang w:bidi="fa-IR"/>
        </w:rPr>
        <w:t xml:space="preserve"> مي‌</w:t>
      </w:r>
      <w:r w:rsidRPr="00B72B68">
        <w:rPr>
          <w:rFonts w:cs="B Lotus"/>
          <w:rtl/>
          <w:lang w:bidi="fa-IR"/>
        </w:rPr>
        <w:t>گويد: و بعضي هم</w:t>
      </w:r>
      <w:r>
        <w:rPr>
          <w:rFonts w:cs="B Lotus"/>
          <w:rtl/>
          <w:lang w:bidi="fa-IR"/>
        </w:rPr>
        <w:t xml:space="preserve"> مي‌</w:t>
      </w:r>
      <w:r w:rsidRPr="00B72B68">
        <w:rPr>
          <w:rFonts w:cs="B Lotus"/>
          <w:rtl/>
          <w:lang w:bidi="fa-IR"/>
        </w:rPr>
        <w:t>گويند اين روايت منسوخ است و ابن بطال هم به اين نظريه تمايل دارد، و ابن ابي زيد از مالك نقل</w:t>
      </w:r>
      <w:r>
        <w:rPr>
          <w:rFonts w:cs="B Lotus"/>
          <w:rtl/>
          <w:lang w:bidi="fa-IR"/>
        </w:rPr>
        <w:t xml:space="preserve"> مي‌</w:t>
      </w:r>
      <w:r w:rsidRPr="00B72B68">
        <w:rPr>
          <w:rFonts w:cs="B Lotus"/>
          <w:rtl/>
          <w:lang w:bidi="fa-IR"/>
        </w:rPr>
        <w:t>كند كه او مكروه دانسته كه مرد براي دخترش عروسك بخرد به همين خاطر داودي ترجيح داده كه اين روايت منسوخ است.</w:t>
      </w:r>
    </w:p>
    <w:p w:rsidR="0086627E" w:rsidRPr="00B72B68" w:rsidRDefault="0086627E" w:rsidP="0086627E">
      <w:pPr>
        <w:ind w:firstLine="284"/>
        <w:jc w:val="both"/>
        <w:rPr>
          <w:rFonts w:cs="B Lotus"/>
          <w:rtl/>
          <w:lang w:bidi="fa-IR"/>
        </w:rPr>
      </w:pPr>
      <w:r w:rsidRPr="00B72B68">
        <w:rPr>
          <w:rFonts w:cs="B Lotus"/>
          <w:rtl/>
          <w:lang w:bidi="fa-IR"/>
        </w:rPr>
        <w:t xml:space="preserve"> ابن حبان</w:t>
      </w:r>
      <w:r>
        <w:rPr>
          <w:rFonts w:cs="B Lotus"/>
          <w:rtl/>
          <w:lang w:bidi="fa-IR"/>
        </w:rPr>
        <w:t xml:space="preserve"> مي‌</w:t>
      </w:r>
      <w:r w:rsidRPr="00B72B68">
        <w:rPr>
          <w:rFonts w:cs="B Lotus"/>
          <w:rtl/>
          <w:lang w:bidi="fa-IR"/>
        </w:rPr>
        <w:t>گويد اين روايت دليل بر مباح بودن بازي كردن با اسباب بازي است، و نسائي معتقد است كه مباح است براي مرد كه اسباب بازي را براي زنش تهيه نمايد و اين مخصوص كودكان نيست كه اين نظريه خالي از اشكال نيست. بيهقي بعد از تخريج اين احاديث</w:t>
      </w:r>
      <w:r>
        <w:rPr>
          <w:rFonts w:cs="B Lotus"/>
          <w:rtl/>
          <w:lang w:bidi="fa-IR"/>
        </w:rPr>
        <w:t xml:space="preserve"> مي‌</w:t>
      </w:r>
      <w:r w:rsidRPr="00B72B68">
        <w:rPr>
          <w:rFonts w:cs="B Lotus"/>
          <w:rtl/>
          <w:lang w:bidi="fa-IR"/>
        </w:rPr>
        <w:t>گويد: نهي از برداشتن تصاوير و تمثال ثابت است و رخصتي كه براي عايشه در نظر گرفته شده است حمل بر قبل از تحريم</w:t>
      </w:r>
      <w:r>
        <w:rPr>
          <w:rFonts w:cs="B Lotus"/>
          <w:rtl/>
          <w:lang w:bidi="fa-IR"/>
        </w:rPr>
        <w:t xml:space="preserve"> مي‌</w:t>
      </w:r>
      <w:r w:rsidRPr="00B72B68">
        <w:rPr>
          <w:rFonts w:cs="B Lotus"/>
          <w:rtl/>
          <w:lang w:bidi="fa-IR"/>
        </w:rPr>
        <w:t>شود، و ابن الجوزي نيز همين را</w:t>
      </w:r>
      <w:r>
        <w:rPr>
          <w:rFonts w:cs="B Lotus"/>
          <w:rtl/>
          <w:lang w:bidi="fa-IR"/>
        </w:rPr>
        <w:t xml:space="preserve"> مي‌</w:t>
      </w:r>
      <w:r w:rsidRPr="00B72B68">
        <w:rPr>
          <w:rFonts w:cs="B Lotus"/>
          <w:rtl/>
          <w:lang w:bidi="fa-IR"/>
        </w:rPr>
        <w:t>پذيرد و مي‌گويد: ابو داود و نسائي از طريقي ديگر از عايشه</w:t>
      </w:r>
      <w:r>
        <w:rPr>
          <w:rFonts w:cs="CTraditional Arabic" w:hint="cs"/>
          <w:rtl/>
          <w:lang w:bidi="fa-IR"/>
        </w:rPr>
        <w:t>ل</w:t>
      </w:r>
      <w:r w:rsidRPr="00B72B68">
        <w:rPr>
          <w:rFonts w:cs="B Lotus"/>
          <w:rtl/>
          <w:lang w:bidi="fa-IR"/>
        </w:rPr>
        <w:t xml:space="preserve"> نقل</w:t>
      </w:r>
      <w:r>
        <w:rPr>
          <w:rFonts w:cs="B Lotus"/>
          <w:rtl/>
          <w:lang w:bidi="fa-IR"/>
        </w:rPr>
        <w:t xml:space="preserve"> مي‌</w:t>
      </w:r>
      <w:r w:rsidRPr="00B72B68">
        <w:rPr>
          <w:rFonts w:cs="B Lotus"/>
          <w:rtl/>
          <w:lang w:bidi="fa-IR"/>
        </w:rPr>
        <w:t>كنند كه فرمود: پيامبر</w:t>
      </w:r>
      <w:r w:rsidRPr="00B72B68">
        <w:rPr>
          <w:rFonts w:cs="CTraditional Arabic"/>
          <w:rtl/>
          <w:lang w:bidi="fa-IR"/>
        </w:rPr>
        <w:t>ص</w:t>
      </w:r>
      <w:r w:rsidRPr="00B72B68">
        <w:rPr>
          <w:rFonts w:cs="B Lotus"/>
          <w:rtl/>
          <w:lang w:bidi="fa-IR"/>
        </w:rPr>
        <w:t xml:space="preserve"> از غزوه تبوك يا خيبر برگشت و حديث پاره كردن پارچة سرِ دَرِ خانه را ذكر كرد و عايشه گفت: گوشه</w:t>
      </w:r>
      <w:r>
        <w:rPr>
          <w:rFonts w:cs="B Lotus"/>
          <w:rtl/>
          <w:lang w:bidi="fa-IR"/>
        </w:rPr>
        <w:t xml:space="preserve">‌اي </w:t>
      </w:r>
      <w:r w:rsidRPr="00B72B68">
        <w:rPr>
          <w:rFonts w:cs="B Lotus"/>
          <w:rtl/>
          <w:lang w:bidi="fa-IR"/>
        </w:rPr>
        <w:t>از پرده نمايان گشت كه اسباب بازي</w:t>
      </w:r>
      <w:r>
        <w:rPr>
          <w:rFonts w:cs="B Lotus"/>
          <w:rtl/>
          <w:lang w:bidi="fa-IR"/>
        </w:rPr>
        <w:t>‌ها</w:t>
      </w:r>
      <w:r w:rsidRPr="00B72B68">
        <w:rPr>
          <w:rFonts w:cs="B Lotus"/>
          <w:rtl/>
          <w:lang w:bidi="fa-IR"/>
        </w:rPr>
        <w:t>ي من در آن بود. پيامبر</w:t>
      </w:r>
      <w:r w:rsidRPr="00B72B68">
        <w:rPr>
          <w:rFonts w:cs="CTraditional Arabic"/>
          <w:rtl/>
          <w:lang w:bidi="fa-IR"/>
        </w:rPr>
        <w:t>ص</w:t>
      </w:r>
      <w:r w:rsidRPr="00B72B68">
        <w:rPr>
          <w:rFonts w:cs="B Lotus"/>
          <w:rtl/>
          <w:lang w:bidi="fa-IR"/>
        </w:rPr>
        <w:t xml:space="preserve"> فرمود: عايشه اين چيست؟ عايشه فرمود: دخترانم هستند و عايشه گفت: در ميان اسباب بازيها اسبي بود كه دو بال داشت. پيامبر</w:t>
      </w:r>
      <w:r w:rsidRPr="00B72B68">
        <w:rPr>
          <w:rFonts w:cs="CTraditional Arabic"/>
          <w:rtl/>
          <w:lang w:bidi="fa-IR"/>
        </w:rPr>
        <w:t>ص</w:t>
      </w:r>
      <w:r w:rsidRPr="00B72B68">
        <w:rPr>
          <w:rFonts w:cs="B Lotus"/>
          <w:rtl/>
          <w:lang w:bidi="fa-IR"/>
        </w:rPr>
        <w:t xml:space="preserve"> فرمود: اين چيست؟ عايشه گفت: اسب است. پيامبر</w:t>
      </w:r>
      <w:r w:rsidRPr="00B72B68">
        <w:rPr>
          <w:rFonts w:cs="CTraditional Arabic"/>
          <w:rtl/>
          <w:lang w:bidi="fa-IR"/>
        </w:rPr>
        <w:t>ص</w:t>
      </w:r>
      <w:r w:rsidRPr="00B72B68">
        <w:rPr>
          <w:rFonts w:cs="B Lotus"/>
          <w:rtl/>
          <w:lang w:bidi="fa-IR"/>
        </w:rPr>
        <w:t xml:space="preserve"> فرمود: اسب با دو تا بال؟ گفتم: مگر نشنيده ايد كه سليمان</w:t>
      </w:r>
      <w:r>
        <w:rPr>
          <w:rFonts w:cs="B Lotus"/>
          <w:lang w:bidi="fa-IR"/>
        </w:rPr>
        <w:sym w:font="AGA Arabesque" w:char="F075"/>
      </w:r>
      <w:r w:rsidRPr="00B72B68">
        <w:rPr>
          <w:rFonts w:cs="B Lotus"/>
          <w:rtl/>
          <w:lang w:bidi="fa-IR"/>
        </w:rPr>
        <w:t xml:space="preserve"> اسب</w:t>
      </w:r>
      <w:r>
        <w:rPr>
          <w:rFonts w:cs="B Lotus" w:hint="cs"/>
          <w:rtl/>
          <w:lang w:bidi="fa-IR"/>
        </w:rPr>
        <w:t>‌</w:t>
      </w:r>
      <w:r w:rsidRPr="00B72B68">
        <w:rPr>
          <w:rFonts w:cs="B Lotus"/>
          <w:rtl/>
          <w:lang w:bidi="fa-IR"/>
        </w:rPr>
        <w:t>هايي داراي دو بال داشت؟ پيامبر</w:t>
      </w:r>
      <w:r w:rsidRPr="00B72B68">
        <w:rPr>
          <w:rFonts w:cs="CTraditional Arabic"/>
          <w:rtl/>
          <w:lang w:bidi="fa-IR"/>
        </w:rPr>
        <w:t>ص</w:t>
      </w:r>
      <w:r w:rsidRPr="00B72B68">
        <w:rPr>
          <w:rFonts w:cs="B Lotus"/>
          <w:rtl/>
          <w:lang w:bidi="fa-IR"/>
        </w:rPr>
        <w:t xml:space="preserve"> خنديدند .. تا آنجا كه</w:t>
      </w:r>
      <w:r>
        <w:rPr>
          <w:rFonts w:cs="B Lotus"/>
          <w:rtl/>
          <w:lang w:bidi="fa-IR"/>
        </w:rPr>
        <w:t xml:space="preserve"> مي‌</w:t>
      </w:r>
      <w:r w:rsidRPr="00B72B68">
        <w:rPr>
          <w:rFonts w:cs="B Lotus"/>
          <w:rtl/>
          <w:lang w:bidi="fa-IR"/>
        </w:rPr>
        <w:t>گويد: خطّابي در باره اين حديث</w:t>
      </w:r>
      <w:r>
        <w:rPr>
          <w:rFonts w:cs="B Lotus"/>
          <w:rtl/>
          <w:lang w:bidi="fa-IR"/>
        </w:rPr>
        <w:t xml:space="preserve"> مي‌</w:t>
      </w:r>
      <w:r w:rsidRPr="00B72B68">
        <w:rPr>
          <w:rFonts w:cs="B Lotus"/>
          <w:rtl/>
          <w:lang w:bidi="fa-IR"/>
        </w:rPr>
        <w:t>گويد: بازي كردن با عروسك</w:t>
      </w:r>
      <w:r>
        <w:rPr>
          <w:rFonts w:cs="B Lotus" w:hint="cs"/>
          <w:rtl/>
          <w:lang w:bidi="fa-IR"/>
        </w:rPr>
        <w:t>‌</w:t>
      </w:r>
      <w:r w:rsidRPr="00B72B68">
        <w:rPr>
          <w:rFonts w:cs="B Lotus"/>
          <w:rtl/>
          <w:lang w:bidi="fa-IR"/>
        </w:rPr>
        <w:t>ها مانند بقيه تصاوير نيست كه در برگيرنده تهديد و وعيد هستند، و رخصتي كه براي عايشه در نظر گرفته شده بخاطر اين بوده كه در آن</w:t>
      </w:r>
      <w:r>
        <w:rPr>
          <w:rFonts w:cs="B Lotus"/>
          <w:rtl/>
          <w:lang w:bidi="fa-IR"/>
        </w:rPr>
        <w:t xml:space="preserve"> موقع او به حد بلوغ نرسيده بود.</w:t>
      </w:r>
    </w:p>
    <w:p w:rsidR="0086627E" w:rsidRPr="00B72B68" w:rsidRDefault="0086627E" w:rsidP="0086627E">
      <w:pPr>
        <w:pStyle w:val="BodyText"/>
        <w:spacing w:after="0"/>
        <w:ind w:firstLine="284"/>
        <w:jc w:val="both"/>
        <w:rPr>
          <w:rFonts w:cs="B Lotus"/>
          <w:sz w:val="28"/>
          <w:szCs w:val="28"/>
          <w:rtl/>
          <w:lang w:bidi="fa-IR"/>
        </w:rPr>
      </w:pPr>
      <w:r>
        <w:rPr>
          <w:rFonts w:cs="B Lotus"/>
          <w:sz w:val="28"/>
          <w:szCs w:val="28"/>
          <w:rtl/>
          <w:lang w:bidi="fa-IR"/>
        </w:rPr>
        <w:t>مي</w:t>
      </w:r>
      <w:r>
        <w:rPr>
          <w:rFonts w:cs="B Lotus" w:hint="cs"/>
          <w:sz w:val="28"/>
          <w:szCs w:val="28"/>
          <w:rtl/>
          <w:lang w:bidi="fa-IR"/>
        </w:rPr>
        <w:t>‌</w:t>
      </w:r>
      <w:r w:rsidRPr="00B72B68">
        <w:rPr>
          <w:rFonts w:cs="B Lotus"/>
          <w:sz w:val="28"/>
          <w:szCs w:val="28"/>
          <w:rtl/>
          <w:lang w:bidi="fa-IR"/>
        </w:rPr>
        <w:t>گويم: قطعيت نهادن بر سر اين مسأله خالي از اشكال نيست، هر چند احتمال آن هست؛ زيرا عايشه در غزوه خيبر دختري چهارده ساله بود يا چهارده سال را تمام كرده بود و يا بيشتر بود و يا نزديك به چهارده سال بود ولي در غزوه تبوك قطعاً به حد بلوغ رسيده بود، پس روايت آنكه مي‌گويد</w:t>
      </w:r>
      <w:r w:rsidRPr="00B72B68">
        <w:rPr>
          <w:rFonts w:cs="B Zar"/>
          <w:sz w:val="28"/>
          <w:szCs w:val="28"/>
          <w:rtl/>
          <w:lang w:bidi="fa-IR"/>
        </w:rPr>
        <w:t xml:space="preserve"> این</w:t>
      </w:r>
      <w:r w:rsidRPr="00B72B68">
        <w:rPr>
          <w:rFonts w:cs="B Lotus"/>
          <w:sz w:val="28"/>
          <w:szCs w:val="28"/>
          <w:rtl/>
          <w:lang w:bidi="fa-IR"/>
        </w:rPr>
        <w:t xml:space="preserve"> واقعه در غزوه خيبر اتفاق افتاده ترجيح داده</w:t>
      </w:r>
      <w:r>
        <w:rPr>
          <w:rFonts w:cs="B Lotus"/>
          <w:sz w:val="28"/>
          <w:szCs w:val="28"/>
          <w:rtl/>
          <w:lang w:bidi="fa-IR"/>
        </w:rPr>
        <w:t xml:space="preserve"> مي‌</w:t>
      </w:r>
      <w:r w:rsidRPr="00B72B68">
        <w:rPr>
          <w:rFonts w:cs="B Lotus"/>
          <w:sz w:val="28"/>
          <w:szCs w:val="28"/>
          <w:rtl/>
          <w:lang w:bidi="fa-IR"/>
        </w:rPr>
        <w:t>شود، و با آنچه خطابي</w:t>
      </w:r>
      <w:r>
        <w:rPr>
          <w:rFonts w:cs="B Lotus"/>
          <w:sz w:val="28"/>
          <w:szCs w:val="28"/>
          <w:rtl/>
          <w:lang w:bidi="fa-IR"/>
        </w:rPr>
        <w:t xml:space="preserve"> مي‌</w:t>
      </w:r>
      <w:r w:rsidRPr="00B72B68">
        <w:rPr>
          <w:rFonts w:cs="B Lotus"/>
          <w:sz w:val="28"/>
          <w:szCs w:val="28"/>
          <w:rtl/>
          <w:lang w:bidi="fa-IR"/>
        </w:rPr>
        <w:t>گويد جمع</w:t>
      </w:r>
      <w:r>
        <w:rPr>
          <w:rFonts w:cs="B Lotus"/>
          <w:sz w:val="28"/>
          <w:szCs w:val="28"/>
          <w:rtl/>
          <w:lang w:bidi="fa-IR"/>
        </w:rPr>
        <w:t xml:space="preserve"> مي‌شود و اين از تعارض بهتر است.</w:t>
      </w:r>
    </w:p>
    <w:p w:rsidR="0086627E" w:rsidRPr="00B72B68" w:rsidRDefault="0086627E" w:rsidP="0086627E">
      <w:pPr>
        <w:pStyle w:val="BodyText"/>
        <w:spacing w:after="0"/>
        <w:ind w:firstLine="284"/>
        <w:jc w:val="both"/>
        <w:rPr>
          <w:rFonts w:cs="B Lotus"/>
          <w:sz w:val="28"/>
          <w:szCs w:val="28"/>
          <w:rtl/>
          <w:lang w:bidi="fa-IR"/>
        </w:rPr>
      </w:pPr>
      <w:r w:rsidRPr="00B72B68">
        <w:rPr>
          <w:rFonts w:cs="B Lotus"/>
          <w:w w:val="98"/>
          <w:sz w:val="28"/>
          <w:szCs w:val="28"/>
          <w:rtl/>
          <w:lang w:bidi="fa-IR"/>
        </w:rPr>
        <w:t>از مجموع اقوال دانسته می شود، آن حضرت</w:t>
      </w:r>
      <w:r w:rsidRPr="00B72B68">
        <w:rPr>
          <w:rFonts w:cs="CTraditional Arabic"/>
          <w:w w:val="98"/>
          <w:sz w:val="28"/>
          <w:szCs w:val="28"/>
          <w:rtl/>
          <w:lang w:bidi="fa-IR"/>
        </w:rPr>
        <w:t>ص</w:t>
      </w:r>
      <w:r w:rsidRPr="00B72B68">
        <w:rPr>
          <w:rFonts w:cs="B Lotus"/>
          <w:w w:val="98"/>
          <w:sz w:val="28"/>
          <w:szCs w:val="28"/>
          <w:rtl/>
          <w:lang w:bidi="fa-IR"/>
        </w:rPr>
        <w:t xml:space="preserve"> كه اسباب بازي</w:t>
      </w:r>
      <w:r>
        <w:rPr>
          <w:rFonts w:cs="B Lotus" w:hint="cs"/>
          <w:w w:val="98"/>
          <w:sz w:val="28"/>
          <w:szCs w:val="28"/>
          <w:rtl/>
          <w:lang w:bidi="fa-IR"/>
        </w:rPr>
        <w:t>‌</w:t>
      </w:r>
      <w:r w:rsidRPr="00B72B68">
        <w:rPr>
          <w:rFonts w:cs="B Lotus"/>
          <w:w w:val="98"/>
          <w:sz w:val="28"/>
          <w:szCs w:val="28"/>
          <w:rtl/>
          <w:lang w:bidi="fa-IR"/>
        </w:rPr>
        <w:t xml:space="preserve">هاي به تصوير كشيده شده و تمثالها را از </w:t>
      </w:r>
      <w:r w:rsidRPr="00B72B68">
        <w:rPr>
          <w:rFonts w:cs="B Zar"/>
          <w:w w:val="98"/>
          <w:sz w:val="28"/>
          <w:szCs w:val="28"/>
          <w:rtl/>
          <w:lang w:bidi="fa-IR"/>
        </w:rPr>
        <w:t>بین</w:t>
      </w:r>
      <w:r w:rsidRPr="00B72B68">
        <w:rPr>
          <w:rFonts w:cs="B Lotus"/>
          <w:w w:val="98"/>
          <w:sz w:val="28"/>
          <w:szCs w:val="28"/>
          <w:rtl/>
          <w:lang w:bidi="fa-IR"/>
        </w:rPr>
        <w:t xml:space="preserve"> نبرد چون احتمال دارد بازي عايشه با اسباب بازيها قبل از دستور به از بين بردن تصاوير و تمثال بوده باشد، در اين صورت اين حديث با احاديثي كه امر به نابودكردن تصاوير هست، نسخ شده است، غير از تصاويري كه سر آنها قطع شده است و يا</w:t>
      </w:r>
      <w:r>
        <w:rPr>
          <w:rFonts w:cs="B Lotus"/>
          <w:w w:val="98"/>
          <w:sz w:val="28"/>
          <w:szCs w:val="28"/>
          <w:rtl/>
          <w:lang w:bidi="fa-IR"/>
        </w:rPr>
        <w:t xml:space="preserve"> </w:t>
      </w:r>
      <w:r w:rsidRPr="00B72B68">
        <w:rPr>
          <w:rFonts w:cs="B Lotus"/>
          <w:w w:val="98"/>
          <w:sz w:val="28"/>
          <w:szCs w:val="28"/>
          <w:rtl/>
          <w:lang w:bidi="fa-IR"/>
        </w:rPr>
        <w:t>تصوير بر پارچه يا كاغذي باشد كه</w:t>
      </w:r>
      <w:r>
        <w:rPr>
          <w:rFonts w:cs="B Lotus"/>
          <w:w w:val="98"/>
          <w:sz w:val="28"/>
          <w:szCs w:val="28"/>
          <w:rtl/>
          <w:lang w:bidi="fa-IR"/>
        </w:rPr>
        <w:t xml:space="preserve"> بي‌</w:t>
      </w:r>
      <w:r w:rsidRPr="00B72B68">
        <w:rPr>
          <w:rFonts w:cs="B Lotus"/>
          <w:w w:val="98"/>
          <w:sz w:val="28"/>
          <w:szCs w:val="28"/>
          <w:rtl/>
          <w:lang w:bidi="fa-IR"/>
        </w:rPr>
        <w:t>ارزش و</w:t>
      </w:r>
      <w:r>
        <w:rPr>
          <w:rFonts w:cs="B Lotus"/>
          <w:w w:val="98"/>
          <w:sz w:val="28"/>
          <w:szCs w:val="28"/>
          <w:rtl/>
          <w:lang w:bidi="fa-IR"/>
        </w:rPr>
        <w:t xml:space="preserve"> بي‌</w:t>
      </w:r>
      <w:r w:rsidRPr="00B72B68">
        <w:rPr>
          <w:rFonts w:cs="B Lotus"/>
          <w:w w:val="98"/>
          <w:sz w:val="28"/>
          <w:szCs w:val="28"/>
          <w:rtl/>
          <w:lang w:bidi="fa-IR"/>
        </w:rPr>
        <w:t>اهميت است، همانگونه كه بيهقي وابن الجوزي</w:t>
      </w:r>
      <w:r>
        <w:rPr>
          <w:rFonts w:cs="B Lotus"/>
          <w:w w:val="98"/>
          <w:sz w:val="28"/>
          <w:szCs w:val="28"/>
          <w:rtl/>
          <w:lang w:bidi="fa-IR"/>
        </w:rPr>
        <w:t xml:space="preserve"> مي‌</w:t>
      </w:r>
      <w:r w:rsidRPr="00B72B68">
        <w:rPr>
          <w:rFonts w:cs="B Lotus"/>
          <w:w w:val="98"/>
          <w:sz w:val="28"/>
          <w:szCs w:val="28"/>
          <w:rtl/>
          <w:lang w:bidi="fa-IR"/>
        </w:rPr>
        <w:t xml:space="preserve">گويند و ابن بطال هم آن را </w:t>
      </w:r>
      <w:r w:rsidRPr="00B72B68">
        <w:rPr>
          <w:rFonts w:cs="B Zar"/>
          <w:w w:val="98"/>
          <w:sz w:val="28"/>
          <w:szCs w:val="28"/>
          <w:rtl/>
          <w:lang w:bidi="fa-IR"/>
        </w:rPr>
        <w:t>ترجیح</w:t>
      </w:r>
      <w:r>
        <w:rPr>
          <w:rFonts w:cs="B Lotus"/>
          <w:w w:val="98"/>
          <w:sz w:val="28"/>
          <w:szCs w:val="28"/>
          <w:rtl/>
          <w:lang w:bidi="fa-IR"/>
        </w:rPr>
        <w:t xml:space="preserve"> داده</w:t>
      </w:r>
      <w:r>
        <w:rPr>
          <w:rFonts w:cs="B Lotus" w:hint="cs"/>
          <w:w w:val="98"/>
          <w:sz w:val="28"/>
          <w:szCs w:val="28"/>
          <w:rtl/>
          <w:lang w:bidi="fa-IR"/>
        </w:rPr>
        <w:t>‌</w:t>
      </w:r>
      <w:r w:rsidRPr="00B72B68">
        <w:rPr>
          <w:rFonts w:cs="B Lotus"/>
          <w:w w:val="98"/>
          <w:sz w:val="28"/>
          <w:szCs w:val="28"/>
          <w:rtl/>
          <w:lang w:bidi="fa-IR"/>
        </w:rPr>
        <w:t>است</w:t>
      </w:r>
      <w:r>
        <w:rPr>
          <w:rFonts w:cs="B Lotus"/>
          <w:sz w:val="28"/>
          <w:szCs w:val="28"/>
          <w:rtl/>
          <w:lang w:bidi="fa-IR"/>
        </w:rPr>
        <w:t>.</w:t>
      </w:r>
    </w:p>
    <w:p w:rsidR="0086627E" w:rsidRPr="00B72B68" w:rsidRDefault="0086627E" w:rsidP="0086627E">
      <w:pPr>
        <w:ind w:firstLine="284"/>
        <w:jc w:val="both"/>
        <w:rPr>
          <w:rFonts w:cs="B Lotus"/>
          <w:b/>
          <w:bCs/>
          <w:rtl/>
          <w:lang w:bidi="fa-IR"/>
        </w:rPr>
      </w:pPr>
      <w:r w:rsidRPr="00B72B68">
        <w:rPr>
          <w:rFonts w:cs="B Lotus"/>
          <w:rtl/>
          <w:lang w:bidi="fa-IR"/>
        </w:rPr>
        <w:t>و احتمال دارد از عموم نهي تخصيص شده، همانطور كه جمهور</w:t>
      </w:r>
      <w:r>
        <w:rPr>
          <w:rFonts w:cs="B Lotus"/>
          <w:rtl/>
          <w:lang w:bidi="fa-IR"/>
        </w:rPr>
        <w:t xml:space="preserve"> مي‌</w:t>
      </w:r>
      <w:r w:rsidRPr="00B72B68">
        <w:rPr>
          <w:rFonts w:cs="B Lotus"/>
          <w:rtl/>
          <w:lang w:bidi="fa-IR"/>
        </w:rPr>
        <w:t>گويند به خاطر تمرين و تربيت دختران و نيز بازي كردن دخترها با اين تصاوير باعث</w:t>
      </w:r>
      <w:r>
        <w:rPr>
          <w:rFonts w:cs="B Lotus"/>
          <w:rtl/>
          <w:lang w:bidi="fa-IR"/>
        </w:rPr>
        <w:t xml:space="preserve"> بي‌</w:t>
      </w:r>
      <w:r w:rsidRPr="00B72B68">
        <w:rPr>
          <w:rFonts w:cs="B Lotus"/>
          <w:rtl/>
          <w:lang w:bidi="fa-IR"/>
        </w:rPr>
        <w:t>حرمتي اين اشكال</w:t>
      </w:r>
      <w:r>
        <w:rPr>
          <w:rFonts w:cs="B Lotus"/>
          <w:rtl/>
          <w:lang w:bidi="fa-IR"/>
        </w:rPr>
        <w:t xml:space="preserve"> مي‌</w:t>
      </w:r>
      <w:r w:rsidRPr="00B72B68">
        <w:rPr>
          <w:rFonts w:cs="B Lotus"/>
          <w:rtl/>
          <w:lang w:bidi="fa-IR"/>
        </w:rPr>
        <w:t>شود. و با وجود احتمال مذكور و شك در حلال بودن آن، احتياط آن است كه تركش نمود، و دختران را با اسباب بازيهاي غير مصور بايد تربيت كرد بخاطر دوري جستن از باقي ماندن تصويرها و مجسمه</w:t>
      </w:r>
      <w:r>
        <w:rPr>
          <w:rFonts w:cs="B Lotus"/>
          <w:rtl/>
          <w:lang w:bidi="fa-IR"/>
        </w:rPr>
        <w:t>‌ها</w:t>
      </w:r>
      <w:r w:rsidRPr="00B72B68">
        <w:rPr>
          <w:rFonts w:cs="B Lotus"/>
          <w:rtl/>
          <w:lang w:bidi="fa-IR"/>
        </w:rPr>
        <w:t xml:space="preserve"> و نيز عمل نمودن به مضمون اين حديث پيامبر</w:t>
      </w:r>
      <w:r w:rsidRPr="00B72B68">
        <w:rPr>
          <w:rFonts w:cs="CTraditional Arabic"/>
          <w:rtl/>
          <w:lang w:bidi="fa-IR"/>
        </w:rPr>
        <w:t>ص</w:t>
      </w:r>
      <w:r w:rsidRPr="00B72B68">
        <w:rPr>
          <w:rFonts w:cs="B Lotus"/>
          <w:rtl/>
          <w:lang w:bidi="fa-IR"/>
        </w:rPr>
        <w:t xml:space="preserve"> كه</w:t>
      </w:r>
      <w:r>
        <w:rPr>
          <w:rFonts w:cs="B Lotus"/>
          <w:rtl/>
          <w:lang w:bidi="fa-IR"/>
        </w:rPr>
        <w:t xml:space="preserve"> مي‌</w:t>
      </w:r>
      <w:r w:rsidRPr="00B72B68">
        <w:rPr>
          <w:rFonts w:cs="B Lotus"/>
          <w:rtl/>
          <w:lang w:bidi="fa-IR"/>
        </w:rPr>
        <w:t>فرمايد:</w:t>
      </w:r>
      <w:r>
        <w:rPr>
          <w:rFonts w:cs="B Lotus" w:hint="cs"/>
          <w:rtl/>
          <w:lang w:bidi="fa-IR"/>
        </w:rPr>
        <w:t xml:space="preserve"> </w:t>
      </w:r>
      <w:r>
        <w:rPr>
          <w:rFonts w:cs="Traditional Arabic" w:hint="cs"/>
          <w:rtl/>
          <w:lang w:bidi="fa-IR"/>
        </w:rPr>
        <w:t>«</w:t>
      </w:r>
      <w:r w:rsidRPr="001246E0">
        <w:rPr>
          <w:rStyle w:val="Char1"/>
          <w:rtl/>
        </w:rPr>
        <w:t>دَعْ مَا يَرِيبُكَ إِلَى مَا لا يَرِيبُكَ</w:t>
      </w:r>
      <w:r>
        <w:rPr>
          <w:rFonts w:cs="Traditional Arabic" w:hint="cs"/>
          <w:rtl/>
          <w:lang w:bidi="fa-IR"/>
        </w:rPr>
        <w:t>»</w:t>
      </w:r>
      <w:r>
        <w:rPr>
          <w:rFonts w:cs="B Lotus" w:hint="cs"/>
          <w:rtl/>
          <w:lang w:bidi="fa-IR"/>
        </w:rPr>
        <w:t>.</w:t>
      </w:r>
      <w:r w:rsidRPr="00B72B68">
        <w:rPr>
          <w:rFonts w:cs="B Lotus"/>
          <w:rtl/>
          <w:lang w:bidi="fa-IR"/>
        </w:rPr>
        <w:t xml:space="preserve"> و نيز فرمايش پيامبر</w:t>
      </w:r>
      <w:r w:rsidRPr="00B72B68">
        <w:rPr>
          <w:rFonts w:cs="CTraditional Arabic"/>
          <w:rtl/>
          <w:lang w:bidi="fa-IR"/>
        </w:rPr>
        <w:t>ص</w:t>
      </w:r>
      <w:r w:rsidRPr="00B72B68">
        <w:rPr>
          <w:rFonts w:cs="B Lotus"/>
          <w:rtl/>
          <w:lang w:bidi="fa-IR"/>
        </w:rPr>
        <w:t xml:space="preserve"> در حديث نعمان بن بشير كه در صحيحين آمده:</w:t>
      </w:r>
      <w:r>
        <w:rPr>
          <w:rFonts w:cs="B Lotus" w:hint="cs"/>
          <w:rtl/>
          <w:lang w:bidi="fa-IR"/>
        </w:rPr>
        <w:t xml:space="preserve"> </w:t>
      </w:r>
      <w:r>
        <w:rPr>
          <w:rFonts w:cs="Traditional Arabic" w:hint="cs"/>
          <w:rtl/>
          <w:lang w:bidi="fa-IR"/>
        </w:rPr>
        <w:t>«</w:t>
      </w:r>
      <w:r w:rsidRPr="001246E0">
        <w:rPr>
          <w:rStyle w:val="Char1"/>
          <w:rtl/>
        </w:rPr>
        <w:t>الْحَلالَ بَيِّنٌ وَالْحَرَامَ بَيِّنٌ وَبَيْنَهُمَا مُشْتَبِهَاتٌ لا يَعْلَمُهُنَّ كَثِيرٌ مِنَ النَّاسِ، فَمَنِ اتَّقَى الشُّبُهَاتِ فَقَدِ اسْتَبْرَأَ لِدِينِهِ وَعِرْضِهِ ، وَمَنْ وَقَعَ فِي الشُّبُهَاتِ وَقَعَ فِي الْحَرَامِ ، كَالرَّاعِي يَرْعَى حَوْلَ الْحِمَى يُوشِكُ أَنْ يَقَعَ فِيهِ</w:t>
      </w:r>
      <w:r>
        <w:rPr>
          <w:rFonts w:cs="Traditional Arabic" w:hint="cs"/>
          <w:rtl/>
          <w:lang w:bidi="fa-IR"/>
        </w:rPr>
        <w:t>»</w:t>
      </w:r>
      <w:r>
        <w:rPr>
          <w:rFonts w:cs="B Lotus" w:hint="cs"/>
          <w:rtl/>
          <w:lang w:bidi="fa-IR"/>
        </w:rPr>
        <w:t>.</w:t>
      </w:r>
      <w:r w:rsidRPr="00B72B68">
        <w:rPr>
          <w:rFonts w:cs="B Lotus"/>
          <w:b/>
          <w:bCs/>
          <w:rtl/>
          <w:lang w:bidi="fa-IR"/>
        </w:rPr>
        <w:t xml:space="preserve"> </w:t>
      </w:r>
    </w:p>
    <w:p w:rsidR="0086627E" w:rsidRPr="00B72B68" w:rsidRDefault="0086627E" w:rsidP="0086627E">
      <w:pPr>
        <w:ind w:firstLine="284"/>
        <w:jc w:val="both"/>
        <w:rPr>
          <w:rFonts w:cs="B Lotus"/>
          <w:rtl/>
          <w:lang w:bidi="fa-IR"/>
        </w:rPr>
      </w:pPr>
      <w:r w:rsidRPr="00B72B68">
        <w:rPr>
          <w:rFonts w:cs="B Lotus"/>
          <w:rtl/>
          <w:lang w:bidi="fa-IR"/>
        </w:rPr>
        <w:t xml:space="preserve">يعني: </w:t>
      </w:r>
      <w:r>
        <w:rPr>
          <w:rFonts w:cs="Traditional Arabic" w:hint="cs"/>
          <w:rtl/>
          <w:lang w:bidi="fa-IR"/>
        </w:rPr>
        <w:t>«</w:t>
      </w:r>
      <w:r w:rsidRPr="001246E0">
        <w:rPr>
          <w:rFonts w:cs="B Lotus"/>
          <w:sz w:val="26"/>
          <w:szCs w:val="26"/>
          <w:rtl/>
          <w:lang w:bidi="fa-IR"/>
        </w:rPr>
        <w:t>حلال روشن است و حرام نيز مشخص است ولي ميان آن دو اموري است كه مشتبه هستند، و بسياري از مردم نمي‌دانند. پس كسي كه از شبهات دوري جويد، دين و ناموس خويش را از حرام تبرئه نموده است، و كسي كه وارد شبهات شود، وارد حرام گشته است همچون چوپاني كه در حول و حوش حريم ممنوعه حيواناتش را مي‌چراند، ممكن است كه داخل منطقة ممنوعه شود</w:t>
      </w:r>
      <w:r>
        <w:rPr>
          <w:rFonts w:cs="Traditional Arabic" w:hint="cs"/>
          <w:rtl/>
          <w:lang w:bidi="fa-IR"/>
        </w:rPr>
        <w:t>»</w:t>
      </w:r>
      <w:r w:rsidRPr="00B72B68">
        <w:rPr>
          <w:rFonts w:cs="B Lotus"/>
          <w:rtl/>
          <w:lang w:bidi="fa-IR"/>
        </w:rPr>
        <w:t>.</w:t>
      </w:r>
    </w:p>
    <w:p w:rsidR="0086627E" w:rsidRPr="00B72B68" w:rsidRDefault="0086627E" w:rsidP="0086627E">
      <w:pPr>
        <w:pStyle w:val="a3"/>
        <w:jc w:val="center"/>
        <w:rPr>
          <w:sz w:val="26"/>
          <w:rtl/>
        </w:rPr>
      </w:pPr>
      <w:r w:rsidRPr="00B72B68">
        <w:rPr>
          <w:rtl/>
        </w:rPr>
        <w:t>والله أعلم بالصواب</w:t>
      </w:r>
    </w:p>
    <w:p w:rsidR="00F560C2" w:rsidRPr="00474582" w:rsidRDefault="0086627E" w:rsidP="0086627E">
      <w:pPr>
        <w:pStyle w:val="a3"/>
        <w:jc w:val="center"/>
        <w:rPr>
          <w:rFonts w:cs="B Lotus"/>
          <w:b/>
          <w:bCs/>
          <w:rtl/>
        </w:rPr>
      </w:pPr>
      <w:r w:rsidRPr="00B72B68">
        <w:rPr>
          <w:rtl/>
        </w:rPr>
        <w:t>وصلی الله علی نبينا محمد وعلی آله وصحبه وسلم.</w:t>
      </w:r>
    </w:p>
    <w:sectPr w:rsidR="00F560C2" w:rsidRPr="00474582" w:rsidSect="00F957A9">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3F3" w:rsidRDefault="004003F3">
      <w:r>
        <w:separator/>
      </w:r>
    </w:p>
  </w:endnote>
  <w:endnote w:type="continuationSeparator" w:id="0">
    <w:p w:rsidR="004003F3" w:rsidRDefault="0040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Lotus Linotype">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3F3" w:rsidRDefault="004003F3">
      <w:r>
        <w:separator/>
      </w:r>
    </w:p>
  </w:footnote>
  <w:footnote w:type="continuationSeparator" w:id="0">
    <w:p w:rsidR="004003F3" w:rsidRDefault="004003F3">
      <w:r>
        <w:continuationSeparator/>
      </w:r>
    </w:p>
  </w:footnote>
  <w:footnote w:id="1">
    <w:p w:rsidR="0086627E" w:rsidRPr="00B723B1" w:rsidRDefault="0086627E" w:rsidP="0086627E">
      <w:pPr>
        <w:pStyle w:val="FootnoteText"/>
        <w:bidi/>
        <w:ind w:left="284" w:hanging="284"/>
        <w:jc w:val="both"/>
        <w:rPr>
          <w:rFonts w:ascii="B Lotus" w:hAnsi="B Lotus"/>
          <w:sz w:val="24"/>
          <w:szCs w:val="24"/>
          <w:rtl/>
          <w:lang w:bidi="fa-IR"/>
        </w:rPr>
      </w:pPr>
      <w:r w:rsidRPr="00B723B1">
        <w:rPr>
          <w:rStyle w:val="FootnoteReference"/>
          <w:rFonts w:ascii="B Lotus" w:hAnsi="B Lotus"/>
          <w:sz w:val="22"/>
          <w:szCs w:val="22"/>
          <w:vertAlign w:val="baseline"/>
        </w:rPr>
        <w:footnoteRef/>
      </w:r>
      <w:r w:rsidRPr="00B723B1">
        <w:rPr>
          <w:rFonts w:ascii="B Lotus" w:hAnsi="B Lotus" w:hint="cs"/>
          <w:sz w:val="22"/>
          <w:szCs w:val="22"/>
          <w:rtl/>
        </w:rPr>
        <w:t xml:space="preserve">- </w:t>
      </w:r>
      <w:r w:rsidRPr="00B723B1">
        <w:rPr>
          <w:sz w:val="22"/>
          <w:szCs w:val="22"/>
          <w:rtl/>
          <w:lang w:bidi="fa-IR"/>
        </w:rPr>
        <w:t>لفظ مسلم</w:t>
      </w:r>
      <w:r w:rsidRPr="00B723B1">
        <w:rPr>
          <w:rFonts w:ascii="B Lotus" w:hAnsi="B Lotus" w:hint="cs"/>
          <w:sz w:val="22"/>
          <w:szCs w:val="22"/>
          <w:rtl/>
          <w:lang w:bidi="fa-IR"/>
        </w:rPr>
        <w:t>.</w:t>
      </w:r>
    </w:p>
  </w:footnote>
  <w:footnote w:id="2">
    <w:p w:rsidR="0086627E" w:rsidRPr="00B723B1" w:rsidRDefault="0086627E" w:rsidP="0086627E">
      <w:pPr>
        <w:pStyle w:val="FootnoteText"/>
        <w:bidi/>
        <w:ind w:left="284" w:hanging="284"/>
        <w:jc w:val="both"/>
        <w:rPr>
          <w:rFonts w:ascii="B Lotus" w:hAnsi="B Lotus"/>
          <w:sz w:val="24"/>
          <w:szCs w:val="24"/>
          <w:rtl/>
          <w:lang w:bidi="fa-IR"/>
        </w:rPr>
      </w:pPr>
      <w:r w:rsidRPr="00B723B1">
        <w:rPr>
          <w:rStyle w:val="FootnoteReference"/>
          <w:rFonts w:ascii="B Lotus" w:hAnsi="B Lotus"/>
          <w:sz w:val="22"/>
          <w:szCs w:val="22"/>
          <w:vertAlign w:val="baseline"/>
        </w:rPr>
        <w:footnoteRef/>
      </w:r>
      <w:r w:rsidRPr="00B723B1">
        <w:rPr>
          <w:rFonts w:ascii="B Lotus" w:hAnsi="B Lotus" w:hint="cs"/>
          <w:sz w:val="22"/>
          <w:szCs w:val="22"/>
          <w:rtl/>
        </w:rPr>
        <w:t xml:space="preserve">- </w:t>
      </w:r>
      <w:r w:rsidRPr="00B723B1">
        <w:rPr>
          <w:sz w:val="22"/>
          <w:szCs w:val="22"/>
          <w:rtl/>
          <w:lang w:bidi="fa-IR"/>
        </w:rPr>
        <w:t>لفظ بخاري</w:t>
      </w:r>
      <w:r w:rsidRPr="00B723B1">
        <w:rPr>
          <w:rFonts w:ascii="B Lotus" w:hAnsi="B Lotus" w:hint="cs"/>
          <w:sz w:val="22"/>
          <w:szCs w:val="22"/>
          <w:rtl/>
          <w:lang w:bidi="fa-IR"/>
        </w:rPr>
        <w:t>.</w:t>
      </w:r>
    </w:p>
  </w:footnote>
  <w:footnote w:id="3">
    <w:p w:rsidR="0086627E" w:rsidRPr="00B723B1" w:rsidRDefault="0086627E" w:rsidP="0086627E">
      <w:pPr>
        <w:pStyle w:val="FootnoteText"/>
        <w:bidi/>
        <w:ind w:left="284" w:hanging="284"/>
        <w:jc w:val="both"/>
        <w:rPr>
          <w:rFonts w:ascii="B Lotus" w:hAnsi="B Lotus"/>
          <w:sz w:val="24"/>
          <w:szCs w:val="24"/>
          <w:rtl/>
          <w:lang w:bidi="fa-IR"/>
        </w:rPr>
      </w:pPr>
      <w:r w:rsidRPr="00B723B1">
        <w:rPr>
          <w:rStyle w:val="FootnoteReference"/>
          <w:rFonts w:ascii="B Lotus" w:hAnsi="B Lotus"/>
          <w:sz w:val="22"/>
          <w:szCs w:val="22"/>
          <w:vertAlign w:val="baseline"/>
        </w:rPr>
        <w:footnoteRef/>
      </w:r>
      <w:r w:rsidRPr="00B723B1">
        <w:rPr>
          <w:rFonts w:ascii="B Lotus" w:hAnsi="B Lotus" w:hint="cs"/>
          <w:sz w:val="22"/>
          <w:szCs w:val="22"/>
          <w:rtl/>
        </w:rPr>
        <w:t xml:space="preserve">- </w:t>
      </w:r>
      <w:r w:rsidRPr="00B723B1">
        <w:rPr>
          <w:rFonts w:ascii="Lotus Linotype" w:hAnsi="Lotus Linotype"/>
          <w:sz w:val="22"/>
          <w:szCs w:val="22"/>
          <w:rtl/>
          <w:lang w:bidi="fa-IR"/>
        </w:rPr>
        <w:t>متفق عليه</w:t>
      </w:r>
      <w:r w:rsidRPr="00B723B1">
        <w:rPr>
          <w:rFonts w:ascii="B Lotus" w:hAnsi="B Lotus" w:hint="cs"/>
          <w:sz w:val="22"/>
          <w:szCs w:val="22"/>
          <w:rtl/>
          <w:lang w:bidi="fa-IR"/>
        </w:rPr>
        <w:t>.</w:t>
      </w:r>
    </w:p>
  </w:footnote>
  <w:footnote w:id="4">
    <w:p w:rsidR="0086627E" w:rsidRPr="00B723B1" w:rsidRDefault="0086627E" w:rsidP="0086627E">
      <w:pPr>
        <w:pStyle w:val="FootnoteText"/>
        <w:bidi/>
        <w:ind w:left="227" w:hanging="227"/>
        <w:jc w:val="both"/>
        <w:rPr>
          <w:rFonts w:ascii="B Lotus" w:hAnsi="B Lotus"/>
          <w:sz w:val="22"/>
          <w:szCs w:val="22"/>
          <w:rtl/>
          <w:lang w:bidi="fa-IR"/>
        </w:rPr>
      </w:pPr>
      <w:r w:rsidRPr="00B723B1">
        <w:rPr>
          <w:rStyle w:val="FootnoteReference"/>
          <w:rFonts w:ascii="B Lotus" w:hAnsi="B Lotus"/>
          <w:sz w:val="22"/>
          <w:szCs w:val="22"/>
          <w:vertAlign w:val="baseline"/>
        </w:rPr>
        <w:footnoteRef/>
      </w:r>
      <w:r w:rsidRPr="00B723B1">
        <w:rPr>
          <w:rFonts w:ascii="B Lotus" w:hAnsi="B Lotus" w:hint="cs"/>
          <w:sz w:val="22"/>
          <w:szCs w:val="22"/>
          <w:rtl/>
          <w:lang w:bidi="fa-IR"/>
        </w:rPr>
        <w:t>- لازم به ذکر است که در تصویر الکترونیکی با دروبین عکاسی و غیره اختلاف هست و غالب علمای جهان اسلام آن را مجاز می دانند، همانطور که اکثریت علما تصاویر جاندارانی را که با دست کشیده می</w:t>
      </w:r>
      <w:r w:rsidRPr="00B723B1">
        <w:rPr>
          <w:rFonts w:ascii="B Lotus" w:hAnsi="B Lotus" w:hint="eastAsia"/>
          <w:sz w:val="22"/>
          <w:szCs w:val="22"/>
          <w:rtl/>
          <w:lang w:bidi="fa-IR"/>
        </w:rPr>
        <w:t>‌</w:t>
      </w:r>
      <w:r w:rsidRPr="00B723B1">
        <w:rPr>
          <w:rFonts w:ascii="B Lotus" w:hAnsi="B Lotus" w:hint="cs"/>
          <w:sz w:val="22"/>
          <w:szCs w:val="22"/>
          <w:rtl/>
          <w:lang w:bidi="fa-IR"/>
        </w:rPr>
        <w:t>شود ناجایز می</w:t>
      </w:r>
      <w:r w:rsidRPr="00B723B1">
        <w:rPr>
          <w:rFonts w:ascii="B Lotus" w:hAnsi="B Lotus" w:hint="eastAsia"/>
          <w:sz w:val="22"/>
          <w:szCs w:val="22"/>
          <w:rtl/>
          <w:lang w:bidi="fa-IR"/>
        </w:rPr>
        <w:t>‌</w:t>
      </w:r>
      <w:r w:rsidRPr="00B723B1">
        <w:rPr>
          <w:rFonts w:ascii="B Lotus" w:hAnsi="B Lotus" w:hint="cs"/>
          <w:sz w:val="22"/>
          <w:szCs w:val="22"/>
          <w:rtl/>
          <w:lang w:bidi="fa-IR"/>
        </w:rPr>
        <w:t>دانند.</w:t>
      </w:r>
    </w:p>
  </w:footnote>
  <w:footnote w:id="5">
    <w:p w:rsidR="0086627E" w:rsidRPr="00B723B1" w:rsidRDefault="0086627E" w:rsidP="0086627E">
      <w:pPr>
        <w:pStyle w:val="FootnoteText"/>
        <w:bidi/>
        <w:ind w:left="284" w:hanging="284"/>
        <w:jc w:val="both"/>
        <w:rPr>
          <w:rFonts w:ascii="B Lotus" w:hAnsi="B Lotus"/>
          <w:sz w:val="24"/>
          <w:szCs w:val="24"/>
          <w:rtl/>
          <w:lang w:bidi="fa-IR"/>
        </w:rPr>
      </w:pPr>
      <w:r w:rsidRPr="00B723B1">
        <w:rPr>
          <w:rStyle w:val="FootnoteReference"/>
          <w:rFonts w:ascii="B Lotus" w:hAnsi="B Lotus"/>
          <w:sz w:val="22"/>
          <w:szCs w:val="22"/>
          <w:vertAlign w:val="baseline"/>
        </w:rPr>
        <w:footnoteRef/>
      </w:r>
      <w:r w:rsidRPr="00B723B1">
        <w:rPr>
          <w:rFonts w:ascii="B Lotus" w:hAnsi="B Lotus" w:hint="cs"/>
          <w:sz w:val="22"/>
          <w:szCs w:val="22"/>
          <w:rtl/>
        </w:rPr>
        <w:t>-</w:t>
      </w:r>
      <w:r w:rsidRPr="00B723B1">
        <w:rPr>
          <w:sz w:val="26"/>
          <w:szCs w:val="26"/>
          <w:rtl/>
          <w:lang w:bidi="fa-IR"/>
        </w:rPr>
        <w:t xml:space="preserve"> </w:t>
      </w:r>
      <w:r w:rsidRPr="00B723B1">
        <w:rPr>
          <w:rFonts w:ascii="mylotus" w:hAnsi="mylotus" w:cs="mylotus"/>
          <w:sz w:val="22"/>
          <w:szCs w:val="22"/>
          <w:rtl/>
          <w:lang w:bidi="fa-IR"/>
        </w:rPr>
        <w:t>رواه البخاري ومسلم</w:t>
      </w:r>
      <w:r w:rsidRPr="00B723B1">
        <w:rPr>
          <w:rFonts w:ascii="B Lotus" w:hAnsi="B Lotus" w:hint="cs"/>
          <w:sz w:val="22"/>
          <w:szCs w:val="22"/>
          <w:rtl/>
          <w:lang w:bidi="fa-IR"/>
        </w:rPr>
        <w:t>.</w:t>
      </w:r>
    </w:p>
  </w:footnote>
  <w:footnote w:id="6">
    <w:p w:rsidR="0086627E" w:rsidRPr="00B723B1" w:rsidRDefault="0086627E" w:rsidP="0086627E">
      <w:pPr>
        <w:pStyle w:val="FootnoteText"/>
        <w:bidi/>
        <w:ind w:left="284" w:hanging="284"/>
        <w:jc w:val="both"/>
        <w:rPr>
          <w:rFonts w:ascii="B Lotus" w:hAnsi="B Lotus"/>
          <w:sz w:val="24"/>
          <w:szCs w:val="24"/>
          <w:rtl/>
          <w:lang w:bidi="fa-IR"/>
        </w:rPr>
      </w:pPr>
      <w:r w:rsidRPr="00B723B1">
        <w:rPr>
          <w:rStyle w:val="FootnoteReference"/>
          <w:rFonts w:ascii="B Lotus" w:hAnsi="B Lotus"/>
          <w:sz w:val="22"/>
          <w:szCs w:val="22"/>
          <w:vertAlign w:val="baseline"/>
        </w:rPr>
        <w:footnoteRef/>
      </w:r>
      <w:r w:rsidRPr="00B723B1">
        <w:rPr>
          <w:rFonts w:ascii="B Lotus" w:hAnsi="B Lotus" w:hint="cs"/>
          <w:sz w:val="22"/>
          <w:szCs w:val="22"/>
          <w:rtl/>
        </w:rPr>
        <w:t xml:space="preserve">- </w:t>
      </w:r>
      <w:r w:rsidRPr="00B723B1">
        <w:rPr>
          <w:rFonts w:ascii="mylotus" w:hAnsi="mylotus" w:cs="mylotus"/>
          <w:sz w:val="22"/>
          <w:szCs w:val="22"/>
          <w:rtl/>
          <w:lang w:bidi="fa-IR"/>
        </w:rPr>
        <w:t>متفق عليه واللفظ ل</w:t>
      </w:r>
      <w:r w:rsidRPr="00B723B1">
        <w:rPr>
          <w:rFonts w:ascii="mylotus" w:hAnsi="mylotus" w:cs="mylotus" w:hint="cs"/>
          <w:sz w:val="22"/>
          <w:szCs w:val="22"/>
          <w:rtl/>
          <w:lang w:bidi="fa-IR"/>
        </w:rPr>
        <w:t>ـ</w:t>
      </w:r>
      <w:r w:rsidRPr="00B723B1">
        <w:rPr>
          <w:rFonts w:ascii="mylotus" w:hAnsi="mylotus" w:cs="mylotus"/>
          <w:sz w:val="22"/>
          <w:szCs w:val="22"/>
          <w:rtl/>
          <w:lang w:bidi="fa-IR"/>
        </w:rPr>
        <w:t>مسلم.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F9432B" w:rsidP="007E1485">
    <w:pPr>
      <w:pStyle w:val="Header"/>
      <w:tabs>
        <w:tab w:val="clear" w:pos="4153"/>
        <w:tab w:val="clear" w:pos="8306"/>
        <w:tab w:val="left" w:pos="3847"/>
        <w:tab w:val="right" w:pos="7200"/>
      </w:tabs>
      <w:spacing w:after="180"/>
      <w:ind w:left="284" w:right="284"/>
      <w:jc w:val="both"/>
      <w:rPr>
        <w:rFonts w:ascii="Times New Roman Bold" w:hAnsi="Times New Roman Bold"/>
        <w:sz w:val="30"/>
        <w:szCs w:val="30"/>
        <w:rtl/>
        <w:lang w:bidi="fa-IR"/>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4652D26B" wp14:editId="725F376C">
              <wp:simplePos x="0" y="0"/>
              <wp:positionH relativeFrom="column">
                <wp:posOffset>-9525</wp:posOffset>
              </wp:positionH>
              <wp:positionV relativeFrom="paragraph">
                <wp:posOffset>285750</wp:posOffset>
              </wp:positionV>
              <wp:extent cx="4759325" cy="0"/>
              <wp:effectExtent l="19050" t="19050" r="2222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5pt" to="3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N+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5922F0">
      <w:rPr>
        <w:rFonts w:ascii="Times New Roman Bold" w:hAnsi="Times New Roman Bold"/>
        <w:noProof/>
        <w:rtl/>
        <w:lang w:bidi="fa-IR"/>
      </w:rPr>
      <w:t>16</w:t>
    </w:r>
    <w:r w:rsidR="00BB0CA3" w:rsidRPr="00433E37">
      <w:rPr>
        <w:rFonts w:ascii="Times New Roman Bold" w:hAnsi="Times New Roman Bold" w:hint="cs"/>
        <w:rtl/>
        <w:lang w:bidi="fa-IR"/>
      </w:rPr>
      <w:fldChar w:fldCharType="end"/>
    </w:r>
    <w:r w:rsidR="007E1485">
      <w:rPr>
        <w:rFonts w:ascii="Times New Roman Bold" w:hAnsi="Times New Roman Bold" w:hint="cs"/>
        <w:rtl/>
        <w:lang w:bidi="fa-IR"/>
      </w:rPr>
      <w:t xml:space="preserve">                                                 </w:t>
    </w:r>
    <w:r w:rsidR="0086627E">
      <w:rPr>
        <w:rFonts w:ascii="Times New Roman Bold" w:hAnsi="Times New Roman Bold" w:cs="B Lotus" w:hint="cs"/>
        <w:b/>
        <w:bCs/>
        <w:sz w:val="26"/>
        <w:szCs w:val="26"/>
        <w:rtl/>
        <w:lang w:bidi="fa-IR"/>
      </w:rPr>
      <w:t>بهترین جواب برای حکم تصویر و مجسمه‌سازی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5922F0">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F9432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49DE214C" wp14:editId="69B02C36">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7E" w:rsidRPr="00433E37" w:rsidRDefault="00F9432B"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269CF806" wp14:editId="6EE3C0F0">
              <wp:simplePos x="0" y="0"/>
              <wp:positionH relativeFrom="column">
                <wp:posOffset>3175</wp:posOffset>
              </wp:positionH>
              <wp:positionV relativeFrom="paragraph">
                <wp:posOffset>281940</wp:posOffset>
              </wp:positionV>
              <wp:extent cx="4733925" cy="0"/>
              <wp:effectExtent l="22225" t="24765" r="25400" b="2286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pt" to="373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Wb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" strokeweight="3pt">
              <v:stroke linestyle="thinThin"/>
            </v:line>
          </w:pict>
        </mc:Fallback>
      </mc:AlternateContent>
    </w:r>
    <w:r w:rsidR="0086627E">
      <w:rPr>
        <w:rFonts w:ascii="Times New Roman Bold" w:hAnsi="Times New Roman Bold" w:cs="B Lotus" w:hint="cs"/>
        <w:b/>
        <w:bCs/>
        <w:sz w:val="26"/>
        <w:szCs w:val="26"/>
        <w:rtl/>
        <w:lang w:bidi="fa-IR"/>
      </w:rPr>
      <w:t>بهترین جواب برای حکم تصویر و مجسمه‌سازی</w:t>
    </w:r>
    <w:r w:rsidR="0086627E">
      <w:rPr>
        <w:rFonts w:ascii="Times New Roman Bold" w:hAnsi="Times New Roman Bold"/>
        <w:rtl/>
        <w:lang w:bidi="fa-IR"/>
      </w:rPr>
      <w:tab/>
    </w:r>
    <w:r w:rsidR="0086627E" w:rsidRPr="00433E37">
      <w:rPr>
        <w:rFonts w:ascii="Times New Roman Bold" w:hAnsi="Times New Roman Bold" w:hint="cs"/>
        <w:rtl/>
        <w:lang w:bidi="fa-IR"/>
      </w:rPr>
      <w:fldChar w:fldCharType="begin"/>
    </w:r>
    <w:r w:rsidR="0086627E" w:rsidRPr="00433E37">
      <w:rPr>
        <w:rFonts w:ascii="Times New Roman Bold" w:hAnsi="Times New Roman Bold" w:hint="cs"/>
        <w:lang w:bidi="fa-IR"/>
      </w:rPr>
      <w:instrText xml:space="preserve"> PAGE </w:instrText>
    </w:r>
    <w:r w:rsidR="0086627E" w:rsidRPr="00433E37">
      <w:rPr>
        <w:rFonts w:ascii="Times New Roman Bold" w:hAnsi="Times New Roman Bold" w:hint="cs"/>
        <w:rtl/>
        <w:lang w:bidi="fa-IR"/>
      </w:rPr>
      <w:fldChar w:fldCharType="separate"/>
    </w:r>
    <w:r w:rsidR="005922F0">
      <w:rPr>
        <w:rFonts w:ascii="Times New Roman Bold" w:hAnsi="Times New Roman Bold"/>
        <w:noProof/>
        <w:rtl/>
        <w:lang w:bidi="fa-IR"/>
      </w:rPr>
      <w:t>17</w:t>
    </w:r>
    <w:r w:rsidR="0086627E"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7A9" w:rsidRDefault="00F957A9" w:rsidP="003978F7">
    <w:pPr>
      <w:pStyle w:val="Header"/>
      <w:spacing w:after="180"/>
      <w:ind w:left="284"/>
      <w:jc w:val="both"/>
      <w:rPr>
        <w:rFonts w:cs="B Lotus"/>
        <w:rtl/>
      </w:rPr>
    </w:pPr>
  </w:p>
  <w:p w:rsidR="00F957A9" w:rsidRPr="00347111" w:rsidRDefault="00F957A9"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PG1/jHOaAGbsNpFsPoKmAm3Gao=" w:salt="u7oF4OdkEKdzvkMMFjTQZ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3F3"/>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2F0"/>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AC"/>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1485"/>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27E"/>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79C"/>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264"/>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53E"/>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32B"/>
    <w:rsid w:val="00F94743"/>
    <w:rsid w:val="00F949EC"/>
    <w:rsid w:val="00F94F3B"/>
    <w:rsid w:val="00F957A9"/>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5922F0"/>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5922F0"/>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39682-0A85-43FF-88AC-9FFB0E5D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4010</Words>
  <Characters>22857</Characters>
  <Application>Microsoft Office Word</Application>
  <DocSecurity>8</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بهترین جواب برای حکم تصویر و مجسمه سازی</dc:title>
  <dc:subject>فقه عام</dc:subject>
  <dc:creator>عبدالعزیز بن باز</dc:creator>
  <cp:keywords>کتابخانه; قلم; عقیده; موحدين; موحدین; کتاب; مكتبة; القلم; العقيدة; qalam; library; http:/qalamlib.com; http:/qalamlibrary.com; http:/mowahedin.com; http:/aqeedeh.com; هنر; مجسمه سازی; پیکرتراشی; عکس; نقاشی; تصویرگری</cp:keywords>
  <dc:description>بیان حکم خرید و فروش و استفاده از تمثال (نقاشی چهره) و مجسمه است. نویسنده در این اثر مختصر، با بهره‌گیری از روایات صحیح نبوی و سیره آن حضرت و سخنان نقل شده از همسران و صحابه ایشان-صلوات الله علیهم- دیدگاه اسلام را درباره استفاده از نقاشی و مجسمه در زندگی مسلمانان شرح می‌دهد. وی ضمن بیان دلایل حرمتِ استفاده از اینگونه اشیاء و زینت‌ها، موارد مجاز و مباح آنها را برمی‌شمارد.</dc:description>
  <cp:lastModifiedBy>Samsung</cp:lastModifiedBy>
  <cp:revision>2</cp:revision>
  <cp:lastPrinted>2004-01-04T08:12:00Z</cp:lastPrinted>
  <dcterms:created xsi:type="dcterms:W3CDTF">2016-06-07T07:48:00Z</dcterms:created>
  <dcterms:modified xsi:type="dcterms:W3CDTF">2016-06-07T07:48:00Z</dcterms:modified>
  <cp:version>1.0 May 2015</cp:version>
</cp:coreProperties>
</file>