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284D82" w:rsidRDefault="00155E9F" w:rsidP="00474582">
      <w:pPr>
        <w:rPr>
          <w:rFonts w:cs="B Titr"/>
          <w:b/>
          <w:bCs/>
          <w:sz w:val="66"/>
          <w:szCs w:val="66"/>
          <w:rtl/>
          <w:lang w:bidi="fa-IR"/>
        </w:rPr>
      </w:pPr>
      <w:bookmarkStart w:id="0" w:name="_GoBack"/>
      <w:bookmarkEnd w:id="0"/>
      <w:r>
        <w:rPr>
          <w:rFonts w:cs="B Titr"/>
          <w:b/>
          <w:bCs/>
          <w:sz w:val="70"/>
          <w:szCs w:val="70"/>
          <w:lang w:bidi="fa-IR"/>
        </w:rPr>
        <w:t xml:space="preserve"> </w:t>
      </w:r>
    </w:p>
    <w:p w:rsidR="00284F7F" w:rsidRPr="00284D82" w:rsidRDefault="00284D82" w:rsidP="00474582">
      <w:pPr>
        <w:jc w:val="center"/>
        <w:rPr>
          <w:b/>
          <w:bCs/>
          <w:sz w:val="10"/>
          <w:szCs w:val="10"/>
          <w:rtl/>
          <w:lang w:bidi="fa-IR"/>
        </w:rPr>
      </w:pPr>
      <w:r w:rsidRPr="00284D82">
        <w:rPr>
          <w:rFonts w:cs="B Titr" w:hint="cs"/>
          <w:b/>
          <w:bCs/>
          <w:sz w:val="56"/>
          <w:szCs w:val="56"/>
          <w:rtl/>
          <w:lang w:bidi="fa-IR"/>
        </w:rPr>
        <w:t>بیان آنچه از مساجد مدینه زیارت آن جایز و غیر جایز است</w:t>
      </w:r>
    </w:p>
    <w:p w:rsidR="00284D82" w:rsidRPr="00284D82" w:rsidRDefault="00284D82" w:rsidP="00284D82">
      <w:pPr>
        <w:jc w:val="center"/>
        <w:rPr>
          <w:rFonts w:ascii="mylotus" w:hAnsi="mylotus" w:cs="mylotus"/>
          <w:b/>
          <w:bCs/>
          <w:sz w:val="42"/>
          <w:szCs w:val="42"/>
          <w:rtl/>
          <w:lang w:bidi="fa-IR"/>
        </w:rPr>
      </w:pPr>
      <w:r w:rsidRPr="00284D82">
        <w:rPr>
          <w:rFonts w:ascii="mylotus" w:hAnsi="mylotus" w:cs="mylotus" w:hint="cs"/>
          <w:b/>
          <w:bCs/>
          <w:sz w:val="42"/>
          <w:szCs w:val="42"/>
          <w:rtl/>
          <w:lang w:bidi="fa-IR"/>
        </w:rPr>
        <w:t>ترجمه</w:t>
      </w:r>
      <w:r w:rsidRPr="00284D82">
        <w:rPr>
          <w:rFonts w:ascii="mylotus" w:hAnsi="mylotus" w:cs="Times New Roman" w:hint="eastAsia"/>
          <w:b/>
          <w:bCs/>
          <w:sz w:val="42"/>
          <w:szCs w:val="42"/>
          <w:rtl/>
          <w:lang w:bidi="fa-IR"/>
        </w:rPr>
        <w:t>‌</w:t>
      </w:r>
      <w:r w:rsidRPr="00284D82">
        <w:rPr>
          <w:rFonts w:ascii="mylotus" w:hAnsi="mylotus" w:cs="mylotus" w:hint="cs"/>
          <w:b/>
          <w:bCs/>
          <w:sz w:val="42"/>
          <w:szCs w:val="42"/>
          <w:rtl/>
          <w:lang w:bidi="fa-IR"/>
        </w:rPr>
        <w:t>ی:</w:t>
      </w:r>
    </w:p>
    <w:p w:rsidR="00284D82" w:rsidRPr="00284D82" w:rsidRDefault="00284D82" w:rsidP="00284D82">
      <w:pPr>
        <w:jc w:val="center"/>
        <w:rPr>
          <w:rFonts w:ascii="mylotus" w:hAnsi="mylotus" w:cs="mylotus"/>
          <w:b/>
          <w:bCs/>
          <w:spacing w:val="-6"/>
          <w:sz w:val="36"/>
          <w:szCs w:val="36"/>
          <w:rtl/>
          <w:lang w:bidi="fa-IR"/>
        </w:rPr>
      </w:pPr>
      <w:r w:rsidRPr="00284D82">
        <w:rPr>
          <w:rFonts w:ascii="mylotus" w:hAnsi="mylotus" w:cs="mylotus" w:hint="cs"/>
          <w:b/>
          <w:bCs/>
          <w:spacing w:val="-6"/>
          <w:sz w:val="36"/>
          <w:szCs w:val="36"/>
          <w:rtl/>
          <w:lang w:bidi="fa-IR"/>
        </w:rPr>
        <w:t>(بیان ما تشرع زیارته وما لا تشرع من مساجد الـمدینة النبویة)</w:t>
      </w:r>
    </w:p>
    <w:p w:rsidR="00284D82" w:rsidRPr="00284D82" w:rsidRDefault="00284D82" w:rsidP="00284D82">
      <w:pPr>
        <w:jc w:val="center"/>
        <w:rPr>
          <w:rFonts w:ascii="mylotus" w:hAnsi="mylotus" w:cs="mylotus"/>
          <w:b/>
          <w:bCs/>
          <w:sz w:val="12"/>
          <w:szCs w:val="12"/>
          <w:rtl/>
          <w:lang w:bidi="fa-IR"/>
        </w:rPr>
      </w:pPr>
    </w:p>
    <w:p w:rsidR="00284D82" w:rsidRPr="00D93922" w:rsidRDefault="00284D82" w:rsidP="00284D82">
      <w:pPr>
        <w:pStyle w:val="StyleComplexBLotus12ptJustifiedFirstline05cm"/>
        <w:spacing w:line="240" w:lineRule="auto"/>
        <w:jc w:val="center"/>
        <w:rPr>
          <w:rFonts w:ascii="Times New Roman" w:hAnsi="Times New Roman" w:cs="B Yagut"/>
          <w:b/>
          <w:bCs/>
          <w:sz w:val="32"/>
          <w:szCs w:val="32"/>
          <w:rtl/>
          <w:lang w:bidi="fa-IR"/>
        </w:rPr>
      </w:pPr>
      <w:r w:rsidRPr="00D93922">
        <w:rPr>
          <w:rFonts w:ascii="Times New Roman" w:hAnsi="Times New Roman" w:cs="B Yagut" w:hint="cs"/>
          <w:b/>
          <w:bCs/>
          <w:sz w:val="32"/>
          <w:szCs w:val="32"/>
          <w:rtl/>
          <w:lang w:bidi="fa-IR"/>
        </w:rPr>
        <w:t>تهيه</w:t>
      </w:r>
    </w:p>
    <w:p w:rsidR="00284D82" w:rsidRPr="00284D82" w:rsidRDefault="00284D82" w:rsidP="00284D82">
      <w:pPr>
        <w:pStyle w:val="StyleComplexBLotus12ptJustifiedFirstline05cm"/>
        <w:spacing w:line="240" w:lineRule="auto"/>
        <w:jc w:val="center"/>
        <w:rPr>
          <w:rFonts w:ascii="Times New Roman" w:hAnsi="Times New Roman" w:cs="B Yagut"/>
          <w:b/>
          <w:bCs/>
          <w:sz w:val="36"/>
          <w:szCs w:val="36"/>
          <w:rtl/>
          <w:lang w:bidi="fa-IR"/>
        </w:rPr>
      </w:pPr>
      <w:r w:rsidRPr="00284D82">
        <w:rPr>
          <w:rFonts w:ascii="Times New Roman" w:hAnsi="Times New Roman" w:cs="B Yagut" w:hint="cs"/>
          <w:b/>
          <w:bCs/>
          <w:sz w:val="36"/>
          <w:szCs w:val="36"/>
          <w:rtl/>
          <w:lang w:bidi="fa-IR"/>
        </w:rPr>
        <w:t>لجنه</w:t>
      </w:r>
      <w:r w:rsidRPr="00284D82">
        <w:rPr>
          <w:rFonts w:ascii="Times New Roman" w:hAnsi="Times New Roman" w:cs="B Zar" w:hint="cs"/>
          <w:b/>
          <w:bCs/>
          <w:sz w:val="36"/>
          <w:szCs w:val="36"/>
          <w:rtl/>
          <w:lang w:bidi="fa-IR"/>
        </w:rPr>
        <w:t>‌</w:t>
      </w:r>
      <w:r w:rsidRPr="00284D82">
        <w:rPr>
          <w:rFonts w:ascii="Times New Roman" w:hAnsi="Times New Roman" w:cs="B Yagut" w:hint="cs"/>
          <w:b/>
          <w:bCs/>
          <w:sz w:val="36"/>
          <w:szCs w:val="36"/>
          <w:rtl/>
          <w:lang w:bidi="fa-IR"/>
        </w:rPr>
        <w:t>ي دائمی افتا</w:t>
      </w:r>
      <w:r w:rsidRPr="00284D82">
        <w:rPr>
          <w:rFonts w:ascii="Times New Roman" w:hAnsi="Times New Roman" w:cs="B Yagut" w:hint="cs"/>
          <w:b/>
          <w:bCs/>
          <w:sz w:val="36"/>
          <w:szCs w:val="36"/>
          <w:rtl/>
        </w:rPr>
        <w:t>ء</w:t>
      </w:r>
      <w:r w:rsidRPr="00284D82">
        <w:rPr>
          <w:rFonts w:ascii="Times New Roman" w:hAnsi="Times New Roman" w:cs="B Yagut" w:hint="cs"/>
          <w:b/>
          <w:bCs/>
          <w:sz w:val="36"/>
          <w:szCs w:val="36"/>
          <w:rtl/>
          <w:lang w:bidi="fa-IR"/>
        </w:rPr>
        <w:t xml:space="preserve"> و بحث</w:t>
      </w:r>
      <w:r w:rsidRPr="00284D82">
        <w:rPr>
          <w:rFonts w:ascii="Times New Roman" w:hAnsi="Times New Roman" w:cs="B Zar" w:hint="cs"/>
          <w:b/>
          <w:bCs/>
          <w:sz w:val="36"/>
          <w:szCs w:val="36"/>
          <w:rtl/>
          <w:lang w:bidi="fa-IR"/>
        </w:rPr>
        <w:t>‌</w:t>
      </w:r>
      <w:r w:rsidRPr="00284D82">
        <w:rPr>
          <w:rFonts w:ascii="Times New Roman" w:hAnsi="Times New Roman" w:cs="B Yagut" w:hint="cs"/>
          <w:b/>
          <w:bCs/>
          <w:sz w:val="36"/>
          <w:szCs w:val="36"/>
          <w:rtl/>
          <w:lang w:bidi="fa-IR"/>
        </w:rPr>
        <w:t>های علمی</w:t>
      </w:r>
    </w:p>
    <w:p w:rsidR="00284D82" w:rsidRPr="00284D82" w:rsidRDefault="00284D82" w:rsidP="00284D82">
      <w:pPr>
        <w:pStyle w:val="StyleComplexBLotus12ptJustifiedFirstline05cm"/>
        <w:spacing w:line="240" w:lineRule="auto"/>
        <w:jc w:val="center"/>
        <w:rPr>
          <w:rFonts w:ascii="Times New Roman" w:hAnsi="Times New Roman" w:cs="Jadid"/>
          <w:sz w:val="12"/>
          <w:szCs w:val="12"/>
          <w:rtl/>
          <w:lang w:bidi="fa-IR"/>
        </w:rPr>
      </w:pPr>
    </w:p>
    <w:p w:rsidR="00284D82" w:rsidRPr="00284D82" w:rsidRDefault="00284D82" w:rsidP="00284D82">
      <w:pPr>
        <w:pStyle w:val="StyleComplexBLotus12ptJustifiedFirstline05cm"/>
        <w:widowControl w:val="0"/>
        <w:spacing w:line="240" w:lineRule="auto"/>
        <w:ind w:firstLine="0"/>
        <w:jc w:val="center"/>
        <w:rPr>
          <w:rFonts w:ascii="mylotus" w:hAnsi="mylotus" w:cs="mylotus"/>
          <w:sz w:val="32"/>
          <w:szCs w:val="32"/>
          <w:rtl/>
        </w:rPr>
      </w:pPr>
      <w:r w:rsidRPr="00284D82">
        <w:rPr>
          <w:rFonts w:ascii="mylotus" w:hAnsi="mylotus" w:cs="mylotus"/>
          <w:sz w:val="32"/>
          <w:szCs w:val="32"/>
          <w:rtl/>
          <w:lang w:bidi="fa-IR"/>
        </w:rPr>
        <w:t>و ب</w:t>
      </w:r>
      <w:r w:rsidRPr="00284D82">
        <w:rPr>
          <w:rFonts w:ascii="mylotus" w:hAnsi="mylotus" w:cs="mylotus"/>
          <w:sz w:val="32"/>
          <w:szCs w:val="32"/>
          <w:rtl/>
        </w:rPr>
        <w:t>د</w:t>
      </w:r>
      <w:r w:rsidRPr="00284D82">
        <w:rPr>
          <w:rFonts w:ascii="mylotus" w:hAnsi="mylotus" w:cs="mylotus"/>
          <w:sz w:val="32"/>
          <w:szCs w:val="32"/>
          <w:rtl/>
          <w:lang w:bidi="fa-IR"/>
        </w:rPr>
        <w:t>نبال آن فصل</w:t>
      </w:r>
      <w:r w:rsidRPr="00284D82">
        <w:rPr>
          <w:rFonts w:ascii="mylotus" w:hAnsi="mylotus" w:cs="mylotus"/>
          <w:sz w:val="32"/>
          <w:szCs w:val="32"/>
          <w:rtl/>
        </w:rPr>
        <w:t>ى</w:t>
      </w:r>
      <w:r w:rsidRPr="00284D82">
        <w:rPr>
          <w:rFonts w:ascii="mylotus" w:hAnsi="mylotus" w:cs="mylotus"/>
          <w:sz w:val="32"/>
          <w:szCs w:val="32"/>
          <w:rtl/>
          <w:lang w:bidi="fa-IR"/>
        </w:rPr>
        <w:t xml:space="preserve"> </w:t>
      </w:r>
      <w:r w:rsidRPr="00284D82">
        <w:rPr>
          <w:rFonts w:ascii="mylotus" w:hAnsi="mylotus" w:cs="mylotus"/>
          <w:sz w:val="32"/>
          <w:szCs w:val="32"/>
          <w:rtl/>
        </w:rPr>
        <w:t>د</w:t>
      </w:r>
      <w:r w:rsidRPr="00284D82">
        <w:rPr>
          <w:rFonts w:ascii="mylotus" w:hAnsi="mylotus" w:cs="mylotus"/>
          <w:sz w:val="32"/>
          <w:szCs w:val="32"/>
          <w:rtl/>
          <w:lang w:bidi="fa-IR"/>
        </w:rPr>
        <w:t xml:space="preserve">ر احکام </w:t>
      </w:r>
      <w:r w:rsidRPr="00284D82">
        <w:rPr>
          <w:rFonts w:ascii="mylotus" w:hAnsi="mylotus" w:cs="mylotus"/>
          <w:sz w:val="32"/>
          <w:szCs w:val="32"/>
          <w:rtl/>
        </w:rPr>
        <w:t>ز</w:t>
      </w:r>
      <w:r w:rsidRPr="00284D82">
        <w:rPr>
          <w:rFonts w:ascii="mylotus" w:hAnsi="mylotus" w:cs="mylotus"/>
          <w:sz w:val="32"/>
          <w:szCs w:val="32"/>
          <w:rtl/>
          <w:lang w:bidi="fa-IR"/>
        </w:rPr>
        <w:t xml:space="preserve">یارت و </w:t>
      </w:r>
      <w:r w:rsidRPr="00284D82">
        <w:rPr>
          <w:rFonts w:ascii="mylotus" w:hAnsi="mylotus" w:cs="mylotus"/>
          <w:sz w:val="32"/>
          <w:szCs w:val="32"/>
          <w:rtl/>
        </w:rPr>
        <w:t>آد</w:t>
      </w:r>
      <w:r w:rsidRPr="00284D82">
        <w:rPr>
          <w:rFonts w:ascii="mylotus" w:hAnsi="mylotus" w:cs="mylotus"/>
          <w:sz w:val="32"/>
          <w:szCs w:val="32"/>
          <w:rtl/>
          <w:lang w:bidi="fa-IR"/>
        </w:rPr>
        <w:t>اب م</w:t>
      </w:r>
      <w:r w:rsidRPr="00284D82">
        <w:rPr>
          <w:rFonts w:ascii="mylotus" w:hAnsi="mylotus" w:cs="mylotus"/>
          <w:sz w:val="32"/>
          <w:szCs w:val="32"/>
          <w:rtl/>
        </w:rPr>
        <w:t>د</w:t>
      </w:r>
      <w:r w:rsidRPr="00284D82">
        <w:rPr>
          <w:rFonts w:ascii="mylotus" w:hAnsi="mylotus" w:cs="mylotus"/>
          <w:sz w:val="32"/>
          <w:szCs w:val="32"/>
          <w:rtl/>
          <w:lang w:bidi="fa-IR"/>
        </w:rPr>
        <w:t xml:space="preserve">ینه نبوی </w:t>
      </w:r>
      <w:r w:rsidRPr="00284D82">
        <w:rPr>
          <w:rFonts w:ascii="mylotus" w:hAnsi="mylotus" w:cs="mylotus"/>
          <w:sz w:val="32"/>
          <w:szCs w:val="32"/>
          <w:rtl/>
        </w:rPr>
        <w:t>خواهد آمد</w:t>
      </w:r>
    </w:p>
    <w:p w:rsidR="00284D82" w:rsidRPr="00284D82" w:rsidRDefault="00284D82" w:rsidP="00284D82">
      <w:pPr>
        <w:pStyle w:val="StyleComplexBLotus12ptJustifiedFirstline05cm"/>
        <w:widowControl w:val="0"/>
        <w:spacing w:line="240" w:lineRule="auto"/>
        <w:ind w:firstLine="0"/>
        <w:jc w:val="center"/>
        <w:rPr>
          <w:rFonts w:ascii="Times New Roman" w:hAnsi="Times New Roman" w:cs="Bader"/>
          <w:sz w:val="18"/>
          <w:szCs w:val="18"/>
          <w:rtl/>
          <w:lang w:bidi="fa-IR"/>
        </w:rPr>
      </w:pPr>
    </w:p>
    <w:p w:rsidR="00284D82" w:rsidRPr="00284D82" w:rsidRDefault="00284D82" w:rsidP="00284D82">
      <w:pPr>
        <w:pStyle w:val="StyleComplexBLotus12ptJustifiedFirstline05cm"/>
        <w:widowControl w:val="0"/>
        <w:spacing w:line="240" w:lineRule="auto"/>
        <w:ind w:firstLine="0"/>
        <w:jc w:val="center"/>
        <w:rPr>
          <w:rFonts w:ascii="Lotus Linotype" w:hAnsi="Lotus Linotype" w:cs="B Yagut"/>
          <w:b/>
          <w:bCs/>
          <w:sz w:val="36"/>
          <w:szCs w:val="36"/>
          <w:rtl/>
        </w:rPr>
      </w:pPr>
      <w:r w:rsidRPr="00284D82">
        <w:rPr>
          <w:rFonts w:ascii="Times New Roman" w:hAnsi="Times New Roman" w:cs="Bader" w:hint="cs"/>
          <w:b/>
          <w:bCs/>
          <w:sz w:val="32"/>
          <w:szCs w:val="32"/>
          <w:rtl/>
          <w:lang w:bidi="fa-IR"/>
        </w:rPr>
        <w:t xml:space="preserve"> </w:t>
      </w:r>
      <w:r w:rsidRPr="00284D82">
        <w:rPr>
          <w:rFonts w:ascii="Lotus Linotype" w:hAnsi="Lotus Linotype" w:cs="B Yagut" w:hint="cs"/>
          <w:b/>
          <w:bCs/>
          <w:sz w:val="32"/>
          <w:szCs w:val="32"/>
          <w:rtl/>
          <w:lang w:bidi="fa-IR"/>
        </w:rPr>
        <w:t>ت</w:t>
      </w:r>
      <w:r w:rsidRPr="00284D82">
        <w:rPr>
          <w:rFonts w:ascii="Lotus Linotype" w:hAnsi="Lotus Linotype" w:cs="B Yagut" w:hint="cs"/>
          <w:b/>
          <w:bCs/>
          <w:sz w:val="32"/>
          <w:szCs w:val="32"/>
          <w:rtl/>
        </w:rPr>
        <w:t>أليف:</w:t>
      </w:r>
    </w:p>
    <w:p w:rsidR="00284D82" w:rsidRPr="00284D82" w:rsidRDefault="00284D82" w:rsidP="00284D82">
      <w:pPr>
        <w:pStyle w:val="StyleComplexBLotus12ptJustifiedFirstline05cm"/>
        <w:widowControl w:val="0"/>
        <w:spacing w:line="240" w:lineRule="auto"/>
        <w:ind w:firstLine="0"/>
        <w:jc w:val="center"/>
        <w:rPr>
          <w:rFonts w:ascii="Lotus Linotype" w:hAnsi="Lotus Linotype" w:cs="mohammad bold art 1"/>
          <w:b/>
          <w:bCs/>
          <w:sz w:val="36"/>
          <w:szCs w:val="36"/>
          <w:rtl/>
        </w:rPr>
      </w:pPr>
      <w:r w:rsidRPr="00284D82">
        <w:rPr>
          <w:rFonts w:ascii="Lotus Linotype" w:hAnsi="Lotus Linotype" w:cs="B Yagut" w:hint="cs"/>
          <w:b/>
          <w:bCs/>
          <w:sz w:val="36"/>
          <w:szCs w:val="36"/>
          <w:rtl/>
        </w:rPr>
        <w:t>علامه عبدالعزيز بن باز</w:t>
      </w:r>
      <w:r w:rsidRPr="00284D82">
        <w:rPr>
          <w:rFonts w:ascii="Lotus Linotype" w:hAnsi="Lotus Linotype" w:cs="CTraditional Arabic" w:hint="cs"/>
          <w:sz w:val="36"/>
          <w:szCs w:val="36"/>
          <w:rtl/>
        </w:rPr>
        <w:t>/</w:t>
      </w:r>
    </w:p>
    <w:p w:rsidR="00284D82" w:rsidRPr="00284D82" w:rsidRDefault="00284D82" w:rsidP="00284D82">
      <w:pPr>
        <w:pStyle w:val="StyleComplexBLotus12ptJustifiedFirstline05cm"/>
        <w:widowControl w:val="0"/>
        <w:spacing w:line="240" w:lineRule="auto"/>
        <w:ind w:firstLine="0"/>
        <w:jc w:val="center"/>
        <w:rPr>
          <w:rFonts w:ascii="Lotus Linotype" w:hAnsi="Lotus Linotype" w:cs="Lotus Linotype"/>
          <w:b/>
          <w:bCs/>
          <w:sz w:val="4"/>
          <w:szCs w:val="4"/>
          <w:rtl/>
        </w:rPr>
      </w:pPr>
    </w:p>
    <w:p w:rsidR="00284D82" w:rsidRPr="00284D82" w:rsidRDefault="00284D82" w:rsidP="00284D82">
      <w:pPr>
        <w:pStyle w:val="StyleComplexBLotus12ptJustifiedFirstline05cm"/>
        <w:widowControl w:val="0"/>
        <w:spacing w:line="240" w:lineRule="auto"/>
        <w:ind w:firstLine="0"/>
        <w:jc w:val="center"/>
        <w:rPr>
          <w:rFonts w:ascii="Lotus Linotype" w:hAnsi="Lotus Linotype" w:cs="B Yagut"/>
          <w:b/>
          <w:bCs/>
          <w:sz w:val="32"/>
          <w:szCs w:val="32"/>
          <w:rtl/>
        </w:rPr>
      </w:pPr>
      <w:r w:rsidRPr="00284D82">
        <w:rPr>
          <w:rFonts w:ascii="Lotus Linotype" w:hAnsi="Lotus Linotype" w:cs="B Yagut" w:hint="cs"/>
          <w:b/>
          <w:bCs/>
          <w:sz w:val="32"/>
          <w:szCs w:val="32"/>
          <w:rtl/>
        </w:rPr>
        <w:t>ترجمه:</w:t>
      </w:r>
    </w:p>
    <w:p w:rsidR="00284D82" w:rsidRPr="00284D82" w:rsidRDefault="00284D82" w:rsidP="00284D82">
      <w:pPr>
        <w:pStyle w:val="StyleComplexBLotus12ptJustifiedFirstline05cm"/>
        <w:widowControl w:val="0"/>
        <w:spacing w:line="240" w:lineRule="auto"/>
        <w:ind w:firstLine="0"/>
        <w:jc w:val="center"/>
        <w:rPr>
          <w:rFonts w:ascii="Lotus Linotype" w:hAnsi="Lotus Linotype" w:cs="Lotus Linotype"/>
          <w:b/>
          <w:bCs/>
          <w:sz w:val="36"/>
          <w:szCs w:val="36"/>
          <w:rtl/>
        </w:rPr>
      </w:pPr>
      <w:r w:rsidRPr="00284D82">
        <w:rPr>
          <w:rFonts w:ascii="Lotus Linotype" w:hAnsi="Lotus Linotype" w:cs="B Yagut" w:hint="cs"/>
          <w:b/>
          <w:bCs/>
          <w:sz w:val="36"/>
          <w:szCs w:val="36"/>
          <w:rtl/>
        </w:rPr>
        <w:t xml:space="preserve">اسحاق دبيري </w:t>
      </w:r>
      <w:r w:rsidRPr="00284D82">
        <w:rPr>
          <w:rFonts w:ascii="Lotus Linotype" w:hAnsi="Lotus Linotype" w:cs="CTraditional Arabic" w:hint="cs"/>
          <w:sz w:val="36"/>
          <w:szCs w:val="36"/>
          <w:rtl/>
        </w:rPr>
        <w:t>/</w:t>
      </w:r>
    </w:p>
    <w:p w:rsidR="00AE448C" w:rsidRPr="00284F7F" w:rsidRDefault="00284D82" w:rsidP="00284D82">
      <w:pPr>
        <w:jc w:val="center"/>
        <w:rPr>
          <w:rFonts w:cs="B Yagut"/>
          <w:b/>
          <w:bCs/>
          <w:sz w:val="10"/>
          <w:szCs w:val="10"/>
          <w:rtl/>
          <w:lang w:bidi="fa-IR"/>
        </w:rPr>
      </w:pPr>
      <w:r w:rsidRPr="00407A46">
        <w:rPr>
          <w:rFonts w:ascii="Lotus Linotype" w:hAnsi="Lotus Linotype" w:cs="Lotus Linotype"/>
          <w:szCs w:val="27"/>
          <w:rtl/>
        </w:rPr>
        <w:t>1426/1384هـ</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5"/>
        <w:gridCol w:w="1959"/>
        <w:gridCol w:w="985"/>
        <w:gridCol w:w="462"/>
        <w:gridCol w:w="1195"/>
        <w:gridCol w:w="1788"/>
        <w:gridCol w:w="12"/>
        <w:gridCol w:w="13"/>
      </w:tblGrid>
      <w:tr w:rsidR="003A453F" w:rsidRPr="00782315" w:rsidTr="00D557C2">
        <w:trPr>
          <w:gridBefore w:val="2"/>
          <w:wBefore w:w="20" w:type="pct"/>
          <w:trHeight w:val="425"/>
          <w:jc w:val="center"/>
        </w:trPr>
        <w:tc>
          <w:tcPr>
            <w:tcW w:w="1521" w:type="pct"/>
            <w:vAlign w:val="center"/>
          </w:tcPr>
          <w:p w:rsidR="003A453F" w:rsidRPr="00782315" w:rsidRDefault="003A453F"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3A453F" w:rsidRPr="00782315" w:rsidRDefault="0077050F" w:rsidP="00D557C2">
            <w:pPr>
              <w:spacing w:after="60"/>
              <w:jc w:val="both"/>
              <w:rPr>
                <w:rFonts w:ascii="IRMitra" w:hAnsi="IRMitra" w:cs="IRMitra"/>
                <w:color w:val="244061" w:themeColor="accent1" w:themeShade="80"/>
                <w:sz w:val="26"/>
                <w:szCs w:val="26"/>
                <w:rtl/>
              </w:rPr>
            </w:pPr>
            <w:r w:rsidRPr="0077050F">
              <w:rPr>
                <w:rFonts w:ascii="IRMitra" w:hAnsi="IRMitra" w:cs="IRMitra"/>
                <w:color w:val="244061" w:themeColor="accent1" w:themeShade="80"/>
                <w:sz w:val="26"/>
                <w:szCs w:val="26"/>
                <w:rtl/>
              </w:rPr>
              <w:t>ب</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ان</w:t>
            </w:r>
            <w:r w:rsidRPr="0077050F">
              <w:rPr>
                <w:rFonts w:ascii="IRMitra" w:hAnsi="IRMitra" w:cs="IRMitra"/>
                <w:color w:val="244061" w:themeColor="accent1" w:themeShade="80"/>
                <w:sz w:val="26"/>
                <w:szCs w:val="26"/>
                <w:rtl/>
              </w:rPr>
              <w:t xml:space="preserve"> آنچه از مساجد مد</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نه</w:t>
            </w:r>
            <w:r w:rsidRPr="0077050F">
              <w:rPr>
                <w:rFonts w:ascii="IRMitra" w:hAnsi="IRMitra" w:cs="IRMitra"/>
                <w:color w:val="244061" w:themeColor="accent1" w:themeShade="80"/>
                <w:sz w:val="26"/>
                <w:szCs w:val="26"/>
                <w:rtl/>
              </w:rPr>
              <w:t xml:space="preserve"> ز</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ارت</w:t>
            </w:r>
            <w:r w:rsidRPr="0077050F">
              <w:rPr>
                <w:rFonts w:ascii="IRMitra" w:hAnsi="IRMitra" w:cs="IRMitra"/>
                <w:color w:val="244061" w:themeColor="accent1" w:themeShade="80"/>
                <w:sz w:val="26"/>
                <w:szCs w:val="26"/>
                <w:rtl/>
              </w:rPr>
              <w:t xml:space="preserve"> آن جا</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ز</w:t>
            </w:r>
            <w:r w:rsidRPr="0077050F">
              <w:rPr>
                <w:rFonts w:ascii="IRMitra" w:hAnsi="IRMitra" w:cs="IRMitra"/>
                <w:color w:val="244061" w:themeColor="accent1" w:themeShade="80"/>
                <w:sz w:val="26"/>
                <w:szCs w:val="26"/>
                <w:rtl/>
              </w:rPr>
              <w:t xml:space="preserve"> و غ</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ر</w:t>
            </w:r>
            <w:r w:rsidRPr="0077050F">
              <w:rPr>
                <w:rFonts w:ascii="IRMitra" w:hAnsi="IRMitra" w:cs="IRMitra"/>
                <w:color w:val="244061" w:themeColor="accent1" w:themeShade="80"/>
                <w:sz w:val="26"/>
                <w:szCs w:val="26"/>
                <w:rtl/>
              </w:rPr>
              <w:t xml:space="preserve"> جا</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ز</w:t>
            </w:r>
            <w:r w:rsidRPr="0077050F">
              <w:rPr>
                <w:rFonts w:ascii="IRMitra" w:hAnsi="IRMitra" w:cs="IRMitra"/>
                <w:color w:val="244061" w:themeColor="accent1" w:themeShade="80"/>
                <w:sz w:val="26"/>
                <w:szCs w:val="26"/>
                <w:rtl/>
              </w:rPr>
              <w:t xml:space="preserve"> است</w:t>
            </w:r>
          </w:p>
        </w:tc>
      </w:tr>
      <w:tr w:rsidR="003A453F" w:rsidRPr="00782315" w:rsidTr="00D557C2">
        <w:trPr>
          <w:gridBefore w:val="2"/>
          <w:wBefore w:w="20" w:type="pct"/>
          <w:trHeight w:val="486"/>
          <w:jc w:val="center"/>
        </w:trPr>
        <w:tc>
          <w:tcPr>
            <w:tcW w:w="1521" w:type="pct"/>
            <w:vAlign w:val="center"/>
          </w:tcPr>
          <w:p w:rsidR="003A453F" w:rsidRPr="00782315" w:rsidRDefault="003A453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عنوان اصلی:</w:t>
            </w:r>
          </w:p>
        </w:tc>
        <w:tc>
          <w:tcPr>
            <w:tcW w:w="3459" w:type="pct"/>
            <w:gridSpan w:val="6"/>
            <w:vAlign w:val="center"/>
          </w:tcPr>
          <w:p w:rsidR="003A453F" w:rsidRPr="00782315" w:rsidRDefault="0077050F" w:rsidP="00D557C2">
            <w:pPr>
              <w:spacing w:before="60" w:after="60"/>
              <w:jc w:val="both"/>
              <w:rPr>
                <w:rFonts w:ascii="IRMitra" w:hAnsi="IRMitra" w:cs="IRMitra"/>
                <w:color w:val="244061" w:themeColor="accent1" w:themeShade="80"/>
                <w:sz w:val="26"/>
                <w:szCs w:val="26"/>
                <w:rtl/>
              </w:rPr>
            </w:pPr>
            <w:r w:rsidRPr="0077050F">
              <w:rPr>
                <w:rFonts w:ascii="IRMitra" w:hAnsi="IRMitra" w:cs="IRMitra"/>
                <w:color w:val="244061" w:themeColor="accent1" w:themeShade="80"/>
                <w:sz w:val="26"/>
                <w:szCs w:val="26"/>
                <w:rtl/>
              </w:rPr>
              <w:t>ب</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ان</w:t>
            </w:r>
            <w:r w:rsidRPr="0077050F">
              <w:rPr>
                <w:rFonts w:ascii="IRMitra" w:hAnsi="IRMitra" w:cs="IRMitra"/>
                <w:color w:val="244061" w:themeColor="accent1" w:themeShade="80"/>
                <w:sz w:val="26"/>
                <w:szCs w:val="26"/>
                <w:rtl/>
              </w:rPr>
              <w:t xml:space="preserve"> ما تشرع ز</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ارته</w:t>
            </w:r>
            <w:r w:rsidRPr="0077050F">
              <w:rPr>
                <w:rFonts w:ascii="IRMitra" w:hAnsi="IRMitra" w:cs="IRMitra"/>
                <w:color w:val="244061" w:themeColor="accent1" w:themeShade="80"/>
                <w:sz w:val="26"/>
                <w:szCs w:val="26"/>
                <w:rtl/>
              </w:rPr>
              <w:t xml:space="preserve"> وما لا تشرع من مساجد الـمد</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نة</w:t>
            </w:r>
            <w:r w:rsidRPr="0077050F">
              <w:rPr>
                <w:rFonts w:ascii="IRMitra" w:hAnsi="IRMitra" w:cs="IRMitra"/>
                <w:color w:val="244061" w:themeColor="accent1" w:themeShade="80"/>
                <w:sz w:val="26"/>
                <w:szCs w:val="26"/>
                <w:rtl/>
              </w:rPr>
              <w:t xml:space="preserve"> النبو</w:t>
            </w:r>
            <w:r w:rsidRPr="0077050F">
              <w:rPr>
                <w:rFonts w:ascii="IRMitra" w:hAnsi="IRMitra" w:cs="IRMitra" w:hint="cs"/>
                <w:color w:val="244061" w:themeColor="accent1" w:themeShade="80"/>
                <w:sz w:val="26"/>
                <w:szCs w:val="26"/>
                <w:rtl/>
              </w:rPr>
              <w:t>ی</w:t>
            </w:r>
            <w:r w:rsidRPr="0077050F">
              <w:rPr>
                <w:rFonts w:ascii="IRMitra" w:hAnsi="IRMitra" w:cs="IRMitra" w:hint="eastAsia"/>
                <w:color w:val="244061" w:themeColor="accent1" w:themeShade="80"/>
                <w:sz w:val="26"/>
                <w:szCs w:val="26"/>
                <w:rtl/>
              </w:rPr>
              <w:t>ة</w:t>
            </w:r>
          </w:p>
        </w:tc>
      </w:tr>
      <w:tr w:rsidR="003A453F" w:rsidRPr="00782315" w:rsidTr="00D557C2">
        <w:trPr>
          <w:gridBefore w:val="2"/>
          <w:wBefore w:w="20" w:type="pct"/>
          <w:trHeight w:val="495"/>
          <w:jc w:val="center"/>
        </w:trPr>
        <w:tc>
          <w:tcPr>
            <w:tcW w:w="1521" w:type="pct"/>
          </w:tcPr>
          <w:p w:rsidR="003A453F" w:rsidRPr="00782315" w:rsidRDefault="003A453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3A453F" w:rsidRPr="00782315" w:rsidRDefault="0077050F" w:rsidP="00D557C2">
            <w:pPr>
              <w:spacing w:before="60" w:after="60"/>
              <w:jc w:val="both"/>
              <w:rPr>
                <w:rFonts w:ascii="IRMitra" w:hAnsi="IRMitra" w:cs="IRMitra"/>
                <w:color w:val="244061" w:themeColor="accent1" w:themeShade="80"/>
                <w:sz w:val="26"/>
                <w:szCs w:val="26"/>
                <w:rtl/>
              </w:rPr>
            </w:pPr>
            <w:r w:rsidRPr="0077050F">
              <w:rPr>
                <w:rFonts w:ascii="IRMitra" w:hAnsi="IRMitra" w:cs="IRMitra"/>
                <w:color w:val="244061" w:themeColor="accent1" w:themeShade="80"/>
                <w:sz w:val="26"/>
                <w:szCs w:val="26"/>
                <w:rtl/>
              </w:rPr>
              <w:t>علامه عبدالعزيز بن باز</w:t>
            </w:r>
          </w:p>
        </w:tc>
      </w:tr>
      <w:tr w:rsidR="003A453F" w:rsidRPr="00782315" w:rsidTr="00D557C2">
        <w:trPr>
          <w:gridBefore w:val="2"/>
          <w:wBefore w:w="20" w:type="pct"/>
          <w:trHeight w:val="486"/>
          <w:jc w:val="center"/>
        </w:trPr>
        <w:tc>
          <w:tcPr>
            <w:tcW w:w="1521" w:type="pct"/>
          </w:tcPr>
          <w:p w:rsidR="003A453F" w:rsidRPr="00782315" w:rsidRDefault="003A453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3A453F" w:rsidRPr="00782315" w:rsidRDefault="0077050F" w:rsidP="00D557C2">
            <w:pPr>
              <w:spacing w:before="60" w:after="60"/>
              <w:jc w:val="both"/>
              <w:rPr>
                <w:rFonts w:ascii="IRMitra" w:hAnsi="IRMitra" w:cs="IRMitra"/>
                <w:color w:val="244061" w:themeColor="accent1" w:themeShade="80"/>
                <w:sz w:val="26"/>
                <w:szCs w:val="26"/>
                <w:rtl/>
              </w:rPr>
            </w:pPr>
            <w:r w:rsidRPr="0077050F">
              <w:rPr>
                <w:rFonts w:ascii="IRMitra" w:hAnsi="IRMitra" w:cs="IRMitra"/>
                <w:color w:val="244061" w:themeColor="accent1" w:themeShade="80"/>
                <w:sz w:val="26"/>
                <w:szCs w:val="26"/>
                <w:rtl/>
              </w:rPr>
              <w:t>اسحاق دبيري</w:t>
            </w:r>
          </w:p>
        </w:tc>
      </w:tr>
      <w:tr w:rsidR="003A453F" w:rsidRPr="00782315" w:rsidTr="00D557C2">
        <w:trPr>
          <w:gridBefore w:val="2"/>
          <w:wBefore w:w="20" w:type="pct"/>
          <w:trHeight w:val="469"/>
          <w:jc w:val="center"/>
        </w:trPr>
        <w:tc>
          <w:tcPr>
            <w:tcW w:w="1521" w:type="pct"/>
            <w:vAlign w:val="center"/>
          </w:tcPr>
          <w:p w:rsidR="003A453F" w:rsidRPr="00782315" w:rsidRDefault="003A453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3A453F" w:rsidRPr="00782315" w:rsidRDefault="0077050F" w:rsidP="00D557C2">
            <w:pPr>
              <w:spacing w:before="60" w:after="60"/>
              <w:jc w:val="both"/>
              <w:rPr>
                <w:rFonts w:ascii="IRMitra" w:hAnsi="IRMitra" w:cs="IRMitra"/>
                <w:color w:val="244061" w:themeColor="accent1" w:themeShade="80"/>
                <w:spacing w:val="-4"/>
                <w:sz w:val="26"/>
                <w:szCs w:val="26"/>
                <w:rtl/>
              </w:rPr>
            </w:pPr>
            <w:r w:rsidRPr="0077050F">
              <w:rPr>
                <w:rFonts w:ascii="IRMitra" w:hAnsi="IRMitra" w:cs="IRMitra"/>
                <w:color w:val="244061" w:themeColor="accent1" w:themeShade="80"/>
                <w:spacing w:val="-4"/>
                <w:sz w:val="26"/>
                <w:szCs w:val="26"/>
                <w:rtl/>
              </w:rPr>
              <w:t>مساجد و خطبه ها</w:t>
            </w:r>
          </w:p>
        </w:tc>
      </w:tr>
      <w:tr w:rsidR="003A453F" w:rsidRPr="00782315" w:rsidTr="00D557C2">
        <w:trPr>
          <w:gridBefore w:val="2"/>
          <w:wBefore w:w="20" w:type="pct"/>
          <w:trHeight w:val="486"/>
          <w:jc w:val="center"/>
        </w:trPr>
        <w:tc>
          <w:tcPr>
            <w:tcW w:w="1521" w:type="pct"/>
            <w:vAlign w:val="center"/>
          </w:tcPr>
          <w:p w:rsidR="003A453F" w:rsidRPr="00782315" w:rsidRDefault="003A453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3A453F" w:rsidRPr="00782315" w:rsidRDefault="003A453F"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3A453F" w:rsidRPr="00782315" w:rsidTr="00D557C2">
        <w:trPr>
          <w:gridBefore w:val="2"/>
          <w:wBefore w:w="20" w:type="pct"/>
          <w:trHeight w:val="486"/>
          <w:jc w:val="center"/>
        </w:trPr>
        <w:tc>
          <w:tcPr>
            <w:tcW w:w="1521" w:type="pct"/>
            <w:vAlign w:val="center"/>
          </w:tcPr>
          <w:p w:rsidR="003A453F" w:rsidRPr="00782315" w:rsidRDefault="003A453F"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3A453F" w:rsidRPr="00782315" w:rsidRDefault="003A453F"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3A453F" w:rsidRPr="00782315" w:rsidTr="00D557C2">
        <w:trPr>
          <w:gridBefore w:val="2"/>
          <w:wBefore w:w="20" w:type="pct"/>
          <w:trHeight w:val="486"/>
          <w:jc w:val="center"/>
        </w:trPr>
        <w:tc>
          <w:tcPr>
            <w:tcW w:w="1521" w:type="pct"/>
            <w:vAlign w:val="center"/>
          </w:tcPr>
          <w:p w:rsidR="003A453F" w:rsidRPr="00782315" w:rsidRDefault="003A453F"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3A453F" w:rsidRPr="003A453F" w:rsidRDefault="003A453F" w:rsidP="003A453F">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3A453F" w:rsidRPr="00782315" w:rsidTr="00D557C2">
        <w:trPr>
          <w:gridBefore w:val="1"/>
          <w:gridAfter w:val="1"/>
          <w:wBefore w:w="8" w:type="pct"/>
          <w:wAfter w:w="11" w:type="pct"/>
          <w:trHeight w:val="1414"/>
          <w:jc w:val="center"/>
        </w:trPr>
        <w:tc>
          <w:tcPr>
            <w:tcW w:w="3585" w:type="pct"/>
            <w:gridSpan w:val="5"/>
            <w:vAlign w:val="center"/>
          </w:tcPr>
          <w:p w:rsidR="003A453F" w:rsidRPr="00782315" w:rsidRDefault="003A453F"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3A453F" w:rsidRPr="00782315" w:rsidRDefault="003A453F"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3A453F" w:rsidRPr="00782315" w:rsidRDefault="003A453F"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75D362B7" wp14:editId="497EF9DF">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A453F" w:rsidRPr="00782315" w:rsidTr="00D557C2">
        <w:trPr>
          <w:gridBefore w:val="2"/>
          <w:wBefore w:w="20" w:type="pct"/>
          <w:trHeight w:val="529"/>
          <w:jc w:val="center"/>
        </w:trPr>
        <w:tc>
          <w:tcPr>
            <w:tcW w:w="1521" w:type="pct"/>
            <w:vAlign w:val="center"/>
          </w:tcPr>
          <w:p w:rsidR="003A453F" w:rsidRPr="00782315" w:rsidRDefault="003A453F"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3A453F" w:rsidRPr="00782315" w:rsidRDefault="003A453F"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3A453F" w:rsidRPr="00782315" w:rsidTr="00D557C2">
        <w:trPr>
          <w:gridAfter w:val="2"/>
          <w:wAfter w:w="19" w:type="pct"/>
          <w:trHeight w:val="815"/>
          <w:jc w:val="center"/>
        </w:trPr>
        <w:tc>
          <w:tcPr>
            <w:tcW w:w="4981" w:type="pct"/>
            <w:gridSpan w:val="7"/>
            <w:vAlign w:val="bottom"/>
          </w:tcPr>
          <w:p w:rsidR="003A453F" w:rsidRPr="00782315" w:rsidRDefault="003A453F"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3A453F" w:rsidRPr="00782315" w:rsidTr="00D557C2">
        <w:trPr>
          <w:gridBefore w:val="2"/>
          <w:wBefore w:w="20" w:type="pct"/>
          <w:trHeight w:val="1675"/>
          <w:jc w:val="center"/>
        </w:trPr>
        <w:tc>
          <w:tcPr>
            <w:tcW w:w="2286" w:type="pct"/>
            <w:gridSpan w:val="2"/>
            <w:shd w:val="clear" w:color="auto" w:fill="auto"/>
          </w:tcPr>
          <w:p w:rsidR="003A453F" w:rsidRPr="00782315" w:rsidRDefault="003A453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3A453F" w:rsidRPr="00782315" w:rsidRDefault="003A453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3A453F" w:rsidRPr="00782315" w:rsidRDefault="003A453F" w:rsidP="00D557C2">
            <w:pPr>
              <w:bidi w:val="0"/>
              <w:spacing w:before="60" w:after="60"/>
              <w:jc w:val="both"/>
              <w:rPr>
                <w:rFonts w:ascii="Literata" w:hAnsi="Literata"/>
                <w:sz w:val="24"/>
                <w:szCs w:val="24"/>
              </w:rPr>
            </w:pPr>
            <w:r w:rsidRPr="00782315">
              <w:rPr>
                <w:rFonts w:ascii="Literata" w:hAnsi="Literata"/>
                <w:sz w:val="24"/>
                <w:szCs w:val="24"/>
              </w:rPr>
              <w:t>www.zekr.tv</w:t>
            </w:r>
          </w:p>
          <w:p w:rsidR="003A453F" w:rsidRPr="00782315" w:rsidRDefault="003A453F"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3A453F" w:rsidRPr="00782315" w:rsidRDefault="003A453F" w:rsidP="00D557C2">
            <w:pPr>
              <w:bidi w:val="0"/>
              <w:spacing w:before="60" w:after="60"/>
              <w:jc w:val="both"/>
              <w:rPr>
                <w:rFonts w:ascii="IRMitra" w:hAnsi="IRMitra" w:cs="IRMitra"/>
                <w:sz w:val="24"/>
                <w:szCs w:val="24"/>
                <w:rtl/>
              </w:rPr>
            </w:pPr>
          </w:p>
        </w:tc>
        <w:tc>
          <w:tcPr>
            <w:tcW w:w="2335" w:type="pct"/>
            <w:gridSpan w:val="4"/>
          </w:tcPr>
          <w:p w:rsidR="003A453F" w:rsidRPr="00782315" w:rsidRDefault="003A453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3A453F" w:rsidRPr="00782315" w:rsidRDefault="003A453F"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3A453F" w:rsidRPr="00782315" w:rsidRDefault="00D756BA" w:rsidP="00D557C2">
            <w:pPr>
              <w:widowControl w:val="0"/>
              <w:tabs>
                <w:tab w:val="right" w:leader="dot" w:pos="5138"/>
              </w:tabs>
              <w:bidi w:val="0"/>
              <w:spacing w:before="60" w:after="60"/>
              <w:jc w:val="both"/>
              <w:rPr>
                <w:rFonts w:ascii="Literata" w:hAnsi="Literata"/>
                <w:sz w:val="24"/>
                <w:szCs w:val="24"/>
              </w:rPr>
            </w:pPr>
            <w:hyperlink r:id="rId14" w:history="1">
              <w:r w:rsidR="003A453F" w:rsidRPr="00782315">
                <w:rPr>
                  <w:rFonts w:ascii="Literata" w:hAnsi="Literata"/>
                  <w:sz w:val="24"/>
                  <w:szCs w:val="24"/>
                </w:rPr>
                <w:t>www.shabnam.cc</w:t>
              </w:r>
            </w:hyperlink>
          </w:p>
          <w:p w:rsidR="003A453F" w:rsidRPr="00782315" w:rsidRDefault="003A453F"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3A453F" w:rsidRPr="00782315" w:rsidTr="00D557C2">
        <w:trPr>
          <w:gridBefore w:val="2"/>
          <w:wBefore w:w="20" w:type="pct"/>
          <w:trHeight w:val="74"/>
          <w:jc w:val="center"/>
        </w:trPr>
        <w:tc>
          <w:tcPr>
            <w:tcW w:w="2286" w:type="pct"/>
            <w:gridSpan w:val="2"/>
          </w:tcPr>
          <w:p w:rsidR="003A453F" w:rsidRPr="00782315" w:rsidRDefault="003A453F" w:rsidP="00D557C2">
            <w:pPr>
              <w:spacing w:before="60" w:after="60"/>
              <w:rPr>
                <w:rFonts w:ascii="IRMitra" w:hAnsi="IRMitra" w:cs="IRMitra"/>
                <w:b/>
                <w:bCs/>
                <w:sz w:val="2"/>
                <w:szCs w:val="2"/>
                <w:rtl/>
              </w:rPr>
            </w:pPr>
          </w:p>
        </w:tc>
        <w:tc>
          <w:tcPr>
            <w:tcW w:w="2694" w:type="pct"/>
            <w:gridSpan w:val="5"/>
          </w:tcPr>
          <w:p w:rsidR="003A453F" w:rsidRPr="00782315" w:rsidRDefault="003A453F" w:rsidP="00D557C2">
            <w:pPr>
              <w:spacing w:before="60" w:after="60"/>
              <w:rPr>
                <w:rFonts w:ascii="IRMitra" w:hAnsi="IRMitra" w:cs="IRMitra"/>
                <w:sz w:val="2"/>
                <w:szCs w:val="2"/>
                <w:rtl/>
              </w:rPr>
            </w:pPr>
          </w:p>
        </w:tc>
      </w:tr>
      <w:tr w:rsidR="003A453F" w:rsidRPr="00782315" w:rsidTr="00D557C2">
        <w:trPr>
          <w:gridAfter w:val="2"/>
          <w:wAfter w:w="19" w:type="pct"/>
          <w:trHeight w:val="1016"/>
          <w:jc w:val="center"/>
        </w:trPr>
        <w:tc>
          <w:tcPr>
            <w:tcW w:w="4981" w:type="pct"/>
            <w:gridSpan w:val="7"/>
          </w:tcPr>
          <w:p w:rsidR="003A453F" w:rsidRPr="00782315" w:rsidRDefault="003A453F"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2744BAE7" wp14:editId="12C2F00F">
                  <wp:extent cx="980976" cy="51064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3A453F" w:rsidRPr="00782315" w:rsidTr="00D557C2">
        <w:trPr>
          <w:gridAfter w:val="2"/>
          <w:wAfter w:w="19" w:type="pct"/>
          <w:trHeight w:val="460"/>
          <w:jc w:val="center"/>
        </w:trPr>
        <w:tc>
          <w:tcPr>
            <w:tcW w:w="4981" w:type="pct"/>
            <w:gridSpan w:val="7"/>
            <w:vAlign w:val="center"/>
          </w:tcPr>
          <w:p w:rsidR="003A453F" w:rsidRPr="00782315" w:rsidRDefault="00D756BA" w:rsidP="00D557C2">
            <w:pPr>
              <w:spacing w:before="60" w:after="60"/>
              <w:jc w:val="center"/>
              <w:rPr>
                <w:rFonts w:ascii="IRMitra" w:hAnsi="IRMitra" w:cs="IRMitra"/>
                <w:noProof/>
                <w:sz w:val="24"/>
                <w:szCs w:val="24"/>
                <w:rtl/>
              </w:rPr>
            </w:pPr>
            <w:hyperlink r:id="rId16" w:history="1">
              <w:r w:rsidR="003A453F" w:rsidRPr="00782315">
                <w:rPr>
                  <w:rFonts w:ascii="IRMitra" w:hAnsi="IRMitra" w:cs="IRMitra"/>
                  <w:noProof/>
                  <w:sz w:val="24"/>
                  <w:szCs w:val="24"/>
                </w:rPr>
                <w:t>contact@mowahedin.com</w:t>
              </w:r>
            </w:hyperlink>
          </w:p>
        </w:tc>
      </w:tr>
    </w:tbl>
    <w:p w:rsidR="00492040" w:rsidRPr="0077050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284D82">
      <w:pPr>
        <w:pStyle w:val="a0"/>
        <w:rPr>
          <w:rtl/>
        </w:rPr>
      </w:pPr>
      <w:bookmarkStart w:id="3" w:name="_Toc275041238"/>
      <w:bookmarkStart w:id="4" w:name="_Toc238556889"/>
      <w:r w:rsidRPr="00D97A5E">
        <w:rPr>
          <w:rtl/>
        </w:rPr>
        <w:t>فهرست مطال</w:t>
      </w:r>
      <w:bookmarkEnd w:id="1"/>
      <w:bookmarkEnd w:id="2"/>
      <w:bookmarkEnd w:id="3"/>
      <w:r w:rsidR="00BB0CA3">
        <w:rPr>
          <w:rtl/>
        </w:rPr>
        <w:t>ب</w:t>
      </w:r>
      <w:bookmarkEnd w:id="4"/>
    </w:p>
    <w:p w:rsidR="00284D82" w:rsidRDefault="00284D82" w:rsidP="00284D82">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238556890" w:history="1">
        <w:r w:rsidRPr="00605B87">
          <w:rPr>
            <w:rStyle w:val="Hyperlink"/>
            <w:rFonts w:hint="eastAsia"/>
            <w:noProof/>
            <w:rtl/>
          </w:rPr>
          <w:t>فتواى</w:t>
        </w:r>
        <w:r w:rsidRPr="00605B87">
          <w:rPr>
            <w:rStyle w:val="Hyperlink"/>
            <w:noProof/>
            <w:rtl/>
          </w:rPr>
          <w:t xml:space="preserve"> </w:t>
        </w:r>
        <w:r w:rsidRPr="00605B87">
          <w:rPr>
            <w:rStyle w:val="Hyperlink"/>
            <w:rFonts w:hint="eastAsia"/>
            <w:noProof/>
            <w:rtl/>
          </w:rPr>
          <w:t>شماره</w:t>
        </w:r>
        <w:r w:rsidRPr="00605B87">
          <w:rPr>
            <w:rStyle w:val="Hyperlink"/>
            <w:noProof/>
            <w:rtl/>
          </w:rPr>
          <w:t xml:space="preserve"> (19729) </w:t>
        </w:r>
        <w:r w:rsidRPr="00605B87">
          <w:rPr>
            <w:rStyle w:val="Hyperlink"/>
            <w:rFonts w:hint="eastAsia"/>
            <w:noProof/>
            <w:rtl/>
          </w:rPr>
          <w:t>صادره</w:t>
        </w:r>
        <w:r w:rsidRPr="00605B87">
          <w:rPr>
            <w:rStyle w:val="Hyperlink"/>
            <w:noProof/>
            <w:rtl/>
          </w:rPr>
          <w:t xml:space="preserve"> </w:t>
        </w:r>
        <w:r w:rsidRPr="00605B87">
          <w:rPr>
            <w:rStyle w:val="Hyperlink"/>
            <w:rFonts w:hint="eastAsia"/>
            <w:noProof/>
            <w:rtl/>
          </w:rPr>
          <w:t>در</w:t>
        </w:r>
        <w:r w:rsidRPr="00605B87">
          <w:rPr>
            <w:rStyle w:val="Hyperlink"/>
            <w:noProof/>
            <w:rtl/>
          </w:rPr>
          <w:t xml:space="preserve"> </w:t>
        </w:r>
        <w:r w:rsidRPr="00605B87">
          <w:rPr>
            <w:rStyle w:val="Hyperlink"/>
            <w:rFonts w:hint="eastAsia"/>
            <w:noProof/>
            <w:rtl/>
          </w:rPr>
          <w:t>مورخه‌ى</w:t>
        </w:r>
        <w:r w:rsidRPr="00605B87">
          <w:rPr>
            <w:rStyle w:val="Hyperlink"/>
            <w:noProof/>
            <w:rtl/>
          </w:rPr>
          <w:t xml:space="preserve"> 27/6/1418</w:t>
        </w:r>
        <w:r w:rsidRPr="00605B87">
          <w:rPr>
            <w:rStyle w:val="Hyperlink"/>
            <w:rFonts w:hint="cs"/>
            <w:noProof/>
            <w:rtl/>
          </w:rPr>
          <w:t>ﻫ</w:t>
        </w:r>
        <w:r w:rsidRPr="00605B87">
          <w:rPr>
            <w:rStyle w:val="Hyperlink"/>
            <w:noProof/>
            <w:rtl/>
          </w:rPr>
          <w:t>.</w:t>
        </w:r>
        <w:r w:rsidRPr="00605B87">
          <w:rPr>
            <w:rStyle w:val="Hyperlink"/>
            <w:rFonts w:hint="eastAsia"/>
            <w:noProof/>
            <w:rtl/>
          </w:rPr>
          <w:t>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Toc238556890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84D82" w:rsidRDefault="00D756BA">
      <w:pPr>
        <w:pStyle w:val="TOC1"/>
        <w:tabs>
          <w:tab w:val="right" w:leader="dot" w:pos="6226"/>
        </w:tabs>
        <w:rPr>
          <w:rFonts w:ascii="Calibri" w:hAnsi="Calibri" w:cs="Arial"/>
          <w:bCs w:val="0"/>
          <w:noProof/>
          <w:sz w:val="22"/>
          <w:szCs w:val="22"/>
          <w:rtl/>
          <w:lang w:bidi="fa-IR"/>
        </w:rPr>
      </w:pPr>
      <w:hyperlink w:anchor="_Toc238556891" w:history="1">
        <w:r w:rsidR="00284D82" w:rsidRPr="00605B87">
          <w:rPr>
            <w:rStyle w:val="Hyperlink"/>
            <w:rFonts w:hint="eastAsia"/>
            <w:noProof/>
            <w:rtl/>
          </w:rPr>
          <w:t>فصل</w:t>
        </w:r>
        <w:r w:rsidR="00284D82" w:rsidRPr="00605B87">
          <w:rPr>
            <w:rStyle w:val="Hyperlink"/>
            <w:rFonts w:hint="cs"/>
            <w:noProof/>
            <w:rtl/>
          </w:rPr>
          <w:t>ی</w:t>
        </w:r>
        <w:r w:rsidR="00284D82" w:rsidRPr="00605B87">
          <w:rPr>
            <w:rStyle w:val="Hyperlink"/>
            <w:noProof/>
            <w:rtl/>
          </w:rPr>
          <w:t xml:space="preserve">: </w:t>
        </w:r>
        <w:r w:rsidR="00284D82" w:rsidRPr="00605B87">
          <w:rPr>
            <w:rStyle w:val="Hyperlink"/>
            <w:rFonts w:hint="eastAsia"/>
            <w:noProof/>
            <w:rtl/>
          </w:rPr>
          <w:t>درباره‌</w:t>
        </w:r>
        <w:r w:rsidR="00284D82" w:rsidRPr="00605B87">
          <w:rPr>
            <w:rStyle w:val="Hyperlink"/>
            <w:rFonts w:hint="cs"/>
            <w:noProof/>
            <w:rtl/>
          </w:rPr>
          <w:t>ی</w:t>
        </w:r>
        <w:r w:rsidR="00284D82" w:rsidRPr="00605B87">
          <w:rPr>
            <w:rStyle w:val="Hyperlink"/>
            <w:noProof/>
            <w:rtl/>
          </w:rPr>
          <w:t xml:space="preserve"> </w:t>
        </w:r>
        <w:r w:rsidR="00284D82" w:rsidRPr="00605B87">
          <w:rPr>
            <w:rStyle w:val="Hyperlink"/>
            <w:rFonts w:hint="eastAsia"/>
            <w:noProof/>
            <w:rtl/>
          </w:rPr>
          <w:t>زيارت</w:t>
        </w:r>
        <w:r w:rsidR="00284D82" w:rsidRPr="00605B87">
          <w:rPr>
            <w:rStyle w:val="Hyperlink"/>
            <w:noProof/>
            <w:rtl/>
          </w:rPr>
          <w:t xml:space="preserve"> </w:t>
        </w:r>
        <w:r w:rsidR="00284D82" w:rsidRPr="00605B87">
          <w:rPr>
            <w:rStyle w:val="Hyperlink"/>
            <w:rFonts w:hint="eastAsia"/>
            <w:noProof/>
            <w:rtl/>
          </w:rPr>
          <w:t>و</w:t>
        </w:r>
        <w:r w:rsidR="00284D82" w:rsidRPr="00605B87">
          <w:rPr>
            <w:rStyle w:val="Hyperlink"/>
            <w:noProof/>
            <w:rtl/>
          </w:rPr>
          <w:t xml:space="preserve"> </w:t>
        </w:r>
        <w:r w:rsidR="00284D82" w:rsidRPr="00605B87">
          <w:rPr>
            <w:rStyle w:val="Hyperlink"/>
            <w:rFonts w:hint="eastAsia"/>
            <w:noProof/>
            <w:rtl/>
          </w:rPr>
          <w:t>احکام</w:t>
        </w:r>
        <w:r w:rsidR="00284D82" w:rsidRPr="00605B87">
          <w:rPr>
            <w:rStyle w:val="Hyperlink"/>
            <w:noProof/>
            <w:rtl/>
          </w:rPr>
          <w:t xml:space="preserve"> </w:t>
        </w:r>
        <w:r w:rsidR="00284D82" w:rsidRPr="00605B87">
          <w:rPr>
            <w:rStyle w:val="Hyperlink"/>
            <w:rFonts w:hint="eastAsia"/>
            <w:noProof/>
            <w:rtl/>
          </w:rPr>
          <w:t>و</w:t>
        </w:r>
        <w:r w:rsidR="00284D82" w:rsidRPr="00605B87">
          <w:rPr>
            <w:rStyle w:val="Hyperlink"/>
            <w:noProof/>
            <w:rtl/>
          </w:rPr>
          <w:t xml:space="preserve"> </w:t>
        </w:r>
        <w:r w:rsidR="00284D82" w:rsidRPr="00605B87">
          <w:rPr>
            <w:rStyle w:val="Hyperlink"/>
            <w:rFonts w:hint="eastAsia"/>
            <w:noProof/>
            <w:rtl/>
          </w:rPr>
          <w:t>آداب</w:t>
        </w:r>
        <w:r w:rsidR="00284D82" w:rsidRPr="00605B87">
          <w:rPr>
            <w:rStyle w:val="Hyperlink"/>
            <w:noProof/>
            <w:rtl/>
          </w:rPr>
          <w:t xml:space="preserve"> </w:t>
        </w:r>
        <w:r w:rsidR="00284D82" w:rsidRPr="00605B87">
          <w:rPr>
            <w:rStyle w:val="Hyperlink"/>
            <w:rFonts w:hint="eastAsia"/>
            <w:noProof/>
            <w:rtl/>
          </w:rPr>
          <w:t>آن</w:t>
        </w:r>
        <w:r w:rsidR="00284D82">
          <w:rPr>
            <w:noProof/>
            <w:webHidden/>
            <w:rtl/>
          </w:rPr>
          <w:tab/>
        </w:r>
        <w:r w:rsidR="00284D82">
          <w:rPr>
            <w:rStyle w:val="Hyperlink"/>
            <w:noProof/>
            <w:rtl/>
          </w:rPr>
          <w:fldChar w:fldCharType="begin"/>
        </w:r>
        <w:r w:rsidR="00284D82">
          <w:rPr>
            <w:noProof/>
            <w:webHidden/>
            <w:rtl/>
          </w:rPr>
          <w:instrText xml:space="preserve"> </w:instrText>
        </w:r>
        <w:r w:rsidR="00284D82">
          <w:rPr>
            <w:noProof/>
            <w:webHidden/>
          </w:rPr>
          <w:instrText>PAGEREF</w:instrText>
        </w:r>
        <w:r w:rsidR="00284D82">
          <w:rPr>
            <w:noProof/>
            <w:webHidden/>
            <w:rtl/>
          </w:rPr>
          <w:instrText xml:space="preserve"> _</w:instrText>
        </w:r>
        <w:r w:rsidR="00284D82">
          <w:rPr>
            <w:noProof/>
            <w:webHidden/>
          </w:rPr>
          <w:instrText>Toc238556891 \h</w:instrText>
        </w:r>
        <w:r w:rsidR="00284D82">
          <w:rPr>
            <w:noProof/>
            <w:webHidden/>
            <w:rtl/>
          </w:rPr>
          <w:instrText xml:space="preserve"> </w:instrText>
        </w:r>
        <w:r w:rsidR="00284D82">
          <w:rPr>
            <w:rStyle w:val="Hyperlink"/>
            <w:noProof/>
            <w:rtl/>
          </w:rPr>
        </w:r>
        <w:r w:rsidR="00284D82">
          <w:rPr>
            <w:rStyle w:val="Hyperlink"/>
            <w:noProof/>
            <w:rtl/>
          </w:rPr>
          <w:fldChar w:fldCharType="separate"/>
        </w:r>
        <w:r w:rsidR="00284D82">
          <w:rPr>
            <w:noProof/>
            <w:webHidden/>
            <w:rtl/>
          </w:rPr>
          <w:t>12</w:t>
        </w:r>
        <w:r w:rsidR="00284D82">
          <w:rPr>
            <w:rStyle w:val="Hyperlink"/>
            <w:noProof/>
            <w:rtl/>
          </w:rPr>
          <w:fldChar w:fldCharType="end"/>
        </w:r>
      </w:hyperlink>
    </w:p>
    <w:p w:rsidR="00284D82" w:rsidRDefault="00D756BA">
      <w:pPr>
        <w:pStyle w:val="TOC2"/>
        <w:tabs>
          <w:tab w:val="right" w:leader="dot" w:pos="6226"/>
        </w:tabs>
        <w:rPr>
          <w:rFonts w:ascii="Calibri" w:hAnsi="Calibri" w:cs="Arial"/>
          <w:noProof/>
          <w:sz w:val="22"/>
          <w:szCs w:val="22"/>
          <w:rtl/>
          <w:lang w:bidi="fa-IR"/>
        </w:rPr>
      </w:pPr>
      <w:hyperlink w:anchor="_Toc238556892" w:history="1">
        <w:r w:rsidR="00284D82" w:rsidRPr="00605B87">
          <w:rPr>
            <w:rStyle w:val="Hyperlink"/>
            <w:rFonts w:hint="eastAsia"/>
            <w:noProof/>
            <w:rtl/>
          </w:rPr>
          <w:t>آگه</w:t>
        </w:r>
        <w:r w:rsidR="00284D82" w:rsidRPr="00605B87">
          <w:rPr>
            <w:rStyle w:val="Hyperlink"/>
            <w:rFonts w:hint="cs"/>
            <w:noProof/>
            <w:rtl/>
          </w:rPr>
          <w:t>ی</w:t>
        </w:r>
        <w:r w:rsidR="00284D82">
          <w:rPr>
            <w:noProof/>
            <w:webHidden/>
            <w:rtl/>
          </w:rPr>
          <w:tab/>
        </w:r>
        <w:r w:rsidR="00284D82">
          <w:rPr>
            <w:rStyle w:val="Hyperlink"/>
            <w:noProof/>
            <w:rtl/>
          </w:rPr>
          <w:fldChar w:fldCharType="begin"/>
        </w:r>
        <w:r w:rsidR="00284D82">
          <w:rPr>
            <w:noProof/>
            <w:webHidden/>
            <w:rtl/>
          </w:rPr>
          <w:instrText xml:space="preserve"> </w:instrText>
        </w:r>
        <w:r w:rsidR="00284D82">
          <w:rPr>
            <w:noProof/>
            <w:webHidden/>
          </w:rPr>
          <w:instrText>PAGEREF</w:instrText>
        </w:r>
        <w:r w:rsidR="00284D82">
          <w:rPr>
            <w:noProof/>
            <w:webHidden/>
            <w:rtl/>
          </w:rPr>
          <w:instrText xml:space="preserve"> _</w:instrText>
        </w:r>
        <w:r w:rsidR="00284D82">
          <w:rPr>
            <w:noProof/>
            <w:webHidden/>
          </w:rPr>
          <w:instrText>Toc238556892 \h</w:instrText>
        </w:r>
        <w:r w:rsidR="00284D82">
          <w:rPr>
            <w:noProof/>
            <w:webHidden/>
            <w:rtl/>
          </w:rPr>
          <w:instrText xml:space="preserve"> </w:instrText>
        </w:r>
        <w:r w:rsidR="00284D82">
          <w:rPr>
            <w:rStyle w:val="Hyperlink"/>
            <w:noProof/>
            <w:rtl/>
          </w:rPr>
        </w:r>
        <w:r w:rsidR="00284D82">
          <w:rPr>
            <w:rStyle w:val="Hyperlink"/>
            <w:noProof/>
            <w:rtl/>
          </w:rPr>
          <w:fldChar w:fldCharType="separate"/>
        </w:r>
        <w:r w:rsidR="00284D82">
          <w:rPr>
            <w:noProof/>
            <w:webHidden/>
            <w:rtl/>
          </w:rPr>
          <w:t>22</w:t>
        </w:r>
        <w:r w:rsidR="00284D82">
          <w:rPr>
            <w:rStyle w:val="Hyperlink"/>
            <w:noProof/>
            <w:rtl/>
          </w:rPr>
          <w:fldChar w:fldCharType="end"/>
        </w:r>
      </w:hyperlink>
    </w:p>
    <w:p w:rsidR="00284D82" w:rsidRDefault="00D756BA">
      <w:pPr>
        <w:pStyle w:val="TOC1"/>
        <w:tabs>
          <w:tab w:val="right" w:leader="dot" w:pos="6226"/>
        </w:tabs>
        <w:rPr>
          <w:rFonts w:ascii="Calibri" w:hAnsi="Calibri" w:cs="Arial"/>
          <w:bCs w:val="0"/>
          <w:noProof/>
          <w:sz w:val="22"/>
          <w:szCs w:val="22"/>
          <w:rtl/>
          <w:lang w:bidi="fa-IR"/>
        </w:rPr>
      </w:pPr>
      <w:hyperlink w:anchor="_Toc238556893" w:history="1">
        <w:r w:rsidR="00284D82" w:rsidRPr="00605B87">
          <w:rPr>
            <w:rStyle w:val="Hyperlink"/>
            <w:rFonts w:hint="eastAsia"/>
            <w:noProof/>
            <w:rtl/>
          </w:rPr>
          <w:t>خواننده</w:t>
        </w:r>
        <w:r w:rsidR="00284D82" w:rsidRPr="00605B87">
          <w:rPr>
            <w:rStyle w:val="Hyperlink"/>
            <w:noProof/>
            <w:rtl/>
          </w:rPr>
          <w:t xml:space="preserve"> </w:t>
        </w:r>
        <w:r w:rsidR="00284D82" w:rsidRPr="00605B87">
          <w:rPr>
            <w:rStyle w:val="Hyperlink"/>
            <w:rFonts w:hint="eastAsia"/>
            <w:noProof/>
            <w:rtl/>
          </w:rPr>
          <w:t>بزرگوار</w:t>
        </w:r>
        <w:r w:rsidR="00284D82">
          <w:rPr>
            <w:noProof/>
            <w:webHidden/>
            <w:rtl/>
          </w:rPr>
          <w:tab/>
        </w:r>
        <w:r w:rsidR="00284D82">
          <w:rPr>
            <w:rStyle w:val="Hyperlink"/>
            <w:noProof/>
            <w:rtl/>
          </w:rPr>
          <w:fldChar w:fldCharType="begin"/>
        </w:r>
        <w:r w:rsidR="00284D82">
          <w:rPr>
            <w:noProof/>
            <w:webHidden/>
            <w:rtl/>
          </w:rPr>
          <w:instrText xml:space="preserve"> </w:instrText>
        </w:r>
        <w:r w:rsidR="00284D82">
          <w:rPr>
            <w:noProof/>
            <w:webHidden/>
          </w:rPr>
          <w:instrText>PAGEREF</w:instrText>
        </w:r>
        <w:r w:rsidR="00284D82">
          <w:rPr>
            <w:noProof/>
            <w:webHidden/>
            <w:rtl/>
          </w:rPr>
          <w:instrText xml:space="preserve"> _</w:instrText>
        </w:r>
        <w:r w:rsidR="00284D82">
          <w:rPr>
            <w:noProof/>
            <w:webHidden/>
          </w:rPr>
          <w:instrText>Toc238556893 \h</w:instrText>
        </w:r>
        <w:r w:rsidR="00284D82">
          <w:rPr>
            <w:noProof/>
            <w:webHidden/>
            <w:rtl/>
          </w:rPr>
          <w:instrText xml:space="preserve"> </w:instrText>
        </w:r>
        <w:r w:rsidR="00284D82">
          <w:rPr>
            <w:rStyle w:val="Hyperlink"/>
            <w:noProof/>
            <w:rtl/>
          </w:rPr>
        </w:r>
        <w:r w:rsidR="00284D82">
          <w:rPr>
            <w:rStyle w:val="Hyperlink"/>
            <w:noProof/>
            <w:rtl/>
          </w:rPr>
          <w:fldChar w:fldCharType="separate"/>
        </w:r>
        <w:r w:rsidR="00284D82">
          <w:rPr>
            <w:noProof/>
            <w:webHidden/>
            <w:rtl/>
          </w:rPr>
          <w:t>24</w:t>
        </w:r>
        <w:r w:rsidR="00284D82">
          <w:rPr>
            <w:rStyle w:val="Hyperlink"/>
            <w:noProof/>
            <w:rtl/>
          </w:rPr>
          <w:fldChar w:fldCharType="end"/>
        </w:r>
      </w:hyperlink>
    </w:p>
    <w:p w:rsidR="00284D82" w:rsidRDefault="00D756BA">
      <w:pPr>
        <w:pStyle w:val="TOC1"/>
        <w:tabs>
          <w:tab w:val="right" w:leader="dot" w:pos="6226"/>
        </w:tabs>
        <w:rPr>
          <w:rFonts w:ascii="Calibri" w:hAnsi="Calibri" w:cs="Arial"/>
          <w:bCs w:val="0"/>
          <w:noProof/>
          <w:sz w:val="22"/>
          <w:szCs w:val="22"/>
          <w:rtl/>
          <w:lang w:bidi="fa-IR"/>
        </w:rPr>
      </w:pPr>
      <w:hyperlink w:anchor="_Toc238556894" w:history="1">
        <w:r w:rsidR="00284D82" w:rsidRPr="00605B87">
          <w:rPr>
            <w:rStyle w:val="Hyperlink"/>
            <w:rFonts w:hint="eastAsia"/>
            <w:noProof/>
            <w:rtl/>
          </w:rPr>
          <w:t>فصل</w:t>
        </w:r>
        <w:r w:rsidR="00284D82" w:rsidRPr="00605B87">
          <w:rPr>
            <w:rStyle w:val="Hyperlink"/>
            <w:rFonts w:hint="cs"/>
            <w:noProof/>
            <w:rtl/>
          </w:rPr>
          <w:t>ی</w:t>
        </w:r>
        <w:r w:rsidR="00284D82" w:rsidRPr="00605B87">
          <w:rPr>
            <w:rStyle w:val="Hyperlink"/>
            <w:noProof/>
            <w:rtl/>
          </w:rPr>
          <w:t xml:space="preserve">: </w:t>
        </w:r>
        <w:r w:rsidR="00284D82" w:rsidRPr="00605B87">
          <w:rPr>
            <w:rStyle w:val="Hyperlink"/>
            <w:rFonts w:hint="eastAsia"/>
            <w:noProof/>
            <w:rtl/>
          </w:rPr>
          <w:t>در</w:t>
        </w:r>
        <w:r w:rsidR="00284D82" w:rsidRPr="00605B87">
          <w:rPr>
            <w:rStyle w:val="Hyperlink"/>
            <w:noProof/>
            <w:rtl/>
          </w:rPr>
          <w:t xml:space="preserve"> </w:t>
        </w:r>
        <w:r w:rsidR="00284D82" w:rsidRPr="00605B87">
          <w:rPr>
            <w:rStyle w:val="Hyperlink"/>
            <w:rFonts w:hint="eastAsia"/>
            <w:noProof/>
            <w:rtl/>
          </w:rPr>
          <w:t>استحباب</w:t>
        </w:r>
        <w:r w:rsidR="00284D82" w:rsidRPr="00605B87">
          <w:rPr>
            <w:rStyle w:val="Hyperlink"/>
            <w:noProof/>
            <w:rtl/>
          </w:rPr>
          <w:t xml:space="preserve"> </w:t>
        </w:r>
        <w:r w:rsidR="00284D82" w:rsidRPr="00605B87">
          <w:rPr>
            <w:rStyle w:val="Hyperlink"/>
            <w:rFonts w:hint="eastAsia"/>
            <w:noProof/>
            <w:rtl/>
          </w:rPr>
          <w:t>زيارت</w:t>
        </w:r>
        <w:r w:rsidR="00284D82" w:rsidRPr="00605B87">
          <w:rPr>
            <w:rStyle w:val="Hyperlink"/>
            <w:noProof/>
            <w:rtl/>
          </w:rPr>
          <w:t xml:space="preserve"> </w:t>
        </w:r>
        <w:r w:rsidR="00284D82" w:rsidRPr="00605B87">
          <w:rPr>
            <w:rStyle w:val="Hyperlink"/>
            <w:rFonts w:hint="eastAsia"/>
            <w:noProof/>
            <w:rtl/>
          </w:rPr>
          <w:t>مسجد</w:t>
        </w:r>
        <w:r w:rsidR="00284D82" w:rsidRPr="00605B87">
          <w:rPr>
            <w:rStyle w:val="Hyperlink"/>
            <w:noProof/>
            <w:rtl/>
          </w:rPr>
          <w:t xml:space="preserve"> </w:t>
        </w:r>
        <w:r w:rsidR="00284D82" w:rsidRPr="00605B87">
          <w:rPr>
            <w:rStyle w:val="Hyperlink"/>
            <w:rFonts w:hint="eastAsia"/>
            <w:noProof/>
            <w:rtl/>
          </w:rPr>
          <w:t>قبا</w:t>
        </w:r>
        <w:r w:rsidR="00284D82" w:rsidRPr="00605B87">
          <w:rPr>
            <w:rStyle w:val="Hyperlink"/>
            <w:noProof/>
            <w:rtl/>
          </w:rPr>
          <w:t xml:space="preserve"> </w:t>
        </w:r>
        <w:r w:rsidR="00284D82" w:rsidRPr="00605B87">
          <w:rPr>
            <w:rStyle w:val="Hyperlink"/>
            <w:rFonts w:hint="eastAsia"/>
            <w:noProof/>
            <w:rtl/>
          </w:rPr>
          <w:t>و</w:t>
        </w:r>
        <w:r w:rsidR="00284D82" w:rsidRPr="00605B87">
          <w:rPr>
            <w:rStyle w:val="Hyperlink"/>
            <w:noProof/>
            <w:rtl/>
          </w:rPr>
          <w:t xml:space="preserve"> </w:t>
        </w:r>
        <w:r w:rsidR="00284D82" w:rsidRPr="00605B87">
          <w:rPr>
            <w:rStyle w:val="Hyperlink"/>
            <w:rFonts w:hint="eastAsia"/>
            <w:noProof/>
            <w:rtl/>
          </w:rPr>
          <w:t>بقيع</w:t>
        </w:r>
        <w:r w:rsidR="00284D82">
          <w:rPr>
            <w:noProof/>
            <w:webHidden/>
            <w:rtl/>
          </w:rPr>
          <w:tab/>
        </w:r>
        <w:r w:rsidR="00284D82">
          <w:rPr>
            <w:rStyle w:val="Hyperlink"/>
            <w:noProof/>
            <w:rtl/>
          </w:rPr>
          <w:fldChar w:fldCharType="begin"/>
        </w:r>
        <w:r w:rsidR="00284D82">
          <w:rPr>
            <w:noProof/>
            <w:webHidden/>
            <w:rtl/>
          </w:rPr>
          <w:instrText xml:space="preserve"> </w:instrText>
        </w:r>
        <w:r w:rsidR="00284D82">
          <w:rPr>
            <w:noProof/>
            <w:webHidden/>
          </w:rPr>
          <w:instrText>PAGEREF</w:instrText>
        </w:r>
        <w:r w:rsidR="00284D82">
          <w:rPr>
            <w:noProof/>
            <w:webHidden/>
            <w:rtl/>
          </w:rPr>
          <w:instrText xml:space="preserve"> _</w:instrText>
        </w:r>
        <w:r w:rsidR="00284D82">
          <w:rPr>
            <w:noProof/>
            <w:webHidden/>
          </w:rPr>
          <w:instrText>Toc238556894 \h</w:instrText>
        </w:r>
        <w:r w:rsidR="00284D82">
          <w:rPr>
            <w:noProof/>
            <w:webHidden/>
            <w:rtl/>
          </w:rPr>
          <w:instrText xml:space="preserve"> </w:instrText>
        </w:r>
        <w:r w:rsidR="00284D82">
          <w:rPr>
            <w:rStyle w:val="Hyperlink"/>
            <w:noProof/>
            <w:rtl/>
          </w:rPr>
        </w:r>
        <w:r w:rsidR="00284D82">
          <w:rPr>
            <w:rStyle w:val="Hyperlink"/>
            <w:noProof/>
            <w:rtl/>
          </w:rPr>
          <w:fldChar w:fldCharType="separate"/>
        </w:r>
        <w:r w:rsidR="00284D82">
          <w:rPr>
            <w:noProof/>
            <w:webHidden/>
            <w:rtl/>
          </w:rPr>
          <w:t>26</w:t>
        </w:r>
        <w:r w:rsidR="00284D82">
          <w:rPr>
            <w:rStyle w:val="Hyperlink"/>
            <w:noProof/>
            <w:rtl/>
          </w:rPr>
          <w:fldChar w:fldCharType="end"/>
        </w:r>
      </w:hyperlink>
    </w:p>
    <w:p w:rsidR="00474582" w:rsidRPr="00474582" w:rsidRDefault="00284D82" w:rsidP="00155E9F">
      <w:pPr>
        <w:pStyle w:val="Heading1"/>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284D82" w:rsidRPr="00D93922" w:rsidRDefault="00284D82" w:rsidP="00284D82">
      <w:pPr>
        <w:jc w:val="center"/>
        <w:rPr>
          <w:rFonts w:ascii="IranNastaliq" w:hAnsi="IranNastaliq" w:cs="IranNastaliq"/>
          <w:sz w:val="26"/>
          <w:szCs w:val="26"/>
          <w:rtl/>
        </w:rPr>
      </w:pPr>
      <w:r w:rsidRPr="00D93922">
        <w:rPr>
          <w:rFonts w:ascii="IranNastaliq" w:hAnsi="IranNastaliq" w:cs="IranNastaliq"/>
          <w:sz w:val="30"/>
          <w:szCs w:val="30"/>
          <w:rtl/>
        </w:rPr>
        <w:lastRenderedPageBreak/>
        <w:t>بسم الله الرحمن الرحيم</w:t>
      </w:r>
    </w:p>
    <w:p w:rsidR="00284D82" w:rsidRPr="00284D82" w:rsidRDefault="00284D82" w:rsidP="00284D82">
      <w:pPr>
        <w:pStyle w:val="a0"/>
        <w:rPr>
          <w:rtl/>
        </w:rPr>
      </w:pPr>
      <w:bookmarkStart w:id="5" w:name="_Toc295319822"/>
      <w:bookmarkStart w:id="6" w:name="_Toc238556890"/>
      <w:r w:rsidRPr="00284D82">
        <w:rPr>
          <w:rFonts w:hint="cs"/>
          <w:rtl/>
        </w:rPr>
        <w:t>فتواى شماره (19729) صادره در مورخه‌ى 27/6/1418ﻫ.ق</w:t>
      </w:r>
      <w:bookmarkEnd w:id="5"/>
      <w:bookmarkEnd w:id="6"/>
    </w:p>
    <w:p w:rsidR="00284D82" w:rsidRPr="00284D82" w:rsidRDefault="00284D82" w:rsidP="00284D82">
      <w:pPr>
        <w:pStyle w:val="a3"/>
        <w:spacing w:line="240" w:lineRule="auto"/>
        <w:rPr>
          <w:rtl/>
        </w:rPr>
      </w:pPr>
      <w:r w:rsidRPr="00284D82">
        <w:rPr>
          <w:rtl/>
        </w:rPr>
        <w:t>الحمدلله وحده والصلا</w:t>
      </w:r>
      <w:r w:rsidRPr="00284D82">
        <w:rPr>
          <w:rFonts w:hint="cs"/>
          <w:rtl/>
        </w:rPr>
        <w:t xml:space="preserve">ة </w:t>
      </w:r>
      <w:r w:rsidRPr="00284D82">
        <w:rPr>
          <w:rtl/>
        </w:rPr>
        <w:t>والسلام عل</w:t>
      </w:r>
      <w:r w:rsidRPr="00284D82">
        <w:rPr>
          <w:rFonts w:hint="cs"/>
          <w:rtl/>
        </w:rPr>
        <w:t>ى</w:t>
      </w:r>
      <w:r w:rsidRPr="00284D82">
        <w:rPr>
          <w:rtl/>
        </w:rPr>
        <w:t xml:space="preserve"> من لا</w:t>
      </w:r>
      <w:r w:rsidRPr="00284D82">
        <w:rPr>
          <w:rFonts w:hint="cs"/>
          <w:rtl/>
        </w:rPr>
        <w:t xml:space="preserve"> </w:t>
      </w:r>
      <w:r w:rsidRPr="00284D82">
        <w:rPr>
          <w:rtl/>
        </w:rPr>
        <w:t>نب</w:t>
      </w:r>
      <w:r w:rsidRPr="00284D82">
        <w:rPr>
          <w:rFonts w:hint="cs"/>
          <w:rtl/>
        </w:rPr>
        <w:t>ي</w:t>
      </w:r>
      <w:r w:rsidRPr="00284D82">
        <w:rPr>
          <w:rtl/>
        </w:rPr>
        <w:t xml:space="preserve"> بعده.</w:t>
      </w:r>
      <w:r w:rsidRPr="00284D82">
        <w:rPr>
          <w:rFonts w:hint="cs"/>
          <w:rtl/>
        </w:rPr>
        <w:t xml:space="preserve"> وبعد:</w:t>
      </w:r>
    </w:p>
    <w:p w:rsidR="00284D82" w:rsidRPr="00284D82" w:rsidRDefault="00284D82" w:rsidP="00284D82">
      <w:pPr>
        <w:pStyle w:val="a6"/>
        <w:rPr>
          <w:rtl/>
        </w:rPr>
      </w:pPr>
      <w:r w:rsidRPr="00284D82">
        <w:rPr>
          <w:rFonts w:hint="cs"/>
          <w:rtl/>
        </w:rPr>
        <w:t>لجن</w:t>
      </w:r>
      <w:r>
        <w:rPr>
          <w:rFonts w:hint="cs"/>
          <w:rtl/>
        </w:rPr>
        <w:t>ه</w:t>
      </w:r>
      <w:r w:rsidRPr="00284D82">
        <w:rPr>
          <w:rFonts w:hint="cs"/>
          <w:rtl/>
        </w:rPr>
        <w:t xml:space="preserve"> دائمی افتا و بحث</w:t>
      </w:r>
      <w:r w:rsidRPr="00284D82">
        <w:rPr>
          <w:rFonts w:hint="eastAsia"/>
          <w:rtl/>
        </w:rPr>
        <w:t>‌</w:t>
      </w:r>
      <w:r w:rsidRPr="00284D82">
        <w:rPr>
          <w:rFonts w:hint="cs"/>
          <w:rtl/>
        </w:rPr>
        <w:t>های علمی سؤالی دریافت کرد که مستفتی بنام م. ا. ع پاسخ آنرا از مفتی کل [عربستان] خواسته بود، فتوای یاد شده به شماره‌ی 1837 مورخه 30/3/1418 بود و اینک عین سؤال، که جواب آنرا از حضرتعالی خواهانم.</w:t>
      </w:r>
    </w:p>
    <w:p w:rsidR="00284D82" w:rsidRPr="00284D82" w:rsidRDefault="00284D82" w:rsidP="00284D82">
      <w:pPr>
        <w:pStyle w:val="a6"/>
        <w:rPr>
          <w:spacing w:val="-4"/>
          <w:rtl/>
        </w:rPr>
      </w:pPr>
      <w:r w:rsidRPr="00284D82">
        <w:rPr>
          <w:rFonts w:hint="cs"/>
          <w:spacing w:val="-4"/>
          <w:rtl/>
        </w:rPr>
        <w:t xml:space="preserve">1- حکم شریعت اسلامی در مورد کسیکه به مدینه‌ی منوره می‌آید تا در مسجد شریف نبوی به اقامه‌ی نماز بپردازد. بعد به مسجد قبا، و مسجد قبلتین، و مسجد جمعه، و مساجد المصلی (مسجد الغمامه، و مسجد الصدیق، و مسجد علی </w:t>
      </w:r>
      <w:r w:rsidRPr="00284D82">
        <w:rPr>
          <w:rFonts w:ascii="Times New Roman" w:hAnsi="Times New Roman" w:cs="CTraditional Arabic" w:hint="cs"/>
          <w:spacing w:val="-4"/>
          <w:rtl/>
        </w:rPr>
        <w:t>ب</w:t>
      </w:r>
      <w:r w:rsidRPr="00284D82">
        <w:rPr>
          <w:rFonts w:hint="cs"/>
          <w:spacing w:val="-4"/>
          <w:rtl/>
        </w:rPr>
        <w:t>) و غیر اینها از مساجد اثری (مساجدی که بعنوان آثار صدر اسلام برجای مانده‌اند) می‌رود و در آنها دو رکعت نماز تحیه المسجد می‌خواند. آیا این کار برای او جایز است؟</w:t>
      </w:r>
    </w:p>
    <w:p w:rsidR="00284D82" w:rsidRPr="00C212D0" w:rsidRDefault="00284D82" w:rsidP="00284D82">
      <w:pPr>
        <w:pStyle w:val="a6"/>
        <w:rPr>
          <w:rtl/>
        </w:rPr>
      </w:pPr>
      <w:r w:rsidRPr="00C212D0">
        <w:rPr>
          <w:rFonts w:hint="cs"/>
          <w:rtl/>
        </w:rPr>
        <w:t>2- فرد زائر بعد از زیارت مسجد نبوی فرصت را غنیمت می‌شمارد تا به بقیه‌ی مساجد اثری برود به نیّت اینکه از تاریخ سلف صالح اطلاع حاصل کند و در آن تأمل بورزد و عملاً به تطبیق آنچه در کتب و نوشته‌جات دیده بپردازد و از اماکن تاریخی محل غزوات و مساکن قبایل و ... از [اماکن] انصار اطلاع حاصل کند. لطفاً بفرمایید حکم این اعمال چگونه است؟</w:t>
      </w:r>
    </w:p>
    <w:p w:rsidR="00284D82" w:rsidRPr="00284D82" w:rsidRDefault="00284D82" w:rsidP="00284D82">
      <w:pPr>
        <w:pStyle w:val="a6"/>
        <w:rPr>
          <w:rtl/>
        </w:rPr>
      </w:pPr>
      <w:r w:rsidRPr="00284D82">
        <w:rPr>
          <w:rFonts w:hint="cs"/>
          <w:rtl/>
        </w:rPr>
        <w:lastRenderedPageBreak/>
        <w:t>لجنه افتاء بعد از تحقیق پیرامون این مطلب، چنین جواب داد.</w:t>
      </w:r>
    </w:p>
    <w:p w:rsidR="00284D82" w:rsidRPr="00284D82" w:rsidRDefault="00284D82" w:rsidP="00284D82">
      <w:pPr>
        <w:pStyle w:val="a6"/>
        <w:rPr>
          <w:rtl/>
        </w:rPr>
      </w:pPr>
      <w:r w:rsidRPr="00284D82">
        <w:rPr>
          <w:rFonts w:hint="cs"/>
          <w:rtl/>
        </w:rPr>
        <w:t>جواب این دو سؤال، مقتضی بیان و تفصیل آتی است.</w:t>
      </w:r>
    </w:p>
    <w:p w:rsidR="00284D82" w:rsidRPr="00284D82" w:rsidRDefault="00284D82" w:rsidP="00284D82">
      <w:pPr>
        <w:pStyle w:val="a6"/>
        <w:rPr>
          <w:rtl/>
        </w:rPr>
      </w:pPr>
      <w:r w:rsidRPr="00284D82">
        <w:rPr>
          <w:rFonts w:hint="cs"/>
          <w:rtl/>
        </w:rPr>
        <w:t>1- مساجد موجود در مدینه‌ی منوره ـ خداوند آن را حفظ و محروس بدارد ـ بر چند نوع هستند.</w:t>
      </w:r>
    </w:p>
    <w:p w:rsidR="00284D82" w:rsidRPr="00284D82" w:rsidRDefault="00284D82" w:rsidP="00284D82">
      <w:pPr>
        <w:pStyle w:val="a6"/>
        <w:rPr>
          <w:rtl/>
        </w:rPr>
      </w:pPr>
      <w:r w:rsidRPr="00284D82">
        <w:rPr>
          <w:rStyle w:val="Char5"/>
          <w:rFonts w:hint="cs"/>
          <w:rtl/>
          <w:lang w:bidi="ar-SA"/>
        </w:rPr>
        <w:t>نوع اول:</w:t>
      </w:r>
      <w:r w:rsidRPr="00284D82">
        <w:rPr>
          <w:rFonts w:hint="cs"/>
          <w:rtl/>
        </w:rPr>
        <w:t xml:space="preserve"> مسجدهای که فضل بخصوصی برای آنها ذکر شده است این نوع، دو مسجد بیش نیستند.</w:t>
      </w:r>
    </w:p>
    <w:p w:rsidR="00284D82" w:rsidRDefault="00284D82" w:rsidP="00284D82">
      <w:pPr>
        <w:pStyle w:val="a6"/>
        <w:rPr>
          <w:rtl/>
        </w:rPr>
      </w:pPr>
      <w:r w:rsidRPr="00284D82">
        <w:rPr>
          <w:rFonts w:hint="cs"/>
          <w:rtl/>
        </w:rPr>
        <w:t>1- مسجد النبی: که به طریق اولی حکم این آیه که خداوند متعال می‌فرماید:</w:t>
      </w:r>
      <w:r>
        <w:rPr>
          <w:rFonts w:hint="cs"/>
          <w:rtl/>
        </w:rPr>
        <w:t xml:space="preserve"> </w:t>
      </w:r>
    </w:p>
    <w:p w:rsidR="00284D82" w:rsidRPr="00C15823" w:rsidRDefault="00284D82" w:rsidP="00284D82">
      <w:pPr>
        <w:pStyle w:val="ac"/>
        <w:rPr>
          <w:sz w:val="26"/>
          <w:szCs w:val="26"/>
          <w:rtl/>
        </w:rPr>
      </w:pPr>
      <w:r w:rsidRPr="00284D82">
        <w:rPr>
          <w:rStyle w:val="Char8"/>
          <w:rFonts w:hint="cs"/>
          <w:rtl/>
        </w:rPr>
        <w:t>﴿</w:t>
      </w:r>
      <w:r w:rsidRPr="00284D82">
        <w:rPr>
          <w:rFonts w:hint="eastAsia"/>
          <w:rtl/>
        </w:rPr>
        <w:t>لَّمَس</w:t>
      </w:r>
      <w:r w:rsidRPr="00284D82">
        <w:rPr>
          <w:rFonts w:hint="cs"/>
          <w:rtl/>
        </w:rPr>
        <w:t>ۡ</w:t>
      </w:r>
      <w:r w:rsidRPr="00284D82">
        <w:rPr>
          <w:rFonts w:hint="eastAsia"/>
          <w:rtl/>
        </w:rPr>
        <w:t>جِدٌ</w:t>
      </w:r>
      <w:r w:rsidRPr="00284D82">
        <w:rPr>
          <w:rtl/>
        </w:rPr>
        <w:t xml:space="preserve"> </w:t>
      </w:r>
      <w:r w:rsidRPr="00284D82">
        <w:rPr>
          <w:rFonts w:hint="eastAsia"/>
          <w:rtl/>
        </w:rPr>
        <w:t>أُسِّسَ</w:t>
      </w:r>
      <w:r w:rsidRPr="00284D82">
        <w:rPr>
          <w:rtl/>
        </w:rPr>
        <w:t xml:space="preserve"> </w:t>
      </w:r>
      <w:r w:rsidRPr="00284D82">
        <w:rPr>
          <w:rFonts w:hint="eastAsia"/>
          <w:rtl/>
        </w:rPr>
        <w:t>عَلَى</w:t>
      </w:r>
      <w:r w:rsidRPr="00284D82">
        <w:rPr>
          <w:rtl/>
        </w:rPr>
        <w:t xml:space="preserve"> </w:t>
      </w:r>
      <w:r w:rsidRPr="00284D82">
        <w:rPr>
          <w:rFonts w:hint="cs"/>
          <w:rtl/>
        </w:rPr>
        <w:t>ٱ</w:t>
      </w:r>
      <w:r w:rsidRPr="00284D82">
        <w:rPr>
          <w:rFonts w:hint="eastAsia"/>
          <w:rtl/>
        </w:rPr>
        <w:t>لتَّق</w:t>
      </w:r>
      <w:r w:rsidRPr="00284D82">
        <w:rPr>
          <w:rFonts w:hint="cs"/>
          <w:rtl/>
        </w:rPr>
        <w:t>ۡ</w:t>
      </w:r>
      <w:r w:rsidRPr="00284D82">
        <w:rPr>
          <w:rFonts w:hint="eastAsia"/>
          <w:rtl/>
        </w:rPr>
        <w:t>وَى</w:t>
      </w:r>
      <w:r w:rsidRPr="00284D82">
        <w:rPr>
          <w:rFonts w:hint="cs"/>
          <w:rtl/>
        </w:rPr>
        <w:t>ٰ</w:t>
      </w:r>
      <w:r w:rsidRPr="00284D82">
        <w:rPr>
          <w:rtl/>
        </w:rPr>
        <w:t xml:space="preserve"> </w:t>
      </w:r>
      <w:r w:rsidRPr="00284D82">
        <w:rPr>
          <w:rFonts w:hint="eastAsia"/>
          <w:rtl/>
        </w:rPr>
        <w:t>مِن</w:t>
      </w:r>
      <w:r w:rsidRPr="00284D82">
        <w:rPr>
          <w:rFonts w:hint="cs"/>
          <w:rtl/>
        </w:rPr>
        <w:t>ۡ</w:t>
      </w:r>
      <w:r w:rsidRPr="00284D82">
        <w:rPr>
          <w:rtl/>
        </w:rPr>
        <w:t xml:space="preserve"> </w:t>
      </w:r>
      <w:r w:rsidRPr="00284D82">
        <w:rPr>
          <w:rFonts w:hint="eastAsia"/>
          <w:rtl/>
        </w:rPr>
        <w:t>أَوَّلِ</w:t>
      </w:r>
      <w:r w:rsidRPr="00284D82">
        <w:rPr>
          <w:rtl/>
        </w:rPr>
        <w:t xml:space="preserve"> </w:t>
      </w:r>
      <w:r w:rsidRPr="00284D82">
        <w:rPr>
          <w:rFonts w:hint="eastAsia"/>
          <w:rtl/>
        </w:rPr>
        <w:t>يَو</w:t>
      </w:r>
      <w:r w:rsidRPr="00284D82">
        <w:rPr>
          <w:rFonts w:hint="cs"/>
          <w:rtl/>
        </w:rPr>
        <w:t>ۡ</w:t>
      </w:r>
      <w:r w:rsidRPr="00284D82">
        <w:rPr>
          <w:rFonts w:hint="eastAsia"/>
          <w:rtl/>
        </w:rPr>
        <w:t>مٍ</w:t>
      </w:r>
      <w:r w:rsidRPr="00284D82">
        <w:rPr>
          <w:rtl/>
        </w:rPr>
        <w:t xml:space="preserve"> </w:t>
      </w:r>
      <w:r w:rsidRPr="00284D82">
        <w:rPr>
          <w:rFonts w:hint="eastAsia"/>
          <w:rtl/>
        </w:rPr>
        <w:t>أَحَقُّ</w:t>
      </w:r>
      <w:r w:rsidRPr="00284D82">
        <w:rPr>
          <w:rtl/>
        </w:rPr>
        <w:t xml:space="preserve"> </w:t>
      </w:r>
      <w:r w:rsidRPr="00284D82">
        <w:rPr>
          <w:rFonts w:hint="eastAsia"/>
          <w:rtl/>
        </w:rPr>
        <w:t>أَن</w:t>
      </w:r>
      <w:r w:rsidRPr="00284D82">
        <w:rPr>
          <w:rtl/>
        </w:rPr>
        <w:t xml:space="preserve"> </w:t>
      </w:r>
      <w:r w:rsidRPr="00284D82">
        <w:rPr>
          <w:rFonts w:hint="eastAsia"/>
          <w:rtl/>
        </w:rPr>
        <w:t>تَقُومَ</w:t>
      </w:r>
      <w:r w:rsidRPr="00284D82">
        <w:rPr>
          <w:rtl/>
        </w:rPr>
        <w:t xml:space="preserve"> </w:t>
      </w:r>
      <w:r w:rsidRPr="00284D82">
        <w:rPr>
          <w:rFonts w:hint="eastAsia"/>
          <w:rtl/>
        </w:rPr>
        <w:t>فِيهِ</w:t>
      </w:r>
      <w:r w:rsidRPr="00284D82">
        <w:rPr>
          <w:rFonts w:hint="cs"/>
          <w:rtl/>
        </w:rPr>
        <w:t>ۚ</w:t>
      </w:r>
      <w:r w:rsidRPr="00284D82">
        <w:rPr>
          <w:rtl/>
        </w:rPr>
        <w:t xml:space="preserve"> </w:t>
      </w:r>
      <w:r w:rsidRPr="00284D82">
        <w:rPr>
          <w:rFonts w:hint="eastAsia"/>
          <w:rtl/>
        </w:rPr>
        <w:t>فِيهِ</w:t>
      </w:r>
      <w:r w:rsidRPr="00284D82">
        <w:rPr>
          <w:rtl/>
        </w:rPr>
        <w:t xml:space="preserve"> </w:t>
      </w:r>
      <w:r w:rsidRPr="00284D82">
        <w:rPr>
          <w:rFonts w:hint="eastAsia"/>
          <w:rtl/>
        </w:rPr>
        <w:t>رِجَال</w:t>
      </w:r>
      <w:r w:rsidRPr="00284D82">
        <w:rPr>
          <w:rFonts w:hint="cs"/>
          <w:rtl/>
        </w:rPr>
        <w:t>ٞ</w:t>
      </w:r>
      <w:r w:rsidRPr="00284D82">
        <w:rPr>
          <w:rtl/>
        </w:rPr>
        <w:t xml:space="preserve"> </w:t>
      </w:r>
      <w:r w:rsidRPr="00284D82">
        <w:rPr>
          <w:rFonts w:hint="eastAsia"/>
          <w:rtl/>
        </w:rPr>
        <w:t>يُحِبُّونَ</w:t>
      </w:r>
      <w:r w:rsidRPr="00284D82">
        <w:rPr>
          <w:rtl/>
        </w:rPr>
        <w:t xml:space="preserve"> </w:t>
      </w:r>
      <w:r w:rsidRPr="00284D82">
        <w:rPr>
          <w:rFonts w:hint="eastAsia"/>
          <w:rtl/>
        </w:rPr>
        <w:t>أَن</w:t>
      </w:r>
      <w:r w:rsidRPr="00284D82">
        <w:rPr>
          <w:rtl/>
        </w:rPr>
        <w:t xml:space="preserve"> </w:t>
      </w:r>
      <w:r w:rsidRPr="00284D82">
        <w:rPr>
          <w:rFonts w:hint="eastAsia"/>
          <w:rtl/>
        </w:rPr>
        <w:t>يَتَطَهَّرُواْ</w:t>
      </w:r>
      <w:r w:rsidRPr="00284D82">
        <w:rPr>
          <w:rFonts w:hint="cs"/>
          <w:rtl/>
        </w:rPr>
        <w:t>ۚ</w:t>
      </w:r>
      <w:r w:rsidRPr="00284D82">
        <w:rPr>
          <w:rtl/>
        </w:rPr>
        <w:t xml:space="preserve"> </w:t>
      </w:r>
      <w:r w:rsidRPr="00284D82">
        <w:rPr>
          <w:rFonts w:hint="eastAsia"/>
          <w:rtl/>
        </w:rPr>
        <w:t>وَ</w:t>
      </w:r>
      <w:r w:rsidRPr="00284D82">
        <w:rPr>
          <w:rFonts w:hint="cs"/>
          <w:rtl/>
        </w:rPr>
        <w:t>ٱ</w:t>
      </w:r>
      <w:r w:rsidRPr="00284D82">
        <w:rPr>
          <w:rFonts w:hint="eastAsia"/>
          <w:rtl/>
        </w:rPr>
        <w:t>للَّهُ</w:t>
      </w:r>
      <w:r w:rsidRPr="00284D82">
        <w:rPr>
          <w:rtl/>
        </w:rPr>
        <w:t xml:space="preserve"> </w:t>
      </w:r>
      <w:r w:rsidRPr="00284D82">
        <w:rPr>
          <w:rFonts w:hint="eastAsia"/>
          <w:rtl/>
        </w:rPr>
        <w:t>يُحِبُّ</w:t>
      </w:r>
      <w:r w:rsidRPr="00284D82">
        <w:rPr>
          <w:rtl/>
        </w:rPr>
        <w:t xml:space="preserve"> </w:t>
      </w:r>
      <w:r w:rsidRPr="00284D82">
        <w:rPr>
          <w:rFonts w:hint="cs"/>
          <w:rtl/>
        </w:rPr>
        <w:t>ٱ</w:t>
      </w:r>
      <w:r w:rsidRPr="00284D82">
        <w:rPr>
          <w:rFonts w:hint="eastAsia"/>
          <w:rtl/>
        </w:rPr>
        <w:t>ل</w:t>
      </w:r>
      <w:r w:rsidRPr="00284D82">
        <w:rPr>
          <w:rFonts w:hint="cs"/>
          <w:rtl/>
        </w:rPr>
        <w:t>ۡ</w:t>
      </w:r>
      <w:r w:rsidRPr="00284D82">
        <w:rPr>
          <w:rFonts w:hint="eastAsia"/>
          <w:rtl/>
        </w:rPr>
        <w:t>مُطَّهِّرِينَ</w:t>
      </w:r>
      <w:r w:rsidRPr="00284D82">
        <w:rPr>
          <w:rStyle w:val="Char8"/>
          <w:rFonts w:hint="cs"/>
          <w:rtl/>
        </w:rPr>
        <w:t>﴾</w:t>
      </w:r>
      <w:r>
        <w:rPr>
          <w:rFonts w:hint="cs"/>
          <w:rtl/>
        </w:rPr>
        <w:t xml:space="preserve"> </w:t>
      </w:r>
      <w:r w:rsidRPr="00284D82">
        <w:rPr>
          <w:rStyle w:val="Char6"/>
          <w:rFonts w:hint="cs"/>
          <w:rtl/>
        </w:rPr>
        <w:t>[</w:t>
      </w:r>
      <w:r>
        <w:rPr>
          <w:rStyle w:val="Char6"/>
          <w:rFonts w:hint="cs"/>
          <w:rtl/>
        </w:rPr>
        <w:t>التوبة: 108</w:t>
      </w:r>
      <w:r w:rsidRPr="00284D82">
        <w:rPr>
          <w:rStyle w:val="Char6"/>
          <w:rFonts w:hint="cs"/>
          <w:rtl/>
        </w:rPr>
        <w:t>]</w:t>
      </w:r>
      <w:r w:rsidRPr="00284D82">
        <w:rPr>
          <w:rFonts w:hint="cs"/>
          <w:rtl/>
        </w:rPr>
        <w:t>.</w:t>
      </w:r>
      <w:r>
        <w:rPr>
          <w:rFonts w:hint="cs"/>
          <w:rtl/>
        </w:rPr>
        <w:t xml:space="preserve"> </w:t>
      </w:r>
      <w:r w:rsidRPr="00284D82">
        <w:rPr>
          <w:rStyle w:val="Char4"/>
          <w:rFonts w:hint="cs"/>
          <w:rtl/>
          <w:lang w:bidi="ar-SA"/>
        </w:rPr>
        <w:t>بر این مسجد انطباق دارد.</w:t>
      </w:r>
    </w:p>
    <w:p w:rsidR="00284D82" w:rsidRPr="00284D82" w:rsidRDefault="00284D82" w:rsidP="00284D82">
      <w:pPr>
        <w:pStyle w:val="a9"/>
        <w:rPr>
          <w:rtl/>
        </w:rPr>
      </w:pPr>
      <w:r w:rsidRPr="00284D82">
        <w:rPr>
          <w:rFonts w:ascii="Traditional Arabic" w:hAnsi="Traditional Arabic" w:cs="Traditional Arabic" w:hint="cs"/>
          <w:sz w:val="28"/>
          <w:szCs w:val="28"/>
          <w:rtl/>
        </w:rPr>
        <w:t>«</w:t>
      </w:r>
      <w:r w:rsidRPr="00284D82">
        <w:rPr>
          <w:rFonts w:hint="cs"/>
          <w:rtl/>
        </w:rPr>
        <w:t>بی‌گمان مسجدی که (از ابتدا) بر پرهیزگاری بنا نهاده شده شایسته‌تر است که تو در آن اقامت گزینی، در آن مردانی وجود دارند که دوست دارند خود را پاک و پاکیزه گردانند و خداوند خود پاکیزه نگهدارندگان را دوست دارد</w:t>
      </w:r>
      <w:r w:rsidRPr="00284D82">
        <w:rPr>
          <w:rFonts w:ascii="Traditional Arabic" w:hAnsi="Traditional Arabic" w:cs="Traditional Arabic"/>
          <w:sz w:val="28"/>
          <w:szCs w:val="28"/>
          <w:rtl/>
        </w:rPr>
        <w:t>»</w:t>
      </w:r>
      <w:r w:rsidRPr="00284D82">
        <w:rPr>
          <w:rFonts w:hint="cs"/>
          <w:rtl/>
        </w:rPr>
        <w:t>.</w:t>
      </w:r>
    </w:p>
    <w:p w:rsidR="00284D82" w:rsidRPr="00284D82" w:rsidRDefault="00284D82" w:rsidP="00284D82">
      <w:pPr>
        <w:pStyle w:val="a6"/>
        <w:rPr>
          <w:rtl/>
        </w:rPr>
      </w:pPr>
      <w:r w:rsidRPr="00284D82">
        <w:rPr>
          <w:rFonts w:hint="cs"/>
          <w:rtl/>
        </w:rPr>
        <w:t>مسجد النبی دومین مسجدی است که اجاز</w:t>
      </w:r>
      <w:r>
        <w:rPr>
          <w:rFonts w:hint="cs"/>
          <w:rtl/>
        </w:rPr>
        <w:t>ه</w:t>
      </w:r>
      <w:r w:rsidRPr="00284D82">
        <w:rPr>
          <w:rFonts w:hint="cs"/>
          <w:rtl/>
        </w:rPr>
        <w:t xml:space="preserve"> تهیه‌ی اسباب سفر جهت زیارت آن داده شده است، چنانکه این مطلب در سنت به ثبوت رسیده، همچنان در سنت صحیح و صریح آمده که ثواب یک نماز در مسجد النبی معادل هزار نماز در سایر مساجد ـ بجز مسجدالحرام ـ است.</w:t>
      </w:r>
    </w:p>
    <w:p w:rsidR="00284D82" w:rsidRPr="00284D82" w:rsidRDefault="00284D82" w:rsidP="00284D82">
      <w:pPr>
        <w:pStyle w:val="a6"/>
        <w:rPr>
          <w:rtl/>
        </w:rPr>
      </w:pPr>
      <w:r w:rsidRPr="00284D82">
        <w:rPr>
          <w:rFonts w:hint="cs"/>
          <w:rtl/>
        </w:rPr>
        <w:t xml:space="preserve">دوّمی مسجد قباء است در مدح آن در قرآن آمده: </w:t>
      </w:r>
      <w:r w:rsidRPr="00284D82">
        <w:rPr>
          <w:rStyle w:val="Char8"/>
          <w:rFonts w:hint="cs"/>
          <w:rtl/>
        </w:rPr>
        <w:t>﴿</w:t>
      </w:r>
      <w:r w:rsidRPr="00284D82">
        <w:rPr>
          <w:rStyle w:val="Chara"/>
          <w:rFonts w:hint="eastAsia"/>
          <w:rtl/>
        </w:rPr>
        <w:t>لَّمَس</w:t>
      </w:r>
      <w:r w:rsidRPr="00284D82">
        <w:rPr>
          <w:rStyle w:val="Chara"/>
          <w:rFonts w:hint="cs"/>
          <w:rtl/>
        </w:rPr>
        <w:t>ۡ</w:t>
      </w:r>
      <w:r w:rsidRPr="00284D82">
        <w:rPr>
          <w:rStyle w:val="Chara"/>
          <w:rFonts w:hint="eastAsia"/>
          <w:rtl/>
        </w:rPr>
        <w:t>جِدٌ</w:t>
      </w:r>
      <w:r w:rsidRPr="00284D82">
        <w:rPr>
          <w:rStyle w:val="Chara"/>
          <w:rtl/>
        </w:rPr>
        <w:t xml:space="preserve"> </w:t>
      </w:r>
      <w:r w:rsidRPr="00284D82">
        <w:rPr>
          <w:rStyle w:val="Chara"/>
          <w:rFonts w:hint="eastAsia"/>
          <w:rtl/>
        </w:rPr>
        <w:t>أُسِّسَ</w:t>
      </w:r>
      <w:r w:rsidRPr="00284D82">
        <w:rPr>
          <w:rStyle w:val="Chara"/>
          <w:rtl/>
        </w:rPr>
        <w:t xml:space="preserve"> </w:t>
      </w:r>
      <w:r w:rsidRPr="00284D82">
        <w:rPr>
          <w:rStyle w:val="Chara"/>
          <w:rFonts w:hint="eastAsia"/>
          <w:rtl/>
        </w:rPr>
        <w:t>عَلَى</w:t>
      </w:r>
      <w:r w:rsidRPr="00284D82">
        <w:rPr>
          <w:rStyle w:val="Chara"/>
          <w:rtl/>
        </w:rPr>
        <w:t xml:space="preserve"> </w:t>
      </w:r>
      <w:r w:rsidRPr="00284D82">
        <w:rPr>
          <w:rStyle w:val="Chara"/>
          <w:rFonts w:hint="cs"/>
          <w:rtl/>
        </w:rPr>
        <w:t>ٱ</w:t>
      </w:r>
      <w:r w:rsidRPr="00284D82">
        <w:rPr>
          <w:rStyle w:val="Chara"/>
          <w:rFonts w:hint="eastAsia"/>
          <w:rtl/>
        </w:rPr>
        <w:t>لتَّق</w:t>
      </w:r>
      <w:r w:rsidRPr="00284D82">
        <w:rPr>
          <w:rStyle w:val="Chara"/>
          <w:rFonts w:hint="cs"/>
          <w:rtl/>
        </w:rPr>
        <w:t>ۡ</w:t>
      </w:r>
      <w:r w:rsidRPr="00284D82">
        <w:rPr>
          <w:rStyle w:val="Chara"/>
          <w:rFonts w:hint="eastAsia"/>
          <w:rtl/>
        </w:rPr>
        <w:t>وَى</w:t>
      </w:r>
      <w:r w:rsidRPr="00284D82">
        <w:rPr>
          <w:rStyle w:val="Chara"/>
          <w:rFonts w:hint="cs"/>
          <w:rtl/>
        </w:rPr>
        <w:t>ٰ</w:t>
      </w:r>
      <w:r w:rsidRPr="00284D82">
        <w:rPr>
          <w:rStyle w:val="Char8"/>
          <w:rFonts w:hint="cs"/>
          <w:rtl/>
        </w:rPr>
        <w:t>﴾</w:t>
      </w:r>
      <w:r>
        <w:rPr>
          <w:rFonts w:hint="cs"/>
          <w:rtl/>
        </w:rPr>
        <w:t xml:space="preserve"> </w:t>
      </w:r>
      <w:r w:rsidRPr="00284D82">
        <w:rPr>
          <w:rFonts w:ascii="Traditional Arabic" w:hAnsi="Traditional Arabic" w:cs="Traditional Arabic"/>
          <w:rtl/>
        </w:rPr>
        <w:t>«</w:t>
      </w:r>
      <w:r w:rsidRPr="00284D82">
        <w:rPr>
          <w:rStyle w:val="Char7"/>
          <w:rFonts w:hint="cs"/>
          <w:rtl/>
        </w:rPr>
        <w:t>مسجدی که از اساس بر پرهیزگاری بنا نهاده شده است</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rPr>
          <w:rtl/>
        </w:rPr>
      </w:pPr>
      <w:r w:rsidRPr="00284D82">
        <w:rPr>
          <w:rFonts w:hint="cs"/>
          <w:rtl/>
        </w:rPr>
        <w:t xml:space="preserve">در حدیث اسید بن ظهیر انصاری </w:t>
      </w:r>
      <w:r>
        <w:rPr>
          <w:rFonts w:hint="cs"/>
        </w:rPr>
        <w:sym w:font="AGA Arabesque" w:char="F074"/>
      </w:r>
      <w:r w:rsidRPr="00284D82">
        <w:rPr>
          <w:rFonts w:hint="cs"/>
          <w:rtl/>
        </w:rPr>
        <w:t xml:space="preserve"> به نقل از رسول خدا </w:t>
      </w:r>
      <w:r w:rsidRPr="00284D82">
        <w:rPr>
          <w:rFonts w:ascii="Times New Roman" w:hAnsi="Times New Roman" w:cs="CTraditional Arabic" w:hint="cs"/>
          <w:rtl/>
        </w:rPr>
        <w:t>ص</w:t>
      </w:r>
      <w:r w:rsidRPr="00284D82">
        <w:rPr>
          <w:rFonts w:hint="cs"/>
          <w:rtl/>
        </w:rPr>
        <w:t xml:space="preserve"> آمده است </w:t>
      </w:r>
      <w:r>
        <w:rPr>
          <w:rFonts w:cs="Traditional Arabic" w:hint="cs"/>
          <w:rtl/>
        </w:rPr>
        <w:t>«</w:t>
      </w:r>
      <w:r w:rsidRPr="00284D82">
        <w:rPr>
          <w:rStyle w:val="Char3"/>
          <w:rtl/>
        </w:rPr>
        <w:t>صلاةٌ في مسجد قباء كعمرة</w:t>
      </w:r>
      <w:r>
        <w:rPr>
          <w:rFonts w:cs="Traditional Arabic" w:hint="cs"/>
          <w:rtl/>
        </w:rPr>
        <w:t>»</w:t>
      </w:r>
      <w:r w:rsidRPr="00284D82">
        <w:rPr>
          <w:rFonts w:hint="cs"/>
          <w:rtl/>
        </w:rPr>
        <w:t xml:space="preserve">. </w:t>
      </w:r>
      <w:r w:rsidRPr="00284D82">
        <w:rPr>
          <w:rStyle w:val="Char1"/>
          <w:rFonts w:hint="cs"/>
          <w:rtl/>
        </w:rPr>
        <w:t>الترمذي وابن ماجه و غيرهما</w:t>
      </w:r>
      <w:r w:rsidRPr="00284D82">
        <w:rPr>
          <w:rFonts w:hint="cs"/>
          <w:rtl/>
        </w:rPr>
        <w:t>.</w:t>
      </w:r>
      <w:r>
        <w:rPr>
          <w:rFonts w:hint="cs"/>
          <w:rtl/>
          <w:lang w:bidi="ar-SA"/>
        </w:rPr>
        <w:t xml:space="preserve"> </w:t>
      </w:r>
      <w:r>
        <w:rPr>
          <w:rFonts w:cs="Traditional Arabic" w:hint="cs"/>
          <w:rtl/>
          <w:lang w:bidi="ar-SA"/>
        </w:rPr>
        <w:t>«</w:t>
      </w:r>
      <w:r w:rsidRPr="00284D82">
        <w:rPr>
          <w:rStyle w:val="Charb"/>
          <w:rFonts w:hint="cs"/>
          <w:rtl/>
        </w:rPr>
        <w:t>ثواب یک نماز در مسجد قبا مثل ثواب یک عمره است</w:t>
      </w:r>
      <w:r>
        <w:rPr>
          <w:rFonts w:cs="Traditional Arabic" w:hint="cs"/>
          <w:rtl/>
          <w:lang w:bidi="ar-SA"/>
        </w:rPr>
        <w:t>»</w:t>
      </w:r>
      <w:r w:rsidRPr="00284D82">
        <w:rPr>
          <w:rFonts w:hint="cs"/>
          <w:rtl/>
          <w:lang w:bidi="ar-SA"/>
        </w:rPr>
        <w:t>.</w:t>
      </w:r>
    </w:p>
    <w:p w:rsidR="00284D82" w:rsidRPr="00284D82" w:rsidRDefault="00284D82" w:rsidP="00284D82">
      <w:pPr>
        <w:pStyle w:val="a6"/>
        <w:rPr>
          <w:rStyle w:val="Char4"/>
          <w:rtl/>
        </w:rPr>
      </w:pPr>
      <w:r w:rsidRPr="00284D82">
        <w:rPr>
          <w:rFonts w:hint="cs"/>
          <w:rtl/>
          <w:lang w:bidi="ar-SA"/>
        </w:rPr>
        <w:lastRenderedPageBreak/>
        <w:t xml:space="preserve">از سهل بن حنیف </w:t>
      </w:r>
      <w:r>
        <w:rPr>
          <w:rFonts w:hint="cs"/>
        </w:rPr>
        <w:sym w:font="AGA Arabesque" w:char="F074"/>
      </w:r>
      <w:r w:rsidRPr="00284D82">
        <w:rPr>
          <w:rStyle w:val="Char4"/>
          <w:rFonts w:hint="cs"/>
          <w:rtl/>
          <w:lang w:bidi="ar-SA"/>
        </w:rPr>
        <w:t xml:space="preserve"> به نقل از رسول الله </w:t>
      </w:r>
      <w:r w:rsidRPr="00284D82">
        <w:rPr>
          <w:rFonts w:ascii="Times New Roman" w:hAnsi="Times New Roman" w:cs="CTraditional Arabic" w:hint="cs"/>
          <w:rtl/>
        </w:rPr>
        <w:t>ص</w:t>
      </w:r>
      <w:r w:rsidRPr="00284D82">
        <w:rPr>
          <w:rStyle w:val="Char4"/>
          <w:rFonts w:hint="cs"/>
          <w:rtl/>
          <w:lang w:bidi="ar-SA"/>
        </w:rPr>
        <w:t xml:space="preserve"> آمده است كه فرمود: </w:t>
      </w:r>
      <w:r>
        <w:rPr>
          <w:rStyle w:val="Char4"/>
          <w:rFonts w:cs="Traditional Arabic" w:hint="cs"/>
          <w:rtl/>
        </w:rPr>
        <w:t>«</w:t>
      </w:r>
      <w:r w:rsidRPr="00284D82">
        <w:rPr>
          <w:rStyle w:val="Char3"/>
          <w:rtl/>
        </w:rPr>
        <w:t>منْ تطهَّرَ فِي بَيتهِ ثُمَّ أتَى مَسجدَ قُباء فَصلَّى فَيهِ صلاةً كانَ لهُ أجرُ عُمْرَةٍ</w:t>
      </w:r>
      <w:r>
        <w:rPr>
          <w:rStyle w:val="Char4"/>
          <w:rFonts w:cs="Traditional Arabic" w:hint="cs"/>
          <w:rtl/>
        </w:rPr>
        <w:t>»</w:t>
      </w:r>
      <w:r w:rsidRPr="00284D82">
        <w:rPr>
          <w:rStyle w:val="Char4"/>
          <w:rFonts w:hint="cs"/>
          <w:rtl/>
        </w:rPr>
        <w:t xml:space="preserve"> أخرجه أحمد والنسائي وابن ماجه وغيره و</w:t>
      </w:r>
      <w:r>
        <w:rPr>
          <w:rStyle w:val="Char4"/>
          <w:rFonts w:hint="cs"/>
          <w:rtl/>
        </w:rPr>
        <w:t xml:space="preserve"> </w:t>
      </w:r>
      <w:r w:rsidRPr="00284D82">
        <w:rPr>
          <w:rStyle w:val="Char4"/>
          <w:rFonts w:hint="cs"/>
          <w:rtl/>
        </w:rPr>
        <w:t>لفظ اين حديث از ابن ماجه است.</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lang w:bidi="ar-SA"/>
        </w:rPr>
        <w:t>هر کس در خانه‌ی خویش وضو بگیرد بعد به مسجد قبا بیاید و نمازی در آن بخواند همچون این است که یک عمره انجام داده باشد</w:t>
      </w:r>
      <w:r w:rsidRPr="00284D82">
        <w:rPr>
          <w:rFonts w:ascii="Traditional Arabic" w:hAnsi="Traditional Arabic" w:cs="Traditional Arabic"/>
          <w:rtl/>
        </w:rPr>
        <w:t>»</w:t>
      </w:r>
      <w:r w:rsidRPr="00284D82">
        <w:rPr>
          <w:rStyle w:val="Char4"/>
          <w:rFonts w:hint="cs"/>
          <w:rtl/>
          <w:lang w:bidi="ar-SA"/>
        </w:rPr>
        <w:t>.</w:t>
      </w:r>
    </w:p>
    <w:p w:rsidR="00284D82" w:rsidRPr="00284D82" w:rsidRDefault="00284D82" w:rsidP="00284D82">
      <w:pPr>
        <w:pStyle w:val="StyleComplexBLotus12ptJustifiedFirstline05cm"/>
        <w:widowControl w:val="0"/>
        <w:spacing w:line="250" w:lineRule="auto"/>
        <w:ind w:firstLine="340"/>
        <w:rPr>
          <w:rStyle w:val="Char4"/>
          <w:rtl/>
        </w:rPr>
      </w:pPr>
      <w:r w:rsidRPr="00284D82">
        <w:rPr>
          <w:rStyle w:val="Char5"/>
          <w:rFonts w:hint="cs"/>
          <w:rtl/>
        </w:rPr>
        <w:t>نوع دوّم:</w:t>
      </w:r>
      <w:r w:rsidRPr="00284D82">
        <w:rPr>
          <w:rStyle w:val="Char4"/>
          <w:rFonts w:hint="cs"/>
          <w:rtl/>
        </w:rPr>
        <w:t xml:space="preserve"> سایر مساجد مسلمانان واقع در مدینه، این مساجد همچون بقیه مساجداند و از فضل خاصی برخوردار نیستند.</w:t>
      </w:r>
    </w:p>
    <w:p w:rsidR="00284D82" w:rsidRPr="00284D82" w:rsidRDefault="00284D82" w:rsidP="00284D82">
      <w:pPr>
        <w:pStyle w:val="a6"/>
        <w:rPr>
          <w:rtl/>
        </w:rPr>
      </w:pPr>
      <w:r w:rsidRPr="00284D82">
        <w:rPr>
          <w:rStyle w:val="Char5"/>
          <w:rFonts w:hint="cs"/>
          <w:rtl/>
        </w:rPr>
        <w:t>نوع سوم:</w:t>
      </w:r>
      <w:r w:rsidRPr="00284D82">
        <w:rPr>
          <w:rFonts w:hint="cs"/>
          <w:rtl/>
        </w:rPr>
        <w:t xml:space="preserve"> مسجدی بنا شده در جهتی یا مکانی که ثابت شده رسول الله </w:t>
      </w:r>
      <w:r w:rsidRPr="00284D82">
        <w:rPr>
          <w:rFonts w:ascii="Times New Roman" w:hAnsi="Times New Roman" w:cs="CTraditional Arabic" w:hint="cs"/>
          <w:rtl/>
        </w:rPr>
        <w:t>ص</w:t>
      </w:r>
      <w:r w:rsidRPr="00284D82">
        <w:rPr>
          <w:rFonts w:hint="cs"/>
          <w:rtl/>
        </w:rPr>
        <w:t xml:space="preserve"> در آن جهت و مکان نماز خوانده است. یا اینکه مسجد در عین مکان نماز رسول خدا </w:t>
      </w:r>
      <w:r w:rsidRPr="00284D82">
        <w:rPr>
          <w:rFonts w:ascii="Times New Roman" w:hAnsi="Times New Roman" w:cs="CTraditional Arabic" w:hint="cs"/>
          <w:rtl/>
        </w:rPr>
        <w:t>ص</w:t>
      </w:r>
      <w:r w:rsidRPr="00284D82">
        <w:rPr>
          <w:rFonts w:hint="cs"/>
          <w:rtl/>
        </w:rPr>
        <w:t xml:space="preserve"> واقع است، مانند مسجد بنی سالم یا مکانی که رسول الله </w:t>
      </w:r>
      <w:r w:rsidRPr="00284D82">
        <w:rPr>
          <w:rFonts w:ascii="Times New Roman" w:hAnsi="Times New Roman" w:cs="CTraditional Arabic" w:hint="cs"/>
          <w:rtl/>
        </w:rPr>
        <w:t>ص</w:t>
      </w:r>
      <w:r w:rsidRPr="00284D82">
        <w:rPr>
          <w:rFonts w:hint="cs"/>
          <w:rtl/>
        </w:rPr>
        <w:t xml:space="preserve"> در آنجا نماز عید می‌خواند، این نوع مساجد فضل خاصی ندارند و ترغیب و تشویقی جهت قصد آنها و ادای دو رکعت در آنها نیامده است.</w:t>
      </w:r>
    </w:p>
    <w:p w:rsidR="00284D82" w:rsidRPr="00284D82" w:rsidRDefault="00284D82" w:rsidP="00284D82">
      <w:pPr>
        <w:pStyle w:val="a6"/>
        <w:widowControl w:val="0"/>
        <w:rPr>
          <w:rtl/>
        </w:rPr>
      </w:pPr>
      <w:r w:rsidRPr="00284D82">
        <w:rPr>
          <w:rStyle w:val="Char5"/>
          <w:rFonts w:hint="cs"/>
          <w:spacing w:val="-4"/>
          <w:rtl/>
        </w:rPr>
        <w:t>نوع چهارم:</w:t>
      </w:r>
      <w:r w:rsidRPr="00284D82">
        <w:rPr>
          <w:rFonts w:hint="cs"/>
          <w:spacing w:val="-4"/>
          <w:rtl/>
        </w:rPr>
        <w:t xml:space="preserve"> مساجد بدعتی مستحدثه، و نسبت داده شده به عصر رسول الله </w:t>
      </w:r>
      <w:r w:rsidRPr="00284D82">
        <w:rPr>
          <w:rFonts w:cs="CTraditional Arabic" w:hint="cs"/>
          <w:spacing w:val="-4"/>
          <w:rtl/>
        </w:rPr>
        <w:t>ص</w:t>
      </w:r>
      <w:r w:rsidRPr="00284D82">
        <w:rPr>
          <w:rFonts w:hint="cs"/>
          <w:rtl/>
        </w:rPr>
        <w:t xml:space="preserve"> و عصر خلفای راشدین، که امروزه به مزار تبدیل شده و قداست خاصی یافته‌اند، مانند مساجد هفتگانه، و مسجدى در کوه اُحُد و غیر اینها، این مساجد اصلی در شریعت مطهر اسلامی ندارند و قصد آنها به منظور عبادت و زیارت و ... درست نیست، بلکه بدعت است چرا که اصل شرعی بر این است که جز خدا را پرستش نکنیم، و عبادت خدا را جز به روشی که خود دستور فرموده و مقرر نموده انجام ندهیم، آنهم طبق آنچه بر زبان رسول الله </w:t>
      </w:r>
      <w:r w:rsidRPr="00284D82">
        <w:rPr>
          <w:rFonts w:cs="CTraditional Arabic" w:hint="cs"/>
          <w:rtl/>
        </w:rPr>
        <w:t>ص</w:t>
      </w:r>
      <w:r w:rsidRPr="00284D82">
        <w:rPr>
          <w:rFonts w:hint="cs"/>
          <w:rtl/>
        </w:rPr>
        <w:t xml:space="preserve"> آمده است برای این مطلب هم مراجعه به قرآن و سنت و کلام سلف صالح امت، لازم است آنهایى که این دین را از رسول الله </w:t>
      </w:r>
      <w:r w:rsidRPr="000D6D67">
        <w:rPr>
          <w:rFonts w:cs="CTraditional Arabic" w:hint="cs"/>
          <w:rtl/>
        </w:rPr>
        <w:t>ص</w:t>
      </w:r>
      <w:r w:rsidRPr="00284D82">
        <w:rPr>
          <w:rFonts w:hint="cs"/>
          <w:rtl/>
        </w:rPr>
        <w:t xml:space="preserve"> دریافت کرده و به ما ابلاغ نموده‌ و ما را از بدعت برحذر داشته‌اند و امر پیغمبر مژده دهنده و بیم دهنده را به ‌جای آورده که می‌فرماید: </w:t>
      </w:r>
      <w:r>
        <w:rPr>
          <w:rFonts w:cs="Traditional Arabic" w:hint="cs"/>
          <w:rtl/>
        </w:rPr>
        <w:t>«</w:t>
      </w:r>
      <w:r w:rsidRPr="00284D82">
        <w:rPr>
          <w:rStyle w:val="Char3"/>
          <w:rtl/>
        </w:rPr>
        <w:t xml:space="preserve">مَنْ عَمِلَ عَمَلاً لَيْسَ عَلَيْهِ </w:t>
      </w:r>
      <w:r w:rsidRPr="00284D82">
        <w:rPr>
          <w:rStyle w:val="Char3"/>
          <w:rtl/>
        </w:rPr>
        <w:lastRenderedPageBreak/>
        <w:t>أَمْرُنا فَهُوَ رَدٌّ</w:t>
      </w:r>
      <w:r>
        <w:rPr>
          <w:rFonts w:cs="Traditional Arabic" w:hint="cs"/>
          <w:rtl/>
        </w:rPr>
        <w:t>»</w:t>
      </w:r>
      <w:r w:rsidRPr="00284D82">
        <w:rPr>
          <w:vertAlign w:val="superscript"/>
          <w:rtl/>
        </w:rPr>
        <w:footnoteReference w:id="1"/>
      </w:r>
      <w:r w:rsidRPr="00284D82">
        <w:rPr>
          <w:rFonts w:hint="cs"/>
          <w:rtl/>
        </w:rPr>
        <w:t>.</w:t>
      </w:r>
    </w:p>
    <w:p w:rsidR="00284D82" w:rsidRDefault="00284D82" w:rsidP="00284D82">
      <w:pPr>
        <w:pStyle w:val="a6"/>
        <w:rPr>
          <w:rFonts w:cs="AL-Mohanad"/>
          <w:rtl/>
        </w:rPr>
      </w:pPr>
      <w:r w:rsidRPr="00284D82">
        <w:rPr>
          <w:rFonts w:hint="cs"/>
          <w:rtl/>
          <w:lang w:bidi="ar-SA"/>
        </w:rPr>
        <w:t xml:space="preserve">در روایت دیگری آمده </w:t>
      </w:r>
      <w:r>
        <w:rPr>
          <w:rFonts w:cs="Traditional Arabic" w:hint="cs"/>
          <w:rtl/>
        </w:rPr>
        <w:t>«</w:t>
      </w:r>
      <w:r w:rsidRPr="00284D82">
        <w:rPr>
          <w:rStyle w:val="Char3"/>
          <w:rtl/>
        </w:rPr>
        <w:t>مَنْ أَحْدَثَ فِي أَمْرِنا هذَا ما لَيْسَ مِنْهُ فَهُوَ رَدٌّ</w:t>
      </w:r>
      <w:r>
        <w:rPr>
          <w:rStyle w:val="Char4"/>
          <w:rFonts w:cs="Traditional Arabic" w:hint="cs"/>
          <w:rtl/>
        </w:rPr>
        <w:t>»</w:t>
      </w:r>
      <w:r w:rsidRPr="00284D82">
        <w:rPr>
          <w:vertAlign w:val="superscript"/>
          <w:rtl/>
        </w:rPr>
        <w:footnoteReference w:id="2"/>
      </w:r>
      <w:r w:rsidRPr="00284D82">
        <w:rPr>
          <w:rFonts w:hint="cs"/>
          <w:rtl/>
        </w:rPr>
        <w:t>.</w:t>
      </w:r>
    </w:p>
    <w:p w:rsidR="00284D82" w:rsidRPr="00284D82" w:rsidRDefault="00284D82" w:rsidP="00284D82">
      <w:pPr>
        <w:pStyle w:val="a6"/>
        <w:rPr>
          <w:rtl/>
        </w:rPr>
      </w:pPr>
      <w:r w:rsidRPr="00284D82">
        <w:rPr>
          <w:rFonts w:hint="cs"/>
          <w:rtl/>
        </w:rPr>
        <w:t xml:space="preserve">و فرموده </w:t>
      </w:r>
      <w:r>
        <w:rPr>
          <w:rFonts w:cs="Traditional Arabic" w:hint="cs"/>
          <w:rtl/>
        </w:rPr>
        <w:t>«</w:t>
      </w:r>
      <w:r w:rsidRPr="00284D82">
        <w:rPr>
          <w:rStyle w:val="Char3"/>
          <w:rtl/>
        </w:rPr>
        <w:t>عَلَيْكُمُ بِسَنَّتِي، وَسُنَّةِ الْـخُلَفاءِ الرَّاشِدِينَ مِنْ بَعْدِي، عَضُّوا عَلَيْها بِالنَّواجِذِ، وَإِيّاكُمْ وَمُحَدَثاتِ الأُمُورِ، فَإِنَّ كُلَّ مُحْدَثَةٍ بِدْعَة، وَكُلَّ بِدْعَةٍ ضَلالَة</w:t>
      </w:r>
      <w:r>
        <w:rPr>
          <w:rFonts w:cs="Traditional Arabic" w:hint="cs"/>
          <w:rtl/>
        </w:rPr>
        <w:t>»</w:t>
      </w:r>
      <w:r w:rsidRPr="00284D82">
        <w:rPr>
          <w:vertAlign w:val="superscript"/>
          <w:rtl/>
        </w:rPr>
        <w:footnoteReference w:id="3"/>
      </w:r>
      <w:r w:rsidRPr="00284D82">
        <w:rPr>
          <w:rFonts w:hint="cs"/>
          <w:rtl/>
        </w:rPr>
        <w:t xml:space="preserve">. و فرموده: </w:t>
      </w:r>
      <w:r>
        <w:rPr>
          <w:rFonts w:cs="Traditional Arabic" w:hint="cs"/>
          <w:rtl/>
        </w:rPr>
        <w:t>«</w:t>
      </w:r>
      <w:r w:rsidRPr="00284D82">
        <w:rPr>
          <w:rStyle w:val="Char3"/>
          <w:rtl/>
        </w:rPr>
        <w:t>اقْتَدَوْا بِالَّلذَيْنِ مِنْ بَعْدِي: أَبِي بَكْرٍ، وَعُمَرَ</w:t>
      </w:r>
      <w:r>
        <w:rPr>
          <w:rFonts w:cs="Traditional Arabic" w:hint="cs"/>
          <w:rtl/>
        </w:rPr>
        <w:t>»</w:t>
      </w:r>
      <w:r w:rsidRPr="00284D82">
        <w:rPr>
          <w:vertAlign w:val="superscript"/>
          <w:rtl/>
        </w:rPr>
        <w:footnoteReference w:id="4"/>
      </w:r>
      <w:r w:rsidRPr="00284D82">
        <w:rPr>
          <w:rFonts w:hint="cs"/>
          <w:rtl/>
        </w:rPr>
        <w:t xml:space="preserve">. </w:t>
      </w:r>
    </w:p>
    <w:p w:rsidR="00284D82" w:rsidRDefault="00284D82" w:rsidP="00284D82">
      <w:pPr>
        <w:pStyle w:val="a6"/>
        <w:rPr>
          <w:rtl/>
        </w:rPr>
      </w:pPr>
      <w:r w:rsidRPr="00284D82">
        <w:rPr>
          <w:rFonts w:hint="cs"/>
          <w:rtl/>
          <w:lang w:bidi="ar-SA"/>
        </w:rPr>
        <w:t>رسول الله در جواب خواسته کسانیکه از وی خواستند درختی برایشان قرار دهد تا بدان تبرک بجویند و اسلحه‌های خود را بر آن آویزان کنند فرمود</w:t>
      </w:r>
      <w:r w:rsidRPr="00284D82">
        <w:rPr>
          <w:rtl/>
          <w:lang w:bidi="ar-SA"/>
        </w:rPr>
        <w:t>:</w:t>
      </w:r>
      <w:r w:rsidRPr="00284D82">
        <w:rPr>
          <w:rtl/>
        </w:rPr>
        <w:t xml:space="preserve"> «</w:t>
      </w:r>
      <w:r w:rsidRPr="00284D82">
        <w:rPr>
          <w:rStyle w:val="Char3"/>
          <w:rtl/>
        </w:rPr>
        <w:t>اَللهُ أَكْبَرُ، إِنَّها السُّنَنُ، قُلْتُمْ وَالَّذِي نَفْسِي بِيَدِهِ كَما قالَتْ بَنُو إِسْرائِيلَ لِمُوسى:</w:t>
      </w:r>
      <w:r w:rsidRPr="00284D82">
        <w:rPr>
          <w:rStyle w:val="Char4"/>
          <w:rFonts w:hint="cs"/>
          <w:rtl/>
        </w:rPr>
        <w:t xml:space="preserve"> </w:t>
      </w:r>
      <w:r w:rsidRPr="00284D82">
        <w:rPr>
          <w:rStyle w:val="Char4"/>
          <w:rtl/>
        </w:rPr>
        <w:t xml:space="preserve"> </w:t>
      </w:r>
      <w:r w:rsidRPr="00284D82">
        <w:rPr>
          <w:rStyle w:val="Char8"/>
          <w:rFonts w:hint="cs"/>
          <w:rtl/>
        </w:rPr>
        <w:t>﴿</w:t>
      </w:r>
      <w:r w:rsidRPr="00284D82">
        <w:rPr>
          <w:rStyle w:val="Chara"/>
          <w:rFonts w:hint="cs"/>
          <w:rtl/>
        </w:rPr>
        <w:t>ٱ</w:t>
      </w:r>
      <w:r w:rsidRPr="00284D82">
        <w:rPr>
          <w:rStyle w:val="Chara"/>
          <w:rFonts w:hint="eastAsia"/>
          <w:rtl/>
        </w:rPr>
        <w:t>ج</w:t>
      </w:r>
      <w:r w:rsidRPr="00284D82">
        <w:rPr>
          <w:rStyle w:val="Chara"/>
          <w:rFonts w:hint="cs"/>
          <w:rtl/>
        </w:rPr>
        <w:t>ۡ</w:t>
      </w:r>
      <w:r w:rsidRPr="00284D82">
        <w:rPr>
          <w:rStyle w:val="Chara"/>
          <w:rFonts w:hint="eastAsia"/>
          <w:rtl/>
        </w:rPr>
        <w:t>عَل</w:t>
      </w:r>
      <w:r w:rsidRPr="00284D82">
        <w:rPr>
          <w:rStyle w:val="Chara"/>
          <w:rtl/>
        </w:rPr>
        <w:t xml:space="preserve"> </w:t>
      </w:r>
      <w:r w:rsidRPr="00284D82">
        <w:rPr>
          <w:rStyle w:val="Chara"/>
          <w:rFonts w:hint="eastAsia"/>
          <w:rtl/>
        </w:rPr>
        <w:t>لَّنَا</w:t>
      </w:r>
      <w:r w:rsidRPr="00284D82">
        <w:rPr>
          <w:rStyle w:val="Chara"/>
          <w:rFonts w:hint="cs"/>
          <w:rtl/>
        </w:rPr>
        <w:t>ٓ</w:t>
      </w:r>
      <w:r w:rsidRPr="00284D82">
        <w:rPr>
          <w:rStyle w:val="Chara"/>
          <w:rtl/>
        </w:rPr>
        <w:t xml:space="preserve"> </w:t>
      </w:r>
      <w:r w:rsidRPr="00284D82">
        <w:rPr>
          <w:rStyle w:val="Chara"/>
          <w:rFonts w:hint="eastAsia"/>
          <w:rtl/>
        </w:rPr>
        <w:t>إِلَ</w:t>
      </w:r>
      <w:r w:rsidRPr="00284D82">
        <w:rPr>
          <w:rStyle w:val="Chara"/>
          <w:rFonts w:hint="cs"/>
          <w:rtl/>
        </w:rPr>
        <w:t>ٰ</w:t>
      </w:r>
      <w:r w:rsidRPr="00284D82">
        <w:rPr>
          <w:rStyle w:val="Chara"/>
          <w:rFonts w:hint="eastAsia"/>
          <w:rtl/>
        </w:rPr>
        <w:t>ه</w:t>
      </w:r>
      <w:r w:rsidRPr="00284D82">
        <w:rPr>
          <w:rStyle w:val="Chara"/>
          <w:rFonts w:hint="cs"/>
          <w:rtl/>
        </w:rPr>
        <w:t>ٗ</w:t>
      </w:r>
      <w:r w:rsidRPr="00284D82">
        <w:rPr>
          <w:rStyle w:val="Chara"/>
          <w:rFonts w:hint="eastAsia"/>
          <w:rtl/>
        </w:rPr>
        <w:t>ا</w:t>
      </w:r>
      <w:r w:rsidRPr="00284D82">
        <w:rPr>
          <w:rStyle w:val="Chara"/>
          <w:rtl/>
        </w:rPr>
        <w:t xml:space="preserve"> </w:t>
      </w:r>
      <w:r w:rsidRPr="00284D82">
        <w:rPr>
          <w:rStyle w:val="Chara"/>
          <w:rFonts w:hint="eastAsia"/>
          <w:rtl/>
        </w:rPr>
        <w:t>كَمَا</w:t>
      </w:r>
      <w:r w:rsidRPr="00284D82">
        <w:rPr>
          <w:rStyle w:val="Chara"/>
          <w:rtl/>
        </w:rPr>
        <w:t xml:space="preserve"> </w:t>
      </w:r>
      <w:r w:rsidRPr="00284D82">
        <w:rPr>
          <w:rStyle w:val="Chara"/>
          <w:rFonts w:hint="eastAsia"/>
          <w:rtl/>
        </w:rPr>
        <w:t>لَهُم</w:t>
      </w:r>
      <w:r w:rsidRPr="00284D82">
        <w:rPr>
          <w:rStyle w:val="Chara"/>
          <w:rFonts w:hint="cs"/>
          <w:rtl/>
        </w:rPr>
        <w:t>ۡ</w:t>
      </w:r>
      <w:r w:rsidRPr="00284D82">
        <w:rPr>
          <w:rStyle w:val="Chara"/>
          <w:rtl/>
        </w:rPr>
        <w:t xml:space="preserve"> </w:t>
      </w:r>
      <w:r w:rsidRPr="00284D82">
        <w:rPr>
          <w:rStyle w:val="Chara"/>
          <w:rFonts w:hint="eastAsia"/>
          <w:rtl/>
        </w:rPr>
        <w:t>ءَالِهَة</w:t>
      </w:r>
      <w:r w:rsidRPr="00284D82">
        <w:rPr>
          <w:rStyle w:val="Chara"/>
          <w:rFonts w:hint="cs"/>
          <w:rtl/>
        </w:rPr>
        <w:t>ٞ</w:t>
      </w:r>
      <w:r w:rsidRPr="00284D82">
        <w:rPr>
          <w:rStyle w:val="Char8"/>
          <w:rFonts w:hint="cs"/>
          <w:rtl/>
        </w:rPr>
        <w:t>﴾</w:t>
      </w:r>
      <w:r>
        <w:rPr>
          <w:rFonts w:hint="cs"/>
          <w:rtl/>
        </w:rPr>
        <w:t xml:space="preserve"> </w:t>
      </w:r>
      <w:r w:rsidRPr="00284D82">
        <w:rPr>
          <w:rStyle w:val="Char6"/>
          <w:rFonts w:hint="cs"/>
          <w:rtl/>
        </w:rPr>
        <w:t>[</w:t>
      </w:r>
      <w:r>
        <w:rPr>
          <w:rStyle w:val="Char6"/>
          <w:rFonts w:hint="cs"/>
          <w:rtl/>
        </w:rPr>
        <w:t>الأعراف: 138</w:t>
      </w:r>
      <w:r w:rsidRPr="00284D82">
        <w:rPr>
          <w:rStyle w:val="Char6"/>
          <w:rFonts w:hint="cs"/>
          <w:rtl/>
        </w:rPr>
        <w:t>]</w:t>
      </w:r>
      <w:r w:rsidRPr="00284D82">
        <w:rPr>
          <w:rStyle w:val="Char4"/>
          <w:rtl/>
        </w:rPr>
        <w:t>»</w:t>
      </w:r>
      <w:r w:rsidRPr="000243B7">
        <w:rPr>
          <w:rStyle w:val="FootnoteReference"/>
          <w:rFonts w:cs="B Lotus"/>
          <w:sz w:val="24"/>
          <w:szCs w:val="24"/>
          <w:rtl/>
        </w:rPr>
        <w:footnoteReference w:id="5"/>
      </w:r>
      <w:r w:rsidRPr="000243B7">
        <w:rPr>
          <w:rFonts w:cs="B Lotus" w:hint="cs"/>
          <w:b/>
          <w:bCs/>
          <w:sz w:val="24"/>
          <w:szCs w:val="24"/>
          <w:rtl/>
        </w:rPr>
        <w:t>.</w:t>
      </w:r>
      <w:r w:rsidRPr="000243B7">
        <w:rPr>
          <w:rFonts w:hint="cs"/>
          <w:sz w:val="24"/>
          <w:szCs w:val="24"/>
          <w:rtl/>
        </w:rPr>
        <w:t xml:space="preserve"> </w:t>
      </w:r>
    </w:p>
    <w:p w:rsidR="00284D82" w:rsidRPr="00284D82" w:rsidRDefault="00284D82" w:rsidP="00284D82">
      <w:pPr>
        <w:widowControl w:val="0"/>
        <w:spacing w:line="245" w:lineRule="auto"/>
        <w:ind w:firstLine="340"/>
        <w:jc w:val="lowKashida"/>
        <w:rPr>
          <w:spacing w:val="-12"/>
          <w:sz w:val="26"/>
          <w:szCs w:val="26"/>
          <w:rtl/>
        </w:rPr>
      </w:pPr>
      <w:r w:rsidRPr="00284D82">
        <w:rPr>
          <w:rStyle w:val="Char4"/>
          <w:rFonts w:hint="cs"/>
          <w:spacing w:val="-8"/>
          <w:rtl/>
        </w:rPr>
        <w:t>و فرمود:</w:t>
      </w:r>
      <w:r w:rsidRPr="00284D82">
        <w:rPr>
          <w:rFonts w:hint="cs"/>
          <w:spacing w:val="-8"/>
          <w:rtl/>
          <w:lang w:bidi="fa-IR"/>
        </w:rPr>
        <w:t xml:space="preserve"> </w:t>
      </w:r>
      <w:r w:rsidRPr="00284D82">
        <w:rPr>
          <w:rStyle w:val="Char4"/>
          <w:rFonts w:cs="Traditional Arabic" w:hint="cs"/>
          <w:spacing w:val="-12"/>
          <w:rtl/>
        </w:rPr>
        <w:t>«</w:t>
      </w:r>
      <w:r w:rsidRPr="00284D82">
        <w:rPr>
          <w:rStyle w:val="Char3"/>
          <w:spacing w:val="-12"/>
          <w:rtl/>
        </w:rPr>
        <w:t>افْتَرَقَتِ الْـيَهُودُ عَلى إِحْدَى وَسَبْعِينَ فِرْقَةً، وَافْتَرَقَت النَّصارَى عَلَى ثنْتَيْنِ وسَبْعِينَ فِرْقَةٍ وَسَتَفْتَرِقُ هذِهِ الأُمَّة عَلَى ثَلاثٍ وَسْبِعْينَ فِرْقَة كُلُّها فِي النّارِ إلاَّ واحِدة، قِيلَ: مَنْ هِي يا رَسُولَ اللهِ؟ قَالَ: «مَنْ كانَ عَلى مِثْلِ ما أَنا عَلَيْهِ الْـيَوْمَ وَأَصْحابِي</w:t>
      </w:r>
      <w:r w:rsidRPr="00284D82">
        <w:rPr>
          <w:rStyle w:val="Char4"/>
          <w:rFonts w:cs="Traditional Arabic" w:hint="cs"/>
          <w:spacing w:val="-12"/>
          <w:rtl/>
        </w:rPr>
        <w:t>»</w:t>
      </w:r>
      <w:r w:rsidRPr="00284D82">
        <w:rPr>
          <w:rStyle w:val="Char4"/>
          <w:spacing w:val="-12"/>
          <w:vertAlign w:val="superscript"/>
          <w:rtl/>
        </w:rPr>
        <w:footnoteReference w:id="6"/>
      </w:r>
      <w:r w:rsidRPr="00284D82">
        <w:rPr>
          <w:rStyle w:val="Char4"/>
          <w:rFonts w:hint="cs"/>
          <w:spacing w:val="-12"/>
          <w:rtl/>
        </w:rPr>
        <w:t>.</w:t>
      </w:r>
    </w:p>
    <w:p w:rsidR="00284D82" w:rsidRPr="00284D82" w:rsidRDefault="00284D82" w:rsidP="00284D82">
      <w:pPr>
        <w:pStyle w:val="a6"/>
        <w:rPr>
          <w:rtl/>
        </w:rPr>
      </w:pPr>
      <w:r w:rsidRPr="00284D82">
        <w:rPr>
          <w:rFonts w:hint="cs"/>
          <w:rtl/>
        </w:rPr>
        <w:lastRenderedPageBreak/>
        <w:t xml:space="preserve">ابن وضاح در کتاب «البدع والنهي عنها» ص 9 به نقل از ابن مسعود </w:t>
      </w:r>
      <w:r>
        <w:rPr>
          <w:rFonts w:hint="cs"/>
        </w:rPr>
        <w:sym w:font="AGA Arabesque" w:char="F074"/>
      </w:r>
      <w:r w:rsidRPr="00284D82">
        <w:rPr>
          <w:rFonts w:hint="cs"/>
          <w:rtl/>
        </w:rPr>
        <w:t xml:space="preserve"> گوید: عمرو بن عتبه و تنی چند از یارانش مسجدی در پشت کوفه بنا نهادند. عبدالله دستور داد این مسجد ویران شود. بعد خبر یافت که آنها در قسمتی از مسجد کوفه جمع می‌شوند و تسبیحات مخصوصی انجام می‌دهند، تهلیل و تکبیر می‌گویند. برنس (عبا یا جامعه کلاه دار) را پوشید و به میان جمع آنان رفت وقتی فهمید چه می‌گویند برنس را از سر خود برداشت و گفت من ابوعبدالرحمن هستم آیا شما در علم از یاران پیغمبر </w:t>
      </w:r>
      <w:r w:rsidRPr="00284D82">
        <w:rPr>
          <w:rFonts w:ascii="Times New Roman" w:hAnsi="Times New Roman" w:cs="CTraditional Arabic" w:hint="cs"/>
          <w:rtl/>
        </w:rPr>
        <w:t>ص</w:t>
      </w:r>
      <w:r w:rsidRPr="00284D82">
        <w:rPr>
          <w:rFonts w:hint="cs"/>
          <w:rtl/>
        </w:rPr>
        <w:t xml:space="preserve"> پیشی گرفته‌اید، یا ظالمانه بدعتی آفریده‌اید؟ آری نامبرده و غیر او مردم را از بدعت آفرینی برحذر داشته و آن‌ها را به پیروی از روش سلف دعوت کرده‌اند.</w:t>
      </w:r>
    </w:p>
    <w:p w:rsidR="00284D82" w:rsidRPr="00284D82" w:rsidRDefault="00284D82" w:rsidP="00284D82">
      <w:pPr>
        <w:pStyle w:val="a6"/>
        <w:rPr>
          <w:rtl/>
        </w:rPr>
      </w:pPr>
      <w:r w:rsidRPr="00284D82">
        <w:rPr>
          <w:rFonts w:hint="cs"/>
          <w:rtl/>
        </w:rPr>
        <w:t xml:space="preserve">مشهور است که عمر </w:t>
      </w:r>
      <w:r>
        <w:rPr>
          <w:rFonts w:hint="cs"/>
        </w:rPr>
        <w:sym w:font="AGA Arabesque" w:char="F074"/>
      </w:r>
      <w:r w:rsidRPr="00284D82">
        <w:rPr>
          <w:rFonts w:hint="cs"/>
          <w:rtl/>
        </w:rPr>
        <w:t xml:space="preserve"> درختی را که رسول خدا </w:t>
      </w:r>
      <w:r w:rsidRPr="00284D82">
        <w:rPr>
          <w:rFonts w:ascii="Times New Roman" w:hAnsi="Times New Roman" w:cs="CTraditional Arabic" w:hint="cs"/>
          <w:rtl/>
        </w:rPr>
        <w:t>ص</w:t>
      </w:r>
      <w:r w:rsidRPr="00284D82">
        <w:rPr>
          <w:rFonts w:hint="cs"/>
          <w:rtl/>
        </w:rPr>
        <w:t xml:space="preserve"> زیر آن از یارانش در «بیعت الرضوان» بیعت گرفته بود قطع کرد. و وقتى دید که برخی از اصحاب به زیر آن می‌روند. پرسید این مردم به كجا می‌روند؟ عرض شد، می‌روند در مکانی که رسول الله </w:t>
      </w:r>
      <w:r w:rsidRPr="00284D82">
        <w:rPr>
          <w:rFonts w:ascii="Times New Roman" w:hAnsi="Times New Roman" w:cs="CTraditional Arabic" w:hint="cs"/>
          <w:rtl/>
        </w:rPr>
        <w:t>ص</w:t>
      </w:r>
      <w:r w:rsidRPr="00284D82">
        <w:rPr>
          <w:rFonts w:hint="cs"/>
          <w:rtl/>
        </w:rPr>
        <w:t xml:space="preserve"> در راه رفتن به حج در آنجا نماز خوانده نماز می‌خوانند. خشمگین شد و گفت: اقوام قبل از شما تنها بدین علت گرفتار هلاکت شدند که بدنبال آثار پیغمبرانشان می‌گشتند.</w:t>
      </w:r>
    </w:p>
    <w:p w:rsidR="00284D82" w:rsidRPr="00284D82" w:rsidRDefault="00284D82" w:rsidP="00284D82">
      <w:pPr>
        <w:pStyle w:val="a6"/>
        <w:rPr>
          <w:rtl/>
        </w:rPr>
      </w:pPr>
      <w:r w:rsidRPr="00284D82">
        <w:rPr>
          <w:rFonts w:hint="cs"/>
          <w:rtl/>
        </w:rPr>
        <w:t>معلوم است که هدف از بنای مساجد جمع نمودن مردم در آنها بقصد عبادت است و این نوع اجتماعی در شریعت مطلوب و پسندیده است، اما وجود مساجد سبعه در یک مکان این مقصد را تحقق نمی‌بخشد بلکه وسیله‌ی افتراق ـ که با مقاصد شریعت منافات دارد ـ است همچون مساجدی بقصد ایجاد اجتماع میان مسلمانان بوجود نیامده‌اند، چون خیلی به همدیگر نزدیکند. تنها به قصد تبرک جستن از آنها بوسیله‌ی نماز و دعا در آنها، تأسیس گردیده‌اند و این امر بدعتی آشکار است.</w:t>
      </w:r>
    </w:p>
    <w:p w:rsidR="00284D82" w:rsidRPr="00284D82" w:rsidRDefault="00284D82" w:rsidP="00284D82">
      <w:pPr>
        <w:pStyle w:val="a6"/>
        <w:spacing w:line="242" w:lineRule="auto"/>
        <w:rPr>
          <w:rtl/>
        </w:rPr>
      </w:pPr>
      <w:r w:rsidRPr="00284D82">
        <w:rPr>
          <w:rFonts w:hint="cs"/>
          <w:rtl/>
        </w:rPr>
        <w:t xml:space="preserve">و اما نامگذاری این مساجد بنام «مساجد سبعه» هیچ سند تاریخی ندارد بلکه ابن زباله اولین کسی بوده که نام مسجد الفتح را بر زبان آورده است او هم نزد رجال حدیث به کذاب مشهور است که در آخر صده‌ی دوّم فوت کرده. بعد از او ابن شبه تاریخ نویس، این نام را ذکر کرده است، و معلوم است که تاریخ نویسان اهتمام چندانی به سند و صحت حوادثی که ذکر می‌کنند نمی‌دهند، تنها آنچه را که شنیده‌اند و به آنان رسیده نقل می‌کنند، و آن را به کسی نسبت می‌دهند که از او شنیده‌اند. چنانچه ابن جریر در تاریخش چنین می‌گوید. خلاصه هیچ سند شرعی برای نامگذاری این مساجد، یا یکی از آنها </w:t>
      </w:r>
      <w:r w:rsidRPr="009D17C5">
        <w:rPr>
          <w:rFonts w:ascii="Times New Roman" w:hAnsi="Times New Roman" w:cs="Times New Roman" w:hint="cs"/>
          <w:sz w:val="30"/>
          <w:szCs w:val="30"/>
          <w:rtl/>
        </w:rPr>
        <w:t>ـ</w:t>
      </w:r>
      <w:r w:rsidRPr="00284D82">
        <w:rPr>
          <w:rFonts w:hint="cs"/>
          <w:rtl/>
        </w:rPr>
        <w:t xml:space="preserve"> به این اسامی ـ وجود ندارد.</w:t>
      </w:r>
    </w:p>
    <w:p w:rsidR="00284D82" w:rsidRPr="00284D82" w:rsidRDefault="00284D82" w:rsidP="00284D82">
      <w:pPr>
        <w:pStyle w:val="a6"/>
        <w:spacing w:line="242" w:lineRule="auto"/>
        <w:rPr>
          <w:rtl/>
        </w:rPr>
      </w:pPr>
      <w:r w:rsidRPr="00284D82">
        <w:rPr>
          <w:rFonts w:hint="cs"/>
          <w:rtl/>
        </w:rPr>
        <w:t xml:space="preserve">اصحاب بـزرگوار تـوجـه خاصی بـه نقل اقوال و افعال پیغمبر </w:t>
      </w:r>
      <w:r w:rsidRPr="00284D82">
        <w:rPr>
          <w:rFonts w:ascii="Times New Roman" w:hAnsi="Times New Roman" w:cs="CTraditional Arabic" w:hint="cs"/>
          <w:rtl/>
        </w:rPr>
        <w:t>ص</w:t>
      </w:r>
      <w:r w:rsidRPr="00284D82">
        <w:rPr>
          <w:rFonts w:hint="cs"/>
          <w:rtl/>
        </w:rPr>
        <w:t xml:space="preserve"> نشان می‌دادند، و هر عملی را که از رسـول الله </w:t>
      </w:r>
      <w:r w:rsidRPr="00284D82">
        <w:rPr>
          <w:rFonts w:ascii="Times New Roman" w:hAnsi="Times New Roman" w:cs="CTraditional Arabic" w:hint="cs"/>
          <w:rtl/>
        </w:rPr>
        <w:t>ص</w:t>
      </w:r>
      <w:r w:rsidRPr="00284D82">
        <w:rPr>
          <w:rFonts w:hint="cs"/>
          <w:rtl/>
        </w:rPr>
        <w:t xml:space="preserve"> می‌دیدند، ـ حتی چگونگی رفتن به دستشویی ـ، نقل می‌کردند، گفته‌اند رسول الله هر هفته یکبار به مسجد قبا می‌آمد و در آنجا نماز می‌خواند، و قبل از وفاتش بر شهدای اُحُد اقامه‌ی نماز کرد، گویی با ایشان خداحافظی کرد، و موارد بسیاری دیگر، که لابلای کتب را پر کرده است اما در مورد اصل نامگذاری این مساجد حافظان و تاریخ‌نویسان بحث کرده و سخن گفته‌اند علامه‌ی سمهودی گوید: پیرامون هیچ یک از این نامگذاریها به اصلی دست نیافته‌ام. و بعد از سخن از موضوع دیگر می‌گوید: من برای این نامگذاری بر اصلی توقف پیدا نکرده‌ام، مطری نیز راجع به دو مسجد سابق الذکر سخنی ندارد. شیخ الاسلام ابن تیمیه </w:t>
      </w:r>
      <w:r w:rsidRPr="00284D82">
        <w:rPr>
          <w:rFonts w:ascii="Times New Roman" w:hAnsi="Times New Roman" w:cs="CTraditional Arabic" w:hint="cs"/>
          <w:rtl/>
        </w:rPr>
        <w:t>/</w:t>
      </w:r>
      <w:r w:rsidRPr="00284D82">
        <w:rPr>
          <w:rFonts w:hint="cs"/>
          <w:rtl/>
        </w:rPr>
        <w:t xml:space="preserve"> گوید: در اینجا مقصود این است: که صحابه و تابعین بالاحسان ایشان بر آثار پیغمبران مانند مکان نشستن و نماز خواندن و انجام کار و ... آنها مسجدی بنا نکرده‌اند، حتی قصد انجام چنین کاری را هم نداشته‌اند.</w:t>
      </w:r>
    </w:p>
    <w:p w:rsidR="00284D82" w:rsidRPr="00284D82" w:rsidRDefault="00284D82" w:rsidP="00284D82">
      <w:pPr>
        <w:pStyle w:val="a6"/>
        <w:spacing w:line="242" w:lineRule="auto"/>
        <w:rPr>
          <w:rtl/>
        </w:rPr>
      </w:pPr>
      <w:r w:rsidRPr="00284D82">
        <w:rPr>
          <w:rFonts w:hint="cs"/>
          <w:rtl/>
        </w:rPr>
        <w:t xml:space="preserve">حتی پیشوایان و بزرگان اصحاب چون عمر بن خطاب </w:t>
      </w:r>
      <w:r>
        <w:rPr>
          <w:rFonts w:hint="cs"/>
        </w:rPr>
        <w:sym w:font="AGA Arabesque" w:char="F074"/>
      </w:r>
      <w:r w:rsidRPr="00284D82">
        <w:rPr>
          <w:rFonts w:hint="cs"/>
          <w:rtl/>
        </w:rPr>
        <w:t xml:space="preserve"> از قصد مکانی جهت اقامه‌ی نماز در آن نهی می‌کردند. گویند: عمر و سایر اصحاب چون خلفای راشدین، عشره‌ی مبشره و غیر آنان، چون ابن مسعود و معاذ بن جبل و ابیّ بن کعب و ... قصد همچون اماکنی را ـ جهت اقامه‌ی نماز در آن ـ نمی‌کردند، شیخ الاسلام در ادامه‌ی بحث خود می‌گوید: مساجد فراوانی در مدینه وجود دارد که در قصد کردن آنها به منظور ادای نماز و کسب ثواب فضلی غير از مسجد قباء وجود ندارد، و اما مسجدهای که روی قبور ساخته‌ شده‌اند همگی جزو بدعتهای مستحدثه‌اند، و جزو افعال کسانی هستند که روح شریعت اسلام، و کمال توحیدِ موجود در بعثت محمد </w:t>
      </w:r>
      <w:r w:rsidRPr="00284D82">
        <w:rPr>
          <w:rFonts w:ascii="Times New Roman" w:hAnsi="Times New Roman" w:cs="CTraditional Arabic" w:hint="cs"/>
          <w:rtl/>
        </w:rPr>
        <w:t>ص</w:t>
      </w:r>
      <w:r w:rsidRPr="00284D82">
        <w:rPr>
          <w:rFonts w:hint="cs"/>
          <w:rtl/>
        </w:rPr>
        <w:t>، و اخلاص دین برای خدا، و سرّ دوری گزیدن ابواب شرک را ـ که شیطان بر روی انسان‌ها باز می‌کند ـ درک نکرده‌اند.</w:t>
      </w:r>
    </w:p>
    <w:p w:rsidR="00284D82" w:rsidRPr="00284D82" w:rsidRDefault="00284D82" w:rsidP="00284D82">
      <w:pPr>
        <w:pStyle w:val="a6"/>
        <w:spacing w:line="245" w:lineRule="auto"/>
        <w:rPr>
          <w:rtl/>
        </w:rPr>
      </w:pPr>
      <w:r w:rsidRPr="00284D82">
        <w:rPr>
          <w:rFonts w:hint="cs"/>
          <w:rtl/>
        </w:rPr>
        <w:t xml:space="preserve">شاطبی </w:t>
      </w:r>
      <w:r>
        <w:rPr>
          <w:rFonts w:ascii="Times New Roman" w:hAnsi="Times New Roman" w:cs="CTraditional Arabic" w:hint="cs"/>
          <w:rtl/>
        </w:rPr>
        <w:t>/</w:t>
      </w:r>
      <w:r w:rsidRPr="00284D82">
        <w:rPr>
          <w:rFonts w:hint="cs"/>
          <w:rtl/>
        </w:rPr>
        <w:t xml:space="preserve"> در کتابش الاعتصام نقل کرده که، عمر چون دید گروهی از مردم به مسجدی در جای که رسول خدا </w:t>
      </w:r>
      <w:r w:rsidRPr="00284D82">
        <w:rPr>
          <w:rFonts w:ascii="Times New Roman" w:hAnsi="Times New Roman" w:cs="CTraditional Arabic" w:hint="cs"/>
          <w:rtl/>
        </w:rPr>
        <w:t>ص</w:t>
      </w:r>
      <w:r w:rsidRPr="00284D82">
        <w:rPr>
          <w:rFonts w:hint="cs"/>
          <w:rtl/>
        </w:rPr>
        <w:t xml:space="preserve"> در آنجا نماز خوانده بود، می‌روند: گفت: «اقوام قبل از شما بدین علّت گرفتار هلاکت شدند که بدنبال آثار پیغمبرانشان می‌گشتند و در آنجا کنیسه و معابد می‌ساختند» همچنين شاطبی گوید: ابن وضاح گفته است: امام مالک هر بدعتی را مذموم و بد می‌دانست، هر چند خیر و زیبا می‌نمایاند، تا آنچه که جزو سنت نیست، سنت تلقی نشود، و غیر معروف مشروع تلقی نگردد ... </w:t>
      </w:r>
    </w:p>
    <w:p w:rsidR="00284D82" w:rsidRPr="00284D82" w:rsidRDefault="00284D82" w:rsidP="00284D82">
      <w:pPr>
        <w:pStyle w:val="a6"/>
        <w:spacing w:line="245" w:lineRule="auto"/>
        <w:rPr>
          <w:spacing w:val="-2"/>
          <w:rtl/>
        </w:rPr>
      </w:pPr>
      <w:r w:rsidRPr="00284D82">
        <w:rPr>
          <w:rFonts w:hint="cs"/>
          <w:spacing w:val="-2"/>
          <w:rtl/>
        </w:rPr>
        <w:t xml:space="preserve">شاطبی در جای دیگر گوید: از ابن کنانه در مورد آثار برجای مانده از صدر اسلام در مدینه سؤال شد گفت: ثابترین آنها نزد ما مسجـد قباء است ... همچنین ثابت شــده که عمر </w:t>
      </w:r>
      <w:r w:rsidRPr="00284D82">
        <w:rPr>
          <w:rFonts w:hint="cs"/>
          <w:spacing w:val="-2"/>
        </w:rPr>
        <w:sym w:font="AGA Arabesque" w:char="F074"/>
      </w:r>
      <w:r w:rsidRPr="00284D82">
        <w:rPr>
          <w:rFonts w:hint="cs"/>
          <w:spacing w:val="-2"/>
          <w:rtl/>
        </w:rPr>
        <w:t xml:space="preserve"> درختی را ـ که رسول الله </w:t>
      </w:r>
      <w:r w:rsidRPr="00284D82">
        <w:rPr>
          <w:rFonts w:ascii="Times New Roman" w:hAnsi="Times New Roman" w:cs="CTraditional Arabic" w:hint="cs"/>
          <w:spacing w:val="-2"/>
          <w:rtl/>
        </w:rPr>
        <w:t>ص</w:t>
      </w:r>
      <w:r w:rsidRPr="00284D82">
        <w:rPr>
          <w:rFonts w:hint="cs"/>
          <w:spacing w:val="-2"/>
          <w:rtl/>
        </w:rPr>
        <w:t xml:space="preserve"> زیر آن از مردم بیعت گرفته بود ـ و مردم به قصد تبرک و زیارت به زیر آن می‌رفتند و در آنجا نماز می‌خواندند قطع کرد تا باعث ایجاد فتنه نشود. عمر بن شبه در [اخبار المدینه] و العینی در [شرح البخاری] مساجد فراوانی ذکر کرده‌اند و نامی از مساجد سبعه [به این نام] نبرده‌اند.</w:t>
      </w:r>
    </w:p>
    <w:p w:rsidR="00284D82" w:rsidRPr="00284D82" w:rsidRDefault="00284D82" w:rsidP="00284D82">
      <w:pPr>
        <w:pStyle w:val="a6"/>
        <w:spacing w:line="240" w:lineRule="auto"/>
        <w:rPr>
          <w:rtl/>
        </w:rPr>
      </w:pPr>
      <w:r w:rsidRPr="00284D82">
        <w:rPr>
          <w:rFonts w:hint="cs"/>
          <w:rtl/>
        </w:rPr>
        <w:t xml:space="preserve">این توضیح مختصر کافی است تا ثابت کند که سندی از سلف راجع به مساجد سبعه در دست نیست، حتی آنچه که بنام مسجد فتح وجود دارد و ابوالهیجاء وزیر عبیدیها </w:t>
      </w:r>
      <w:r w:rsidRPr="009D17C5">
        <w:rPr>
          <w:rFonts w:ascii="Times New Roman" w:hAnsi="Times New Roman" w:cs="Times New Roman" w:hint="cs"/>
          <w:sz w:val="30"/>
          <w:szCs w:val="30"/>
          <w:rtl/>
        </w:rPr>
        <w:t>ـ</w:t>
      </w:r>
      <w:r w:rsidRPr="00284D82">
        <w:rPr>
          <w:rFonts w:hint="cs"/>
          <w:rtl/>
        </w:rPr>
        <w:t xml:space="preserve"> که مذهبشان معروف است ـ بسیار بدان توجه کرده، در نزد سلف اسمی از آن نیامده است. از آنجا که امروزه افراد زیادی بقصد زیارت به این مساجد روی می‌آورند و در آنها نماز می‌خوانند و به آنها تبرک می‌‌جویند و بسیاری بواسطه‌ی آنها در دام گمراهی گرفتار شده‌اند، اعلام می‌داریم که قصد کردن این مساجد برای نماز در آن بدعت، و ابقاء آنها با مقاصد شریعت و اوامر پیغمبر مبعوث به اخلاص در عبادت، در تضاد است، و سنت به ازا‌له‌ی آنها حکم می‌کند. چرا که رسول الله </w:t>
      </w:r>
      <w:r w:rsidRPr="00284D82">
        <w:rPr>
          <w:rFonts w:ascii="Times New Roman" w:hAnsi="Times New Roman" w:cs="CTraditional Arabic" w:hint="cs"/>
          <w:rtl/>
        </w:rPr>
        <w:t>ص</w:t>
      </w:r>
      <w:r w:rsidRPr="00284D82">
        <w:rPr>
          <w:rFonts w:hint="cs"/>
          <w:rtl/>
        </w:rPr>
        <w:t xml:space="preserve"> فرموده: </w:t>
      </w:r>
      <w:r>
        <w:rPr>
          <w:rFonts w:cs="Traditional Arabic" w:hint="cs"/>
          <w:rtl/>
        </w:rPr>
        <w:t>«</w:t>
      </w:r>
      <w:r w:rsidRPr="00284D82">
        <w:rPr>
          <w:rStyle w:val="Char3"/>
          <w:rtl/>
        </w:rPr>
        <w:t>مَنْ عَمِلَ عَمَلاً لَيْسَ عَليهِ أمْرُنا فَهُوَ رَدٌّ</w:t>
      </w:r>
      <w:r>
        <w:rPr>
          <w:rFonts w:cs="Traditional Arabic" w:hint="cs"/>
          <w:rtl/>
        </w:rPr>
        <w:t>»</w:t>
      </w:r>
      <w:r w:rsidRPr="00284D82">
        <w:rPr>
          <w:rFonts w:hint="cs"/>
          <w:rtl/>
        </w:rPr>
        <w:t xml:space="preserve">. </w:t>
      </w:r>
      <w:r>
        <w:rPr>
          <w:rFonts w:cs="Traditional Arabic" w:hint="cs"/>
          <w:rtl/>
        </w:rPr>
        <w:t>«</w:t>
      </w:r>
      <w:r w:rsidRPr="00284D82">
        <w:rPr>
          <w:rStyle w:val="Charb"/>
          <w:rFonts w:hint="cs"/>
          <w:rtl/>
        </w:rPr>
        <w:t>هرکس عملی انجام دهد که امر ما بر آن نباشد، عملش مردود است</w:t>
      </w:r>
      <w:r>
        <w:rPr>
          <w:rFonts w:cs="Traditional Arabic" w:hint="cs"/>
          <w:rtl/>
        </w:rPr>
        <w:t>»</w:t>
      </w:r>
      <w:r w:rsidRPr="00284D82">
        <w:rPr>
          <w:rFonts w:hint="cs"/>
          <w:rtl/>
        </w:rPr>
        <w:t>.</w:t>
      </w:r>
    </w:p>
    <w:p w:rsidR="00284D82" w:rsidRPr="00284D82" w:rsidRDefault="00284D82" w:rsidP="00284D82">
      <w:pPr>
        <w:pStyle w:val="a6"/>
        <w:rPr>
          <w:rtl/>
        </w:rPr>
      </w:pPr>
      <w:r w:rsidRPr="00284D82">
        <w:rPr>
          <w:rFonts w:hint="cs"/>
          <w:rtl/>
        </w:rPr>
        <w:t>بنابراین ازاله‌ی این مساجد جهت دفع فتنه و سدّ ذریعه‌ی شرک و حفاظت از عقید</w:t>
      </w:r>
      <w:r>
        <w:rPr>
          <w:rFonts w:hint="cs"/>
          <w:rtl/>
        </w:rPr>
        <w:t>ه</w:t>
      </w:r>
      <w:r w:rsidRPr="00284D82">
        <w:rPr>
          <w:rFonts w:hint="cs"/>
          <w:rtl/>
        </w:rPr>
        <w:t xml:space="preserve"> پاک و خالص توحیدی مسلمانان، و حمایت از جناب توحید، واجب است. و از باب اقتدا به خلیفه راشد امیرالمؤمنین عمر بن خطاب </w:t>
      </w:r>
      <w:r>
        <w:rPr>
          <w:rFonts w:hint="cs"/>
        </w:rPr>
        <w:sym w:font="AGA Arabesque" w:char="F074"/>
      </w:r>
      <w:r w:rsidRPr="00284D82">
        <w:rPr>
          <w:rFonts w:hint="cs"/>
          <w:rtl/>
        </w:rPr>
        <w:t xml:space="preserve"> که درخت الحدیبیه را قطع کرد، چون دید مردم به قصد زیارت و تبرک به زیر آن می‌روند تا از وقوع آنان در فتنه جلوگیری کند. و بیان کرد که امت</w:t>
      </w:r>
      <w:r>
        <w:rPr>
          <w:rFonts w:hint="eastAsia"/>
          <w:rtl/>
        </w:rPr>
        <w:t>‌</w:t>
      </w:r>
      <w:r w:rsidRPr="00284D82">
        <w:rPr>
          <w:rFonts w:hint="cs"/>
          <w:rtl/>
        </w:rPr>
        <w:t>های پیشین به سبب تقدس قایل شدن برای آثار برجای مانده از انبیا (که بدان مأمور نشده‌اند) گرفتار هلاکت شدند. زیرا این عمل تشریع است و خداوند اجازه‌ی آنرا برای هیچ احدی صادر نفرموده است پایان کلام شاطبی در الاعتصام.</w:t>
      </w:r>
    </w:p>
    <w:p w:rsidR="00284D82" w:rsidRPr="00284D82" w:rsidRDefault="00284D82" w:rsidP="00284D82">
      <w:pPr>
        <w:pStyle w:val="a6"/>
        <w:rPr>
          <w:rtl/>
        </w:rPr>
      </w:pPr>
      <w:r w:rsidRPr="00284D82">
        <w:rPr>
          <w:rFonts w:hint="cs"/>
          <w:rtl/>
        </w:rPr>
        <w:t>ثانیاً: از آنچه گذشت معلوم می‌شود که روی آوردن مردم به مساجد سبعه و غیر آنها از مساجد مستحدثه، خواه به قصد آشنایی با آثار، یا تعبد و مسح کردن دیوارهای آن و تبرک به آنها، بدعت است و نوعی از اعمال شرک مشابه عمل کفار در جاهلیت اولی می‌باشد که در مقابل بتها انجام می‌دادند. لذا بر هر مسلمانی که خواهان تهذیب و پاکسازی نفس خویش باشد، واجب است این عمل را ترک کند، و مسلمانان را به ترک آن نصیحت نماید.</w:t>
      </w:r>
    </w:p>
    <w:p w:rsidR="00284D82" w:rsidRPr="00284D82" w:rsidRDefault="00284D82" w:rsidP="00284D82">
      <w:pPr>
        <w:pStyle w:val="a6"/>
        <w:rPr>
          <w:rtl/>
        </w:rPr>
      </w:pPr>
      <w:r w:rsidRPr="00284D82">
        <w:rPr>
          <w:rFonts w:hint="cs"/>
          <w:rtl/>
        </w:rPr>
        <w:t>ثالثاً: از توضیحات فوق روشن می‌گردد که آنچه بعضی از افراد ضعیف النفس در راستای تشویق زائران به زیارت این مساجد انجام می‌دهند و از آنها مبالغ هنگفتی بعنوان کرایه، در مقابل راهنمایی و هدایت آنان بسوی این اماکن بدعت زا دریافت می‌کنند، عملی است حرام، و مالی که در مقابل این راهنمایی دریافت می‌شود تزوقی است حرام، و ترک ا</w:t>
      </w:r>
      <w:r>
        <w:rPr>
          <w:rFonts w:hint="cs"/>
          <w:rtl/>
        </w:rPr>
        <w:t>ی</w:t>
      </w:r>
      <w:r w:rsidRPr="00284D82">
        <w:rPr>
          <w:rFonts w:hint="cs"/>
          <w:rtl/>
        </w:rPr>
        <w:t xml:space="preserve">ن امر بر فاعل آن واجب است </w:t>
      </w:r>
      <w:r w:rsidRPr="00284D82">
        <w:rPr>
          <w:rStyle w:val="Char8"/>
          <w:rFonts w:hint="cs"/>
          <w:rtl/>
        </w:rPr>
        <w:t>﴿</w:t>
      </w:r>
      <w:r w:rsidRPr="00284D82">
        <w:rPr>
          <w:rStyle w:val="Chara"/>
          <w:rFonts w:hint="eastAsia"/>
          <w:rtl/>
        </w:rPr>
        <w:t>وَمَن</w:t>
      </w:r>
      <w:r w:rsidRPr="00284D82">
        <w:rPr>
          <w:rStyle w:val="Chara"/>
          <w:rtl/>
        </w:rPr>
        <w:t xml:space="preserve"> </w:t>
      </w:r>
      <w:r w:rsidRPr="00284D82">
        <w:rPr>
          <w:rStyle w:val="Chara"/>
          <w:rFonts w:hint="eastAsia"/>
          <w:rtl/>
        </w:rPr>
        <w:t>يَتَّقِ</w:t>
      </w:r>
      <w:r w:rsidRPr="00284D82">
        <w:rPr>
          <w:rStyle w:val="Chara"/>
          <w:rtl/>
        </w:rPr>
        <w:t xml:space="preserve"> </w:t>
      </w:r>
      <w:r w:rsidRPr="00284D82">
        <w:rPr>
          <w:rStyle w:val="Chara"/>
          <w:rFonts w:hint="cs"/>
          <w:rtl/>
        </w:rPr>
        <w:t>ٱ</w:t>
      </w:r>
      <w:r w:rsidRPr="00284D82">
        <w:rPr>
          <w:rStyle w:val="Chara"/>
          <w:rFonts w:hint="eastAsia"/>
          <w:rtl/>
        </w:rPr>
        <w:t>للَّهَ</w:t>
      </w:r>
      <w:r w:rsidRPr="00284D82">
        <w:rPr>
          <w:rStyle w:val="Chara"/>
          <w:rtl/>
        </w:rPr>
        <w:t xml:space="preserve"> </w:t>
      </w:r>
      <w:r w:rsidRPr="00284D82">
        <w:rPr>
          <w:rStyle w:val="Chara"/>
          <w:rFonts w:hint="eastAsia"/>
          <w:rtl/>
        </w:rPr>
        <w:t>يَج</w:t>
      </w:r>
      <w:r w:rsidRPr="00284D82">
        <w:rPr>
          <w:rStyle w:val="Chara"/>
          <w:rFonts w:hint="cs"/>
          <w:rtl/>
        </w:rPr>
        <w:t>ۡ</w:t>
      </w:r>
      <w:r w:rsidRPr="00284D82">
        <w:rPr>
          <w:rStyle w:val="Chara"/>
          <w:rFonts w:hint="eastAsia"/>
          <w:rtl/>
        </w:rPr>
        <w:t>عَل</w:t>
      </w:r>
      <w:r w:rsidRPr="00284D82">
        <w:rPr>
          <w:rStyle w:val="Chara"/>
          <w:rtl/>
        </w:rPr>
        <w:t xml:space="preserve"> </w:t>
      </w:r>
      <w:r w:rsidRPr="00284D82">
        <w:rPr>
          <w:rStyle w:val="Chara"/>
          <w:rFonts w:hint="eastAsia"/>
          <w:rtl/>
        </w:rPr>
        <w:t>لَّهُ</w:t>
      </w:r>
      <w:r w:rsidRPr="00284D82">
        <w:rPr>
          <w:rStyle w:val="Chara"/>
          <w:rFonts w:hint="cs"/>
          <w:rtl/>
        </w:rPr>
        <w:t>ۥ</w:t>
      </w:r>
      <w:r w:rsidRPr="00284D82">
        <w:rPr>
          <w:rStyle w:val="Chara"/>
          <w:rtl/>
        </w:rPr>
        <w:t xml:space="preserve"> </w:t>
      </w:r>
      <w:r w:rsidRPr="00284D82">
        <w:rPr>
          <w:rStyle w:val="Chara"/>
          <w:rFonts w:hint="eastAsia"/>
          <w:rtl/>
        </w:rPr>
        <w:t>مَخ</w:t>
      </w:r>
      <w:r w:rsidRPr="00284D82">
        <w:rPr>
          <w:rStyle w:val="Chara"/>
          <w:rFonts w:hint="cs"/>
          <w:rtl/>
        </w:rPr>
        <w:t>ۡ</w:t>
      </w:r>
      <w:r w:rsidRPr="00284D82">
        <w:rPr>
          <w:rStyle w:val="Chara"/>
          <w:rFonts w:hint="eastAsia"/>
          <w:rtl/>
        </w:rPr>
        <w:t>رَج</w:t>
      </w:r>
      <w:r w:rsidRPr="00284D82">
        <w:rPr>
          <w:rStyle w:val="Chara"/>
          <w:rFonts w:hint="cs"/>
          <w:rtl/>
        </w:rPr>
        <w:t>ٗ</w:t>
      </w:r>
      <w:r w:rsidRPr="00284D82">
        <w:rPr>
          <w:rStyle w:val="Chara"/>
          <w:rFonts w:hint="eastAsia"/>
          <w:rtl/>
        </w:rPr>
        <w:t>ا</w:t>
      </w:r>
      <w:r w:rsidRPr="00284D82">
        <w:rPr>
          <w:rStyle w:val="Chara"/>
          <w:rtl/>
        </w:rPr>
        <w:t xml:space="preserve"> </w:t>
      </w:r>
      <w:r w:rsidRPr="00284D82">
        <w:rPr>
          <w:rStyle w:val="Chara"/>
          <w:rFonts w:hint="cs"/>
          <w:rtl/>
        </w:rPr>
        <w:t>٢</w:t>
      </w:r>
      <w:r w:rsidRPr="00284D82">
        <w:rPr>
          <w:rStyle w:val="Chara"/>
          <w:rtl/>
        </w:rPr>
        <w:t xml:space="preserve"> </w:t>
      </w:r>
      <w:r w:rsidRPr="00284D82">
        <w:rPr>
          <w:rStyle w:val="Chara"/>
          <w:rFonts w:hint="eastAsia"/>
          <w:rtl/>
        </w:rPr>
        <w:t>وَيَر</w:t>
      </w:r>
      <w:r w:rsidRPr="00284D82">
        <w:rPr>
          <w:rStyle w:val="Chara"/>
          <w:rFonts w:hint="cs"/>
          <w:rtl/>
        </w:rPr>
        <w:t>ۡ</w:t>
      </w:r>
      <w:r w:rsidRPr="00284D82">
        <w:rPr>
          <w:rStyle w:val="Chara"/>
          <w:rFonts w:hint="eastAsia"/>
          <w:rtl/>
        </w:rPr>
        <w:t>زُق</w:t>
      </w:r>
      <w:r w:rsidRPr="00284D82">
        <w:rPr>
          <w:rStyle w:val="Chara"/>
          <w:rFonts w:hint="cs"/>
          <w:rtl/>
        </w:rPr>
        <w:t>ۡ</w:t>
      </w:r>
      <w:r w:rsidRPr="00284D82">
        <w:rPr>
          <w:rStyle w:val="Chara"/>
          <w:rFonts w:hint="eastAsia"/>
          <w:rtl/>
        </w:rPr>
        <w:t>هُ</w:t>
      </w:r>
      <w:r w:rsidRPr="00284D82">
        <w:rPr>
          <w:rStyle w:val="Chara"/>
          <w:rtl/>
        </w:rPr>
        <w:t xml:space="preserve"> </w:t>
      </w:r>
      <w:r w:rsidRPr="00284D82">
        <w:rPr>
          <w:rStyle w:val="Chara"/>
          <w:rFonts w:hint="eastAsia"/>
          <w:rtl/>
        </w:rPr>
        <w:t>مِن</w:t>
      </w:r>
      <w:r w:rsidRPr="00284D82">
        <w:rPr>
          <w:rStyle w:val="Chara"/>
          <w:rFonts w:hint="cs"/>
          <w:rtl/>
        </w:rPr>
        <w:t>ۡ</w:t>
      </w:r>
      <w:r w:rsidRPr="00284D82">
        <w:rPr>
          <w:rStyle w:val="Chara"/>
          <w:rtl/>
        </w:rPr>
        <w:t xml:space="preserve"> </w:t>
      </w:r>
      <w:r w:rsidRPr="00284D82">
        <w:rPr>
          <w:rStyle w:val="Chara"/>
          <w:rFonts w:hint="eastAsia"/>
          <w:rtl/>
        </w:rPr>
        <w:t>حَي</w:t>
      </w:r>
      <w:r w:rsidRPr="00284D82">
        <w:rPr>
          <w:rStyle w:val="Chara"/>
          <w:rFonts w:hint="cs"/>
          <w:rtl/>
        </w:rPr>
        <w:t>ۡ</w:t>
      </w:r>
      <w:r w:rsidRPr="00284D82">
        <w:rPr>
          <w:rStyle w:val="Chara"/>
          <w:rFonts w:hint="eastAsia"/>
          <w:rtl/>
        </w:rPr>
        <w:t>ثُ</w:t>
      </w:r>
      <w:r w:rsidRPr="00284D82">
        <w:rPr>
          <w:rStyle w:val="Chara"/>
          <w:rtl/>
        </w:rPr>
        <w:t xml:space="preserve"> </w:t>
      </w:r>
      <w:r w:rsidRPr="00284D82">
        <w:rPr>
          <w:rStyle w:val="Chara"/>
          <w:rFonts w:hint="eastAsia"/>
          <w:rtl/>
        </w:rPr>
        <w:t>لَا</w:t>
      </w:r>
      <w:r w:rsidRPr="00284D82">
        <w:rPr>
          <w:rStyle w:val="Chara"/>
          <w:rtl/>
        </w:rPr>
        <w:t xml:space="preserve"> </w:t>
      </w:r>
      <w:r w:rsidRPr="00284D82">
        <w:rPr>
          <w:rStyle w:val="Chara"/>
          <w:rFonts w:hint="eastAsia"/>
          <w:rtl/>
        </w:rPr>
        <w:t>يَح</w:t>
      </w:r>
      <w:r w:rsidRPr="00284D82">
        <w:rPr>
          <w:rStyle w:val="Chara"/>
          <w:rFonts w:hint="cs"/>
          <w:rtl/>
        </w:rPr>
        <w:t>ۡ</w:t>
      </w:r>
      <w:r w:rsidRPr="00284D82">
        <w:rPr>
          <w:rStyle w:val="Chara"/>
          <w:rFonts w:hint="eastAsia"/>
          <w:rtl/>
        </w:rPr>
        <w:t>تَسِبُ</w:t>
      </w:r>
      <w:r w:rsidRPr="00284D82">
        <w:rPr>
          <w:rStyle w:val="Char8"/>
          <w:rFonts w:hint="cs"/>
          <w:rtl/>
        </w:rPr>
        <w:t>﴾</w:t>
      </w:r>
      <w:r>
        <w:rPr>
          <w:rFonts w:hint="cs"/>
          <w:rtl/>
        </w:rPr>
        <w:t xml:space="preserve"> </w:t>
      </w:r>
      <w:r w:rsidRPr="00284D82">
        <w:rPr>
          <w:rStyle w:val="Char6"/>
          <w:rFonts w:hint="cs"/>
          <w:rtl/>
        </w:rPr>
        <w:t>[</w:t>
      </w:r>
      <w:r>
        <w:rPr>
          <w:rStyle w:val="Char6"/>
          <w:rFonts w:hint="cs"/>
          <w:rtl/>
        </w:rPr>
        <w:t>الطلاق: 2-3</w:t>
      </w:r>
      <w:r w:rsidRPr="00284D82">
        <w:rPr>
          <w:rStyle w:val="Char6"/>
          <w:rFonts w:hint="cs"/>
          <w:rtl/>
        </w:rPr>
        <w:t>]</w:t>
      </w:r>
      <w:r w:rsidRPr="00284D82">
        <w:rPr>
          <w:rFonts w:hint="cs"/>
          <w:rtl/>
        </w:rPr>
        <w:t>.</w:t>
      </w:r>
      <w:r>
        <w:rPr>
          <w:rFonts w:hint="cs"/>
          <w:rtl/>
          <w:lang w:bidi="ar-SA"/>
        </w:rPr>
        <w:t xml:space="preserve"> </w:t>
      </w:r>
      <w:r>
        <w:rPr>
          <w:rFonts w:cs="Traditional Arabic" w:hint="cs"/>
          <w:rtl/>
          <w:lang w:bidi="ar-SA"/>
        </w:rPr>
        <w:t>«</w:t>
      </w:r>
      <w:r w:rsidRPr="00284D82">
        <w:rPr>
          <w:rStyle w:val="Char7"/>
          <w:rFonts w:hint="cs"/>
          <w:rtl/>
        </w:rPr>
        <w:t>هرکس از خدا بترسد خداوند مخرجی برایش قرار می‌دهد و او را از راهی روزی می‌‌رساند که اصلاً گمان آن را نمی‌برد و حسابی برای آن نمی‌کرد</w:t>
      </w:r>
      <w:r>
        <w:rPr>
          <w:rFonts w:cs="Traditional Arabic" w:hint="cs"/>
          <w:rtl/>
          <w:lang w:bidi="ar-SA"/>
        </w:rPr>
        <w:t>»</w:t>
      </w:r>
      <w:r w:rsidRPr="00284D82">
        <w:rPr>
          <w:rFonts w:hint="cs"/>
          <w:rtl/>
          <w:lang w:bidi="ar-SA"/>
        </w:rPr>
        <w:t>.</w:t>
      </w:r>
    </w:p>
    <w:p w:rsidR="00284D82" w:rsidRPr="00284D82" w:rsidRDefault="00284D82" w:rsidP="00284D82">
      <w:pPr>
        <w:pStyle w:val="a6"/>
        <w:rPr>
          <w:rtl/>
        </w:rPr>
      </w:pPr>
    </w:p>
    <w:p w:rsidR="00284D82" w:rsidRPr="00284D82" w:rsidRDefault="00284D82" w:rsidP="00284D82">
      <w:pPr>
        <w:pStyle w:val="a3"/>
        <w:spacing w:line="240" w:lineRule="auto"/>
        <w:jc w:val="center"/>
        <w:rPr>
          <w:rtl/>
        </w:rPr>
      </w:pPr>
      <w:r w:rsidRPr="00284D82">
        <w:rPr>
          <w:rtl/>
        </w:rPr>
        <w:t>والله ال</w:t>
      </w:r>
      <w:r>
        <w:rPr>
          <w:rFonts w:hint="cs"/>
          <w:rtl/>
        </w:rPr>
        <w:t>ـ</w:t>
      </w:r>
      <w:r w:rsidRPr="00284D82">
        <w:rPr>
          <w:rtl/>
        </w:rPr>
        <w:t>موفق</w:t>
      </w:r>
    </w:p>
    <w:p w:rsidR="00284D82" w:rsidRPr="00284D82" w:rsidRDefault="00284D82" w:rsidP="00284D82">
      <w:pPr>
        <w:pStyle w:val="a3"/>
        <w:spacing w:line="240" w:lineRule="auto"/>
        <w:jc w:val="center"/>
        <w:rPr>
          <w:rtl/>
        </w:rPr>
      </w:pPr>
      <w:r w:rsidRPr="00284D82">
        <w:rPr>
          <w:rtl/>
        </w:rPr>
        <w:t>وصلى الله على نبينا محمد وآله صحبه وسلم</w:t>
      </w:r>
    </w:p>
    <w:p w:rsidR="00F337D0" w:rsidRPr="00284D82" w:rsidRDefault="00284D82" w:rsidP="00284D82">
      <w:pPr>
        <w:pStyle w:val="a3"/>
        <w:spacing w:line="240" w:lineRule="auto"/>
        <w:jc w:val="center"/>
        <w:rPr>
          <w:rtl/>
        </w:rPr>
      </w:pPr>
      <w:r w:rsidRPr="00284D82">
        <w:rPr>
          <w:rtl/>
        </w:rPr>
        <w:t>اللجنه الدائمه للبحوث العلمية والإفتاء</w:t>
      </w:r>
    </w:p>
    <w:tbl>
      <w:tblPr>
        <w:bidiVisual/>
        <w:tblW w:w="4820" w:type="pct"/>
        <w:tblInd w:w="88" w:type="dxa"/>
        <w:tblLook w:val="01E0" w:firstRow="1" w:lastRow="1" w:firstColumn="1" w:lastColumn="1" w:noHBand="0" w:noVBand="0"/>
      </w:tblPr>
      <w:tblGrid>
        <w:gridCol w:w="2013"/>
        <w:gridCol w:w="2188"/>
        <w:gridCol w:w="2019"/>
      </w:tblGrid>
      <w:tr w:rsidR="00284D82" w:rsidRPr="00284D82" w:rsidTr="00F82793">
        <w:tc>
          <w:tcPr>
            <w:tcW w:w="1618" w:type="pct"/>
            <w:vAlign w:val="center"/>
          </w:tcPr>
          <w:p w:rsidR="00284D82" w:rsidRPr="00284D82" w:rsidRDefault="00284D82" w:rsidP="00284D82">
            <w:pPr>
              <w:pStyle w:val="a6"/>
              <w:jc w:val="center"/>
              <w:rPr>
                <w:rStyle w:val="Char4"/>
                <w:rtl/>
              </w:rPr>
            </w:pPr>
            <w:r w:rsidRPr="00284D82">
              <w:rPr>
                <w:rFonts w:hint="cs"/>
                <w:rtl/>
              </w:rPr>
              <w:t>عضو</w:t>
            </w:r>
          </w:p>
        </w:tc>
        <w:tc>
          <w:tcPr>
            <w:tcW w:w="1759" w:type="pct"/>
            <w:vAlign w:val="center"/>
          </w:tcPr>
          <w:p w:rsidR="00284D82" w:rsidRPr="00284D82" w:rsidRDefault="00284D82" w:rsidP="00284D82">
            <w:pPr>
              <w:pStyle w:val="a6"/>
              <w:jc w:val="center"/>
              <w:rPr>
                <w:rStyle w:val="Char4"/>
                <w:rtl/>
              </w:rPr>
            </w:pPr>
            <w:r w:rsidRPr="00284D82">
              <w:rPr>
                <w:rFonts w:hint="cs"/>
                <w:rtl/>
              </w:rPr>
              <w:t>نا</w:t>
            </w:r>
            <w:r>
              <w:rPr>
                <w:rFonts w:hint="cs"/>
                <w:rtl/>
              </w:rPr>
              <w:t>ی</w:t>
            </w:r>
            <w:r w:rsidRPr="00284D82">
              <w:rPr>
                <w:rFonts w:hint="cs"/>
                <w:rtl/>
              </w:rPr>
              <w:t>ب رئ</w:t>
            </w:r>
            <w:r>
              <w:rPr>
                <w:rFonts w:hint="cs"/>
                <w:rtl/>
              </w:rPr>
              <w:t>ی</w:t>
            </w:r>
            <w:r w:rsidRPr="00284D82">
              <w:rPr>
                <w:rFonts w:hint="cs"/>
                <w:rtl/>
              </w:rPr>
              <w:t>س</w:t>
            </w:r>
          </w:p>
        </w:tc>
        <w:tc>
          <w:tcPr>
            <w:tcW w:w="1623" w:type="pct"/>
            <w:vAlign w:val="center"/>
          </w:tcPr>
          <w:p w:rsidR="00284D82" w:rsidRPr="00284D82" w:rsidRDefault="00284D82" w:rsidP="00284D82">
            <w:pPr>
              <w:pStyle w:val="a6"/>
              <w:jc w:val="center"/>
              <w:rPr>
                <w:rStyle w:val="Char4"/>
                <w:rtl/>
              </w:rPr>
            </w:pPr>
            <w:r w:rsidRPr="00284D82">
              <w:rPr>
                <w:rFonts w:hint="cs"/>
                <w:rtl/>
              </w:rPr>
              <w:t>رئ</w:t>
            </w:r>
            <w:r>
              <w:rPr>
                <w:rFonts w:hint="cs"/>
                <w:rtl/>
              </w:rPr>
              <w:t>ی</w:t>
            </w:r>
            <w:r w:rsidRPr="00284D82">
              <w:rPr>
                <w:rFonts w:hint="cs"/>
                <w:rtl/>
              </w:rPr>
              <w:t>س</w:t>
            </w:r>
          </w:p>
        </w:tc>
      </w:tr>
      <w:tr w:rsidR="00284D82" w:rsidRPr="00284D82" w:rsidTr="00F82793">
        <w:tc>
          <w:tcPr>
            <w:tcW w:w="1618" w:type="pct"/>
            <w:vAlign w:val="center"/>
          </w:tcPr>
          <w:p w:rsidR="00284D82" w:rsidRPr="00284D82" w:rsidRDefault="00284D82" w:rsidP="00284D82">
            <w:pPr>
              <w:pStyle w:val="a6"/>
              <w:ind w:firstLine="0"/>
              <w:jc w:val="center"/>
              <w:rPr>
                <w:rStyle w:val="Char4"/>
                <w:sz w:val="24"/>
                <w:szCs w:val="24"/>
                <w:rtl/>
              </w:rPr>
            </w:pPr>
            <w:r w:rsidRPr="00284D82">
              <w:rPr>
                <w:rFonts w:hint="cs"/>
                <w:sz w:val="24"/>
                <w:szCs w:val="24"/>
                <w:rtl/>
              </w:rPr>
              <w:t>عبدالله بن عبدالرحمن الغدیان</w:t>
            </w:r>
          </w:p>
        </w:tc>
        <w:tc>
          <w:tcPr>
            <w:tcW w:w="1759" w:type="pct"/>
            <w:vAlign w:val="center"/>
          </w:tcPr>
          <w:p w:rsidR="00284D82" w:rsidRPr="00284D82" w:rsidRDefault="00284D82" w:rsidP="00284D82">
            <w:pPr>
              <w:pStyle w:val="a6"/>
              <w:ind w:firstLine="0"/>
              <w:jc w:val="center"/>
              <w:rPr>
                <w:rStyle w:val="Char4"/>
                <w:sz w:val="24"/>
                <w:szCs w:val="24"/>
                <w:rtl/>
              </w:rPr>
            </w:pPr>
            <w:r w:rsidRPr="00284D82">
              <w:rPr>
                <w:rFonts w:hint="cs"/>
                <w:sz w:val="24"/>
                <w:szCs w:val="24"/>
                <w:rtl/>
              </w:rPr>
              <w:t>عبدالعزیز بن عبدالله بن محمد آل الشیخ</w:t>
            </w:r>
          </w:p>
        </w:tc>
        <w:tc>
          <w:tcPr>
            <w:tcW w:w="1623" w:type="pct"/>
            <w:vAlign w:val="center"/>
          </w:tcPr>
          <w:p w:rsidR="00284D82" w:rsidRPr="00284D82" w:rsidRDefault="00284D82" w:rsidP="00284D82">
            <w:pPr>
              <w:pStyle w:val="a6"/>
              <w:jc w:val="center"/>
              <w:rPr>
                <w:sz w:val="24"/>
                <w:szCs w:val="24"/>
                <w:rtl/>
              </w:rPr>
            </w:pPr>
            <w:r w:rsidRPr="00284D82">
              <w:rPr>
                <w:rFonts w:hint="cs"/>
                <w:sz w:val="24"/>
                <w:szCs w:val="24"/>
                <w:rtl/>
              </w:rPr>
              <w:t>عبدالعزیز بن</w:t>
            </w:r>
          </w:p>
          <w:p w:rsidR="00284D82" w:rsidRPr="00284D82" w:rsidRDefault="00284D82" w:rsidP="00284D82">
            <w:pPr>
              <w:pStyle w:val="a6"/>
              <w:jc w:val="center"/>
              <w:rPr>
                <w:rStyle w:val="Char4"/>
                <w:sz w:val="24"/>
                <w:szCs w:val="24"/>
                <w:rtl/>
              </w:rPr>
            </w:pPr>
            <w:r w:rsidRPr="00284D82">
              <w:rPr>
                <w:rFonts w:hint="cs"/>
                <w:sz w:val="24"/>
                <w:szCs w:val="24"/>
                <w:rtl/>
              </w:rPr>
              <w:t>عبدالله بن بار</w:t>
            </w:r>
          </w:p>
        </w:tc>
      </w:tr>
      <w:tr w:rsidR="00284D82" w:rsidRPr="00284D82" w:rsidTr="00F82793">
        <w:tc>
          <w:tcPr>
            <w:tcW w:w="1618" w:type="pct"/>
            <w:vAlign w:val="center"/>
          </w:tcPr>
          <w:p w:rsidR="00284D82" w:rsidRPr="00284D82" w:rsidRDefault="00284D82" w:rsidP="00284D82">
            <w:pPr>
              <w:pStyle w:val="a6"/>
              <w:jc w:val="center"/>
              <w:rPr>
                <w:rStyle w:val="Char4"/>
                <w:sz w:val="24"/>
                <w:szCs w:val="24"/>
                <w:rtl/>
              </w:rPr>
            </w:pPr>
            <w:r w:rsidRPr="00284D82">
              <w:rPr>
                <w:rFonts w:hint="cs"/>
                <w:sz w:val="24"/>
                <w:szCs w:val="24"/>
                <w:rtl/>
              </w:rPr>
              <w:t>عضو</w:t>
            </w:r>
          </w:p>
        </w:tc>
        <w:tc>
          <w:tcPr>
            <w:tcW w:w="1759" w:type="pct"/>
            <w:vAlign w:val="center"/>
          </w:tcPr>
          <w:p w:rsidR="00284D82" w:rsidRPr="00284D82" w:rsidRDefault="00284D82" w:rsidP="00284D82">
            <w:pPr>
              <w:pStyle w:val="a6"/>
              <w:jc w:val="center"/>
              <w:rPr>
                <w:rStyle w:val="Char4"/>
                <w:sz w:val="24"/>
                <w:szCs w:val="24"/>
                <w:rtl/>
              </w:rPr>
            </w:pPr>
          </w:p>
        </w:tc>
        <w:tc>
          <w:tcPr>
            <w:tcW w:w="1623" w:type="pct"/>
            <w:vAlign w:val="center"/>
          </w:tcPr>
          <w:p w:rsidR="00284D82" w:rsidRPr="00284D82" w:rsidRDefault="00284D82" w:rsidP="00284D82">
            <w:pPr>
              <w:pStyle w:val="a6"/>
              <w:jc w:val="center"/>
              <w:rPr>
                <w:rStyle w:val="Char4"/>
                <w:sz w:val="24"/>
                <w:szCs w:val="24"/>
                <w:rtl/>
              </w:rPr>
            </w:pPr>
            <w:r w:rsidRPr="00284D82">
              <w:rPr>
                <w:rFonts w:hint="cs"/>
                <w:sz w:val="24"/>
                <w:szCs w:val="24"/>
                <w:rtl/>
              </w:rPr>
              <w:t>عضو</w:t>
            </w:r>
          </w:p>
        </w:tc>
      </w:tr>
      <w:tr w:rsidR="00284D82" w:rsidRPr="00284D82" w:rsidTr="00F82793">
        <w:tc>
          <w:tcPr>
            <w:tcW w:w="1618" w:type="pct"/>
            <w:vAlign w:val="center"/>
          </w:tcPr>
          <w:p w:rsidR="00284D82" w:rsidRPr="00284D82" w:rsidRDefault="00284D82" w:rsidP="00284D82">
            <w:pPr>
              <w:pStyle w:val="a6"/>
              <w:jc w:val="center"/>
              <w:rPr>
                <w:rStyle w:val="Char4"/>
                <w:sz w:val="24"/>
                <w:szCs w:val="24"/>
                <w:rtl/>
              </w:rPr>
            </w:pPr>
            <w:r w:rsidRPr="00284D82">
              <w:rPr>
                <w:rFonts w:hint="cs"/>
                <w:sz w:val="24"/>
                <w:szCs w:val="24"/>
                <w:rtl/>
              </w:rPr>
              <w:t>بكر بن عبدالله ابوزید</w:t>
            </w:r>
          </w:p>
        </w:tc>
        <w:tc>
          <w:tcPr>
            <w:tcW w:w="1759" w:type="pct"/>
            <w:vAlign w:val="center"/>
          </w:tcPr>
          <w:p w:rsidR="00284D82" w:rsidRPr="00284D82" w:rsidRDefault="00284D82" w:rsidP="00284D82">
            <w:pPr>
              <w:pStyle w:val="a6"/>
              <w:jc w:val="center"/>
              <w:rPr>
                <w:rStyle w:val="Char4"/>
                <w:sz w:val="24"/>
                <w:szCs w:val="24"/>
                <w:rtl/>
              </w:rPr>
            </w:pPr>
          </w:p>
        </w:tc>
        <w:tc>
          <w:tcPr>
            <w:tcW w:w="1623" w:type="pct"/>
            <w:vAlign w:val="center"/>
          </w:tcPr>
          <w:p w:rsidR="00284D82" w:rsidRPr="00284D82" w:rsidRDefault="00284D82" w:rsidP="00284D82">
            <w:pPr>
              <w:pStyle w:val="a6"/>
              <w:ind w:firstLine="0"/>
              <w:jc w:val="center"/>
              <w:rPr>
                <w:rStyle w:val="Char4"/>
                <w:sz w:val="24"/>
                <w:szCs w:val="24"/>
                <w:rtl/>
              </w:rPr>
            </w:pPr>
            <w:r w:rsidRPr="00284D82">
              <w:rPr>
                <w:rFonts w:hint="cs"/>
                <w:sz w:val="24"/>
                <w:szCs w:val="24"/>
                <w:rtl/>
              </w:rPr>
              <w:t>صالح بن فوزان الفوزان</w:t>
            </w:r>
          </w:p>
        </w:tc>
      </w:tr>
    </w:tbl>
    <w:p w:rsidR="00284D82" w:rsidRDefault="00284D82" w:rsidP="00284D82">
      <w:pPr>
        <w:ind w:firstLine="284"/>
        <w:jc w:val="both"/>
        <w:rPr>
          <w:rFonts w:cs="Traditional Arabic"/>
          <w:b/>
          <w:bCs/>
          <w:rtl/>
        </w:rPr>
        <w:sectPr w:rsidR="00284D82" w:rsidSect="00284D82">
          <w:footnotePr>
            <w:numRestart w:val="eachPage"/>
          </w:footnotePr>
          <w:type w:val="oddPage"/>
          <w:pgSz w:w="7938" w:h="11907" w:code="9"/>
          <w:pgMar w:top="1021" w:right="851" w:bottom="737" w:left="851" w:header="454" w:footer="0" w:gutter="0"/>
          <w:cols w:space="708"/>
          <w:titlePg/>
          <w:bidi/>
          <w:rtlGutter/>
          <w:docGrid w:linePitch="381"/>
        </w:sectPr>
      </w:pPr>
    </w:p>
    <w:p w:rsidR="00284D82" w:rsidRDefault="00284D82" w:rsidP="00284D82">
      <w:pPr>
        <w:pStyle w:val="a0"/>
        <w:rPr>
          <w:rtl/>
        </w:rPr>
      </w:pPr>
      <w:bookmarkStart w:id="7" w:name="_Toc295319823"/>
      <w:bookmarkStart w:id="8" w:name="_Toc238556891"/>
      <w:r w:rsidRPr="00603BC7">
        <w:rPr>
          <w:rtl/>
        </w:rPr>
        <w:t>فصلی: درباره‌ی ز</w:t>
      </w:r>
      <w:r w:rsidRPr="00603BC7">
        <w:rPr>
          <w:rFonts w:hint="cs"/>
          <w:rtl/>
        </w:rPr>
        <w:t>ي</w:t>
      </w:r>
      <w:r w:rsidRPr="00603BC7">
        <w:rPr>
          <w:rtl/>
        </w:rPr>
        <w:t>ارت و احکام و آداب آن</w:t>
      </w:r>
      <w:bookmarkEnd w:id="7"/>
      <w:bookmarkEnd w:id="8"/>
    </w:p>
    <w:p w:rsidR="00284D82" w:rsidRPr="00284D82" w:rsidRDefault="00284D82" w:rsidP="00284D82">
      <w:pPr>
        <w:pStyle w:val="a6"/>
        <w:rPr>
          <w:rtl/>
        </w:rPr>
      </w:pPr>
      <w:r w:rsidRPr="00284D82">
        <w:rPr>
          <w:rFonts w:hint="cs"/>
          <w:rtl/>
        </w:rPr>
        <w:t xml:space="preserve">زیارت مسجد پیغمبر ـ قبل از مراسم حج یا بعد از آن ـ سنت است چون در صحیحین (بخاری و مسلم) آمده که ابوهریره </w:t>
      </w:r>
      <w:r>
        <w:rPr>
          <w:rFonts w:hint="cs"/>
        </w:rPr>
        <w:sym w:font="AGA Arabesque" w:char="F074"/>
      </w:r>
      <w:r w:rsidRPr="00284D82">
        <w:rPr>
          <w:rFonts w:hint="cs"/>
          <w:rtl/>
        </w:rPr>
        <w:t xml:space="preserve"> گوید، رسول الله </w:t>
      </w:r>
      <w:r w:rsidRPr="00284D82">
        <w:rPr>
          <w:rFonts w:ascii="Times New Roman" w:hAnsi="Times New Roman" w:cs="CTraditional Arabic" w:hint="cs"/>
          <w:rtl/>
        </w:rPr>
        <w:t>ص</w:t>
      </w:r>
      <w:r w:rsidRPr="00284D82">
        <w:rPr>
          <w:rFonts w:hint="cs"/>
          <w:rtl/>
        </w:rPr>
        <w:t xml:space="preserve"> فرموده است: </w:t>
      </w:r>
      <w:r>
        <w:rPr>
          <w:rFonts w:cs="Traditional Arabic" w:hint="cs"/>
          <w:rtl/>
        </w:rPr>
        <w:t>«</w:t>
      </w:r>
      <w:r w:rsidRPr="00284D82">
        <w:rPr>
          <w:rStyle w:val="Char3"/>
          <w:rtl/>
        </w:rPr>
        <w:t>صَلاةٌ فِي مَسْجِدِي هذا خَيْرٌ مِنْ الْـفِ صَلاةٍ فِيما سِواهُ إلاَّ الْـمَسْجِدَ الْـحَرامَ</w:t>
      </w:r>
      <w:r>
        <w:rPr>
          <w:rFonts w:cs="Traditional Arabic" w:hint="cs"/>
          <w:rtl/>
        </w:rPr>
        <w:t>»</w:t>
      </w:r>
      <w:r w:rsidRPr="00284D82">
        <w:rPr>
          <w:rtl/>
        </w:rPr>
        <w:t xml:space="preserve"> </w:t>
      </w:r>
      <w:r>
        <w:rPr>
          <w:rFonts w:hint="cs"/>
          <w:rtl/>
        </w:rPr>
        <w:t>[</w:t>
      </w:r>
      <w:r w:rsidRPr="00284D82">
        <w:rPr>
          <w:rtl/>
        </w:rPr>
        <w:t>متفق عل</w:t>
      </w:r>
      <w:r>
        <w:rPr>
          <w:rtl/>
        </w:rPr>
        <w:t>ی</w:t>
      </w:r>
      <w:r w:rsidRPr="00284D82">
        <w:rPr>
          <w:rtl/>
        </w:rPr>
        <w:t>ه</w:t>
      </w:r>
      <w:r>
        <w:rPr>
          <w:rFonts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یک نماز در مسجد من ثوابش برابر هزار نماز در سایر مساجد جز مسجد الحرام است</w:t>
      </w:r>
      <w:r>
        <w:rPr>
          <w:rFonts w:cs="Traditional Arabic" w:hint="cs"/>
          <w:rtl/>
          <w:lang w:bidi="ar-SA"/>
        </w:rPr>
        <w:t>»</w:t>
      </w:r>
      <w:r w:rsidRPr="00284D82">
        <w:rPr>
          <w:rFonts w:hint="cs"/>
          <w:rtl/>
          <w:lang w:bidi="ar-SA"/>
        </w:rPr>
        <w:t>.</w:t>
      </w:r>
    </w:p>
    <w:p w:rsidR="00284D82" w:rsidRPr="00284D82" w:rsidRDefault="00284D82" w:rsidP="00284D82">
      <w:pPr>
        <w:pStyle w:val="a6"/>
        <w:rPr>
          <w:rtl/>
        </w:rPr>
      </w:pPr>
      <w:r w:rsidRPr="00284D82">
        <w:rPr>
          <w:rFonts w:hint="cs"/>
          <w:rtl/>
          <w:lang w:bidi="ar-SA"/>
        </w:rPr>
        <w:t xml:space="preserve">از ابن عمر </w:t>
      </w:r>
      <w:r w:rsidRPr="00284D82">
        <w:rPr>
          <w:rFonts w:ascii="Times New Roman" w:hAnsi="Times New Roman" w:cs="CTraditional Arabic" w:hint="cs"/>
          <w:rtl/>
        </w:rPr>
        <w:t>ب</w:t>
      </w:r>
      <w:r w:rsidRPr="00284D82">
        <w:rPr>
          <w:rStyle w:val="Char4"/>
          <w:rFonts w:hint="cs"/>
          <w:rtl/>
          <w:lang w:bidi="ar-SA"/>
        </w:rPr>
        <w:t xml:space="preserve"> منقول است که رسول الله </w:t>
      </w:r>
      <w:r w:rsidRPr="00284D82">
        <w:rPr>
          <w:rFonts w:ascii="Times New Roman" w:hAnsi="Times New Roman" w:cs="CTraditional Arabic" w:hint="cs"/>
          <w:rtl/>
        </w:rPr>
        <w:t>ص</w:t>
      </w:r>
      <w:r w:rsidRPr="00284D82">
        <w:rPr>
          <w:rStyle w:val="Char4"/>
          <w:rFonts w:hint="cs"/>
          <w:rtl/>
          <w:lang w:bidi="ar-SA"/>
        </w:rPr>
        <w:t xml:space="preserve"> فرمود</w:t>
      </w:r>
      <w:r w:rsidRPr="00284D82">
        <w:rPr>
          <w:rStyle w:val="Char4"/>
          <w:rtl/>
        </w:rPr>
        <w:t xml:space="preserve">: </w:t>
      </w:r>
      <w:r>
        <w:rPr>
          <w:rStyle w:val="Char4"/>
          <w:rFonts w:cs="Traditional Arabic" w:hint="cs"/>
          <w:rtl/>
        </w:rPr>
        <w:t>«</w:t>
      </w:r>
      <w:r w:rsidRPr="00284D82">
        <w:rPr>
          <w:rStyle w:val="Char3"/>
          <w:rtl/>
        </w:rPr>
        <w:t>صَلاةٌ فِي مَسْجِدِي هذا أفْضَلُ مِنْ الْـفِ صَلاةٍ فِيما سِواهُ إلاَّ الْـمَسْجِدَ الْـحَرامَ</w:t>
      </w:r>
      <w:r>
        <w:rPr>
          <w:rStyle w:val="Char3"/>
          <w:rFonts w:cs="Traditional Arabic" w:hint="cs"/>
          <w:rtl/>
        </w:rPr>
        <w:t>»</w:t>
      </w:r>
      <w:r w:rsidRPr="00284D82">
        <w:rPr>
          <w:rStyle w:val="Char3"/>
          <w:rtl/>
        </w:rPr>
        <w:t xml:space="preserve">  </w:t>
      </w:r>
      <w:r w:rsidRPr="00284D82">
        <w:rPr>
          <w:rtl/>
        </w:rPr>
        <w:t xml:space="preserve">مسلم و از عبدالله بن زبیر م گوید: رسول الله فرمود: </w:t>
      </w:r>
      <w:r>
        <w:rPr>
          <w:rStyle w:val="Char3"/>
          <w:rFonts w:cs="Traditional Arabic" w:hint="cs"/>
          <w:rtl/>
        </w:rPr>
        <w:t>«</w:t>
      </w:r>
      <w:r w:rsidRPr="00284D82">
        <w:rPr>
          <w:rStyle w:val="Char3"/>
          <w:rtl/>
        </w:rPr>
        <w:t>صَلاةٌ فِي مسجِدِي هذا أفضلُ مِن ألفِ صَلاةٍ فِيما سِواهُ إلاَّ الْـمسجَد الْـحرامَ، وَصَلاةٌ فِي مسجِدِ الْـحرامِ أفْضَلُ مِنْ مِأئةِ صَلاةٍ فِي مسجدِي هذا</w:t>
      </w:r>
      <w:r>
        <w:rPr>
          <w:rStyle w:val="Char4"/>
          <w:rFonts w:cs="Traditional Arabic" w:hint="cs"/>
          <w:rtl/>
        </w:rPr>
        <w:t>»</w:t>
      </w:r>
      <w:r w:rsidRPr="00284D82">
        <w:rPr>
          <w:rStyle w:val="Char4"/>
          <w:rFonts w:hint="cs"/>
          <w:rtl/>
        </w:rPr>
        <w:t>.</w:t>
      </w:r>
      <w:r w:rsidRPr="00284D82">
        <w:rPr>
          <w:rStyle w:val="Char4"/>
          <w:rtl/>
        </w:rPr>
        <w:t xml:space="preserve"> </w:t>
      </w:r>
      <w:r>
        <w:rPr>
          <w:rFonts w:hint="cs"/>
          <w:rtl/>
        </w:rPr>
        <w:t xml:space="preserve"> [</w:t>
      </w:r>
      <w:r w:rsidRPr="00284D82">
        <w:rPr>
          <w:rtl/>
        </w:rPr>
        <w:t>أخرجه أحمد وابن خزيمه وابن حبان عن جابر</w:t>
      </w:r>
      <w:r>
        <w:rPr>
          <w:rFonts w:hint="cs"/>
          <w:rtl/>
        </w:rPr>
        <w:t xml:space="preserve"> </w:t>
      </w:r>
      <w:r w:rsidRPr="00284D82">
        <w:rPr>
          <w:rFonts w:hint="cs"/>
          <w:szCs w:val="30"/>
        </w:rPr>
        <w:sym w:font="AGA Arabesque" w:char="F074"/>
      </w:r>
      <w:r>
        <w:rPr>
          <w:rFonts w:hint="cs"/>
          <w:sz w:val="30"/>
          <w:rtl/>
        </w:rPr>
        <w:t>]</w:t>
      </w:r>
      <w:r w:rsidRPr="00284D82">
        <w:rPr>
          <w:sz w:val="30"/>
          <w:rtl/>
        </w:rPr>
        <w:t>.</w:t>
      </w:r>
      <w:r>
        <w:rPr>
          <w:rFonts w:hint="cs"/>
          <w:rtl/>
        </w:rPr>
        <w:t xml:space="preserve"> </w:t>
      </w:r>
      <w:r>
        <w:rPr>
          <w:rFonts w:cs="Traditional Arabic" w:hint="cs"/>
          <w:rtl/>
        </w:rPr>
        <w:t>«</w:t>
      </w:r>
      <w:r w:rsidRPr="00284D82">
        <w:rPr>
          <w:rStyle w:val="Charb"/>
          <w:rFonts w:hint="cs"/>
          <w:rtl/>
        </w:rPr>
        <w:t>یک نماز در مسجد من این، بهتر است از هزار نماز در سایر مساجد جز مسجد الحرام، و یک نماز در آن برابر صد نماز در مسجد من است</w:t>
      </w:r>
      <w:r>
        <w:rPr>
          <w:rFonts w:cs="Traditional Arabic" w:hint="cs"/>
          <w:rtl/>
        </w:rPr>
        <w:t>»</w:t>
      </w:r>
      <w:r w:rsidRPr="00284D82">
        <w:rPr>
          <w:rFonts w:hint="cs"/>
          <w:rtl/>
        </w:rPr>
        <w:t>.</w:t>
      </w:r>
    </w:p>
    <w:p w:rsidR="00284D82" w:rsidRPr="00284D82" w:rsidRDefault="00284D82" w:rsidP="00284D82">
      <w:pPr>
        <w:pStyle w:val="a6"/>
        <w:rPr>
          <w:rtl/>
        </w:rPr>
      </w:pPr>
      <w:r w:rsidRPr="00284D82">
        <w:rPr>
          <w:rFonts w:hint="cs"/>
          <w:rtl/>
        </w:rPr>
        <w:t xml:space="preserve">و در روایت جابر با اختلاف اندکی با روایت قبل آمده است </w:t>
      </w:r>
      <w:r>
        <w:rPr>
          <w:rFonts w:cs="Traditional Arabic" w:hint="cs"/>
          <w:rtl/>
        </w:rPr>
        <w:t>«</w:t>
      </w:r>
      <w:r w:rsidRPr="00284D82">
        <w:rPr>
          <w:rStyle w:val="Char3"/>
          <w:rtl/>
        </w:rPr>
        <w:t>صَلاهٌ فِي مَسْجِدِي هذا أفْضَلُ مِن صَلاةٍ فِيما سِواهُ إلاَّ الْـمَسْجِدَ الْـحَرامَ وصَلاةٌ فِي الْـمَسْجِدِ الْـحَرامِ أَفْضَلُ مِنْ مِأئةِ الْـفٍ فِيما سِواهُ</w:t>
      </w:r>
      <w:r>
        <w:rPr>
          <w:rFonts w:cs="Traditional Arabic" w:hint="cs"/>
          <w:rtl/>
        </w:rPr>
        <w:t>»</w:t>
      </w:r>
      <w:r w:rsidRPr="00284D82">
        <w:rPr>
          <w:rtl/>
        </w:rPr>
        <w:t xml:space="preserve">  </w:t>
      </w:r>
      <w:r>
        <w:rPr>
          <w:rFonts w:hint="cs"/>
          <w:rtl/>
        </w:rPr>
        <w:t>[</w:t>
      </w:r>
      <w:r w:rsidRPr="00284D82">
        <w:rPr>
          <w:rtl/>
        </w:rPr>
        <w:t>أخرجه أحمد وابن ماجه</w:t>
      </w:r>
      <w:r>
        <w:rPr>
          <w:rFonts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یک نماز در مسجد من ب</w:t>
      </w:r>
      <w:r w:rsidRPr="00284D82">
        <w:rPr>
          <w:rStyle w:val="Charb"/>
          <w:rFonts w:hint="cs"/>
          <w:rtl/>
          <w:lang w:bidi="ar-SA"/>
        </w:rPr>
        <w:t>ی</w:t>
      </w:r>
      <w:r w:rsidRPr="00284D82">
        <w:rPr>
          <w:rStyle w:val="Charb"/>
          <w:rFonts w:hint="cs"/>
          <w:rtl/>
        </w:rPr>
        <w:t>شتر از هزار نماز در سایر مساجد ـ جز مسجدالحرام ـ است و یک نماز در مسجدالحرام معادل یکصد هزار نماز در سایر مساجد است</w:t>
      </w:r>
      <w:r>
        <w:rPr>
          <w:rFonts w:cs="Traditional Arabic" w:hint="cs"/>
          <w:rtl/>
        </w:rPr>
        <w:t>»</w:t>
      </w:r>
      <w:r w:rsidRPr="00284D82">
        <w:rPr>
          <w:rFonts w:hint="cs"/>
          <w:rtl/>
        </w:rPr>
        <w:t>.</w:t>
      </w:r>
    </w:p>
    <w:p w:rsidR="00284D82" w:rsidRPr="00284D82" w:rsidRDefault="00284D82" w:rsidP="00284D82">
      <w:pPr>
        <w:pStyle w:val="a6"/>
        <w:rPr>
          <w:rtl/>
        </w:rPr>
      </w:pPr>
      <w:r w:rsidRPr="00284D82">
        <w:rPr>
          <w:rFonts w:hint="cs"/>
          <w:rtl/>
        </w:rPr>
        <w:t>و احادیث فراوان در این زمینه وجود دارد.</w:t>
      </w:r>
    </w:p>
    <w:p w:rsidR="00284D82" w:rsidRPr="00284D82" w:rsidRDefault="00284D82" w:rsidP="00284D82">
      <w:pPr>
        <w:pStyle w:val="a6"/>
        <w:spacing w:line="240" w:lineRule="auto"/>
        <w:rPr>
          <w:spacing w:val="-2"/>
          <w:rtl/>
        </w:rPr>
      </w:pPr>
      <w:r w:rsidRPr="00284D82">
        <w:rPr>
          <w:rFonts w:hint="cs"/>
          <w:rtl/>
        </w:rPr>
        <w:t xml:space="preserve">وقتی که زایر به مسجد رسید سنت است پای راست را وارد مسجد کند وبگوید </w:t>
      </w:r>
      <w:r w:rsidRPr="00284D82">
        <w:rPr>
          <w:rFonts w:cs="Traditional Arabic" w:hint="cs"/>
          <w:spacing w:val="-2"/>
          <w:rtl/>
        </w:rPr>
        <w:t>«</w:t>
      </w:r>
      <w:r w:rsidRPr="00284D82">
        <w:rPr>
          <w:rStyle w:val="Char3"/>
          <w:spacing w:val="-2"/>
          <w:rtl/>
        </w:rPr>
        <w:t>بِسْمِ اللهِ وَالصَّلاهُ وَالسَّلامُ عَلى رَسُولِ اللهِ أعُوذُ بِاللهِ الْـعَظِيمِ وَبِوَجْهِهِ الْـكَرِيمِ وَسُلْطانِهِ الْـقَدِيمِ مِنَ الشَّيْطانِ الرَّجِيمِ اَلّلهُمَّ افْتَحْ لِي أَبْوابَ رَحْمَتِك</w:t>
      </w:r>
      <w:r w:rsidRPr="00284D82">
        <w:rPr>
          <w:rFonts w:cs="Traditional Arabic" w:hint="cs"/>
          <w:spacing w:val="-2"/>
          <w:rtl/>
        </w:rPr>
        <w:t>»</w:t>
      </w:r>
      <w:r w:rsidRPr="00284D82">
        <w:rPr>
          <w:spacing w:val="-2"/>
          <w:rtl/>
        </w:rPr>
        <w:t>.</w:t>
      </w:r>
    </w:p>
    <w:p w:rsidR="00284D82" w:rsidRPr="00284D82" w:rsidRDefault="00284D82" w:rsidP="00284D82">
      <w:pPr>
        <w:pStyle w:val="a6"/>
        <w:spacing w:line="240" w:lineRule="auto"/>
        <w:rPr>
          <w:rtl/>
        </w:rPr>
      </w:pPr>
      <w:r w:rsidRPr="00284D82">
        <w:rPr>
          <w:rFonts w:hint="cs"/>
          <w:rtl/>
          <w:lang w:bidi="ar-SA"/>
        </w:rPr>
        <w:t xml:space="preserve">چنانکه به هنگام وارد شدن به هر مسجدی سنت است این دعا را بخواند و دعای مخصوصی برای زیارت مسجد النبی </w:t>
      </w:r>
      <w:r w:rsidRPr="00284D82">
        <w:rPr>
          <w:rFonts w:ascii="Times New Roman" w:hAnsi="Times New Roman" w:cs="CTraditional Arabic" w:hint="cs"/>
          <w:rtl/>
        </w:rPr>
        <w:t>ص</w:t>
      </w:r>
      <w:r w:rsidRPr="00284D82">
        <w:rPr>
          <w:rFonts w:hint="cs"/>
          <w:rtl/>
        </w:rPr>
        <w:t xml:space="preserve"> وجود ندارد.</w:t>
      </w:r>
    </w:p>
    <w:p w:rsidR="00284D82" w:rsidRPr="00284D82" w:rsidRDefault="00284D82" w:rsidP="00284D82">
      <w:pPr>
        <w:pStyle w:val="a6"/>
        <w:spacing w:line="240" w:lineRule="auto"/>
        <w:rPr>
          <w:rtl/>
        </w:rPr>
      </w:pPr>
      <w:r w:rsidRPr="00284D82">
        <w:rPr>
          <w:rFonts w:hint="cs"/>
          <w:rtl/>
        </w:rPr>
        <w:t xml:space="preserve">ترجمه: </w:t>
      </w:r>
      <w:r>
        <w:rPr>
          <w:rFonts w:cs="Traditional Arabic" w:hint="cs"/>
          <w:rtl/>
        </w:rPr>
        <w:t>«</w:t>
      </w:r>
      <w:r w:rsidRPr="00284D82">
        <w:rPr>
          <w:rStyle w:val="Charb"/>
          <w:rFonts w:hint="cs"/>
          <w:rtl/>
        </w:rPr>
        <w:t xml:space="preserve">بنام خدا، درود و سلام بر رسول خدا، </w:t>
      </w:r>
      <w:r w:rsidRPr="00284D82">
        <w:rPr>
          <w:rStyle w:val="Charb"/>
          <w:rtl/>
        </w:rPr>
        <w:t xml:space="preserve">به خداوند </w:t>
      </w:r>
      <w:r w:rsidRPr="00284D82">
        <w:rPr>
          <w:rStyle w:val="Charb"/>
          <w:rFonts w:hint="cs"/>
          <w:rtl/>
        </w:rPr>
        <w:t>عظیم</w:t>
      </w:r>
      <w:r w:rsidRPr="00284D82">
        <w:rPr>
          <w:rStyle w:val="Charb"/>
          <w:rtl/>
        </w:rPr>
        <w:t xml:space="preserve"> و روى گرامى [كه لایق جلالش است] و قدرت قدیم و </w:t>
      </w:r>
      <w:r w:rsidRPr="00284D82">
        <w:rPr>
          <w:rStyle w:val="Charb"/>
          <w:rFonts w:hint="cs"/>
          <w:rtl/>
        </w:rPr>
        <w:t>أ</w:t>
      </w:r>
      <w:r w:rsidRPr="00284D82">
        <w:rPr>
          <w:rStyle w:val="Charb"/>
          <w:rtl/>
        </w:rPr>
        <w:t xml:space="preserve">زلى او پناه </w:t>
      </w:r>
      <w:r w:rsidRPr="00284D82">
        <w:rPr>
          <w:rStyle w:val="Charb"/>
          <w:rFonts w:hint="cs"/>
          <w:rtl/>
        </w:rPr>
        <w:t>می‌برم از شر شیطان طرد شده، پروردگارا درهای رحمت خویش را بر من بگشا</w:t>
      </w:r>
      <w:r w:rsidRPr="00284D82">
        <w:rPr>
          <w:rStyle w:val="Charb"/>
          <w:rFonts w:cs="Traditional Arabic" w:hint="cs"/>
          <w:sz w:val="28"/>
          <w:szCs w:val="28"/>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بعد دو رکعت نماز سنت می‌خواند و بعد از آنها دست دعا و راز و نیاز با خداوند به سوی آسمان بلند می‌کند و برای خیر دنیا و آخرت خویش دعا می‌کند و اگر این نماز را در حوزه‌ی روضه شریفه بخواند افضل است چون رسول الله </w:t>
      </w:r>
      <w:r w:rsidRPr="00284D82">
        <w:rPr>
          <w:rFonts w:ascii="Times New Roman" w:hAnsi="Times New Roman" w:cs="CTraditional Arabic" w:hint="cs"/>
          <w:rtl/>
        </w:rPr>
        <w:t>ص</w:t>
      </w:r>
      <w:r w:rsidRPr="00284D82">
        <w:rPr>
          <w:rFonts w:hint="cs"/>
          <w:rtl/>
        </w:rPr>
        <w:t xml:space="preserve"> فرموده است: </w:t>
      </w:r>
      <w:r>
        <w:rPr>
          <w:rFonts w:cs="Traditional Arabic" w:hint="cs"/>
          <w:rtl/>
        </w:rPr>
        <w:t>«</w:t>
      </w:r>
      <w:r w:rsidRPr="00284D82">
        <w:rPr>
          <w:rStyle w:val="Char3"/>
          <w:rtl/>
        </w:rPr>
        <w:t>ما بَيْنَ بَيْتِي وَمِنْبَرِي رَوْضَةٌ مِنْ رِياضِ الْـجَنَّةِ</w:t>
      </w:r>
      <w:r>
        <w:rPr>
          <w:rFonts w:cs="Traditional Arabic" w:hint="cs"/>
          <w:rtl/>
        </w:rPr>
        <w:t>»</w:t>
      </w:r>
      <w:r w:rsidRPr="00284D82">
        <w:rPr>
          <w:rtl/>
        </w:rPr>
        <w:t>.</w:t>
      </w:r>
      <w:r>
        <w:rPr>
          <w:rFonts w:hint="cs"/>
          <w:rtl/>
        </w:rPr>
        <w:t xml:space="preserve"> </w:t>
      </w:r>
      <w:r>
        <w:rPr>
          <w:rFonts w:cs="Traditional Arabic" w:hint="cs"/>
          <w:rtl/>
        </w:rPr>
        <w:t>«</w:t>
      </w:r>
      <w:r w:rsidRPr="00284D82">
        <w:rPr>
          <w:rStyle w:val="Charb"/>
          <w:rFonts w:hint="cs"/>
          <w:rtl/>
        </w:rPr>
        <w:t>فاصله‌ی میان خانه و منبر من باغی از باغهای بهشت است</w:t>
      </w:r>
      <w:r>
        <w:rPr>
          <w:rFonts w:cs="Traditional Arabic" w:hint="cs"/>
          <w:rtl/>
          <w:lang w:bidi="ar-SA"/>
        </w:rPr>
        <w:t>»</w:t>
      </w:r>
      <w:r w:rsidRPr="00284D82">
        <w:rPr>
          <w:rFonts w:hint="cs"/>
          <w:rtl/>
          <w:lang w:bidi="ar-SA"/>
        </w:rPr>
        <w:t>.</w:t>
      </w:r>
    </w:p>
    <w:p w:rsidR="00284D82" w:rsidRPr="00284D82" w:rsidRDefault="00284D82" w:rsidP="00284D82">
      <w:pPr>
        <w:pStyle w:val="a6"/>
        <w:spacing w:line="240" w:lineRule="auto"/>
        <w:rPr>
          <w:rtl/>
        </w:rPr>
      </w:pPr>
      <w:r w:rsidRPr="00284D82">
        <w:rPr>
          <w:rFonts w:hint="cs"/>
          <w:rtl/>
          <w:lang w:bidi="ar-SA"/>
        </w:rPr>
        <w:t xml:space="preserve">بعد از اتمام دو رکعت نماز به زیارت قبر رسول خدا </w:t>
      </w:r>
      <w:r w:rsidRPr="00284D82">
        <w:rPr>
          <w:rFonts w:ascii="Times New Roman" w:hAnsi="Times New Roman" w:cs="CTraditional Arabic" w:hint="cs"/>
          <w:rtl/>
        </w:rPr>
        <w:t>ص</w:t>
      </w:r>
      <w:r w:rsidRPr="00284D82">
        <w:rPr>
          <w:rStyle w:val="Char4"/>
          <w:rFonts w:hint="cs"/>
          <w:rtl/>
          <w:lang w:bidi="ar-SA"/>
        </w:rPr>
        <w:t xml:space="preserve"> و دو رفیقش ابوبکر و عمر</w:t>
      </w:r>
      <w:r>
        <w:rPr>
          <w:rStyle w:val="Char4"/>
          <w:rFonts w:hint="cs"/>
          <w:rtl/>
          <w:lang w:bidi="ar-SA"/>
        </w:rPr>
        <w:t xml:space="preserve"> </w:t>
      </w:r>
      <w:r>
        <w:rPr>
          <w:rStyle w:val="Char4"/>
          <w:rFonts w:cs="CTraditional Arabic" w:hint="cs"/>
          <w:rtl/>
          <w:lang w:bidi="ar-SA"/>
        </w:rPr>
        <w:t>ب</w:t>
      </w:r>
      <w:r w:rsidRPr="00284D82">
        <w:rPr>
          <w:rStyle w:val="Char4"/>
          <w:rFonts w:hint="cs"/>
          <w:rtl/>
          <w:lang w:bidi="ar-SA"/>
        </w:rPr>
        <w:t xml:space="preserve"> می‌پردازد. رو به سوی قبر پ</w:t>
      </w:r>
      <w:r>
        <w:rPr>
          <w:rStyle w:val="Char4"/>
          <w:rFonts w:hint="cs"/>
          <w:rtl/>
          <w:lang w:bidi="ar-SA"/>
        </w:rPr>
        <w:t>ی</w:t>
      </w:r>
      <w:r w:rsidRPr="00284D82">
        <w:rPr>
          <w:rStyle w:val="Char4"/>
          <w:rFonts w:hint="cs"/>
          <w:rtl/>
          <w:lang w:bidi="ar-SA"/>
        </w:rPr>
        <w:t xml:space="preserve">امبر </w:t>
      </w:r>
      <w:r w:rsidRPr="00284D82">
        <w:rPr>
          <w:rFonts w:ascii="Times New Roman" w:hAnsi="Times New Roman" w:cs="CTraditional Arabic" w:hint="cs"/>
          <w:rtl/>
        </w:rPr>
        <w:t>ص</w:t>
      </w:r>
      <w:r w:rsidRPr="00284D82">
        <w:rPr>
          <w:rStyle w:val="Char4"/>
          <w:rFonts w:hint="cs"/>
          <w:rtl/>
          <w:lang w:bidi="ar-SA"/>
        </w:rPr>
        <w:t xml:space="preserve"> می‌‌ایستد و با صدای پایین می‌گوید </w:t>
      </w:r>
      <w:r>
        <w:rPr>
          <w:rStyle w:val="Char4"/>
          <w:rFonts w:cs="Traditional Arabic" w:hint="cs"/>
          <w:rtl/>
        </w:rPr>
        <w:t>«</w:t>
      </w:r>
      <w:r w:rsidRPr="00284D82">
        <w:rPr>
          <w:rStyle w:val="Char3"/>
          <w:rtl/>
        </w:rPr>
        <w:t>اَلسَّلامُ عَلَيْكَ يا رَسُولَ اللهِ وَرَحْمَةُ اللهِ وَبَرَكاتُهُ</w:t>
      </w:r>
      <w:r>
        <w:rPr>
          <w:rStyle w:val="Char4"/>
          <w:rFonts w:cs="Traditional Arabic" w:hint="cs"/>
          <w:rtl/>
        </w:rPr>
        <w:t>»</w:t>
      </w:r>
      <w:r w:rsidRPr="00284D82">
        <w:rPr>
          <w:rStyle w:val="Char4"/>
          <w:rtl/>
        </w:rPr>
        <w:t>. أبوداود به اسناد صح</w:t>
      </w:r>
      <w:r>
        <w:rPr>
          <w:rStyle w:val="Char4"/>
          <w:rtl/>
        </w:rPr>
        <w:t>ی</w:t>
      </w:r>
      <w:r w:rsidRPr="00284D82">
        <w:rPr>
          <w:rStyle w:val="Char4"/>
          <w:rtl/>
        </w:rPr>
        <w:t>ح.</w:t>
      </w:r>
      <w:r>
        <w:rPr>
          <w:rFonts w:hint="cs"/>
          <w:rtl/>
        </w:rPr>
        <w:t xml:space="preserve"> </w:t>
      </w:r>
      <w:r>
        <w:rPr>
          <w:rFonts w:cs="Traditional Arabic" w:hint="cs"/>
          <w:rtl/>
        </w:rPr>
        <w:t>«</w:t>
      </w:r>
      <w:r w:rsidRPr="00284D82">
        <w:rPr>
          <w:rStyle w:val="Charb"/>
          <w:rFonts w:hint="cs"/>
          <w:rtl/>
        </w:rPr>
        <w:t>سلام و رحمت و برکات خدا بر تو باد ای رسول خدا</w:t>
      </w:r>
      <w:r>
        <w:rPr>
          <w:rFonts w:cs="Traditional Arabic" w:hint="cs"/>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از ابوهریره </w:t>
      </w:r>
      <w:r>
        <w:rPr>
          <w:rFonts w:hint="cs"/>
        </w:rPr>
        <w:sym w:font="AGA Arabesque" w:char="F074"/>
      </w:r>
      <w:r w:rsidRPr="00284D82">
        <w:rPr>
          <w:rFonts w:hint="cs"/>
          <w:rtl/>
        </w:rPr>
        <w:t xml:space="preserve"> گوید رسول الله </w:t>
      </w:r>
      <w:r w:rsidRPr="00284D82">
        <w:rPr>
          <w:rFonts w:ascii="Times New Roman" w:hAnsi="Times New Roman" w:cs="CTraditional Arabic" w:hint="cs"/>
          <w:rtl/>
        </w:rPr>
        <w:t>ص</w:t>
      </w:r>
      <w:r w:rsidRPr="00284D82">
        <w:rPr>
          <w:rFonts w:hint="cs"/>
          <w:rtl/>
        </w:rPr>
        <w:t xml:space="preserve"> گفت: </w:t>
      </w:r>
      <w:r>
        <w:rPr>
          <w:rFonts w:cs="Traditional Arabic" w:hint="cs"/>
          <w:rtl/>
        </w:rPr>
        <w:t>«</w:t>
      </w:r>
      <w:r w:rsidRPr="00284D82">
        <w:rPr>
          <w:rStyle w:val="Char3"/>
          <w:rtl/>
        </w:rPr>
        <w:t>ما منْ أحدٍ يُسلمُ عَلَيَّ إلاَّ ردَّ اللهُ عليَّ رُوحِي حتَّى أردَّ عَليهِ السَّلامَ</w:t>
      </w:r>
      <w:r>
        <w:rPr>
          <w:rFonts w:cs="Traditional Arabic" w:hint="cs"/>
          <w:rtl/>
        </w:rPr>
        <w:t>»</w:t>
      </w:r>
      <w:r w:rsidRPr="00284D82">
        <w:rPr>
          <w:rtl/>
        </w:rPr>
        <w:t>.</w:t>
      </w:r>
    </w:p>
    <w:p w:rsidR="00284D82" w:rsidRPr="00284D82" w:rsidRDefault="00284D82" w:rsidP="00284D82">
      <w:pPr>
        <w:pStyle w:val="a6"/>
        <w:spacing w:line="240" w:lineRule="auto"/>
        <w:rPr>
          <w:rStyle w:val="Char4"/>
          <w:rtl/>
          <w:lang w:bidi="ar-SA"/>
        </w:rPr>
      </w:pPr>
      <w:r w:rsidRPr="00284D82">
        <w:rPr>
          <w:rFonts w:hint="cs"/>
          <w:rtl/>
          <w:lang w:bidi="ar-SA"/>
        </w:rPr>
        <w:t xml:space="preserve"> و اگر زایر در سلامش بگوید </w:t>
      </w:r>
      <w:r>
        <w:rPr>
          <w:rFonts w:cs="Traditional Arabic" w:hint="cs"/>
          <w:rtl/>
        </w:rPr>
        <w:t>«</w:t>
      </w:r>
      <w:r w:rsidRPr="00284D82">
        <w:rPr>
          <w:rStyle w:val="Char3"/>
          <w:rtl/>
        </w:rPr>
        <w:t>السلامُ عليكمَ يا نبيَّ اللهِ، السلامُ عَلَيْكَ يا خِيرَةَ اللهِ مِنْ خلقهِ، اَلسلامُ عَليكَ يا سَيدَ الْـمرسلينَ، وَإمامَ المتقينَ، أشهدُ أنَّكَ قدْ بَلَّغْتَ الرِسالَةَ، وَأدَّيْتَ الأمانةَ، وَنصحْتَ الأمَّةَ، وَجاهدْتَ فِي اللهِ حقَّ جِهادهِ</w:t>
      </w:r>
      <w:r>
        <w:rPr>
          <w:rStyle w:val="Char4"/>
          <w:rFonts w:cs="Traditional Arabic" w:hint="cs"/>
          <w:rtl/>
        </w:rPr>
        <w:t>»</w:t>
      </w:r>
      <w:r w:rsidRPr="00284D82">
        <w:rPr>
          <w:rStyle w:val="Char4"/>
          <w:rtl/>
        </w:rPr>
        <w:t>.</w:t>
      </w:r>
      <w:r w:rsidRPr="00284D82">
        <w:rPr>
          <w:rStyle w:val="Char4"/>
          <w:rFonts w:hint="cs"/>
          <w:rtl/>
          <w:lang w:bidi="ar-SA"/>
        </w:rPr>
        <w:t xml:space="preserve"> هیچ اشکالی ندارد.</w:t>
      </w:r>
    </w:p>
    <w:p w:rsidR="00284D82" w:rsidRPr="00284D82" w:rsidRDefault="00284D82" w:rsidP="00284D82">
      <w:pPr>
        <w:pStyle w:val="a6"/>
        <w:spacing w:line="240" w:lineRule="auto"/>
        <w:rPr>
          <w:spacing w:val="-2"/>
          <w:rtl/>
        </w:rPr>
      </w:pPr>
      <w:r w:rsidRPr="00284D82">
        <w:rPr>
          <w:rStyle w:val="Char5"/>
          <w:rFonts w:hint="cs"/>
          <w:spacing w:val="-2"/>
          <w:rtl/>
          <w:lang w:bidi="ar-SA"/>
        </w:rPr>
        <w:t>ترجمه</w:t>
      </w:r>
      <w:r w:rsidRPr="00284D82">
        <w:rPr>
          <w:rFonts w:hint="cs"/>
          <w:spacing w:val="-2"/>
          <w:rtl/>
        </w:rPr>
        <w:t xml:space="preserve">: </w:t>
      </w:r>
      <w:r w:rsidRPr="00284D82">
        <w:rPr>
          <w:rFonts w:cs="Traditional Arabic" w:hint="cs"/>
          <w:spacing w:val="-2"/>
          <w:rtl/>
        </w:rPr>
        <w:t>«</w:t>
      </w:r>
      <w:r w:rsidRPr="00284D82">
        <w:rPr>
          <w:rStyle w:val="Charb"/>
          <w:rFonts w:hint="cs"/>
          <w:spacing w:val="-2"/>
          <w:rtl/>
        </w:rPr>
        <w:t>احدی بر من سلام نمی‌کند مگر اینکه خداوند روح مرا به من باز می‌گرداند تا جواب سلام او را بدهم»... سلام بر تو ای پیغمبر خدا، سلام بر تو ای بهترین مخلوق خدا، سلام بر تو ای پیشوای پیغمبران، و امام پرهیزکاران، گواهی می‌دهم که تو رسالت خود را ابلاغ، و امانت خود را ادا، و امت را نصیحت و در راه حق به بهترین شیوه جهاد کردی</w:t>
      </w:r>
      <w:r w:rsidRPr="00284D82">
        <w:rPr>
          <w:rStyle w:val="Charb"/>
          <w:rFonts w:cs="Traditional Arabic" w:hint="cs"/>
          <w:spacing w:val="-2"/>
          <w:sz w:val="28"/>
          <w:szCs w:val="28"/>
          <w:rtl/>
        </w:rPr>
        <w:t>»</w:t>
      </w:r>
      <w:r w:rsidRPr="00284D82">
        <w:rPr>
          <w:rFonts w:hint="cs"/>
          <w:spacing w:val="-2"/>
          <w:rtl/>
        </w:rPr>
        <w:t>.</w:t>
      </w:r>
    </w:p>
    <w:p w:rsidR="00284D82" w:rsidRPr="00284D82" w:rsidRDefault="00284D82" w:rsidP="00284D82">
      <w:pPr>
        <w:pStyle w:val="a6"/>
        <w:spacing w:line="240" w:lineRule="auto"/>
        <w:rPr>
          <w:rtl/>
        </w:rPr>
      </w:pPr>
      <w:r w:rsidRPr="00284D82">
        <w:rPr>
          <w:rFonts w:hint="cs"/>
          <w:rtl/>
        </w:rPr>
        <w:t xml:space="preserve">لازم </w:t>
      </w:r>
      <w:r w:rsidRPr="00284D82">
        <w:rPr>
          <w:rFonts w:hint="cs"/>
          <w:spacing w:val="-2"/>
          <w:rtl/>
        </w:rPr>
        <w:t xml:space="preserve">به ذکر است که گفتن این کلمات هیچ اشکالی ندارد چون همه‌ی این اوصاف در رسول خدا ص وجود دارند، و فرد زایر با این کلمات بر رسول خدا ص درود می‌فرستد و برای او دعا می‌کند و در شریعت مقرر است که جمع میان صلاه و سلام بر او جایز است چون خداوند می‌فرماید: </w:t>
      </w:r>
      <w:r w:rsidRPr="00284D82">
        <w:rPr>
          <w:rStyle w:val="Char8"/>
          <w:rFonts w:hint="cs"/>
          <w:spacing w:val="-2"/>
          <w:rtl/>
        </w:rPr>
        <w:t>﴿</w:t>
      </w:r>
      <w:r w:rsidRPr="00284D82">
        <w:rPr>
          <w:rStyle w:val="Chara"/>
          <w:rFonts w:hint="eastAsia"/>
          <w:spacing w:val="-2"/>
          <w:rtl/>
        </w:rPr>
        <w:t>يَ</w:t>
      </w:r>
      <w:r w:rsidRPr="00284D82">
        <w:rPr>
          <w:rStyle w:val="Chara"/>
          <w:rFonts w:hint="cs"/>
          <w:spacing w:val="-2"/>
          <w:rtl/>
        </w:rPr>
        <w:t>ٰٓ</w:t>
      </w:r>
      <w:r w:rsidRPr="00284D82">
        <w:rPr>
          <w:rStyle w:val="Chara"/>
          <w:rFonts w:hint="eastAsia"/>
          <w:spacing w:val="-2"/>
          <w:rtl/>
        </w:rPr>
        <w:t>أَيُّهَا</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لَّذِينَ</w:t>
      </w:r>
      <w:r w:rsidRPr="00284D82">
        <w:rPr>
          <w:rStyle w:val="Chara"/>
          <w:spacing w:val="-2"/>
          <w:rtl/>
        </w:rPr>
        <w:t xml:space="preserve"> </w:t>
      </w:r>
      <w:r w:rsidRPr="00284D82">
        <w:rPr>
          <w:rStyle w:val="Chara"/>
          <w:rFonts w:hint="eastAsia"/>
          <w:spacing w:val="-2"/>
          <w:rtl/>
        </w:rPr>
        <w:t>ءَامَنُواْ</w:t>
      </w:r>
      <w:r w:rsidRPr="00284D82">
        <w:rPr>
          <w:rStyle w:val="Chara"/>
          <w:spacing w:val="-2"/>
          <w:rtl/>
        </w:rPr>
        <w:t xml:space="preserve"> </w:t>
      </w:r>
      <w:r w:rsidRPr="00284D82">
        <w:rPr>
          <w:rStyle w:val="Chara"/>
          <w:rFonts w:hint="eastAsia"/>
          <w:spacing w:val="-2"/>
          <w:rtl/>
        </w:rPr>
        <w:t>صَلُّواْ</w:t>
      </w:r>
      <w:r w:rsidRPr="00284D82">
        <w:rPr>
          <w:rStyle w:val="Chara"/>
          <w:spacing w:val="-2"/>
          <w:rtl/>
        </w:rPr>
        <w:t xml:space="preserve"> </w:t>
      </w:r>
      <w:r w:rsidRPr="00284D82">
        <w:rPr>
          <w:rStyle w:val="Chara"/>
          <w:rFonts w:hint="eastAsia"/>
          <w:spacing w:val="-2"/>
          <w:rtl/>
        </w:rPr>
        <w:t>عَلَي</w:t>
      </w:r>
      <w:r w:rsidRPr="00284D82">
        <w:rPr>
          <w:rStyle w:val="Chara"/>
          <w:rFonts w:hint="cs"/>
          <w:spacing w:val="-2"/>
          <w:rtl/>
        </w:rPr>
        <w:t>ۡ</w:t>
      </w:r>
      <w:r w:rsidRPr="00284D82">
        <w:rPr>
          <w:rStyle w:val="Chara"/>
          <w:rFonts w:hint="eastAsia"/>
          <w:spacing w:val="-2"/>
          <w:rtl/>
        </w:rPr>
        <w:t>هِ</w:t>
      </w:r>
      <w:r w:rsidRPr="00284D82">
        <w:rPr>
          <w:rStyle w:val="Chara"/>
          <w:spacing w:val="-2"/>
          <w:rtl/>
        </w:rPr>
        <w:t xml:space="preserve"> </w:t>
      </w:r>
      <w:r w:rsidRPr="00284D82">
        <w:rPr>
          <w:rStyle w:val="Chara"/>
          <w:rFonts w:hint="eastAsia"/>
          <w:spacing w:val="-2"/>
          <w:rtl/>
        </w:rPr>
        <w:t>وَسَلِّمُواْ</w:t>
      </w:r>
      <w:r w:rsidRPr="00284D82">
        <w:rPr>
          <w:rStyle w:val="Chara"/>
          <w:spacing w:val="-2"/>
          <w:rtl/>
        </w:rPr>
        <w:t xml:space="preserve"> </w:t>
      </w:r>
      <w:r w:rsidRPr="00284D82">
        <w:rPr>
          <w:rStyle w:val="Chara"/>
          <w:rFonts w:hint="eastAsia"/>
          <w:spacing w:val="-2"/>
          <w:rtl/>
        </w:rPr>
        <w:t>تَس</w:t>
      </w:r>
      <w:r w:rsidRPr="00284D82">
        <w:rPr>
          <w:rStyle w:val="Chara"/>
          <w:rFonts w:hint="cs"/>
          <w:spacing w:val="-2"/>
          <w:rtl/>
        </w:rPr>
        <w:t>ۡ</w:t>
      </w:r>
      <w:r w:rsidRPr="00284D82">
        <w:rPr>
          <w:rStyle w:val="Chara"/>
          <w:rFonts w:hint="eastAsia"/>
          <w:spacing w:val="-2"/>
          <w:rtl/>
        </w:rPr>
        <w:t>لِيمًا</w:t>
      </w:r>
      <w:r w:rsidRPr="00284D82">
        <w:rPr>
          <w:rStyle w:val="Char8"/>
          <w:rFonts w:hint="cs"/>
          <w:spacing w:val="-2"/>
          <w:rtl/>
        </w:rPr>
        <w:t>﴾</w:t>
      </w:r>
      <w:r w:rsidRPr="00284D82">
        <w:rPr>
          <w:rFonts w:hint="cs"/>
          <w:spacing w:val="-2"/>
          <w:rtl/>
        </w:rPr>
        <w:t xml:space="preserve"> </w:t>
      </w:r>
      <w:r w:rsidRPr="00284D82">
        <w:rPr>
          <w:rStyle w:val="Char6"/>
          <w:rFonts w:hint="cs"/>
          <w:spacing w:val="-2"/>
          <w:rtl/>
        </w:rPr>
        <w:t>[الأحزاب: 56]</w:t>
      </w:r>
      <w:r w:rsidRPr="00284D82">
        <w:rPr>
          <w:rFonts w:hint="cs"/>
          <w:spacing w:val="-2"/>
          <w:rtl/>
        </w:rPr>
        <w:t>.</w:t>
      </w:r>
      <w:r w:rsidRPr="00284D82">
        <w:rPr>
          <w:rFonts w:ascii="Traditional Arabic" w:hAnsi="Traditional Arabic" w:cs="Traditional Arabic" w:hint="cs"/>
          <w:spacing w:val="-2"/>
          <w:sz w:val="30"/>
          <w:szCs w:val="30"/>
          <w:rtl/>
        </w:rPr>
        <w:t xml:space="preserve"> </w:t>
      </w:r>
      <w:r w:rsidRPr="00284D82">
        <w:rPr>
          <w:rFonts w:ascii="Traditional Arabic" w:hAnsi="Traditional Arabic" w:cs="Traditional Arabic"/>
          <w:spacing w:val="-2"/>
          <w:rtl/>
        </w:rPr>
        <w:t>«</w:t>
      </w:r>
      <w:r w:rsidRPr="00284D82">
        <w:rPr>
          <w:rStyle w:val="Char7"/>
          <w:rFonts w:hint="cs"/>
          <w:spacing w:val="-2"/>
          <w:rtl/>
        </w:rPr>
        <w:t>ای کسانی که ایمان آورده‌اید بر او درود و سلام بفرستید</w:t>
      </w:r>
      <w:r w:rsidRPr="00284D82">
        <w:rPr>
          <w:rFonts w:ascii="Traditional Arabic" w:hAnsi="Traditional Arabic" w:cs="Traditional Arabic"/>
          <w:spacing w:val="-2"/>
          <w:rtl/>
        </w:rPr>
        <w:t>»</w:t>
      </w:r>
      <w:r w:rsidRPr="00284D82">
        <w:rPr>
          <w:rFonts w:hint="cs"/>
          <w:spacing w:val="-2"/>
          <w:rtl/>
        </w:rPr>
        <w:t>.</w:t>
      </w:r>
    </w:p>
    <w:p w:rsidR="00284D82" w:rsidRPr="00284D82" w:rsidRDefault="00284D82" w:rsidP="00284D82">
      <w:pPr>
        <w:pStyle w:val="a6"/>
        <w:spacing w:line="240" w:lineRule="auto"/>
        <w:rPr>
          <w:rtl/>
        </w:rPr>
      </w:pPr>
      <w:r w:rsidRPr="00284D82">
        <w:rPr>
          <w:rFonts w:hint="cs"/>
          <w:rtl/>
        </w:rPr>
        <w:t>بعد بر ابوبکر و عمر سلام می‌کند و برای آنها دعا و طلب رضوان می‌نماید.</w:t>
      </w:r>
    </w:p>
    <w:p w:rsidR="00284D82" w:rsidRPr="00284D82" w:rsidRDefault="00284D82" w:rsidP="00284D82">
      <w:pPr>
        <w:pStyle w:val="a6"/>
        <w:spacing w:line="240" w:lineRule="auto"/>
        <w:rPr>
          <w:rtl/>
        </w:rPr>
      </w:pPr>
      <w:r w:rsidRPr="00284D82">
        <w:rPr>
          <w:rFonts w:hint="cs"/>
          <w:rtl/>
        </w:rPr>
        <w:t xml:space="preserve">عبدالله بن عمر </w:t>
      </w:r>
      <w:r w:rsidRPr="00284D82">
        <w:rPr>
          <w:rFonts w:cs="CTraditional Arabic" w:hint="cs"/>
          <w:rtl/>
        </w:rPr>
        <w:t>ب</w:t>
      </w:r>
      <w:r w:rsidRPr="00284D82">
        <w:rPr>
          <w:rFonts w:hint="cs"/>
          <w:rtl/>
        </w:rPr>
        <w:t xml:space="preserve"> به هنگام سلام بر پیغمبر </w:t>
      </w:r>
      <w:r w:rsidRPr="00284D82">
        <w:rPr>
          <w:rFonts w:ascii="Times New Roman" w:hAnsi="Times New Roman" w:cs="CTraditional Arabic" w:hint="cs"/>
          <w:rtl/>
        </w:rPr>
        <w:t>ص</w:t>
      </w:r>
      <w:r w:rsidRPr="00284D82">
        <w:rPr>
          <w:rFonts w:hint="cs"/>
          <w:rtl/>
        </w:rPr>
        <w:t xml:space="preserve"> و دو رفیقش غالباً از این صیغه تجاوز نمی‌کرد. «سلام بر تو ای رسول خدا، سلام بر تو ای ابوبکر، سلام بر تو ای پدر» بعد برمی‌گشت. قابل توجه اینکه، زیارت قبور تنها برای مردان مشروع و جایز است، و زیارت قبرها (هیچ قبری) برای زنان جایز نیست چون در حدیث آمده است </w:t>
      </w:r>
      <w:r w:rsidRPr="00284D82">
        <w:rPr>
          <w:rFonts w:cs="Traditional Arabic" w:hint="cs"/>
          <w:rtl/>
        </w:rPr>
        <w:t>«</w:t>
      </w:r>
      <w:r w:rsidRPr="00284D82">
        <w:rPr>
          <w:rStyle w:val="Char3"/>
          <w:rtl/>
        </w:rPr>
        <w:t>لعنَ زَوَّاراتُ الْـقُبُورِ مِنَ النِّساءِ وَالْـمتخذينَ عليْها الْـمَساجِدَ والسُرُجَ</w:t>
      </w:r>
      <w:r w:rsidRPr="00284D82">
        <w:rPr>
          <w:rFonts w:cs="Traditional Arabic" w:hint="cs"/>
          <w:rtl/>
        </w:rPr>
        <w:t>»</w:t>
      </w:r>
      <w:r w:rsidRPr="00284D82">
        <w:rPr>
          <w:rtl/>
        </w:rPr>
        <w:t>.</w:t>
      </w:r>
    </w:p>
    <w:p w:rsidR="00284D82" w:rsidRPr="00284D82" w:rsidRDefault="00284D82" w:rsidP="00284D82">
      <w:pPr>
        <w:pStyle w:val="a6"/>
        <w:spacing w:line="240" w:lineRule="auto"/>
        <w:rPr>
          <w:rtl/>
        </w:rPr>
      </w:pPr>
      <w:r w:rsidRPr="00284D82">
        <w:rPr>
          <w:rFonts w:hint="cs"/>
          <w:rtl/>
          <w:lang w:bidi="ar-SA"/>
        </w:rPr>
        <w:t>نفرین خدا بر زنان زیارت کننده‌ی قبور و بر کسانی که مساجد روی آنها می‌سازند و آنها را چراغانی می‌کنند.</w:t>
      </w:r>
    </w:p>
    <w:p w:rsidR="00284D82" w:rsidRPr="00284D82" w:rsidRDefault="00284D82" w:rsidP="00284D82">
      <w:pPr>
        <w:pStyle w:val="a6"/>
        <w:spacing w:line="240" w:lineRule="auto"/>
        <w:rPr>
          <w:spacing w:val="-4"/>
          <w:rtl/>
        </w:rPr>
      </w:pPr>
      <w:r w:rsidRPr="00284D82">
        <w:rPr>
          <w:rFonts w:hint="cs"/>
          <w:spacing w:val="-4"/>
          <w:rtl/>
          <w:lang w:bidi="ar-SA"/>
        </w:rPr>
        <w:t xml:space="preserve">اما قصد مدینه، به نیت ادای نماز در مسجد رسول الله </w:t>
      </w:r>
      <w:r w:rsidRPr="00284D82">
        <w:rPr>
          <w:rFonts w:ascii="Times New Roman" w:hAnsi="Times New Roman" w:cs="CTraditional Arabic" w:hint="cs"/>
          <w:spacing w:val="-4"/>
          <w:rtl/>
        </w:rPr>
        <w:t>ص</w:t>
      </w:r>
      <w:r w:rsidRPr="00284D82">
        <w:rPr>
          <w:rFonts w:hint="cs"/>
          <w:spacing w:val="-4"/>
          <w:rtl/>
        </w:rPr>
        <w:t xml:space="preserve"> و خواندن دعا در آنجا و امثال این امور از اعمالی که در همه‌ی مساجد جایز و مشروع است، برای مردان و زنان مشروع و جایز است چون احادیث صحیحه در این زمینه وجود دارد چنانچه گذشت.</w:t>
      </w:r>
    </w:p>
    <w:p w:rsidR="00284D82" w:rsidRPr="00284D82" w:rsidRDefault="00284D82" w:rsidP="00284D82">
      <w:pPr>
        <w:pStyle w:val="a6"/>
        <w:spacing w:line="240" w:lineRule="auto"/>
        <w:rPr>
          <w:rtl/>
        </w:rPr>
      </w:pPr>
      <w:r w:rsidRPr="00284D82">
        <w:rPr>
          <w:rFonts w:hint="cs"/>
          <w:rtl/>
        </w:rPr>
        <w:t xml:space="preserve">برای زایر سنت است نمازهای پنجگانه را در مسجد رسول الله </w:t>
      </w:r>
      <w:r w:rsidRPr="00284D82">
        <w:rPr>
          <w:rFonts w:ascii="Times New Roman" w:hAnsi="Times New Roman" w:cs="CTraditional Arabic" w:hint="cs"/>
          <w:rtl/>
        </w:rPr>
        <w:t>ص</w:t>
      </w:r>
      <w:r w:rsidRPr="00284D82">
        <w:rPr>
          <w:rFonts w:hint="cs"/>
          <w:rtl/>
        </w:rPr>
        <w:t xml:space="preserve"> بخواند و با استفاده از فرصت فراهم شده ذکر و دعا و نماز سنت فراوان انجام دهد چون در این اعمال اجر فراوان وجود دارد.</w:t>
      </w:r>
    </w:p>
    <w:p w:rsidR="00284D82" w:rsidRPr="00284D82" w:rsidRDefault="00284D82" w:rsidP="00284D82">
      <w:pPr>
        <w:pStyle w:val="a6"/>
        <w:spacing w:line="240" w:lineRule="auto"/>
        <w:rPr>
          <w:spacing w:val="-4"/>
          <w:rtl/>
        </w:rPr>
      </w:pPr>
      <w:r w:rsidRPr="00284D82">
        <w:rPr>
          <w:rFonts w:hint="cs"/>
          <w:spacing w:val="-4"/>
          <w:rtl/>
        </w:rPr>
        <w:t xml:space="preserve">سنت است که فرد زائر در روضه‌ی شریفه نماز سنت فراوان بخواند زیرا در فضل آن احادیث صحیح آمده است که ذکرش رفت از جمله </w:t>
      </w:r>
      <w:r w:rsidRPr="00284D82">
        <w:rPr>
          <w:rFonts w:cs="Traditional Arabic" w:hint="cs"/>
          <w:spacing w:val="-4"/>
          <w:rtl/>
        </w:rPr>
        <w:t>«</w:t>
      </w:r>
      <w:r w:rsidRPr="00284D82">
        <w:rPr>
          <w:rStyle w:val="Char3"/>
          <w:spacing w:val="-4"/>
          <w:rtl/>
        </w:rPr>
        <w:t>ما بَيْنَ بَيْتِي وَمِنْبَرِي رَوْضَةٌ مِنْ رِياضِ الْـجَنَّةِ</w:t>
      </w:r>
      <w:r w:rsidRPr="00284D82">
        <w:rPr>
          <w:rFonts w:cs="Traditional Arabic" w:hint="cs"/>
          <w:spacing w:val="-4"/>
          <w:rtl/>
        </w:rPr>
        <w:t>»</w:t>
      </w:r>
      <w:r w:rsidRPr="00284D82">
        <w:rPr>
          <w:spacing w:val="-4"/>
          <w:rtl/>
        </w:rPr>
        <w:t>.</w:t>
      </w:r>
      <w:r w:rsidRPr="00284D82">
        <w:rPr>
          <w:rFonts w:hint="cs"/>
          <w:spacing w:val="-4"/>
          <w:rtl/>
          <w:lang w:bidi="ar-SA"/>
        </w:rPr>
        <w:t xml:space="preserve"> </w:t>
      </w:r>
      <w:r w:rsidRPr="00284D82">
        <w:rPr>
          <w:rFonts w:cs="Traditional Arabic" w:hint="cs"/>
          <w:spacing w:val="-4"/>
          <w:rtl/>
          <w:lang w:bidi="ar-SA"/>
        </w:rPr>
        <w:t>«</w:t>
      </w:r>
      <w:r w:rsidRPr="00284D82">
        <w:rPr>
          <w:rStyle w:val="Charb"/>
          <w:rFonts w:hint="cs"/>
          <w:spacing w:val="-4"/>
          <w:rtl/>
        </w:rPr>
        <w:t>مکان و فاصله‌ی میان منزل و منبرم باغی از باغهای بهشت است</w:t>
      </w:r>
      <w:r w:rsidRPr="00284D82">
        <w:rPr>
          <w:rFonts w:cs="Traditional Arabic" w:hint="cs"/>
          <w:spacing w:val="-4"/>
          <w:rtl/>
          <w:lang w:bidi="ar-SA"/>
        </w:rPr>
        <w:t>»</w:t>
      </w:r>
      <w:r w:rsidRPr="00284D82">
        <w:rPr>
          <w:rFonts w:hint="cs"/>
          <w:spacing w:val="-4"/>
          <w:rtl/>
          <w:lang w:bidi="ar-SA"/>
        </w:rPr>
        <w:t>.</w:t>
      </w:r>
    </w:p>
    <w:p w:rsidR="00284D82" w:rsidRPr="00284D82" w:rsidRDefault="00284D82" w:rsidP="00284D82">
      <w:pPr>
        <w:pStyle w:val="a6"/>
        <w:spacing w:line="240" w:lineRule="auto"/>
        <w:rPr>
          <w:rtl/>
        </w:rPr>
      </w:pPr>
      <w:r w:rsidRPr="00284D82">
        <w:rPr>
          <w:rFonts w:hint="cs"/>
          <w:spacing w:val="-4"/>
          <w:rtl/>
          <w:lang w:bidi="ar-SA"/>
        </w:rPr>
        <w:t xml:space="preserve">اما نمازهای واجب برای افراد زایر و غیر زایر حکم دیگری دارد و آن اینکه باید به سوی آن بشتابند و در حد توان سعی کنند در صف اول جای بگیرند زیرا ثواب بیشتر در هر چه زودتر به مسجد آمدن و در جای خود مستقر شدن است و ترغیب بر صف اول در احادیث صحیح آمده است مانند فرموده پیغمبر </w:t>
      </w:r>
      <w:r w:rsidRPr="00284D82">
        <w:rPr>
          <w:rFonts w:ascii="Times New Roman" w:hAnsi="Times New Roman" w:cs="CTraditional Arabic" w:hint="cs"/>
          <w:spacing w:val="-4"/>
          <w:rtl/>
        </w:rPr>
        <w:t>ص</w:t>
      </w:r>
      <w:r w:rsidRPr="00284D82">
        <w:rPr>
          <w:rFonts w:hint="cs"/>
          <w:spacing w:val="-4"/>
          <w:rtl/>
        </w:rPr>
        <w:t xml:space="preserve"> </w:t>
      </w:r>
      <w:r w:rsidRPr="00284D82">
        <w:rPr>
          <w:rFonts w:cs="Traditional Arabic" w:hint="cs"/>
          <w:spacing w:val="-4"/>
          <w:rtl/>
        </w:rPr>
        <w:t>«</w:t>
      </w:r>
      <w:r w:rsidRPr="00284D82">
        <w:rPr>
          <w:rStyle w:val="Char3"/>
          <w:spacing w:val="-4"/>
          <w:rtl/>
        </w:rPr>
        <w:t>لَوْ يَعلمُ الناسُ ما فِي النِداءِ وَالصَّفِ ثمَّ لَمْ يَجدُوا إلاَّ أَنْ يَسْتَهِمُوا عَليهِ لاسْتَهَمُوا عليه</w:t>
      </w:r>
      <w:r w:rsidRPr="00284D82">
        <w:rPr>
          <w:rFonts w:cs="Traditional Arabic" w:hint="cs"/>
          <w:spacing w:val="-4"/>
          <w:rtl/>
        </w:rPr>
        <w:t>»</w:t>
      </w:r>
      <w:r w:rsidRPr="00284D82">
        <w:rPr>
          <w:spacing w:val="-4"/>
          <w:rtl/>
        </w:rPr>
        <w:t xml:space="preserve">. </w:t>
      </w:r>
      <w:r w:rsidRPr="00284D82">
        <w:rPr>
          <w:rFonts w:hint="cs"/>
          <w:spacing w:val="-4"/>
          <w:rtl/>
        </w:rPr>
        <w:t>[</w:t>
      </w:r>
      <w:r w:rsidRPr="00284D82">
        <w:rPr>
          <w:spacing w:val="-4"/>
          <w:rtl/>
        </w:rPr>
        <w:t>متفق علیه</w:t>
      </w:r>
      <w:r w:rsidRPr="00284D82">
        <w:rPr>
          <w:rFonts w:hint="cs"/>
          <w:spacing w:val="-4"/>
          <w:rtl/>
        </w:rPr>
        <w:t>]</w:t>
      </w:r>
      <w:r w:rsidRPr="00284D82">
        <w:rPr>
          <w:spacing w:val="-4"/>
          <w:rtl/>
        </w:rPr>
        <w:t>.</w:t>
      </w:r>
      <w:r>
        <w:rPr>
          <w:rFonts w:cs="Traditional Arabic" w:hint="cs"/>
          <w:spacing w:val="-4"/>
          <w:rtl/>
        </w:rPr>
        <w:t xml:space="preserve"> «</w:t>
      </w:r>
      <w:r w:rsidRPr="00284D82">
        <w:rPr>
          <w:rStyle w:val="Charb"/>
          <w:rFonts w:hint="cs"/>
          <w:rtl/>
        </w:rPr>
        <w:t>اگر مردم می‌دانستند در اذان و قرار گرفتن در صف اول چه ثوابی وجود دارد بعد چاره‌ای جز قرعه کشی نمی‌یافتند، حتماً روی آن اقدام به قرعه کشی می‌نمودند</w:t>
      </w:r>
      <w:r w:rsidRPr="00284D82">
        <w:rPr>
          <w:rStyle w:val="Charb"/>
          <w:rFonts w:cs="Traditional Arabic" w:hint="cs"/>
          <w:sz w:val="28"/>
          <w:szCs w:val="28"/>
          <w:rtl/>
        </w:rPr>
        <w:t>»</w:t>
      </w:r>
      <w:r w:rsidRPr="00284D82">
        <w:rPr>
          <w:rFonts w:hint="cs"/>
          <w:rtl/>
          <w:lang w:bidi="ar-SA"/>
        </w:rPr>
        <w:t>.</w:t>
      </w:r>
    </w:p>
    <w:p w:rsidR="00284D82" w:rsidRPr="00284D82" w:rsidRDefault="00284D82" w:rsidP="00284D82">
      <w:pPr>
        <w:pStyle w:val="a6"/>
        <w:widowControl w:val="0"/>
        <w:spacing w:line="240" w:lineRule="auto"/>
        <w:rPr>
          <w:rtl/>
        </w:rPr>
      </w:pPr>
      <w:r w:rsidRPr="00284D82">
        <w:rPr>
          <w:rFonts w:hint="cs"/>
          <w:rtl/>
          <w:lang w:bidi="ar-SA"/>
        </w:rPr>
        <w:t xml:space="preserve">و خطاب به اصحاب فرمود: </w:t>
      </w:r>
      <w:r>
        <w:rPr>
          <w:rFonts w:cs="Traditional Arabic" w:hint="cs"/>
          <w:rtl/>
        </w:rPr>
        <w:t>«</w:t>
      </w:r>
      <w:r w:rsidRPr="00284D82">
        <w:rPr>
          <w:rStyle w:val="Char3"/>
          <w:rtl/>
        </w:rPr>
        <w:t>تَقَدُّمُوا فَأَتِّموا بِي، وَليَأْتَمَّ بكمُ منْ بَعدكُمْ وَلا يَزالُ الرجُلُ يتَأخَّرُ عَنِ الصّلاةِ حتّى يُؤخِّرهُ اللهُ</w:t>
      </w:r>
      <w:r>
        <w:rPr>
          <w:rFonts w:cs="Traditional Arabic" w:hint="cs"/>
          <w:rtl/>
        </w:rPr>
        <w:t>»</w:t>
      </w:r>
      <w:r w:rsidRPr="00284D82">
        <w:rPr>
          <w:rtl/>
        </w:rPr>
        <w:t xml:space="preserve">. </w:t>
      </w:r>
      <w:r>
        <w:rPr>
          <w:rFonts w:hint="cs"/>
          <w:rtl/>
        </w:rPr>
        <w:t>[</w:t>
      </w:r>
      <w:r w:rsidRPr="00284D82">
        <w:rPr>
          <w:rtl/>
        </w:rPr>
        <w:t>مسلم</w:t>
      </w:r>
      <w:r>
        <w:rPr>
          <w:rFonts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به جلو بیایید به من اقتدا کنید، و آنهایی که بعد از شما می‌آیند به شما اقتدا کنند، و انسان هرچه بیشتر نماز را به تأخیر می‌اندازد تا اینکه خداوند نیز، او را به تأخیر خواهد انداخت</w:t>
      </w:r>
      <w:r>
        <w:rPr>
          <w:rFonts w:cs="Traditional Arabic" w:hint="cs"/>
          <w:rtl/>
          <w:lang w:bidi="ar-SA"/>
        </w:rPr>
        <w:t>»</w:t>
      </w:r>
      <w:r w:rsidRPr="00284D82">
        <w:rPr>
          <w:rFonts w:hint="cs"/>
          <w:rtl/>
          <w:lang w:bidi="ar-SA"/>
        </w:rPr>
        <w:t>.</w:t>
      </w:r>
    </w:p>
    <w:p w:rsidR="00284D82" w:rsidRPr="00284D82" w:rsidRDefault="00284D82" w:rsidP="00284D82">
      <w:pPr>
        <w:pStyle w:val="a6"/>
        <w:widowControl w:val="0"/>
        <w:spacing w:line="240" w:lineRule="auto"/>
        <w:rPr>
          <w:rtl/>
          <w:lang w:bidi="ar-SA"/>
        </w:rPr>
      </w:pPr>
      <w:r w:rsidRPr="00284D82">
        <w:rPr>
          <w:rFonts w:hint="cs"/>
          <w:rtl/>
          <w:lang w:bidi="ar-SA"/>
        </w:rPr>
        <w:t xml:space="preserve">ابوداود به سند صحیح از عایشه </w:t>
      </w:r>
      <w:r>
        <w:rPr>
          <w:rFonts w:cs="CTraditional Arabic" w:hint="cs"/>
          <w:rtl/>
          <w:lang w:bidi="ar-SA"/>
        </w:rPr>
        <w:t>ل</w:t>
      </w:r>
      <w:r w:rsidRPr="00284D82">
        <w:rPr>
          <w:rFonts w:hint="cs"/>
          <w:rtl/>
        </w:rPr>
        <w:t xml:space="preserve">روایت می‌کند که رسول الله </w:t>
      </w:r>
      <w:r w:rsidRPr="00284D82">
        <w:rPr>
          <w:rFonts w:ascii="Times New Roman" w:hAnsi="Times New Roman" w:cs="CTraditional Arabic" w:hint="cs"/>
          <w:rtl/>
        </w:rPr>
        <w:t>ص</w:t>
      </w:r>
      <w:r w:rsidRPr="00284D82">
        <w:rPr>
          <w:rFonts w:hint="cs"/>
          <w:rtl/>
        </w:rPr>
        <w:t xml:space="preserve"> فرمود: </w:t>
      </w:r>
      <w:r>
        <w:rPr>
          <w:rFonts w:cs="Traditional Arabic" w:hint="cs"/>
          <w:rtl/>
        </w:rPr>
        <w:t>«</w:t>
      </w:r>
      <w:r w:rsidRPr="00284D82">
        <w:rPr>
          <w:rStyle w:val="Char3"/>
          <w:rtl/>
        </w:rPr>
        <w:t>لا يزالُ الرجُلُ يَتأخَّرُ عنِ الصَّفِّ الْـمتقدِّمِ حتّى يُؤخرَهُ اللهُ فِي النّارِ</w:t>
      </w:r>
      <w:r>
        <w:rPr>
          <w:rFonts w:cs="Traditional Arabic"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مرد همواره از صف اول عقب می‌ماند تا به جای می‌رسد که خداوند او را در آتش به تأخیر خواهد انداخت (مهلت زمان طولانی در آن خواهد ماند)</w:t>
      </w:r>
      <w:r>
        <w:rPr>
          <w:rFonts w:cs="Traditional Arabic" w:hint="cs"/>
          <w:rtl/>
          <w:lang w:bidi="ar-SA"/>
        </w:rPr>
        <w:t>»</w:t>
      </w:r>
      <w:r w:rsidRPr="00284D82">
        <w:rPr>
          <w:rFonts w:hint="cs"/>
          <w:rtl/>
          <w:lang w:bidi="ar-SA"/>
        </w:rPr>
        <w:t>.</w:t>
      </w:r>
    </w:p>
    <w:p w:rsidR="00284D82" w:rsidRPr="00284D82" w:rsidRDefault="00284D82" w:rsidP="00284D82">
      <w:pPr>
        <w:pStyle w:val="a6"/>
        <w:rPr>
          <w:rtl/>
        </w:rPr>
      </w:pPr>
      <w:r w:rsidRPr="00284D82">
        <w:rPr>
          <w:rFonts w:hint="cs"/>
          <w:rtl/>
          <w:lang w:bidi="ar-SA"/>
        </w:rPr>
        <w:t xml:space="preserve">و از رسول الله </w:t>
      </w:r>
      <w:r w:rsidRPr="00284D82">
        <w:rPr>
          <w:rFonts w:ascii="Times New Roman" w:hAnsi="Times New Roman" w:cs="CTraditional Arabic" w:hint="cs"/>
          <w:rtl/>
        </w:rPr>
        <w:t>ص</w:t>
      </w:r>
      <w:r w:rsidRPr="00284D82">
        <w:rPr>
          <w:rFonts w:hint="cs"/>
          <w:rtl/>
        </w:rPr>
        <w:t xml:space="preserve"> به ثبوت رسیده که به اصحابش می‌فرمود</w:t>
      </w:r>
      <w:r w:rsidRPr="00284D82">
        <w:rPr>
          <w:rtl/>
        </w:rPr>
        <w:t xml:space="preserve">: </w:t>
      </w:r>
      <w:r>
        <w:rPr>
          <w:rFonts w:cs="Traditional Arabic" w:hint="cs"/>
          <w:rtl/>
        </w:rPr>
        <w:t>«</w:t>
      </w:r>
      <w:r w:rsidRPr="00284D82">
        <w:rPr>
          <w:rStyle w:val="Char3"/>
          <w:rtl/>
        </w:rPr>
        <w:t>أَلا تصّفونَ كَما تَصُفُّ الْـ</w:t>
      </w:r>
      <w:r>
        <w:rPr>
          <w:rStyle w:val="Char3"/>
          <w:rtl/>
        </w:rPr>
        <w:t>مَلائِكَةُ عندَ رَبِّها</w:t>
      </w:r>
      <w:r w:rsidRPr="00284D82">
        <w:rPr>
          <w:rStyle w:val="Char3"/>
          <w:rFonts w:hint="cs"/>
          <w:rtl/>
        </w:rPr>
        <w:t>.</w:t>
      </w:r>
      <w:r w:rsidRPr="00284D82">
        <w:rPr>
          <w:rStyle w:val="Char3"/>
          <w:rtl/>
        </w:rPr>
        <w:t xml:space="preserve"> قَالُوا</w:t>
      </w:r>
      <w:r w:rsidRPr="00284D82">
        <w:rPr>
          <w:rStyle w:val="Char3"/>
          <w:rFonts w:hint="cs"/>
          <w:rtl/>
        </w:rPr>
        <w:t>:</w:t>
      </w:r>
      <w:r w:rsidRPr="00284D82">
        <w:rPr>
          <w:rStyle w:val="Char3"/>
          <w:rtl/>
        </w:rPr>
        <w:t xml:space="preserve"> يا رَسولَ اللهِ</w:t>
      </w:r>
      <w:r w:rsidRPr="00284D82">
        <w:rPr>
          <w:rStyle w:val="Char3"/>
          <w:rFonts w:hint="cs"/>
          <w:rtl/>
        </w:rPr>
        <w:t>!</w:t>
      </w:r>
      <w:r w:rsidRPr="00284D82">
        <w:rPr>
          <w:rStyle w:val="Char3"/>
          <w:rtl/>
        </w:rPr>
        <w:t xml:space="preserve"> وَكيْفَ تصفُّ الْـ</w:t>
      </w:r>
      <w:r>
        <w:rPr>
          <w:rStyle w:val="Char3"/>
          <w:rtl/>
        </w:rPr>
        <w:t xml:space="preserve">ملائكَةُ عِنْدَ رِبِّها؟ قالَ: </w:t>
      </w:r>
      <w:r w:rsidRPr="00284D82">
        <w:rPr>
          <w:rStyle w:val="Char3"/>
          <w:rtl/>
        </w:rPr>
        <w:t>يُتِمُّونَ الصُفُوفَ الأُوَلَ وَيَتراصّونَ فِي الصَّفِ</w:t>
      </w:r>
      <w:r>
        <w:rPr>
          <w:rFonts w:cs="Traditional Arabic" w:hint="cs"/>
          <w:rtl/>
        </w:rPr>
        <w:t>»</w:t>
      </w:r>
      <w:r w:rsidRPr="00284D82">
        <w:rPr>
          <w:rtl/>
        </w:rPr>
        <w:t xml:space="preserve">. </w:t>
      </w:r>
      <w:r>
        <w:rPr>
          <w:rFonts w:hint="cs"/>
          <w:rtl/>
        </w:rPr>
        <w:t>[</w:t>
      </w:r>
      <w:r w:rsidRPr="00284D82">
        <w:rPr>
          <w:rtl/>
        </w:rPr>
        <w:t>مسلم</w:t>
      </w:r>
      <w:r>
        <w:rPr>
          <w:rFonts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آیا همچون ملائکه که در خدمت پروردگارشان صف می‌بندند به صف نمی‌شوید. عرض شد ای رسول الله ملائکه نزد پروردگارشان چگونه به صف می‌شوند، فرمود: صف اول را تمام می‌کنند و در صف محکم به هم پیوسته می‌شوند</w:t>
      </w:r>
      <w:r w:rsidRPr="00284D82">
        <w:rPr>
          <w:rStyle w:val="Charb"/>
          <w:rFonts w:cs="Traditional Arabic" w:hint="cs"/>
          <w:sz w:val="28"/>
          <w:szCs w:val="28"/>
          <w:rtl/>
        </w:rPr>
        <w:t>»</w:t>
      </w:r>
      <w:r w:rsidRPr="00284D82">
        <w:rPr>
          <w:rFonts w:hint="cs"/>
          <w:rtl/>
          <w:lang w:bidi="ar-SA"/>
        </w:rPr>
        <w:t>.</w:t>
      </w:r>
    </w:p>
    <w:p w:rsidR="00284D82" w:rsidRPr="00284D82" w:rsidRDefault="00284D82" w:rsidP="00284D82">
      <w:pPr>
        <w:pStyle w:val="a6"/>
        <w:rPr>
          <w:rtl/>
        </w:rPr>
      </w:pPr>
      <w:r w:rsidRPr="00284D82">
        <w:rPr>
          <w:rFonts w:hint="cs"/>
          <w:rtl/>
          <w:lang w:bidi="ar-SA"/>
        </w:rPr>
        <w:t xml:space="preserve">احادیث در این زمینه فراوانند و شامل مسجد رسول </w:t>
      </w:r>
      <w:r w:rsidRPr="00284D82">
        <w:rPr>
          <w:rFonts w:ascii="Times New Roman" w:hAnsi="Times New Roman" w:cs="CTraditional Arabic" w:hint="cs"/>
          <w:rtl/>
        </w:rPr>
        <w:t>ص</w:t>
      </w:r>
      <w:r w:rsidRPr="00284D82">
        <w:rPr>
          <w:rFonts w:hint="cs"/>
          <w:rtl/>
        </w:rPr>
        <w:t xml:space="preserve"> و غیر آن می‌شوند، از پیغمبر </w:t>
      </w:r>
      <w:r w:rsidRPr="00284D82">
        <w:rPr>
          <w:rFonts w:ascii="Times New Roman" w:hAnsi="Times New Roman" w:cs="CTraditional Arabic" w:hint="cs"/>
          <w:rtl/>
        </w:rPr>
        <w:t>ص</w:t>
      </w:r>
      <w:r w:rsidRPr="00284D82">
        <w:rPr>
          <w:rFonts w:hint="cs"/>
          <w:rtl/>
        </w:rPr>
        <w:t xml:space="preserve"> به ثبوت رسیده که یاران خود را به طرف راست صفها تشویق می‌کرد و معلوم است که منظور از طرف راست صف در مسجد او مکانی است خارج از روضه با توجه به این معلوم است که، توجه کردن به صف اول و طرف راست صفوف مقدم بر توجه به روض</w:t>
      </w:r>
      <w:r>
        <w:rPr>
          <w:rFonts w:hint="cs"/>
          <w:rtl/>
        </w:rPr>
        <w:t>ه</w:t>
      </w:r>
      <w:r w:rsidRPr="00284D82">
        <w:rPr>
          <w:rFonts w:hint="cs"/>
          <w:rtl/>
        </w:rPr>
        <w:t xml:space="preserve"> شریفه است و محافظت بر این دو مکان (جهت ادای نماز در آنها) مقدم بر محافظت بر نماز در روضه است و این امر برای کسیکه در احادیث وارده در این زمینه تأمل ورزد بس روشن و واضح است.</w:t>
      </w:r>
    </w:p>
    <w:p w:rsidR="00284D82" w:rsidRPr="00284D82" w:rsidRDefault="00284D82" w:rsidP="00284D82">
      <w:pPr>
        <w:pStyle w:val="a6"/>
        <w:rPr>
          <w:rtl/>
        </w:rPr>
      </w:pPr>
      <w:r w:rsidRPr="00284D82">
        <w:rPr>
          <w:rFonts w:hint="cs"/>
          <w:rtl/>
        </w:rPr>
        <w:t>و توفیق تنها از سوی خدا.</w:t>
      </w:r>
    </w:p>
    <w:p w:rsidR="00284D82" w:rsidRPr="00284D82" w:rsidRDefault="00284D82" w:rsidP="00284D82">
      <w:pPr>
        <w:pStyle w:val="a6"/>
        <w:rPr>
          <w:rtl/>
        </w:rPr>
      </w:pPr>
      <w:r w:rsidRPr="00284D82">
        <w:rPr>
          <w:rFonts w:hint="cs"/>
          <w:rtl/>
        </w:rPr>
        <w:t xml:space="preserve">هیچ احدی حق نـدارد بـه هنگام زیارت مسجـد رسول الله </w:t>
      </w:r>
      <w:r w:rsidRPr="00284D82">
        <w:rPr>
          <w:rFonts w:ascii="Times New Roman" w:hAnsi="Times New Roman" w:cs="CTraditional Arabic" w:hint="cs"/>
          <w:rtl/>
        </w:rPr>
        <w:t>ص</w:t>
      </w:r>
      <w:r w:rsidRPr="00284D82">
        <w:rPr>
          <w:rFonts w:hint="cs"/>
          <w:rtl/>
        </w:rPr>
        <w:t xml:space="preserve"> حجر</w:t>
      </w:r>
      <w:r>
        <w:rPr>
          <w:rFonts w:hint="cs"/>
          <w:rtl/>
        </w:rPr>
        <w:t>ه</w:t>
      </w:r>
      <w:r w:rsidRPr="00284D82">
        <w:rPr>
          <w:rFonts w:hint="cs"/>
          <w:rtl/>
        </w:rPr>
        <w:t xml:space="preserve"> (محل دفن رسول الله </w:t>
      </w:r>
      <w:r w:rsidRPr="00284D82">
        <w:rPr>
          <w:rFonts w:ascii="Times New Roman" w:hAnsi="Times New Roman" w:cs="CTraditional Arabic" w:hint="cs"/>
          <w:rtl/>
        </w:rPr>
        <w:t>ص</w:t>
      </w:r>
      <w:r w:rsidRPr="00284D82">
        <w:rPr>
          <w:rFonts w:hint="cs"/>
          <w:rtl/>
        </w:rPr>
        <w:t>) را مسح کند یا ببوسد یا به طواف آن برخیزد چون چنین اعمالی از سلف نقل نشده است بلکه بدعتی است منکر.</w:t>
      </w:r>
    </w:p>
    <w:p w:rsidR="00284D82" w:rsidRPr="00284D82" w:rsidRDefault="00284D82" w:rsidP="00284D82">
      <w:pPr>
        <w:pStyle w:val="a6"/>
        <w:rPr>
          <w:rtl/>
        </w:rPr>
      </w:pPr>
      <w:r w:rsidRPr="00284D82">
        <w:rPr>
          <w:rFonts w:hint="cs"/>
          <w:rtl/>
        </w:rPr>
        <w:t xml:space="preserve">همچنین برای هیچ احدی جایز نیست حاجتی از رسول الله </w:t>
      </w:r>
      <w:r w:rsidRPr="00284D82">
        <w:rPr>
          <w:rFonts w:ascii="Times New Roman" w:hAnsi="Times New Roman" w:cs="CTraditional Arabic" w:hint="cs"/>
          <w:rtl/>
        </w:rPr>
        <w:t>ص</w:t>
      </w:r>
      <w:r w:rsidRPr="00284D82">
        <w:rPr>
          <w:rFonts w:hint="cs"/>
          <w:rtl/>
        </w:rPr>
        <w:t xml:space="preserve"> درخواست کند، یا از وی بخواهد بلای از او دفع نماید، یا مریضی شفا دهد یا ... چون چنین چیزهای جز از خدا، از هیچ احدی طلب نمی‌شوند، و درخواست این امور از مردگان شرک بخدا تلقی، و عبادت برای غیر خدا محسوب می‌گردد... و این در حالی است که دین اسلام بر دو اصل بنا نهاده شده است.</w:t>
      </w:r>
    </w:p>
    <w:p w:rsidR="00284D82" w:rsidRPr="00284D82" w:rsidRDefault="00284D82" w:rsidP="00284D82">
      <w:pPr>
        <w:pStyle w:val="a6"/>
        <w:rPr>
          <w:rtl/>
        </w:rPr>
      </w:pPr>
      <w:r w:rsidRPr="00284D82">
        <w:rPr>
          <w:rFonts w:hint="cs"/>
          <w:rtl/>
        </w:rPr>
        <w:t xml:space="preserve">1- هیچ احدی </w:t>
      </w:r>
      <w:r w:rsidRPr="00284D82">
        <w:rPr>
          <w:rFonts w:ascii="Times New Roman" w:hAnsi="Times New Roman" w:cs="Times New Roman" w:hint="cs"/>
          <w:rtl/>
        </w:rPr>
        <w:t>ـ</w:t>
      </w:r>
      <w:r w:rsidRPr="00284D82">
        <w:rPr>
          <w:rFonts w:hint="cs"/>
          <w:rtl/>
        </w:rPr>
        <w:t xml:space="preserve"> غیر از خدا </w:t>
      </w:r>
      <w:r w:rsidRPr="00284D82">
        <w:rPr>
          <w:rFonts w:ascii="Times New Roman" w:hAnsi="Times New Roman" w:cs="Times New Roman" w:hint="cs"/>
          <w:rtl/>
        </w:rPr>
        <w:t>ـ</w:t>
      </w:r>
      <w:r w:rsidRPr="00284D82">
        <w:rPr>
          <w:rFonts w:hint="cs"/>
          <w:rtl/>
        </w:rPr>
        <w:t xml:space="preserve"> نباید مورد پرستش واقع گردد.</w:t>
      </w:r>
    </w:p>
    <w:p w:rsidR="00284D82" w:rsidRPr="00284D82" w:rsidRDefault="00284D82" w:rsidP="00284D82">
      <w:pPr>
        <w:pStyle w:val="a6"/>
        <w:rPr>
          <w:rtl/>
        </w:rPr>
      </w:pPr>
      <w:r w:rsidRPr="00284D82">
        <w:rPr>
          <w:rFonts w:hint="cs"/>
          <w:rtl/>
        </w:rPr>
        <w:t xml:space="preserve">2- عبادت خدا باید طوری ادا شود که خدا و رسول </w:t>
      </w:r>
      <w:r w:rsidRPr="00284D82">
        <w:rPr>
          <w:rFonts w:ascii="Times New Roman" w:hAnsi="Times New Roman" w:cs="CTraditional Arabic" w:hint="cs"/>
          <w:rtl/>
        </w:rPr>
        <w:t>ص</w:t>
      </w:r>
      <w:r w:rsidRPr="00284D82">
        <w:rPr>
          <w:rFonts w:hint="cs"/>
          <w:rtl/>
        </w:rPr>
        <w:t xml:space="preserve"> آنرا مشروع و جایز دانسته‌اند.</w:t>
      </w:r>
    </w:p>
    <w:p w:rsidR="00284D82" w:rsidRPr="00284D82" w:rsidRDefault="00284D82" w:rsidP="00284D82">
      <w:pPr>
        <w:pStyle w:val="a6"/>
        <w:spacing w:line="240" w:lineRule="auto"/>
        <w:rPr>
          <w:spacing w:val="-4"/>
          <w:rtl/>
        </w:rPr>
      </w:pPr>
      <w:r w:rsidRPr="00284D82">
        <w:rPr>
          <w:rFonts w:hint="cs"/>
          <w:spacing w:val="-4"/>
          <w:rtl/>
        </w:rPr>
        <w:t xml:space="preserve">و معنای شهادتین </w:t>
      </w:r>
      <w:r w:rsidRPr="00284D82">
        <w:rPr>
          <w:rFonts w:cs="Traditional Arabic" w:hint="cs"/>
          <w:spacing w:val="-4"/>
          <w:rtl/>
        </w:rPr>
        <w:t>«</w:t>
      </w:r>
      <w:r w:rsidRPr="00284D82">
        <w:rPr>
          <w:rStyle w:val="Char3"/>
          <w:spacing w:val="-4"/>
          <w:rtl/>
        </w:rPr>
        <w:t>أشهد أن لا إله إلاَّ الله وأنَّ محمداً رسول الله</w:t>
      </w:r>
      <w:r w:rsidRPr="00284D82">
        <w:rPr>
          <w:rFonts w:cs="Traditional Arabic" w:hint="cs"/>
          <w:spacing w:val="-4"/>
          <w:rtl/>
        </w:rPr>
        <w:t>»</w:t>
      </w:r>
      <w:r w:rsidRPr="00284D82">
        <w:rPr>
          <w:spacing w:val="-4"/>
          <w:rtl/>
        </w:rPr>
        <w:t xml:space="preserve"> </w:t>
      </w:r>
      <w:r w:rsidRPr="00284D82">
        <w:rPr>
          <w:rFonts w:hint="cs"/>
          <w:spacing w:val="-4"/>
          <w:rtl/>
        </w:rPr>
        <w:t xml:space="preserve"> همین است.</w:t>
      </w:r>
    </w:p>
    <w:p w:rsidR="00284D82" w:rsidRPr="00284D82" w:rsidRDefault="00284D82" w:rsidP="00284D82">
      <w:pPr>
        <w:pStyle w:val="a6"/>
        <w:spacing w:line="240" w:lineRule="auto"/>
        <w:rPr>
          <w:rtl/>
        </w:rPr>
      </w:pPr>
      <w:r w:rsidRPr="00284D82">
        <w:rPr>
          <w:rFonts w:hint="cs"/>
          <w:rtl/>
        </w:rPr>
        <w:t xml:space="preserve">همچنین برای هیچ احدی جایز نیست شفاعت را از رسول الله </w:t>
      </w:r>
      <w:r w:rsidRPr="00284D82">
        <w:rPr>
          <w:rFonts w:cs="CTraditional Arabic" w:hint="cs"/>
          <w:rtl/>
        </w:rPr>
        <w:t>ص</w:t>
      </w:r>
      <w:r w:rsidRPr="00284D82">
        <w:rPr>
          <w:rStyle w:val="Char4"/>
          <w:rFonts w:hint="cs"/>
          <w:rtl/>
          <w:lang w:bidi="ar-SA"/>
        </w:rPr>
        <w:t xml:space="preserve"> طلب کند. [مثل اینکه بگوید: ای رسول الله، یا ای شیخ فلان، فلان کس یا چیز را شفیع من قرار ده] چون شفاعت ملک خدا است، و جز از او خواسته نمی‌شود، چنانکه خداوند متعال می‌فرماید: </w:t>
      </w:r>
      <w:r w:rsidRPr="00284D82">
        <w:rPr>
          <w:rStyle w:val="Char8"/>
          <w:rFonts w:hint="cs"/>
          <w:rtl/>
        </w:rPr>
        <w:t>﴿</w:t>
      </w:r>
      <w:r w:rsidRPr="00284D82">
        <w:rPr>
          <w:rStyle w:val="Chara"/>
          <w:rFonts w:hint="eastAsia"/>
          <w:rtl/>
        </w:rPr>
        <w:t>قُل</w:t>
      </w:r>
      <w:r w:rsidRPr="00284D82">
        <w:rPr>
          <w:rStyle w:val="Chara"/>
          <w:rtl/>
        </w:rPr>
        <w:t xml:space="preserve"> </w:t>
      </w:r>
      <w:r w:rsidRPr="00284D82">
        <w:rPr>
          <w:rStyle w:val="Chara"/>
          <w:rFonts w:hint="eastAsia"/>
          <w:rtl/>
        </w:rPr>
        <w:t>لِّلَّهِ</w:t>
      </w:r>
      <w:r w:rsidRPr="00284D82">
        <w:rPr>
          <w:rStyle w:val="Chara"/>
          <w:rtl/>
        </w:rPr>
        <w:t xml:space="preserve"> </w:t>
      </w:r>
      <w:r w:rsidRPr="00284D82">
        <w:rPr>
          <w:rStyle w:val="Chara"/>
          <w:rFonts w:hint="cs"/>
          <w:rtl/>
        </w:rPr>
        <w:t>ٱ</w:t>
      </w:r>
      <w:r w:rsidRPr="00284D82">
        <w:rPr>
          <w:rStyle w:val="Chara"/>
          <w:rFonts w:hint="eastAsia"/>
          <w:rtl/>
        </w:rPr>
        <w:t>لشَّفَ</w:t>
      </w:r>
      <w:r w:rsidRPr="00284D82">
        <w:rPr>
          <w:rStyle w:val="Chara"/>
          <w:rFonts w:hint="cs"/>
          <w:rtl/>
        </w:rPr>
        <w:t>ٰ</w:t>
      </w:r>
      <w:r w:rsidRPr="00284D82">
        <w:rPr>
          <w:rStyle w:val="Chara"/>
          <w:rFonts w:hint="eastAsia"/>
          <w:rtl/>
        </w:rPr>
        <w:t>عَةُ</w:t>
      </w:r>
      <w:r w:rsidRPr="00284D82">
        <w:rPr>
          <w:rStyle w:val="Chara"/>
          <w:rtl/>
        </w:rPr>
        <w:t xml:space="preserve"> </w:t>
      </w:r>
      <w:r w:rsidRPr="00284D82">
        <w:rPr>
          <w:rStyle w:val="Chara"/>
          <w:rFonts w:hint="eastAsia"/>
          <w:rtl/>
        </w:rPr>
        <w:t>جَمِيع</w:t>
      </w:r>
      <w:r w:rsidRPr="00284D82">
        <w:rPr>
          <w:rStyle w:val="Chara"/>
          <w:rFonts w:hint="cs"/>
          <w:rtl/>
        </w:rPr>
        <w:t>ٗ</w:t>
      </w:r>
      <w:r w:rsidRPr="00284D82">
        <w:rPr>
          <w:rStyle w:val="Chara"/>
          <w:rFonts w:hint="eastAsia"/>
          <w:rtl/>
        </w:rPr>
        <w:t>ا</w:t>
      </w:r>
      <w:r w:rsidRPr="00284D82">
        <w:rPr>
          <w:rStyle w:val="Char8"/>
          <w:rFonts w:hint="cs"/>
          <w:rtl/>
        </w:rPr>
        <w:t>﴾</w:t>
      </w:r>
      <w:r>
        <w:rPr>
          <w:rFonts w:hint="cs"/>
          <w:rtl/>
        </w:rPr>
        <w:t xml:space="preserve"> </w:t>
      </w:r>
      <w:r w:rsidRPr="00284D82">
        <w:rPr>
          <w:rStyle w:val="Char6"/>
          <w:rFonts w:hint="cs"/>
          <w:rtl/>
        </w:rPr>
        <w:t>[</w:t>
      </w:r>
      <w:r>
        <w:rPr>
          <w:rStyle w:val="Char6"/>
          <w:rFonts w:hint="cs"/>
          <w:rtl/>
        </w:rPr>
        <w:t>الزمر: 44</w:t>
      </w:r>
      <w:r w:rsidRPr="00284D82">
        <w:rPr>
          <w:rStyle w:val="Char6"/>
          <w:rFonts w:hint="cs"/>
          <w:rtl/>
        </w:rPr>
        <w:t>]</w:t>
      </w:r>
      <w:r w:rsidRPr="00284D82">
        <w:rPr>
          <w:rFonts w:hint="cs"/>
          <w:rtl/>
        </w:rPr>
        <w:t>.</w:t>
      </w:r>
      <w:r>
        <w:rPr>
          <w:rFonts w:hint="cs"/>
          <w:rtl/>
        </w:rPr>
        <w:t xml:space="preserve"> </w:t>
      </w:r>
      <w:r>
        <w:rPr>
          <w:rFonts w:cs="Traditional Arabic" w:hint="cs"/>
          <w:rtl/>
        </w:rPr>
        <w:t>«</w:t>
      </w:r>
      <w:r w:rsidRPr="00284D82">
        <w:rPr>
          <w:rStyle w:val="Char7"/>
          <w:rFonts w:hint="cs"/>
          <w:rtl/>
        </w:rPr>
        <w:t>بگو شفاعت با همه‌ی انواع و اقسامش تنها مخصوص خداوند است</w:t>
      </w:r>
      <w:r>
        <w:rPr>
          <w:rFonts w:cs="Traditional Arabic" w:hint="cs"/>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پس باید به هنگام شفاعت خواهی بگویی: </w:t>
      </w:r>
      <w:r>
        <w:rPr>
          <w:rFonts w:cs="Traditional Arabic" w:hint="cs"/>
          <w:rtl/>
        </w:rPr>
        <w:t>«</w:t>
      </w:r>
      <w:r w:rsidRPr="00284D82">
        <w:rPr>
          <w:rStyle w:val="Char3"/>
          <w:rtl/>
        </w:rPr>
        <w:t>اَلَّلهُمَّ شَفِّعْ فِيَّ نَبِيِّكَ، اَلَّلهُمَّ شَفِّعْ فِيّ مَلائِكَتَك وَعِبادَكَ الْـمُؤْمِنِينَ، اللَّهُمَّ شَفِّعْ فِيَّ أَفْراطِي</w:t>
      </w:r>
      <w:r>
        <w:rPr>
          <w:rStyle w:val="Char4"/>
          <w:rFonts w:cs="Traditional Arabic" w:hint="cs"/>
          <w:rtl/>
        </w:rPr>
        <w:t>»</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خداوندا، پیغمبرت را در حق من شفیع قرار بده، خداوندا، ملائکه‌‌های خود را در حق من شفیع قرار بده، بندگان مؤمنت را در حق من شفیع قرار بده، خداوندا، ضایعات و نوزادهای از دست رفته را شفیع من قرار بده</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و اما مردگان: بهیچ وجه چیزی از ایشان درخواست نمی‌شود نه شفاعت نه غیر آن، خواه پیغمبران باشند یا غیر پیغمبران، چون این عمل مشروع نیست و عمل اموات و مردگان قطع گردیده مگر در مواردی که شرع استثنا کرده است.</w:t>
      </w:r>
    </w:p>
    <w:p w:rsidR="00284D82" w:rsidRPr="00284D82" w:rsidRDefault="00284D82" w:rsidP="00284D82">
      <w:pPr>
        <w:pStyle w:val="a6"/>
        <w:spacing w:line="240" w:lineRule="auto"/>
        <w:rPr>
          <w:rtl/>
        </w:rPr>
      </w:pPr>
      <w:r w:rsidRPr="00284D82">
        <w:rPr>
          <w:rFonts w:hint="cs"/>
          <w:rtl/>
        </w:rPr>
        <w:t xml:space="preserve">و در صحیح مسلم به روایت از ابوهریره </w:t>
      </w:r>
      <w:r>
        <w:rPr>
          <w:rFonts w:hint="cs"/>
        </w:rPr>
        <w:sym w:font="AGA Arabesque" w:char="F074"/>
      </w:r>
      <w:r w:rsidRPr="00284D82">
        <w:rPr>
          <w:rStyle w:val="Char4"/>
          <w:rFonts w:hint="cs"/>
          <w:rtl/>
          <w:lang w:bidi="ar-SA"/>
        </w:rPr>
        <w:t xml:space="preserve"> آمده است که پیغمبر </w:t>
      </w:r>
      <w:r w:rsidRPr="00284D82">
        <w:rPr>
          <w:rFonts w:ascii="Times New Roman" w:hAnsi="Times New Roman" w:cs="CTraditional Arabic" w:hint="cs"/>
          <w:rtl/>
        </w:rPr>
        <w:t>ص</w:t>
      </w:r>
      <w:r w:rsidRPr="00284D82">
        <w:rPr>
          <w:rStyle w:val="Char4"/>
          <w:rFonts w:hint="cs"/>
          <w:rtl/>
          <w:lang w:bidi="ar-SA"/>
        </w:rPr>
        <w:t xml:space="preserve"> فرمود: </w:t>
      </w:r>
      <w:r>
        <w:rPr>
          <w:rStyle w:val="Char4"/>
          <w:rFonts w:cs="Traditional Arabic" w:hint="cs"/>
          <w:rtl/>
        </w:rPr>
        <w:t>«</w:t>
      </w:r>
      <w:r w:rsidRPr="00284D82">
        <w:rPr>
          <w:rStyle w:val="Char3"/>
          <w:rtl/>
        </w:rPr>
        <w:t>إذا ماتَ ابنُ آَدَمَ انْقَطَعَ عملُهُ إلاَّ منْ ثَلاثٍ: صَدقَةٍ جاريةٍ، أوْ علمٍ يُنتَفَعُ بِهِ أوْ وَلَدٍ صالِحٍ يَدْعُو لَهُ</w:t>
      </w:r>
      <w:r>
        <w:rPr>
          <w:rStyle w:val="Char4"/>
          <w:rFonts w:cs="Traditional Arabic" w:hint="cs"/>
          <w:rtl/>
        </w:rPr>
        <w:t>»</w:t>
      </w:r>
      <w:r w:rsidRPr="00284D82">
        <w:rPr>
          <w:rStyle w:val="Char4"/>
          <w:rtl/>
        </w:rPr>
        <w:t>.</w:t>
      </w:r>
      <w:r>
        <w:rPr>
          <w:rFonts w:hint="cs"/>
          <w:rtl/>
        </w:rPr>
        <w:t xml:space="preserve"> </w:t>
      </w:r>
      <w:r w:rsidRPr="00284D82">
        <w:rPr>
          <w:rStyle w:val="Char8"/>
          <w:rFonts w:hint="cs"/>
          <w:rtl/>
        </w:rPr>
        <w:t>«</w:t>
      </w:r>
      <w:r w:rsidRPr="00284D82">
        <w:rPr>
          <w:rFonts w:hint="cs"/>
          <w:rtl/>
        </w:rPr>
        <w:t xml:space="preserve">اگر </w:t>
      </w:r>
      <w:r w:rsidRPr="00284D82">
        <w:rPr>
          <w:rStyle w:val="Charb"/>
          <w:rFonts w:hint="cs"/>
          <w:rtl/>
        </w:rPr>
        <w:t>فرزند آدم از دنیا رفت عملش قطع می‌گردد مگر در سه مورد، صدقه‌ی جاریه، علمی که نفعش ادامه می‌یابد و فرزند صالح که برای او دعا می‌کند</w:t>
      </w:r>
      <w:r w:rsidRPr="00284D82">
        <w:rPr>
          <w:rStyle w:val="Char8"/>
          <w:rFonts w:hint="cs"/>
          <w:rtl/>
        </w:rPr>
        <w:t>»</w:t>
      </w:r>
      <w:r w:rsidRPr="00284D82">
        <w:rPr>
          <w:rFonts w:hint="cs"/>
          <w:rtl/>
        </w:rPr>
        <w:t>.</w:t>
      </w:r>
    </w:p>
    <w:p w:rsidR="00284D82" w:rsidRPr="00284D82" w:rsidRDefault="00284D82" w:rsidP="00284D82">
      <w:pPr>
        <w:pStyle w:val="a6"/>
        <w:rPr>
          <w:rtl/>
        </w:rPr>
      </w:pPr>
      <w:r w:rsidRPr="00284D82">
        <w:rPr>
          <w:rFonts w:hint="cs"/>
          <w:rtl/>
        </w:rPr>
        <w:t xml:space="preserve">طلب شفاعت از پیغمبر </w:t>
      </w:r>
      <w:r w:rsidRPr="00284D82">
        <w:rPr>
          <w:rFonts w:ascii="Times New Roman" w:hAnsi="Times New Roman" w:cs="CTraditional Arabic" w:hint="cs"/>
          <w:rtl/>
        </w:rPr>
        <w:t>ص</w:t>
      </w:r>
      <w:r w:rsidRPr="00284D82">
        <w:rPr>
          <w:rFonts w:hint="cs"/>
          <w:rtl/>
        </w:rPr>
        <w:t xml:space="preserve"> تنها در زمان حیات مبارک او و در روز قیامت جایز است. چون در این دو حالت بر آن قدرت دارد و می‌تواند از خداوند بخواهد خواسته‌ی او را برآورد، در دنیا معلوم است و مخصوص رسول الله </w:t>
      </w:r>
      <w:r w:rsidRPr="00284D82">
        <w:rPr>
          <w:rFonts w:ascii="Times New Roman" w:hAnsi="Times New Roman" w:cs="CTraditional Arabic" w:hint="cs"/>
          <w:rtl/>
        </w:rPr>
        <w:t>ص</w:t>
      </w:r>
      <w:r w:rsidRPr="00284D82">
        <w:rPr>
          <w:rFonts w:hint="cs"/>
          <w:rtl/>
        </w:rPr>
        <w:t xml:space="preserve"> نیست بلکه برای پیغمبر و غیر او عمومیت دارد، مسلمان می‌تواند به برادر مسلمان خود بگوید در مورد فلان چیز و فلان چیز نزد خداوند برایم شفاعت کن (یعنی برایم دعا کن) و شخص می‌تواند خواسته او را از خدا بخواهد و برای برادرش شفاعت کند اما به شرطی که شیئی خواسته شده جزو مسائلی باشد که خداوند آنها را مباح کرده است.</w:t>
      </w:r>
    </w:p>
    <w:p w:rsidR="00284D82" w:rsidRPr="00284D82" w:rsidRDefault="00284D82" w:rsidP="00284D82">
      <w:pPr>
        <w:pStyle w:val="a6"/>
        <w:rPr>
          <w:rtl/>
        </w:rPr>
      </w:pPr>
      <w:r w:rsidRPr="00284D82">
        <w:rPr>
          <w:rFonts w:hint="cs"/>
          <w:rtl/>
        </w:rPr>
        <w:t xml:space="preserve">اما در روز قیامت هیچ احدی حق شفاعت ندارد مگر به اذن خداوند چنانکه می‌فرماید: </w:t>
      </w:r>
      <w:r w:rsidRPr="00284D82">
        <w:rPr>
          <w:rStyle w:val="Char8"/>
          <w:rFonts w:hint="cs"/>
          <w:rtl/>
        </w:rPr>
        <w:t>﴿</w:t>
      </w:r>
      <w:r w:rsidRPr="00284D82">
        <w:rPr>
          <w:rStyle w:val="Chara"/>
          <w:rFonts w:hint="eastAsia"/>
          <w:rtl/>
        </w:rPr>
        <w:t>مَن</w:t>
      </w:r>
      <w:r w:rsidRPr="00284D82">
        <w:rPr>
          <w:rStyle w:val="Chara"/>
          <w:rtl/>
        </w:rPr>
        <w:t xml:space="preserve"> </w:t>
      </w:r>
      <w:r w:rsidRPr="00284D82">
        <w:rPr>
          <w:rStyle w:val="Chara"/>
          <w:rFonts w:hint="eastAsia"/>
          <w:rtl/>
        </w:rPr>
        <w:t>ذَا</w:t>
      </w:r>
      <w:r w:rsidRPr="00284D82">
        <w:rPr>
          <w:rStyle w:val="Chara"/>
          <w:rtl/>
        </w:rPr>
        <w:t xml:space="preserve"> </w:t>
      </w:r>
      <w:r w:rsidRPr="00284D82">
        <w:rPr>
          <w:rStyle w:val="Chara"/>
          <w:rFonts w:hint="cs"/>
          <w:rtl/>
        </w:rPr>
        <w:t>ٱ</w:t>
      </w:r>
      <w:r w:rsidRPr="00284D82">
        <w:rPr>
          <w:rStyle w:val="Chara"/>
          <w:rFonts w:hint="eastAsia"/>
          <w:rtl/>
        </w:rPr>
        <w:t>لَّذِي</w:t>
      </w:r>
      <w:r w:rsidRPr="00284D82">
        <w:rPr>
          <w:rStyle w:val="Chara"/>
          <w:rtl/>
        </w:rPr>
        <w:t xml:space="preserve"> </w:t>
      </w:r>
      <w:r w:rsidRPr="00284D82">
        <w:rPr>
          <w:rStyle w:val="Chara"/>
          <w:rFonts w:hint="eastAsia"/>
          <w:rtl/>
        </w:rPr>
        <w:t>يَش</w:t>
      </w:r>
      <w:r w:rsidRPr="00284D82">
        <w:rPr>
          <w:rStyle w:val="Chara"/>
          <w:rFonts w:hint="cs"/>
          <w:rtl/>
        </w:rPr>
        <w:t>ۡ</w:t>
      </w:r>
      <w:r w:rsidRPr="00284D82">
        <w:rPr>
          <w:rStyle w:val="Chara"/>
          <w:rFonts w:hint="eastAsia"/>
          <w:rtl/>
        </w:rPr>
        <w:t>فَعُ</w:t>
      </w:r>
      <w:r w:rsidRPr="00284D82">
        <w:rPr>
          <w:rStyle w:val="Chara"/>
          <w:rtl/>
        </w:rPr>
        <w:t xml:space="preserve"> </w:t>
      </w:r>
      <w:r w:rsidRPr="00284D82">
        <w:rPr>
          <w:rStyle w:val="Chara"/>
          <w:rFonts w:hint="eastAsia"/>
          <w:rtl/>
        </w:rPr>
        <w:t>عِندَهُ</w:t>
      </w:r>
      <w:r w:rsidRPr="00284D82">
        <w:rPr>
          <w:rStyle w:val="Chara"/>
          <w:rFonts w:hint="cs"/>
          <w:rtl/>
        </w:rPr>
        <w:t>ۥٓ</w:t>
      </w:r>
      <w:r w:rsidRPr="00284D82">
        <w:rPr>
          <w:rStyle w:val="Chara"/>
          <w:rtl/>
        </w:rPr>
        <w:t xml:space="preserve"> </w:t>
      </w:r>
      <w:r w:rsidRPr="00284D82">
        <w:rPr>
          <w:rStyle w:val="Chara"/>
          <w:rFonts w:hint="eastAsia"/>
          <w:rtl/>
        </w:rPr>
        <w:t>إِلَّا</w:t>
      </w:r>
      <w:r w:rsidRPr="00284D82">
        <w:rPr>
          <w:rStyle w:val="Chara"/>
          <w:rtl/>
        </w:rPr>
        <w:t xml:space="preserve"> </w:t>
      </w:r>
      <w:r w:rsidRPr="00284D82">
        <w:rPr>
          <w:rStyle w:val="Chara"/>
          <w:rFonts w:hint="eastAsia"/>
          <w:rtl/>
        </w:rPr>
        <w:t>بِإِذ</w:t>
      </w:r>
      <w:r w:rsidRPr="00284D82">
        <w:rPr>
          <w:rStyle w:val="Chara"/>
          <w:rFonts w:hint="cs"/>
          <w:rtl/>
        </w:rPr>
        <w:t>ۡ</w:t>
      </w:r>
      <w:r w:rsidRPr="00284D82">
        <w:rPr>
          <w:rStyle w:val="Chara"/>
          <w:rFonts w:hint="eastAsia"/>
          <w:rtl/>
        </w:rPr>
        <w:t>نِهِ</w:t>
      </w:r>
      <w:r w:rsidRPr="00284D82">
        <w:rPr>
          <w:rStyle w:val="Chara"/>
          <w:rFonts w:hint="cs"/>
          <w:rtl/>
        </w:rPr>
        <w:t>ۦ</w:t>
      </w:r>
      <w:r w:rsidRPr="00284D82">
        <w:rPr>
          <w:rStyle w:val="Char8"/>
          <w:rFonts w:hint="cs"/>
          <w:rtl/>
        </w:rPr>
        <w:t>﴾</w:t>
      </w:r>
      <w:r>
        <w:rPr>
          <w:rFonts w:hint="cs"/>
          <w:rtl/>
        </w:rPr>
        <w:t xml:space="preserve"> </w:t>
      </w:r>
      <w:r w:rsidRPr="00284D82">
        <w:rPr>
          <w:rStyle w:val="Char6"/>
          <w:rFonts w:hint="cs"/>
          <w:rtl/>
        </w:rPr>
        <w:t>[</w:t>
      </w:r>
      <w:r>
        <w:rPr>
          <w:rStyle w:val="Char6"/>
          <w:rFonts w:hint="cs"/>
          <w:rtl/>
        </w:rPr>
        <w:t>البقرة: 255</w:t>
      </w:r>
      <w:r w:rsidRPr="00284D82">
        <w:rPr>
          <w:rStyle w:val="Char6"/>
          <w:rFonts w:hint="cs"/>
          <w:rtl/>
        </w:rPr>
        <w:t>]</w:t>
      </w:r>
      <w:r w:rsidRPr="00284D82">
        <w:rPr>
          <w:rFonts w:hint="cs"/>
          <w:rtl/>
        </w:rPr>
        <w:t>.</w:t>
      </w:r>
      <w:r>
        <w:rPr>
          <w:rFonts w:hint="cs"/>
          <w:rtl/>
        </w:rPr>
        <w:t xml:space="preserve"> </w:t>
      </w:r>
      <w:r w:rsidRPr="00284D82">
        <w:rPr>
          <w:rStyle w:val="Char8"/>
          <w:rFonts w:hint="cs"/>
          <w:rtl/>
        </w:rPr>
        <w:t>«</w:t>
      </w:r>
      <w:r w:rsidRPr="00284D82">
        <w:rPr>
          <w:rStyle w:val="Char7"/>
          <w:rFonts w:hint="cs"/>
          <w:rtl/>
        </w:rPr>
        <w:t>چه کسی (بخود جرئت می‌دهد] نزد او شفاعت کند مگر به اذن و اجازه‌ی او</w:t>
      </w:r>
      <w:r w:rsidRPr="00284D82">
        <w:rPr>
          <w:rStyle w:val="Char8"/>
          <w:rFonts w:hint="cs"/>
          <w:rtl/>
        </w:rPr>
        <w:t>»</w:t>
      </w:r>
      <w:r w:rsidRPr="00284D82">
        <w:rPr>
          <w:rFonts w:hint="cs"/>
          <w:rtl/>
        </w:rPr>
        <w:t>.</w:t>
      </w:r>
    </w:p>
    <w:p w:rsidR="00284D82" w:rsidRPr="00284D82" w:rsidRDefault="00284D82" w:rsidP="00284D82">
      <w:pPr>
        <w:pStyle w:val="a6"/>
        <w:rPr>
          <w:rtl/>
        </w:rPr>
      </w:pPr>
      <w:r w:rsidRPr="00284D82">
        <w:rPr>
          <w:rFonts w:hint="cs"/>
          <w:rtl/>
        </w:rPr>
        <w:t xml:space="preserve">و اما حالت مرگ: مرگ یک حالت ویژه است که مقایسه‌ی آن با حال انسان قبل از مرگ، و با حالت بعد از زنده شدن جایز نیست چون در حالت مرگ عمل فرد مقطوع است و شخص در گرو اعمال خویش است، مگر در چند مورد که شارع آنها را مستثنی فرموده که بعد از مرگ نیز مرده را سود می‌رسانند و قطع نمی‌شوند، اما معلوم است که طلب شفاعت از مردگان جزو مستثنیات شارع نیست، و ملحق نمودنش به این موارد جایز نمی‌باشد. البته هیچ شکی در این نیست که رسول </w:t>
      </w:r>
      <w:r w:rsidRPr="00284D82">
        <w:rPr>
          <w:rFonts w:ascii="Times New Roman" w:hAnsi="Times New Roman" w:cs="CTraditional Arabic" w:hint="cs"/>
          <w:rtl/>
        </w:rPr>
        <w:t>ص</w:t>
      </w:r>
      <w:r w:rsidRPr="00284D82">
        <w:rPr>
          <w:rFonts w:hint="cs"/>
          <w:rtl/>
        </w:rPr>
        <w:t xml:space="preserve"> بعد از مرگ، و در حیات برزخی هم، از حیاتی برتر از حیات شهدا برخوردار است، اما این حیات از جنس حیات قبل از مرگ و بعد از زنده شدن نیست، حیاتی است که حقیقت و کیفیت آن را جز خداوند هیچ احدی نمی‌داند از این روست که در حدیث شریف آمده است: </w:t>
      </w:r>
      <w:r>
        <w:rPr>
          <w:rFonts w:cs="Traditional Arabic" w:hint="cs"/>
          <w:rtl/>
        </w:rPr>
        <w:t>«</w:t>
      </w:r>
      <w:r w:rsidRPr="00284D82">
        <w:rPr>
          <w:rStyle w:val="Char3"/>
          <w:rtl/>
        </w:rPr>
        <w:t>ما مِنْ أحَدٍ يُسَلِّمُ عَلَيَّ إلاَّ رَدَّ اللهُ عَلَيَّ رُوحِي حَتَى أرُدَّ عَلَيْهِ السّلامَ</w:t>
      </w:r>
      <w:r>
        <w:rPr>
          <w:rFonts w:cs="Traditional Arabic"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هیچ احدی بر من سلام نمی‌کند مگر اینکه خداوند متعال روح مرا به سوی (جسم) باز می‌گرداند تا جواب سلام او را بدهم</w:t>
      </w:r>
      <w:r>
        <w:rPr>
          <w:rFonts w:cs="Traditional Arabic" w:hint="cs"/>
          <w:rtl/>
          <w:lang w:bidi="ar-SA"/>
        </w:rPr>
        <w:t>»</w:t>
      </w:r>
      <w:r w:rsidRPr="00284D82">
        <w:rPr>
          <w:rFonts w:hint="cs"/>
          <w:rtl/>
          <w:lang w:bidi="ar-SA"/>
        </w:rPr>
        <w:t>.</w:t>
      </w:r>
    </w:p>
    <w:p w:rsidR="00284D82" w:rsidRPr="00284D82" w:rsidRDefault="00284D82" w:rsidP="00284D82">
      <w:pPr>
        <w:pStyle w:val="a6"/>
        <w:spacing w:line="240" w:lineRule="auto"/>
        <w:rPr>
          <w:rtl/>
        </w:rPr>
      </w:pPr>
      <w:r w:rsidRPr="00284D82">
        <w:rPr>
          <w:rFonts w:hint="cs"/>
          <w:rtl/>
          <w:lang w:bidi="ar-SA"/>
        </w:rPr>
        <w:t xml:space="preserve">این حدیث بوضوح دلالت می‌کند که رسول الله </w:t>
      </w:r>
      <w:r w:rsidRPr="00284D82">
        <w:rPr>
          <w:rFonts w:cs="CTraditional Arabic" w:hint="cs"/>
          <w:rtl/>
        </w:rPr>
        <w:t>ص</w:t>
      </w:r>
      <w:r w:rsidRPr="00284D82">
        <w:rPr>
          <w:rStyle w:val="Char4"/>
          <w:rFonts w:hint="cs"/>
          <w:rtl/>
          <w:lang w:bidi="ar-SA"/>
        </w:rPr>
        <w:t xml:space="preserve"> مرده است و روحش از بدنش جدا شده، اما روحش به بدن بازگردانده می‌شود، نصوص دال بر مرگ او در قرآن و سنت معلوم و امری است متفق علیه میان اهل علم. اما این امر مانع از حیات برزخی او نمی‌شود چنانکه مرگ شهید مانع از حیات برزخی او نمی‌شود در قرآن کریم آمده است </w:t>
      </w:r>
      <w:r w:rsidRPr="00284D82">
        <w:rPr>
          <w:rStyle w:val="Char8"/>
          <w:rFonts w:hint="cs"/>
          <w:rtl/>
        </w:rPr>
        <w:t>﴿</w:t>
      </w:r>
      <w:r w:rsidRPr="00284D82">
        <w:rPr>
          <w:rStyle w:val="Chara"/>
          <w:rFonts w:hint="eastAsia"/>
          <w:rtl/>
        </w:rPr>
        <w:t>وَلَا</w:t>
      </w:r>
      <w:r w:rsidRPr="00284D82">
        <w:rPr>
          <w:rStyle w:val="Chara"/>
          <w:rtl/>
        </w:rPr>
        <w:t xml:space="preserve"> </w:t>
      </w:r>
      <w:r w:rsidRPr="00284D82">
        <w:rPr>
          <w:rStyle w:val="Chara"/>
          <w:rFonts w:hint="eastAsia"/>
          <w:rtl/>
        </w:rPr>
        <w:t>تَح</w:t>
      </w:r>
      <w:r w:rsidRPr="00284D82">
        <w:rPr>
          <w:rStyle w:val="Chara"/>
          <w:rFonts w:hint="cs"/>
          <w:rtl/>
        </w:rPr>
        <w:t>ۡ</w:t>
      </w:r>
      <w:r w:rsidRPr="00284D82">
        <w:rPr>
          <w:rStyle w:val="Chara"/>
          <w:rFonts w:hint="eastAsia"/>
          <w:rtl/>
        </w:rPr>
        <w:t>سَبَنَّ</w:t>
      </w:r>
      <w:r w:rsidRPr="00284D82">
        <w:rPr>
          <w:rStyle w:val="Chara"/>
          <w:rtl/>
        </w:rPr>
        <w:t xml:space="preserve"> </w:t>
      </w:r>
      <w:r w:rsidRPr="00284D82">
        <w:rPr>
          <w:rStyle w:val="Chara"/>
          <w:rFonts w:hint="cs"/>
          <w:rtl/>
        </w:rPr>
        <w:t>ٱ</w:t>
      </w:r>
      <w:r w:rsidRPr="00284D82">
        <w:rPr>
          <w:rStyle w:val="Chara"/>
          <w:rFonts w:hint="eastAsia"/>
          <w:rtl/>
        </w:rPr>
        <w:t>لَّذِينَ</w:t>
      </w:r>
      <w:r w:rsidRPr="00284D82">
        <w:rPr>
          <w:rStyle w:val="Chara"/>
          <w:rtl/>
        </w:rPr>
        <w:t xml:space="preserve"> </w:t>
      </w:r>
      <w:r w:rsidRPr="00284D82">
        <w:rPr>
          <w:rStyle w:val="Chara"/>
          <w:rFonts w:hint="eastAsia"/>
          <w:rtl/>
        </w:rPr>
        <w:t>قُتِلُواْ</w:t>
      </w:r>
      <w:r w:rsidRPr="00284D82">
        <w:rPr>
          <w:rStyle w:val="Chara"/>
          <w:rtl/>
        </w:rPr>
        <w:t xml:space="preserve"> </w:t>
      </w:r>
      <w:r w:rsidRPr="00284D82">
        <w:rPr>
          <w:rStyle w:val="Chara"/>
          <w:rFonts w:hint="eastAsia"/>
          <w:rtl/>
        </w:rPr>
        <w:t>فِي</w:t>
      </w:r>
      <w:r w:rsidRPr="00284D82">
        <w:rPr>
          <w:rStyle w:val="Chara"/>
          <w:rtl/>
        </w:rPr>
        <w:t xml:space="preserve"> </w:t>
      </w:r>
      <w:r w:rsidRPr="00284D82">
        <w:rPr>
          <w:rStyle w:val="Chara"/>
          <w:rFonts w:hint="eastAsia"/>
          <w:rtl/>
        </w:rPr>
        <w:t>سَبِيلِ</w:t>
      </w:r>
      <w:r w:rsidRPr="00284D82">
        <w:rPr>
          <w:rStyle w:val="Chara"/>
          <w:rtl/>
        </w:rPr>
        <w:t xml:space="preserve"> </w:t>
      </w:r>
      <w:r w:rsidRPr="00284D82">
        <w:rPr>
          <w:rStyle w:val="Chara"/>
          <w:rFonts w:hint="cs"/>
          <w:rtl/>
        </w:rPr>
        <w:t>ٱ</w:t>
      </w:r>
      <w:r w:rsidRPr="00284D82">
        <w:rPr>
          <w:rStyle w:val="Chara"/>
          <w:rFonts w:hint="eastAsia"/>
          <w:rtl/>
        </w:rPr>
        <w:t>للَّهِ</w:t>
      </w:r>
      <w:r w:rsidRPr="00284D82">
        <w:rPr>
          <w:rStyle w:val="Chara"/>
          <w:rtl/>
        </w:rPr>
        <w:t xml:space="preserve"> </w:t>
      </w:r>
      <w:r w:rsidRPr="00284D82">
        <w:rPr>
          <w:rStyle w:val="Chara"/>
          <w:rFonts w:hint="eastAsia"/>
          <w:rtl/>
        </w:rPr>
        <w:t>أَم</w:t>
      </w:r>
      <w:r w:rsidRPr="00284D82">
        <w:rPr>
          <w:rStyle w:val="Chara"/>
          <w:rFonts w:hint="cs"/>
          <w:rtl/>
        </w:rPr>
        <w:t>ۡ</w:t>
      </w:r>
      <w:r w:rsidRPr="00284D82">
        <w:rPr>
          <w:rStyle w:val="Chara"/>
          <w:rFonts w:hint="eastAsia"/>
          <w:rtl/>
        </w:rPr>
        <w:t>وَ</w:t>
      </w:r>
      <w:r w:rsidRPr="00284D82">
        <w:rPr>
          <w:rStyle w:val="Chara"/>
          <w:rFonts w:hint="cs"/>
          <w:rtl/>
        </w:rPr>
        <w:t>ٰ</w:t>
      </w:r>
      <w:r w:rsidRPr="00284D82">
        <w:rPr>
          <w:rStyle w:val="Chara"/>
          <w:rFonts w:hint="eastAsia"/>
          <w:rtl/>
        </w:rPr>
        <w:t>تَ</w:t>
      </w:r>
      <w:r w:rsidRPr="00284D82">
        <w:rPr>
          <w:rStyle w:val="Chara"/>
          <w:rFonts w:hint="cs"/>
          <w:rtl/>
        </w:rPr>
        <w:t>ۢ</w:t>
      </w:r>
      <w:r w:rsidRPr="00284D82">
        <w:rPr>
          <w:rStyle w:val="Chara"/>
          <w:rFonts w:hint="eastAsia"/>
          <w:rtl/>
        </w:rPr>
        <w:t>ا</w:t>
      </w:r>
      <w:r w:rsidRPr="00284D82">
        <w:rPr>
          <w:rStyle w:val="Chara"/>
          <w:rFonts w:hint="cs"/>
          <w:rtl/>
        </w:rPr>
        <w:t>ۚ</w:t>
      </w:r>
      <w:r w:rsidRPr="00284D82">
        <w:rPr>
          <w:rStyle w:val="Chara"/>
          <w:rtl/>
        </w:rPr>
        <w:t xml:space="preserve"> </w:t>
      </w:r>
      <w:r w:rsidRPr="00284D82">
        <w:rPr>
          <w:rStyle w:val="Chara"/>
          <w:rFonts w:hint="eastAsia"/>
          <w:rtl/>
        </w:rPr>
        <w:t>بَل</w:t>
      </w:r>
      <w:r w:rsidRPr="00284D82">
        <w:rPr>
          <w:rStyle w:val="Chara"/>
          <w:rFonts w:hint="cs"/>
          <w:rtl/>
        </w:rPr>
        <w:t>ۡ</w:t>
      </w:r>
      <w:r w:rsidRPr="00284D82">
        <w:rPr>
          <w:rStyle w:val="Chara"/>
          <w:rtl/>
        </w:rPr>
        <w:t xml:space="preserve"> </w:t>
      </w:r>
      <w:r w:rsidRPr="00284D82">
        <w:rPr>
          <w:rStyle w:val="Chara"/>
          <w:rFonts w:hint="eastAsia"/>
          <w:rtl/>
        </w:rPr>
        <w:t>أَح</w:t>
      </w:r>
      <w:r w:rsidRPr="00284D82">
        <w:rPr>
          <w:rStyle w:val="Chara"/>
          <w:rFonts w:hint="cs"/>
          <w:rtl/>
        </w:rPr>
        <w:t>ۡ</w:t>
      </w:r>
      <w:r w:rsidRPr="00284D82">
        <w:rPr>
          <w:rStyle w:val="Chara"/>
          <w:rFonts w:hint="eastAsia"/>
          <w:rtl/>
        </w:rPr>
        <w:t>يَا</w:t>
      </w:r>
      <w:r w:rsidRPr="00284D82">
        <w:rPr>
          <w:rStyle w:val="Chara"/>
          <w:rFonts w:hint="cs"/>
          <w:rtl/>
        </w:rPr>
        <w:t>ٓ</w:t>
      </w:r>
      <w:r w:rsidRPr="00284D82">
        <w:rPr>
          <w:rStyle w:val="Chara"/>
          <w:rFonts w:hint="eastAsia"/>
          <w:rtl/>
        </w:rPr>
        <w:t>ءٌ</w:t>
      </w:r>
      <w:r w:rsidRPr="00284D82">
        <w:rPr>
          <w:rStyle w:val="Chara"/>
          <w:rtl/>
        </w:rPr>
        <w:t xml:space="preserve"> </w:t>
      </w:r>
      <w:r w:rsidRPr="00284D82">
        <w:rPr>
          <w:rStyle w:val="Chara"/>
          <w:rFonts w:hint="eastAsia"/>
          <w:rtl/>
        </w:rPr>
        <w:t>عِندَ</w:t>
      </w:r>
      <w:r w:rsidRPr="00284D82">
        <w:rPr>
          <w:rStyle w:val="Chara"/>
          <w:rtl/>
        </w:rPr>
        <w:t xml:space="preserve"> </w:t>
      </w:r>
      <w:r w:rsidRPr="00284D82">
        <w:rPr>
          <w:rStyle w:val="Chara"/>
          <w:rFonts w:hint="eastAsia"/>
          <w:rtl/>
        </w:rPr>
        <w:t>رَبِّهِم</w:t>
      </w:r>
      <w:r w:rsidRPr="00284D82">
        <w:rPr>
          <w:rStyle w:val="Chara"/>
          <w:rFonts w:hint="cs"/>
          <w:rtl/>
        </w:rPr>
        <w:t>ۡ</w:t>
      </w:r>
      <w:r w:rsidRPr="00284D82">
        <w:rPr>
          <w:rStyle w:val="Chara"/>
          <w:rtl/>
        </w:rPr>
        <w:t xml:space="preserve"> </w:t>
      </w:r>
      <w:r w:rsidRPr="00284D82">
        <w:rPr>
          <w:rStyle w:val="Chara"/>
          <w:rFonts w:hint="eastAsia"/>
          <w:rtl/>
        </w:rPr>
        <w:t>يُر</w:t>
      </w:r>
      <w:r w:rsidRPr="00284D82">
        <w:rPr>
          <w:rStyle w:val="Chara"/>
          <w:rFonts w:hint="cs"/>
          <w:rtl/>
        </w:rPr>
        <w:t>ۡ</w:t>
      </w:r>
      <w:r w:rsidRPr="00284D82">
        <w:rPr>
          <w:rStyle w:val="Chara"/>
          <w:rFonts w:hint="eastAsia"/>
          <w:rtl/>
        </w:rPr>
        <w:t>زَقُونَ</w:t>
      </w:r>
      <w:r w:rsidRPr="00284D82">
        <w:rPr>
          <w:rStyle w:val="Chara"/>
          <w:rtl/>
        </w:rPr>
        <w:t xml:space="preserve"> </w:t>
      </w:r>
      <w:r w:rsidRPr="00284D82">
        <w:rPr>
          <w:rStyle w:val="Chara"/>
          <w:rFonts w:hint="cs"/>
          <w:rtl/>
        </w:rPr>
        <w:t>١٦٩</w:t>
      </w:r>
      <w:r w:rsidRPr="00284D82">
        <w:rPr>
          <w:rStyle w:val="Char8"/>
          <w:rFonts w:hint="cs"/>
          <w:rtl/>
        </w:rPr>
        <w:t>﴾</w:t>
      </w:r>
      <w:r>
        <w:rPr>
          <w:rFonts w:hint="cs"/>
          <w:rtl/>
        </w:rPr>
        <w:t xml:space="preserve"> </w:t>
      </w:r>
      <w:r w:rsidRPr="00284D82">
        <w:rPr>
          <w:rStyle w:val="Char6"/>
          <w:rFonts w:hint="cs"/>
          <w:rtl/>
        </w:rPr>
        <w:t>[</w:t>
      </w:r>
      <w:r>
        <w:rPr>
          <w:rStyle w:val="Char6"/>
          <w:rFonts w:hint="cs"/>
          <w:rtl/>
        </w:rPr>
        <w:t>آل‌عمران: 169</w:t>
      </w:r>
      <w:r w:rsidRPr="00284D82">
        <w:rPr>
          <w:rStyle w:val="Char6"/>
          <w:rFonts w:hint="cs"/>
          <w:rtl/>
        </w:rPr>
        <w:t>]</w:t>
      </w:r>
      <w:r w:rsidRPr="00284D82">
        <w:rPr>
          <w:rFonts w:hint="cs"/>
          <w:rtl/>
        </w:rPr>
        <w:t>.</w:t>
      </w:r>
      <w:r>
        <w:rPr>
          <w:rFonts w:hint="cs"/>
          <w:rtl/>
        </w:rPr>
        <w:t xml:space="preserve"> </w:t>
      </w:r>
      <w:r>
        <w:rPr>
          <w:rFonts w:cs="Traditional Arabic" w:hint="cs"/>
          <w:rtl/>
        </w:rPr>
        <w:t>«</w:t>
      </w:r>
      <w:r w:rsidRPr="00284D82">
        <w:rPr>
          <w:rStyle w:val="Char7"/>
          <w:rFonts w:hint="cs"/>
          <w:rtl/>
        </w:rPr>
        <w:t>گمان مبر آنهایی را که در راه خدا کشته شده‌اند مرده‌اند، بلکه آنها زنده هستند و نزد پروردگارشان روزی داده می‌شوند</w:t>
      </w:r>
      <w:r>
        <w:rPr>
          <w:rFonts w:cs="Traditional Arabic" w:hint="cs"/>
          <w:rtl/>
        </w:rPr>
        <w:t>»</w:t>
      </w:r>
      <w:r w:rsidRPr="00284D82">
        <w:rPr>
          <w:rFonts w:hint="cs"/>
          <w:rtl/>
        </w:rPr>
        <w:t>.</w:t>
      </w:r>
    </w:p>
    <w:p w:rsidR="00284D82" w:rsidRPr="00284D82" w:rsidRDefault="00284D82" w:rsidP="00284D82">
      <w:pPr>
        <w:pStyle w:val="a6"/>
        <w:spacing w:line="240" w:lineRule="auto"/>
        <w:rPr>
          <w:rtl/>
        </w:rPr>
      </w:pPr>
      <w:r w:rsidRPr="00284D82">
        <w:rPr>
          <w:rFonts w:hint="cs"/>
          <w:rtl/>
        </w:rPr>
        <w:t>بدین سبب سخن در این زمینه را بسط دادیم چون نیاز بدان فراوان است و افراد بسیاری از این باب در اشتباه واقع می‌شوند، و دعوت به شرک و عبادت مردها می‌نمایند. از خداوند متعال خواهانیم ما و جمیع مسلمانان را از هر چه مخالف شرع است محفوظ نماید. والله اعلم.</w:t>
      </w:r>
    </w:p>
    <w:p w:rsidR="00284D82" w:rsidRPr="00284D82" w:rsidRDefault="00284D82" w:rsidP="00284D82">
      <w:pPr>
        <w:pStyle w:val="a6"/>
        <w:spacing w:line="240" w:lineRule="auto"/>
        <w:rPr>
          <w:rtl/>
        </w:rPr>
      </w:pPr>
      <w:r w:rsidRPr="00284D82">
        <w:rPr>
          <w:rFonts w:hint="cs"/>
          <w:rtl/>
        </w:rPr>
        <w:t xml:space="preserve">اما آنچه که برخی از زائران انجام می‌دهند مانند بلند کردن صدا و طول دادن قیام در کنار قبر رسول الله </w:t>
      </w:r>
      <w:r w:rsidRPr="00284D82">
        <w:rPr>
          <w:rFonts w:ascii="Times New Roman" w:hAnsi="Times New Roman" w:cs="CTraditional Arabic" w:hint="cs"/>
          <w:rtl/>
        </w:rPr>
        <w:t>ص</w:t>
      </w:r>
      <w:r w:rsidRPr="00284D82">
        <w:rPr>
          <w:rFonts w:hint="cs"/>
          <w:rtl/>
        </w:rPr>
        <w:t xml:space="preserve"> خلاف شرع است، چون خداوند متعال مسلمانان را از بانگ برآوردن، و صدا را فوق صدای رسول الله </w:t>
      </w:r>
      <w:r w:rsidRPr="00284D82">
        <w:rPr>
          <w:rFonts w:ascii="Times New Roman" w:hAnsi="Times New Roman" w:cs="CTraditional Arabic" w:hint="cs"/>
          <w:rtl/>
        </w:rPr>
        <w:t>ص</w:t>
      </w:r>
      <w:r w:rsidRPr="00284D82">
        <w:rPr>
          <w:rFonts w:hint="cs"/>
          <w:rtl/>
        </w:rPr>
        <w:t xml:space="preserve"> بلند کردن منع فرموده است و به آنها دستور می‌دهد صدای خود را در حضور او پایین آورند.</w:t>
      </w:r>
    </w:p>
    <w:p w:rsidR="00284D82" w:rsidRDefault="00284D82" w:rsidP="00284D82">
      <w:pPr>
        <w:pStyle w:val="a6"/>
        <w:spacing w:line="240" w:lineRule="auto"/>
        <w:rPr>
          <w:rStyle w:val="Char8"/>
          <w:rtl/>
        </w:rPr>
      </w:pPr>
      <w:r w:rsidRPr="00284D82">
        <w:rPr>
          <w:rFonts w:hint="cs"/>
          <w:rtl/>
        </w:rPr>
        <w:t>خـداوند متعال می‌فرما</w:t>
      </w:r>
      <w:r>
        <w:rPr>
          <w:rFonts w:hint="cs"/>
          <w:rtl/>
        </w:rPr>
        <w:t>ی</w:t>
      </w:r>
      <w:r w:rsidRPr="00284D82">
        <w:rPr>
          <w:rFonts w:hint="cs"/>
          <w:rtl/>
        </w:rPr>
        <w:t>د:</w:t>
      </w:r>
      <w:r w:rsidRPr="00A538B8">
        <w:rPr>
          <w:rFonts w:cs="CTraditional Arabic" w:hint="cs"/>
          <w:sz w:val="26"/>
          <w:szCs w:val="26"/>
          <w:rtl/>
        </w:rPr>
        <w:t xml:space="preserve"> </w:t>
      </w:r>
    </w:p>
    <w:p w:rsidR="00284D82" w:rsidRPr="00284D82" w:rsidRDefault="00284D82" w:rsidP="00284D82">
      <w:pPr>
        <w:pStyle w:val="a6"/>
        <w:spacing w:line="240" w:lineRule="auto"/>
        <w:rPr>
          <w:spacing w:val="-2"/>
          <w:rtl/>
        </w:rPr>
      </w:pPr>
      <w:r w:rsidRPr="00284D82">
        <w:rPr>
          <w:rStyle w:val="Char8"/>
          <w:rFonts w:hint="cs"/>
          <w:spacing w:val="-2"/>
          <w:rtl/>
        </w:rPr>
        <w:t>﴿</w:t>
      </w:r>
      <w:r w:rsidRPr="00284D82">
        <w:rPr>
          <w:rStyle w:val="Chara"/>
          <w:rFonts w:hint="eastAsia"/>
          <w:spacing w:val="-2"/>
          <w:rtl/>
        </w:rPr>
        <w:t>يَ</w:t>
      </w:r>
      <w:r w:rsidRPr="00284D82">
        <w:rPr>
          <w:rStyle w:val="Chara"/>
          <w:rFonts w:hint="cs"/>
          <w:spacing w:val="-2"/>
          <w:rtl/>
        </w:rPr>
        <w:t>ٰٓ</w:t>
      </w:r>
      <w:r w:rsidRPr="00284D82">
        <w:rPr>
          <w:rStyle w:val="Chara"/>
          <w:rFonts w:hint="eastAsia"/>
          <w:spacing w:val="-2"/>
          <w:rtl/>
        </w:rPr>
        <w:t>أَيُّهَا</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لَّذِينَ</w:t>
      </w:r>
      <w:r w:rsidRPr="00284D82">
        <w:rPr>
          <w:rStyle w:val="Chara"/>
          <w:spacing w:val="-2"/>
          <w:rtl/>
        </w:rPr>
        <w:t xml:space="preserve"> </w:t>
      </w:r>
      <w:r w:rsidRPr="00284D82">
        <w:rPr>
          <w:rStyle w:val="Chara"/>
          <w:rFonts w:hint="eastAsia"/>
          <w:spacing w:val="-2"/>
          <w:rtl/>
        </w:rPr>
        <w:t>ءَامَنُواْ</w:t>
      </w:r>
      <w:r w:rsidRPr="00284D82">
        <w:rPr>
          <w:rStyle w:val="Chara"/>
          <w:spacing w:val="-2"/>
          <w:rtl/>
        </w:rPr>
        <w:t xml:space="preserve"> </w:t>
      </w:r>
      <w:r w:rsidRPr="00284D82">
        <w:rPr>
          <w:rStyle w:val="Chara"/>
          <w:rFonts w:hint="eastAsia"/>
          <w:spacing w:val="-2"/>
          <w:rtl/>
        </w:rPr>
        <w:t>لَا</w:t>
      </w:r>
      <w:r w:rsidRPr="00284D82">
        <w:rPr>
          <w:rStyle w:val="Chara"/>
          <w:spacing w:val="-2"/>
          <w:rtl/>
        </w:rPr>
        <w:t xml:space="preserve"> </w:t>
      </w:r>
      <w:r w:rsidRPr="00284D82">
        <w:rPr>
          <w:rStyle w:val="Chara"/>
          <w:rFonts w:hint="eastAsia"/>
          <w:spacing w:val="-2"/>
          <w:rtl/>
        </w:rPr>
        <w:t>تَر</w:t>
      </w:r>
      <w:r w:rsidRPr="00284D82">
        <w:rPr>
          <w:rStyle w:val="Chara"/>
          <w:rFonts w:hint="cs"/>
          <w:spacing w:val="-2"/>
          <w:rtl/>
        </w:rPr>
        <w:t>ۡ</w:t>
      </w:r>
      <w:r w:rsidRPr="00284D82">
        <w:rPr>
          <w:rStyle w:val="Chara"/>
          <w:rFonts w:hint="eastAsia"/>
          <w:spacing w:val="-2"/>
          <w:rtl/>
        </w:rPr>
        <w:t>فَعُو</w:t>
      </w:r>
      <w:r w:rsidRPr="00284D82">
        <w:rPr>
          <w:rStyle w:val="Chara"/>
          <w:rFonts w:hint="cs"/>
          <w:spacing w:val="-2"/>
          <w:rtl/>
        </w:rPr>
        <w:t>ٓ</w:t>
      </w:r>
      <w:r w:rsidRPr="00284D82">
        <w:rPr>
          <w:rStyle w:val="Chara"/>
          <w:rFonts w:hint="eastAsia"/>
          <w:spacing w:val="-2"/>
          <w:rtl/>
        </w:rPr>
        <w:t>اْ</w:t>
      </w:r>
      <w:r w:rsidRPr="00284D82">
        <w:rPr>
          <w:rStyle w:val="Chara"/>
          <w:spacing w:val="-2"/>
          <w:rtl/>
        </w:rPr>
        <w:t xml:space="preserve"> </w:t>
      </w:r>
      <w:r w:rsidRPr="00284D82">
        <w:rPr>
          <w:rStyle w:val="Chara"/>
          <w:rFonts w:hint="eastAsia"/>
          <w:spacing w:val="-2"/>
          <w:rtl/>
        </w:rPr>
        <w:t>أَص</w:t>
      </w:r>
      <w:r w:rsidRPr="00284D82">
        <w:rPr>
          <w:rStyle w:val="Chara"/>
          <w:rFonts w:hint="cs"/>
          <w:spacing w:val="-2"/>
          <w:rtl/>
        </w:rPr>
        <w:t>ۡ</w:t>
      </w:r>
      <w:r w:rsidRPr="00284D82">
        <w:rPr>
          <w:rStyle w:val="Chara"/>
          <w:rFonts w:hint="eastAsia"/>
          <w:spacing w:val="-2"/>
          <w:rtl/>
        </w:rPr>
        <w:t>وَ</w:t>
      </w:r>
      <w:r w:rsidRPr="00284D82">
        <w:rPr>
          <w:rStyle w:val="Chara"/>
          <w:rFonts w:hint="cs"/>
          <w:spacing w:val="-2"/>
          <w:rtl/>
        </w:rPr>
        <w:t>ٰ</w:t>
      </w:r>
      <w:r w:rsidRPr="00284D82">
        <w:rPr>
          <w:rStyle w:val="Chara"/>
          <w:rFonts w:hint="eastAsia"/>
          <w:spacing w:val="-2"/>
          <w:rtl/>
        </w:rPr>
        <w:t>تَكُم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فَو</w:t>
      </w:r>
      <w:r w:rsidRPr="00284D82">
        <w:rPr>
          <w:rStyle w:val="Chara"/>
          <w:rFonts w:hint="cs"/>
          <w:spacing w:val="-2"/>
          <w:rtl/>
        </w:rPr>
        <w:t>ۡ</w:t>
      </w:r>
      <w:r w:rsidRPr="00284D82">
        <w:rPr>
          <w:rStyle w:val="Chara"/>
          <w:rFonts w:hint="eastAsia"/>
          <w:spacing w:val="-2"/>
          <w:rtl/>
        </w:rPr>
        <w:t>قَ</w:t>
      </w:r>
      <w:r w:rsidRPr="00284D82">
        <w:rPr>
          <w:rStyle w:val="Chara"/>
          <w:spacing w:val="-2"/>
          <w:rtl/>
        </w:rPr>
        <w:t xml:space="preserve"> </w:t>
      </w:r>
      <w:r w:rsidRPr="00284D82">
        <w:rPr>
          <w:rStyle w:val="Chara"/>
          <w:rFonts w:hint="eastAsia"/>
          <w:spacing w:val="-2"/>
          <w:rtl/>
        </w:rPr>
        <w:t>صَو</w:t>
      </w:r>
      <w:r w:rsidRPr="00284D82">
        <w:rPr>
          <w:rStyle w:val="Chara"/>
          <w:rFonts w:hint="cs"/>
          <w:spacing w:val="-2"/>
          <w:rtl/>
        </w:rPr>
        <w:t>ۡ</w:t>
      </w:r>
      <w:r w:rsidRPr="00284D82">
        <w:rPr>
          <w:rStyle w:val="Chara"/>
          <w:rFonts w:hint="eastAsia"/>
          <w:spacing w:val="-2"/>
          <w:rtl/>
        </w:rPr>
        <w:t>تِ</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لنَّبِيِّ</w:t>
      </w:r>
      <w:r w:rsidRPr="00284D82">
        <w:rPr>
          <w:rStyle w:val="Chara"/>
          <w:spacing w:val="-2"/>
          <w:rtl/>
        </w:rPr>
        <w:t xml:space="preserve"> </w:t>
      </w:r>
      <w:r w:rsidRPr="00284D82">
        <w:rPr>
          <w:rStyle w:val="Chara"/>
          <w:rFonts w:hint="eastAsia"/>
          <w:spacing w:val="-2"/>
          <w:rtl/>
        </w:rPr>
        <w:t>وَلَا</w:t>
      </w:r>
      <w:r w:rsidRPr="00284D82">
        <w:rPr>
          <w:rStyle w:val="Chara"/>
          <w:spacing w:val="-2"/>
          <w:rtl/>
        </w:rPr>
        <w:t xml:space="preserve"> </w:t>
      </w:r>
      <w:r w:rsidRPr="00284D82">
        <w:rPr>
          <w:rStyle w:val="Chara"/>
          <w:rFonts w:hint="eastAsia"/>
          <w:spacing w:val="-2"/>
          <w:rtl/>
        </w:rPr>
        <w:t>تَج</w:t>
      </w:r>
      <w:r w:rsidRPr="00284D82">
        <w:rPr>
          <w:rStyle w:val="Chara"/>
          <w:rFonts w:hint="cs"/>
          <w:spacing w:val="-2"/>
          <w:rtl/>
        </w:rPr>
        <w:t>ۡ</w:t>
      </w:r>
      <w:r w:rsidRPr="00284D82">
        <w:rPr>
          <w:rStyle w:val="Chara"/>
          <w:rFonts w:hint="eastAsia"/>
          <w:spacing w:val="-2"/>
          <w:rtl/>
        </w:rPr>
        <w:t>هَرُواْ</w:t>
      </w:r>
      <w:r w:rsidRPr="00284D82">
        <w:rPr>
          <w:rStyle w:val="Chara"/>
          <w:spacing w:val="-2"/>
          <w:rtl/>
        </w:rPr>
        <w:t xml:space="preserve"> </w:t>
      </w:r>
      <w:r w:rsidRPr="00284D82">
        <w:rPr>
          <w:rStyle w:val="Chara"/>
          <w:rFonts w:hint="eastAsia"/>
          <w:spacing w:val="-2"/>
          <w:rtl/>
        </w:rPr>
        <w:t>لَهُ</w:t>
      </w:r>
      <w:r w:rsidRPr="00284D82">
        <w:rPr>
          <w:rStyle w:val="Chara"/>
          <w:rFonts w:hint="cs"/>
          <w:spacing w:val="-2"/>
          <w:rtl/>
        </w:rPr>
        <w:t>ۥ</w:t>
      </w:r>
      <w:r w:rsidRPr="00284D82">
        <w:rPr>
          <w:rStyle w:val="Chara"/>
          <w:spacing w:val="-2"/>
          <w:rtl/>
        </w:rPr>
        <w:t xml:space="preserve"> </w:t>
      </w:r>
      <w:r w:rsidRPr="00284D82">
        <w:rPr>
          <w:rStyle w:val="Chara"/>
          <w:rFonts w:hint="eastAsia"/>
          <w:spacing w:val="-2"/>
          <w:rtl/>
        </w:rPr>
        <w:t>بِ</w:t>
      </w:r>
      <w:r w:rsidRPr="00284D82">
        <w:rPr>
          <w:rStyle w:val="Chara"/>
          <w:rFonts w:hint="cs"/>
          <w:spacing w:val="-2"/>
          <w:rtl/>
        </w:rPr>
        <w:t>ٱ</w:t>
      </w:r>
      <w:r w:rsidRPr="00284D82">
        <w:rPr>
          <w:rStyle w:val="Chara"/>
          <w:rFonts w:hint="eastAsia"/>
          <w:spacing w:val="-2"/>
          <w:rtl/>
        </w:rPr>
        <w:t>ل</w:t>
      </w:r>
      <w:r w:rsidRPr="00284D82">
        <w:rPr>
          <w:rStyle w:val="Chara"/>
          <w:rFonts w:hint="cs"/>
          <w:spacing w:val="-2"/>
          <w:rtl/>
        </w:rPr>
        <w:t>ۡ</w:t>
      </w:r>
      <w:r w:rsidRPr="00284D82">
        <w:rPr>
          <w:rStyle w:val="Chara"/>
          <w:rFonts w:hint="eastAsia"/>
          <w:spacing w:val="-2"/>
          <w:rtl/>
        </w:rPr>
        <w:t>قَو</w:t>
      </w:r>
      <w:r w:rsidRPr="00284D82">
        <w:rPr>
          <w:rStyle w:val="Chara"/>
          <w:rFonts w:hint="cs"/>
          <w:spacing w:val="-2"/>
          <w:rtl/>
        </w:rPr>
        <w:t>ۡ</w:t>
      </w:r>
      <w:r w:rsidRPr="00284D82">
        <w:rPr>
          <w:rStyle w:val="Chara"/>
          <w:rFonts w:hint="eastAsia"/>
          <w:spacing w:val="-2"/>
          <w:rtl/>
        </w:rPr>
        <w:t>لِ</w:t>
      </w:r>
      <w:r w:rsidRPr="00284D82">
        <w:rPr>
          <w:rStyle w:val="Chara"/>
          <w:spacing w:val="-2"/>
          <w:rtl/>
        </w:rPr>
        <w:t xml:space="preserve"> </w:t>
      </w:r>
      <w:r w:rsidRPr="00284D82">
        <w:rPr>
          <w:rStyle w:val="Chara"/>
          <w:rFonts w:hint="eastAsia"/>
          <w:spacing w:val="-2"/>
          <w:rtl/>
        </w:rPr>
        <w:t>كَجَه</w:t>
      </w:r>
      <w:r w:rsidRPr="00284D82">
        <w:rPr>
          <w:rStyle w:val="Chara"/>
          <w:rFonts w:hint="cs"/>
          <w:spacing w:val="-2"/>
          <w:rtl/>
        </w:rPr>
        <w:t>ۡ</w:t>
      </w:r>
      <w:r w:rsidRPr="00284D82">
        <w:rPr>
          <w:rStyle w:val="Chara"/>
          <w:rFonts w:hint="eastAsia"/>
          <w:spacing w:val="-2"/>
          <w:rtl/>
        </w:rPr>
        <w:t>رِ</w:t>
      </w:r>
      <w:r w:rsidRPr="00284D82">
        <w:rPr>
          <w:rStyle w:val="Chara"/>
          <w:spacing w:val="-2"/>
          <w:rtl/>
        </w:rPr>
        <w:t xml:space="preserve"> </w:t>
      </w:r>
      <w:r w:rsidRPr="00284D82">
        <w:rPr>
          <w:rStyle w:val="Chara"/>
          <w:rFonts w:hint="eastAsia"/>
          <w:spacing w:val="-2"/>
          <w:rtl/>
        </w:rPr>
        <w:t>بَع</w:t>
      </w:r>
      <w:r w:rsidRPr="00284D82">
        <w:rPr>
          <w:rStyle w:val="Chara"/>
          <w:rFonts w:hint="cs"/>
          <w:spacing w:val="-2"/>
          <w:rtl/>
        </w:rPr>
        <w:t>ۡ</w:t>
      </w:r>
      <w:r w:rsidRPr="00284D82">
        <w:rPr>
          <w:rStyle w:val="Chara"/>
          <w:rFonts w:hint="eastAsia"/>
          <w:spacing w:val="-2"/>
          <w:rtl/>
        </w:rPr>
        <w:t>ضِكُم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لِبَع</w:t>
      </w:r>
      <w:r w:rsidRPr="00284D82">
        <w:rPr>
          <w:rStyle w:val="Chara"/>
          <w:rFonts w:hint="cs"/>
          <w:spacing w:val="-2"/>
          <w:rtl/>
        </w:rPr>
        <w:t>ۡ</w:t>
      </w:r>
      <w:r w:rsidRPr="00284D82">
        <w:rPr>
          <w:rStyle w:val="Chara"/>
          <w:rFonts w:hint="eastAsia"/>
          <w:spacing w:val="-2"/>
          <w:rtl/>
        </w:rPr>
        <w:t>ضٍ</w:t>
      </w:r>
      <w:r w:rsidRPr="00284D82">
        <w:rPr>
          <w:rStyle w:val="Chara"/>
          <w:spacing w:val="-2"/>
          <w:rtl/>
        </w:rPr>
        <w:t xml:space="preserve"> </w:t>
      </w:r>
      <w:r w:rsidRPr="00284D82">
        <w:rPr>
          <w:rStyle w:val="Chara"/>
          <w:rFonts w:hint="eastAsia"/>
          <w:spacing w:val="-2"/>
          <w:rtl/>
        </w:rPr>
        <w:t>أَن</w:t>
      </w:r>
      <w:r w:rsidRPr="00284D82">
        <w:rPr>
          <w:rStyle w:val="Chara"/>
          <w:spacing w:val="-2"/>
          <w:rtl/>
        </w:rPr>
        <w:t xml:space="preserve"> </w:t>
      </w:r>
      <w:r w:rsidRPr="00284D82">
        <w:rPr>
          <w:rStyle w:val="Chara"/>
          <w:rFonts w:hint="eastAsia"/>
          <w:spacing w:val="-2"/>
          <w:rtl/>
        </w:rPr>
        <w:t>تَح</w:t>
      </w:r>
      <w:r w:rsidRPr="00284D82">
        <w:rPr>
          <w:rStyle w:val="Chara"/>
          <w:rFonts w:hint="cs"/>
          <w:spacing w:val="-2"/>
          <w:rtl/>
        </w:rPr>
        <w:t>ۡ</w:t>
      </w:r>
      <w:r w:rsidRPr="00284D82">
        <w:rPr>
          <w:rStyle w:val="Chara"/>
          <w:rFonts w:hint="eastAsia"/>
          <w:spacing w:val="-2"/>
          <w:rtl/>
        </w:rPr>
        <w:t>بَطَ</w:t>
      </w:r>
      <w:r w:rsidRPr="00284D82">
        <w:rPr>
          <w:rStyle w:val="Chara"/>
          <w:spacing w:val="-2"/>
          <w:rtl/>
        </w:rPr>
        <w:t xml:space="preserve"> </w:t>
      </w:r>
      <w:r w:rsidRPr="00284D82">
        <w:rPr>
          <w:rStyle w:val="Chara"/>
          <w:rFonts w:hint="eastAsia"/>
          <w:spacing w:val="-2"/>
          <w:rtl/>
        </w:rPr>
        <w:t>أَع</w:t>
      </w:r>
      <w:r w:rsidRPr="00284D82">
        <w:rPr>
          <w:rStyle w:val="Chara"/>
          <w:rFonts w:hint="cs"/>
          <w:spacing w:val="-2"/>
          <w:rtl/>
        </w:rPr>
        <w:t>ۡ</w:t>
      </w:r>
      <w:r w:rsidRPr="00284D82">
        <w:rPr>
          <w:rStyle w:val="Chara"/>
          <w:rFonts w:hint="eastAsia"/>
          <w:spacing w:val="-2"/>
          <w:rtl/>
        </w:rPr>
        <w:t>مَ</w:t>
      </w:r>
      <w:r w:rsidRPr="00284D82">
        <w:rPr>
          <w:rStyle w:val="Chara"/>
          <w:rFonts w:hint="cs"/>
          <w:spacing w:val="-2"/>
          <w:rtl/>
        </w:rPr>
        <w:t>ٰ</w:t>
      </w:r>
      <w:r w:rsidRPr="00284D82">
        <w:rPr>
          <w:rStyle w:val="Chara"/>
          <w:rFonts w:hint="eastAsia"/>
          <w:spacing w:val="-2"/>
          <w:rtl/>
        </w:rPr>
        <w:t>لُكُم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وَأَنتُم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لَا</w:t>
      </w:r>
      <w:r w:rsidRPr="00284D82">
        <w:rPr>
          <w:rStyle w:val="Chara"/>
          <w:spacing w:val="-2"/>
          <w:rtl/>
        </w:rPr>
        <w:t xml:space="preserve"> </w:t>
      </w:r>
      <w:r w:rsidRPr="00284D82">
        <w:rPr>
          <w:rStyle w:val="Chara"/>
          <w:rFonts w:hint="eastAsia"/>
          <w:spacing w:val="-2"/>
          <w:rtl/>
        </w:rPr>
        <w:t>تَش</w:t>
      </w:r>
      <w:r w:rsidRPr="00284D82">
        <w:rPr>
          <w:rStyle w:val="Chara"/>
          <w:rFonts w:hint="cs"/>
          <w:spacing w:val="-2"/>
          <w:rtl/>
        </w:rPr>
        <w:t>ۡ</w:t>
      </w:r>
      <w:r w:rsidRPr="00284D82">
        <w:rPr>
          <w:rStyle w:val="Chara"/>
          <w:rFonts w:hint="eastAsia"/>
          <w:spacing w:val="-2"/>
          <w:rtl/>
        </w:rPr>
        <w:t>عُرُونَ</w:t>
      </w:r>
      <w:r w:rsidRPr="00284D82">
        <w:rPr>
          <w:rStyle w:val="Chara"/>
          <w:spacing w:val="-2"/>
          <w:rtl/>
        </w:rPr>
        <w:t xml:space="preserve"> </w:t>
      </w:r>
      <w:r w:rsidRPr="00284D82">
        <w:rPr>
          <w:rStyle w:val="Chara"/>
          <w:rFonts w:hint="cs"/>
          <w:spacing w:val="-2"/>
          <w:rtl/>
        </w:rPr>
        <w:t>٢</w:t>
      </w:r>
      <w:r w:rsidRPr="00284D82">
        <w:rPr>
          <w:rStyle w:val="Chara"/>
          <w:spacing w:val="-2"/>
          <w:rtl/>
        </w:rPr>
        <w:t xml:space="preserve"> </w:t>
      </w:r>
      <w:r w:rsidRPr="00284D82">
        <w:rPr>
          <w:rStyle w:val="Chara"/>
          <w:rFonts w:hint="eastAsia"/>
          <w:spacing w:val="-2"/>
          <w:rtl/>
        </w:rPr>
        <w:t>إِنَّ</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لَّذِينَ</w:t>
      </w:r>
      <w:r w:rsidRPr="00284D82">
        <w:rPr>
          <w:rStyle w:val="Chara"/>
          <w:spacing w:val="-2"/>
          <w:rtl/>
        </w:rPr>
        <w:t xml:space="preserve"> </w:t>
      </w:r>
      <w:r w:rsidRPr="00284D82">
        <w:rPr>
          <w:rStyle w:val="Chara"/>
          <w:rFonts w:hint="eastAsia"/>
          <w:spacing w:val="-2"/>
          <w:rtl/>
        </w:rPr>
        <w:t>يَغُضُّونَ</w:t>
      </w:r>
      <w:r w:rsidRPr="00284D82">
        <w:rPr>
          <w:rStyle w:val="Chara"/>
          <w:spacing w:val="-2"/>
          <w:rtl/>
        </w:rPr>
        <w:t xml:space="preserve"> </w:t>
      </w:r>
      <w:r w:rsidRPr="00284D82">
        <w:rPr>
          <w:rStyle w:val="Chara"/>
          <w:rFonts w:hint="eastAsia"/>
          <w:spacing w:val="-2"/>
          <w:rtl/>
        </w:rPr>
        <w:t>أَص</w:t>
      </w:r>
      <w:r w:rsidRPr="00284D82">
        <w:rPr>
          <w:rStyle w:val="Chara"/>
          <w:rFonts w:hint="cs"/>
          <w:spacing w:val="-2"/>
          <w:rtl/>
        </w:rPr>
        <w:t>ۡ</w:t>
      </w:r>
      <w:r w:rsidRPr="00284D82">
        <w:rPr>
          <w:rStyle w:val="Chara"/>
          <w:rFonts w:hint="eastAsia"/>
          <w:spacing w:val="-2"/>
          <w:rtl/>
        </w:rPr>
        <w:t>وَ</w:t>
      </w:r>
      <w:r w:rsidRPr="00284D82">
        <w:rPr>
          <w:rStyle w:val="Chara"/>
          <w:rFonts w:hint="cs"/>
          <w:spacing w:val="-2"/>
          <w:rtl/>
        </w:rPr>
        <w:t>ٰ</w:t>
      </w:r>
      <w:r w:rsidRPr="00284D82">
        <w:rPr>
          <w:rStyle w:val="Chara"/>
          <w:rFonts w:hint="eastAsia"/>
          <w:spacing w:val="-2"/>
          <w:rtl/>
        </w:rPr>
        <w:t>تَهُم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عِندَ</w:t>
      </w:r>
      <w:r w:rsidRPr="00284D82">
        <w:rPr>
          <w:rStyle w:val="Chara"/>
          <w:spacing w:val="-2"/>
          <w:rtl/>
        </w:rPr>
        <w:t xml:space="preserve"> </w:t>
      </w:r>
      <w:r w:rsidRPr="00284D82">
        <w:rPr>
          <w:rStyle w:val="Chara"/>
          <w:rFonts w:hint="eastAsia"/>
          <w:spacing w:val="-2"/>
          <w:rtl/>
        </w:rPr>
        <w:t>رَسُولِ</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للَّهِ</w:t>
      </w:r>
      <w:r w:rsidRPr="00284D82">
        <w:rPr>
          <w:rStyle w:val="Chara"/>
          <w:spacing w:val="-2"/>
          <w:rtl/>
        </w:rPr>
        <w:t xml:space="preserve"> </w:t>
      </w:r>
      <w:r w:rsidRPr="00284D82">
        <w:rPr>
          <w:rStyle w:val="Chara"/>
          <w:rFonts w:hint="eastAsia"/>
          <w:spacing w:val="-2"/>
          <w:rtl/>
        </w:rPr>
        <w:t>أُوْلَ</w:t>
      </w:r>
      <w:r w:rsidRPr="00284D82">
        <w:rPr>
          <w:rStyle w:val="Chara"/>
          <w:rFonts w:hint="cs"/>
          <w:spacing w:val="-2"/>
          <w:rtl/>
        </w:rPr>
        <w:t>ٰٓ</w:t>
      </w:r>
      <w:r w:rsidRPr="00284D82">
        <w:rPr>
          <w:rStyle w:val="Chara"/>
          <w:rFonts w:hint="eastAsia"/>
          <w:spacing w:val="-2"/>
          <w:rtl/>
        </w:rPr>
        <w:t>ئِكَ</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لَّذِينَ</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م</w:t>
      </w:r>
      <w:r w:rsidRPr="00284D82">
        <w:rPr>
          <w:rStyle w:val="Chara"/>
          <w:rFonts w:hint="cs"/>
          <w:spacing w:val="-2"/>
          <w:rtl/>
        </w:rPr>
        <w:t>ۡ</w:t>
      </w:r>
      <w:r w:rsidRPr="00284D82">
        <w:rPr>
          <w:rStyle w:val="Chara"/>
          <w:rFonts w:hint="eastAsia"/>
          <w:spacing w:val="-2"/>
          <w:rtl/>
        </w:rPr>
        <w:t>تَحَنَ</w:t>
      </w:r>
      <w:r w:rsidRPr="00284D82">
        <w:rPr>
          <w:rStyle w:val="Chara"/>
          <w:spacing w:val="-2"/>
          <w:rtl/>
        </w:rPr>
        <w:t xml:space="preserve"> </w:t>
      </w:r>
      <w:r w:rsidRPr="00284D82">
        <w:rPr>
          <w:rStyle w:val="Chara"/>
          <w:rFonts w:hint="cs"/>
          <w:spacing w:val="-2"/>
          <w:rtl/>
        </w:rPr>
        <w:t>ٱ</w:t>
      </w:r>
      <w:r w:rsidRPr="00284D82">
        <w:rPr>
          <w:rStyle w:val="Chara"/>
          <w:rFonts w:hint="eastAsia"/>
          <w:spacing w:val="-2"/>
          <w:rtl/>
        </w:rPr>
        <w:t>للَّهُ</w:t>
      </w:r>
      <w:r w:rsidRPr="00284D82">
        <w:rPr>
          <w:rStyle w:val="Chara"/>
          <w:spacing w:val="-2"/>
          <w:rtl/>
        </w:rPr>
        <w:t xml:space="preserve"> </w:t>
      </w:r>
      <w:r w:rsidRPr="00284D82">
        <w:rPr>
          <w:rStyle w:val="Chara"/>
          <w:rFonts w:hint="eastAsia"/>
          <w:spacing w:val="-2"/>
          <w:rtl/>
        </w:rPr>
        <w:t>قُلُوبَهُم</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لِلتَّق</w:t>
      </w:r>
      <w:r w:rsidRPr="00284D82">
        <w:rPr>
          <w:rStyle w:val="Chara"/>
          <w:rFonts w:hint="cs"/>
          <w:spacing w:val="-2"/>
          <w:rtl/>
        </w:rPr>
        <w:t>ۡ</w:t>
      </w:r>
      <w:r w:rsidRPr="00284D82">
        <w:rPr>
          <w:rStyle w:val="Chara"/>
          <w:rFonts w:hint="eastAsia"/>
          <w:spacing w:val="-2"/>
          <w:rtl/>
        </w:rPr>
        <w:t>وَى</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لَهُم</w:t>
      </w:r>
      <w:r w:rsidRPr="00284D82">
        <w:rPr>
          <w:rStyle w:val="Chara"/>
          <w:spacing w:val="-2"/>
          <w:rtl/>
        </w:rPr>
        <w:t xml:space="preserve"> </w:t>
      </w:r>
      <w:r w:rsidRPr="00284D82">
        <w:rPr>
          <w:rStyle w:val="Chara"/>
          <w:rFonts w:hint="eastAsia"/>
          <w:spacing w:val="-2"/>
          <w:rtl/>
        </w:rPr>
        <w:t>مَّغ</w:t>
      </w:r>
      <w:r w:rsidRPr="00284D82">
        <w:rPr>
          <w:rStyle w:val="Chara"/>
          <w:rFonts w:hint="cs"/>
          <w:spacing w:val="-2"/>
          <w:rtl/>
        </w:rPr>
        <w:t>ۡ</w:t>
      </w:r>
      <w:r w:rsidRPr="00284D82">
        <w:rPr>
          <w:rStyle w:val="Chara"/>
          <w:rFonts w:hint="eastAsia"/>
          <w:spacing w:val="-2"/>
          <w:rtl/>
        </w:rPr>
        <w:t>فِرَة</w:t>
      </w:r>
      <w:r w:rsidRPr="00284D82">
        <w:rPr>
          <w:rStyle w:val="Chara"/>
          <w:rFonts w:hint="cs"/>
          <w:spacing w:val="-2"/>
          <w:rtl/>
        </w:rPr>
        <w:t>ٞ</w:t>
      </w:r>
      <w:r w:rsidRPr="00284D82">
        <w:rPr>
          <w:rStyle w:val="Chara"/>
          <w:spacing w:val="-2"/>
          <w:rtl/>
        </w:rPr>
        <w:t xml:space="preserve"> </w:t>
      </w:r>
      <w:r w:rsidRPr="00284D82">
        <w:rPr>
          <w:rStyle w:val="Chara"/>
          <w:rFonts w:hint="eastAsia"/>
          <w:spacing w:val="-2"/>
          <w:rtl/>
        </w:rPr>
        <w:t>وَأَج</w:t>
      </w:r>
      <w:r w:rsidRPr="00284D82">
        <w:rPr>
          <w:rStyle w:val="Chara"/>
          <w:rFonts w:hint="cs"/>
          <w:spacing w:val="-2"/>
          <w:rtl/>
        </w:rPr>
        <w:t>ۡ</w:t>
      </w:r>
      <w:r w:rsidRPr="00284D82">
        <w:rPr>
          <w:rStyle w:val="Chara"/>
          <w:rFonts w:hint="eastAsia"/>
          <w:spacing w:val="-2"/>
          <w:rtl/>
        </w:rPr>
        <w:t>رٌ</w:t>
      </w:r>
      <w:r w:rsidRPr="00284D82">
        <w:rPr>
          <w:rStyle w:val="Chara"/>
          <w:spacing w:val="-2"/>
          <w:rtl/>
        </w:rPr>
        <w:t xml:space="preserve"> </w:t>
      </w:r>
      <w:r w:rsidRPr="00284D82">
        <w:rPr>
          <w:rStyle w:val="Chara"/>
          <w:rFonts w:hint="eastAsia"/>
          <w:spacing w:val="-2"/>
          <w:rtl/>
        </w:rPr>
        <w:t>عَظِيمٌ</w:t>
      </w:r>
      <w:r w:rsidRPr="00284D82">
        <w:rPr>
          <w:rStyle w:val="Chara"/>
          <w:spacing w:val="-2"/>
          <w:rtl/>
        </w:rPr>
        <w:t xml:space="preserve"> </w:t>
      </w:r>
      <w:r w:rsidRPr="00284D82">
        <w:rPr>
          <w:rStyle w:val="Chara"/>
          <w:rFonts w:hint="cs"/>
          <w:spacing w:val="-2"/>
          <w:rtl/>
        </w:rPr>
        <w:t>٣</w:t>
      </w:r>
      <w:r w:rsidRPr="00284D82">
        <w:rPr>
          <w:rStyle w:val="Char8"/>
          <w:rFonts w:hint="cs"/>
          <w:spacing w:val="-2"/>
          <w:rtl/>
        </w:rPr>
        <w:t>﴾</w:t>
      </w:r>
      <w:r w:rsidRPr="00284D82">
        <w:rPr>
          <w:rFonts w:hint="cs"/>
          <w:spacing w:val="-2"/>
          <w:rtl/>
        </w:rPr>
        <w:t xml:space="preserve"> </w:t>
      </w:r>
      <w:r w:rsidRPr="00284D82">
        <w:rPr>
          <w:rStyle w:val="Char6"/>
          <w:rFonts w:hint="cs"/>
          <w:spacing w:val="-2"/>
          <w:rtl/>
        </w:rPr>
        <w:t>[الحجرات: 2-3]</w:t>
      </w:r>
      <w:r w:rsidRPr="00284D82">
        <w:rPr>
          <w:rFonts w:hint="cs"/>
          <w:spacing w:val="-2"/>
          <w:rtl/>
        </w:rPr>
        <w:t>.</w:t>
      </w:r>
      <w:r w:rsidRPr="00284D82">
        <w:rPr>
          <w:rFonts w:ascii="Traditional Arabic" w:hAnsi="Traditional Arabic" w:cs="Traditional Arabic" w:hint="cs"/>
          <w:spacing w:val="-2"/>
          <w:sz w:val="30"/>
          <w:szCs w:val="30"/>
          <w:rtl/>
        </w:rPr>
        <w:t xml:space="preserve"> </w:t>
      </w:r>
      <w:r w:rsidRPr="00284D82">
        <w:rPr>
          <w:rFonts w:ascii="Traditional Arabic" w:hAnsi="Traditional Arabic" w:cs="Traditional Arabic"/>
          <w:spacing w:val="-2"/>
          <w:rtl/>
        </w:rPr>
        <w:t>«</w:t>
      </w:r>
      <w:r w:rsidRPr="00284D82">
        <w:rPr>
          <w:rStyle w:val="Char7"/>
          <w:rFonts w:hint="cs"/>
          <w:spacing w:val="-2"/>
          <w:rtl/>
        </w:rPr>
        <w:t>ای کسانی که ایمان آورده‌اید صدای خود را بلندتر از صدای پیغمبر در نیاورید و به تندی با وی حرف نزنید مانند حرف زدن برخی از شما با برخی، نکند اعمالتان هدر رود و شما متوجه نشوید. آنهاییکه صدای خود را نزد رسول الله</w:t>
      </w:r>
      <w:r w:rsidRPr="00284D82">
        <w:rPr>
          <w:rFonts w:hint="cs"/>
          <w:spacing w:val="-2"/>
          <w:rtl/>
        </w:rPr>
        <w:t xml:space="preserve"> </w:t>
      </w:r>
      <w:r w:rsidRPr="00284D82">
        <w:rPr>
          <w:rFonts w:ascii="Times New Roman" w:hAnsi="Times New Roman" w:cs="CTraditional Arabic" w:hint="cs"/>
          <w:spacing w:val="-2"/>
          <w:rtl/>
        </w:rPr>
        <w:t>ص</w:t>
      </w:r>
      <w:r w:rsidRPr="00284D82">
        <w:rPr>
          <w:rFonts w:hint="cs"/>
          <w:spacing w:val="-2"/>
          <w:rtl/>
        </w:rPr>
        <w:t xml:space="preserve"> </w:t>
      </w:r>
      <w:r w:rsidRPr="00284D82">
        <w:rPr>
          <w:rStyle w:val="Char7"/>
          <w:rFonts w:hint="cs"/>
          <w:spacing w:val="-2"/>
          <w:rtl/>
        </w:rPr>
        <w:t>پایین می‌آورند کسانی هستند که خداوند دلهای آنان را برای تقوا امتحان کرده است برای ایشان هست مغفرت و اجری بس بزرگ</w:t>
      </w:r>
      <w:r w:rsidRPr="00284D82">
        <w:rPr>
          <w:rFonts w:ascii="Traditional Arabic" w:hAnsi="Traditional Arabic" w:cs="Traditional Arabic"/>
          <w:spacing w:val="-2"/>
          <w:rtl/>
        </w:rPr>
        <w:t>»</w:t>
      </w:r>
      <w:r w:rsidRPr="00284D82">
        <w:rPr>
          <w:rFonts w:hint="cs"/>
          <w:spacing w:val="-2"/>
          <w:rtl/>
        </w:rPr>
        <w:t>.</w:t>
      </w:r>
    </w:p>
    <w:p w:rsidR="00284D82" w:rsidRPr="00284D82" w:rsidRDefault="00284D82" w:rsidP="00284D82">
      <w:pPr>
        <w:pStyle w:val="a6"/>
        <w:rPr>
          <w:spacing w:val="-2"/>
          <w:rtl/>
        </w:rPr>
      </w:pPr>
      <w:r w:rsidRPr="00284D82">
        <w:rPr>
          <w:rFonts w:hint="cs"/>
          <w:spacing w:val="-2"/>
          <w:rtl/>
        </w:rPr>
        <w:t xml:space="preserve">و اما نهی از طول دادن ایستادن در کنار روضه‌ی مطهره و تکرار سلام در کنار آن، باعث ازدحام جمعیت و کثرت سر و صدا و ارتفاع اصوات در کنار قبر او </w:t>
      </w:r>
      <w:r w:rsidRPr="00284D82">
        <w:rPr>
          <w:rFonts w:ascii="Times New Roman" w:hAnsi="Times New Roman" w:cs="CTraditional Arabic" w:hint="cs"/>
          <w:spacing w:val="-2"/>
          <w:rtl/>
        </w:rPr>
        <w:t>ص</w:t>
      </w:r>
      <w:r w:rsidRPr="00284D82">
        <w:rPr>
          <w:rFonts w:hint="cs"/>
          <w:spacing w:val="-2"/>
          <w:rtl/>
        </w:rPr>
        <w:t xml:space="preserve"> می‌شود و این امر مخالف روشی است که خداوند برای مسلمانان در آیات گذشته بیان داشته است، زیرا او در حال مرگ و زنده بودن شایسته‌ی احترام است، لذا برای مسلمان جایز نیست در کنار قبر او عملی انجام دهد که مخالف ادب اسلامی تلقی شود.</w:t>
      </w:r>
    </w:p>
    <w:p w:rsidR="00284D82" w:rsidRPr="00284D82" w:rsidRDefault="00284D82" w:rsidP="00284D82">
      <w:pPr>
        <w:pStyle w:val="a6"/>
        <w:widowControl w:val="0"/>
        <w:rPr>
          <w:rtl/>
        </w:rPr>
      </w:pPr>
      <w:r w:rsidRPr="00284D82">
        <w:rPr>
          <w:rFonts w:hint="cs"/>
          <w:rtl/>
        </w:rPr>
        <w:t xml:space="preserve">آنچه که برخی از زائران انجام می‌دهند مانند دعا در کنار قبر و رو به آن، و دست بلند کردن بهنگام دعا، خلاف عملکرد سلف صالح، اصحاب و پیروان به نیکوی ایشان است بلکه جزو بدعت بشمار می‌رود. رسول الله </w:t>
      </w:r>
      <w:r w:rsidRPr="00284D82">
        <w:rPr>
          <w:rFonts w:ascii="Times New Roman" w:hAnsi="Times New Roman" w:cs="CTraditional Arabic" w:hint="cs"/>
          <w:rtl/>
        </w:rPr>
        <w:t>ص</w:t>
      </w:r>
      <w:r w:rsidRPr="00284D82">
        <w:rPr>
          <w:rStyle w:val="Char4"/>
          <w:rFonts w:hint="cs"/>
          <w:rtl/>
          <w:lang w:bidi="ar-SA"/>
        </w:rPr>
        <w:t xml:space="preserve"> فرموده است: </w:t>
      </w:r>
      <w:r>
        <w:rPr>
          <w:rStyle w:val="Char4"/>
          <w:rFonts w:cs="Traditional Arabic" w:hint="cs"/>
          <w:rtl/>
        </w:rPr>
        <w:t>«</w:t>
      </w:r>
      <w:r w:rsidRPr="00284D82">
        <w:rPr>
          <w:rStyle w:val="Char3"/>
          <w:rtl/>
        </w:rPr>
        <w:t>عَلَيْكُمْ بِسُنَّتِي وَسُنَّةِ الْـخُلَفاءِ الرّاشِدِيْنِ الْـمَهْدِيِينَ مِنْ بَعْدِي، تَمَسَّكُوا بِها، وَعضّوا عَليْها بِالنَّواجِذِ، وَإيّاكمْ وَمُحَدَثاتِ الأمُورِ فَإِنَّ كُلَّ مُحْدثةٍ بِدعَةً، وكُلُ بِدعَةٍ ضَلالَةٌ</w:t>
      </w:r>
      <w:r>
        <w:rPr>
          <w:rStyle w:val="Char4"/>
          <w:rFonts w:cs="Traditional Arabic" w:hint="cs"/>
          <w:rtl/>
        </w:rPr>
        <w:t>»</w:t>
      </w:r>
      <w:r w:rsidRPr="00284D82">
        <w:rPr>
          <w:rStyle w:val="Char4"/>
          <w:rtl/>
        </w:rPr>
        <w:t xml:space="preserve">. </w:t>
      </w:r>
      <w:r>
        <w:rPr>
          <w:rStyle w:val="Char4"/>
          <w:rFonts w:hint="cs"/>
          <w:rtl/>
        </w:rPr>
        <w:t>[</w:t>
      </w:r>
      <w:r w:rsidRPr="00284D82">
        <w:rPr>
          <w:rStyle w:val="Char1"/>
          <w:rtl/>
        </w:rPr>
        <w:t>أخرجه أبوداود والنسائي باسناد صحيح</w:t>
      </w:r>
      <w:r>
        <w:rPr>
          <w:rStyle w:val="Char1"/>
          <w:rFonts w:hint="cs"/>
          <w:rtl/>
        </w:rPr>
        <w:t>]</w:t>
      </w:r>
      <w:r w:rsidRPr="00284D82">
        <w:rPr>
          <w:rStyle w:val="Char1"/>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بر شماست سنت من و سنت خلفای راشدین مهدیین پس از مرا پیروی کنید، با دندان بر آن گاز بگیرید و شما را از امور محدثه (بدعتها) برحذر می‌دارم زیرا هر محدثی بدعت، و هر بدعتی گمراهی است</w:t>
      </w:r>
      <w:r w:rsidRPr="00284D82">
        <w:rPr>
          <w:rFonts w:ascii="Traditional Arabic" w:hAnsi="Traditional Arabic" w:cs="Traditional Arabic"/>
          <w:rtl/>
        </w:rPr>
        <w:t>»</w:t>
      </w:r>
      <w:r w:rsidRPr="00284D82">
        <w:rPr>
          <w:rFonts w:hint="cs"/>
          <w:rtl/>
        </w:rPr>
        <w:t xml:space="preserve">. و می‌فرماید: </w:t>
      </w:r>
      <w:r>
        <w:rPr>
          <w:rFonts w:cs="Traditional Arabic" w:hint="cs"/>
          <w:rtl/>
        </w:rPr>
        <w:t>«</w:t>
      </w:r>
      <w:r w:rsidRPr="00284D82">
        <w:rPr>
          <w:rStyle w:val="Char3"/>
          <w:rtl/>
        </w:rPr>
        <w:t>مَنْ أحْدَثَ فِي أمْرِنا هذا ما لَيْسَ مِنْهُ فَهُوَ رَدٌّ</w:t>
      </w:r>
      <w:r>
        <w:rPr>
          <w:rFonts w:cs="Traditional Arabic" w:hint="cs"/>
          <w:rtl/>
        </w:rPr>
        <w:t>»</w:t>
      </w:r>
      <w:r w:rsidRPr="00284D82">
        <w:rPr>
          <w:rtl/>
        </w:rPr>
        <w:t xml:space="preserve">  </w:t>
      </w:r>
      <w:r>
        <w:rPr>
          <w:rFonts w:hint="cs"/>
          <w:rtl/>
        </w:rPr>
        <w:t>[</w:t>
      </w:r>
      <w:r w:rsidRPr="00284D82">
        <w:rPr>
          <w:rtl/>
        </w:rPr>
        <w:t>بخاری و مسلم</w:t>
      </w:r>
      <w:r>
        <w:rPr>
          <w:rFonts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هر کسی در امر ما این (دین) چیزی (بدعتی) بیافریند که از آن نیست آن چیز مردود است</w:t>
      </w:r>
      <w:r>
        <w:rPr>
          <w:rFonts w:cs="Traditional Arabic" w:hint="cs"/>
          <w:rtl/>
          <w:lang w:bidi="ar-SA"/>
        </w:rPr>
        <w:t>»</w:t>
      </w:r>
      <w:r w:rsidRPr="00284D82">
        <w:rPr>
          <w:rFonts w:hint="cs"/>
          <w:rtl/>
          <w:lang w:bidi="ar-SA"/>
        </w:rPr>
        <w:t>.</w:t>
      </w:r>
    </w:p>
    <w:p w:rsidR="00284D82" w:rsidRPr="00284D82" w:rsidRDefault="00284D82" w:rsidP="00284D82">
      <w:pPr>
        <w:pStyle w:val="a6"/>
        <w:widowControl w:val="0"/>
        <w:rPr>
          <w:rtl/>
        </w:rPr>
      </w:pPr>
      <w:r w:rsidRPr="00284D82">
        <w:rPr>
          <w:rFonts w:hint="cs"/>
          <w:rtl/>
          <w:lang w:bidi="ar-SA"/>
        </w:rPr>
        <w:t xml:space="preserve">و در روایت دیگری از مسلم آمده است: </w:t>
      </w:r>
      <w:r>
        <w:rPr>
          <w:rFonts w:cs="Traditional Arabic" w:hint="cs"/>
          <w:rtl/>
        </w:rPr>
        <w:t>«</w:t>
      </w:r>
      <w:r w:rsidRPr="00284D82">
        <w:rPr>
          <w:rStyle w:val="Char3"/>
          <w:rtl/>
        </w:rPr>
        <w:t>مَنْ عَمِلَ عَمَلاً لَيْسَ عَليهِ أمْرُنا فَهُوَ رَدٌّ</w:t>
      </w:r>
      <w:r>
        <w:rPr>
          <w:rFonts w:cs="Traditional Arabic" w:hint="cs"/>
          <w:rtl/>
        </w:rPr>
        <w:t>»</w:t>
      </w:r>
      <w:r w:rsidRPr="00284D82">
        <w:rPr>
          <w:rtl/>
        </w:rPr>
        <w:t xml:space="preserve"> </w:t>
      </w:r>
      <w:r>
        <w:rPr>
          <w:rFonts w:cs="Traditional Arabic" w:hint="cs"/>
          <w:rtl/>
        </w:rPr>
        <w:t>«</w:t>
      </w:r>
      <w:r w:rsidRPr="00284D82">
        <w:rPr>
          <w:rStyle w:val="Charb"/>
          <w:rFonts w:hint="cs"/>
          <w:rtl/>
        </w:rPr>
        <w:t>هر کس عملی انجام دهد که امر ما بر آن نباشد، آن عمل مردود است</w:t>
      </w:r>
      <w:r>
        <w:rPr>
          <w:rFonts w:cs="Traditional Arabic" w:hint="cs"/>
          <w:rtl/>
        </w:rPr>
        <w:t>»</w:t>
      </w:r>
      <w:r w:rsidRPr="00284D82">
        <w:rPr>
          <w:rFonts w:hint="cs"/>
          <w:rtl/>
        </w:rPr>
        <w:t>.</w:t>
      </w:r>
    </w:p>
    <w:p w:rsidR="00284D82" w:rsidRPr="00284D82" w:rsidRDefault="00284D82" w:rsidP="00284D82">
      <w:pPr>
        <w:pStyle w:val="a6"/>
        <w:spacing w:line="240" w:lineRule="auto"/>
        <w:rPr>
          <w:rtl/>
        </w:rPr>
      </w:pPr>
      <w:r w:rsidRPr="00284D82">
        <w:rPr>
          <w:rFonts w:hint="cs"/>
          <w:spacing w:val="-4"/>
          <w:rtl/>
        </w:rPr>
        <w:t xml:space="preserve">علی بن حسین موسوم به زین العابدین </w:t>
      </w:r>
      <w:r w:rsidRPr="00284D82">
        <w:rPr>
          <w:rFonts w:cs="CTraditional Arabic" w:hint="cs"/>
          <w:spacing w:val="-4"/>
          <w:rtl/>
        </w:rPr>
        <w:t>ب</w:t>
      </w:r>
      <w:r w:rsidRPr="00284D82">
        <w:rPr>
          <w:rFonts w:hint="cs"/>
          <w:spacing w:val="-4"/>
          <w:rtl/>
        </w:rPr>
        <w:t xml:space="preserve"> مردی را در کنار قبر رسول الله </w:t>
      </w:r>
      <w:r w:rsidRPr="00284D82">
        <w:rPr>
          <w:rFonts w:ascii="Times New Roman" w:hAnsi="Times New Roman" w:cs="CTraditional Arabic" w:hint="cs"/>
          <w:spacing w:val="-4"/>
          <w:rtl/>
        </w:rPr>
        <w:t>ص</w:t>
      </w:r>
      <w:r w:rsidRPr="00284D82">
        <w:rPr>
          <w:rFonts w:hint="cs"/>
          <w:rtl/>
        </w:rPr>
        <w:t xml:space="preserve"> مشاهده کرد که مشغول دعا بود او را از این عمل بازداشت و گفت: گوش کن حدیثی را برایت بازگو کنم که آنرا از پدرم او هم از جدم. او هم از رسول الله </w:t>
      </w:r>
      <w:r w:rsidRPr="00284D82">
        <w:rPr>
          <w:rFonts w:ascii="Times New Roman" w:hAnsi="Times New Roman" w:cs="CTraditional Arabic" w:hint="cs"/>
          <w:rtl/>
        </w:rPr>
        <w:t>ص</w:t>
      </w:r>
      <w:r w:rsidRPr="00284D82">
        <w:rPr>
          <w:rFonts w:hint="cs"/>
          <w:rtl/>
        </w:rPr>
        <w:t xml:space="preserve"> شنیده است رسول الله </w:t>
      </w:r>
      <w:r w:rsidRPr="00284D82">
        <w:rPr>
          <w:rFonts w:ascii="Times New Roman" w:hAnsi="Times New Roman" w:cs="CTraditional Arabic" w:hint="cs"/>
          <w:rtl/>
        </w:rPr>
        <w:t>ص</w:t>
      </w:r>
      <w:r w:rsidRPr="00284D82">
        <w:rPr>
          <w:rFonts w:hint="cs"/>
          <w:rtl/>
        </w:rPr>
        <w:t xml:space="preserve"> فرمود: </w:t>
      </w:r>
      <w:r>
        <w:rPr>
          <w:rFonts w:cs="Traditional Arabic" w:hint="cs"/>
          <w:rtl/>
        </w:rPr>
        <w:t>«</w:t>
      </w:r>
      <w:r w:rsidRPr="00284D82">
        <w:rPr>
          <w:rStyle w:val="Char3"/>
          <w:rtl/>
        </w:rPr>
        <w:t>لا تَتَّخِذُوا قَبْرِي عِيداً، وَلا بُيُوتَكُمْ قُبُوراً، وَصَلُّوا عَلَيَّ، فَإِنَّ تَسْلِيَمكُمُ يَبْلُغُنِي أَيْنَما كُنْتُمْ</w:t>
      </w:r>
      <w:r>
        <w:rPr>
          <w:rFonts w:cs="Traditional Arabic" w:hint="cs"/>
          <w:rtl/>
        </w:rPr>
        <w:t>»</w:t>
      </w:r>
      <w:r w:rsidRPr="00284D82">
        <w:rPr>
          <w:rtl/>
        </w:rPr>
        <w:t xml:space="preserve">. </w:t>
      </w:r>
      <w:r>
        <w:rPr>
          <w:rFonts w:hint="cs"/>
          <w:rtl/>
        </w:rPr>
        <w:t>[</w:t>
      </w:r>
      <w:r w:rsidRPr="00284D82">
        <w:rPr>
          <w:rStyle w:val="Char1"/>
          <w:rtl/>
        </w:rPr>
        <w:t>أخرجه الحافظ محمد بن عبدالواحد ال</w:t>
      </w:r>
      <w:r>
        <w:rPr>
          <w:rStyle w:val="Char1"/>
          <w:rFonts w:hint="cs"/>
          <w:rtl/>
        </w:rPr>
        <w:t>ـ</w:t>
      </w:r>
      <w:r w:rsidRPr="00284D82">
        <w:rPr>
          <w:rStyle w:val="Char1"/>
          <w:rtl/>
        </w:rPr>
        <w:t>مقدسي في كتابه «الأحاديث ال</w:t>
      </w:r>
      <w:r>
        <w:rPr>
          <w:rStyle w:val="Char1"/>
          <w:rFonts w:hint="cs"/>
          <w:rtl/>
        </w:rPr>
        <w:t>ـ</w:t>
      </w:r>
      <w:r w:rsidRPr="00284D82">
        <w:rPr>
          <w:rStyle w:val="Char1"/>
          <w:rtl/>
        </w:rPr>
        <w:t>مختاره»</w:t>
      </w:r>
      <w:r>
        <w:rPr>
          <w:rFonts w:hint="cs"/>
          <w:rtl/>
        </w:rPr>
        <w:t>]</w:t>
      </w:r>
      <w:r w:rsidRPr="00284D82">
        <w:rPr>
          <w:rtl/>
        </w:rPr>
        <w:t>.</w:t>
      </w:r>
      <w:r>
        <w:rPr>
          <w:rFonts w:hint="cs"/>
          <w:rtl/>
          <w:lang w:bidi="ar-SA"/>
        </w:rPr>
        <w:t xml:space="preserve"> </w:t>
      </w:r>
      <w:r w:rsidRPr="00284D82">
        <w:rPr>
          <w:rStyle w:val="Char8"/>
          <w:rFonts w:hint="cs"/>
          <w:rtl/>
        </w:rPr>
        <w:t>«</w:t>
      </w:r>
      <w:r w:rsidRPr="00284D82">
        <w:rPr>
          <w:rStyle w:val="Charb"/>
          <w:rFonts w:hint="cs"/>
          <w:rtl/>
        </w:rPr>
        <w:t xml:space="preserve">قبر مرا بعنوان عید (مکانی که </w:t>
      </w:r>
      <w:r w:rsidRPr="00284D82">
        <w:rPr>
          <w:rStyle w:val="Charb"/>
          <w:rFonts w:hint="eastAsia"/>
          <w:rtl/>
        </w:rPr>
        <w:t>پ</w:t>
      </w:r>
      <w:r w:rsidRPr="00284D82">
        <w:rPr>
          <w:rStyle w:val="Charb"/>
          <w:rFonts w:hint="cs"/>
          <w:rtl/>
        </w:rPr>
        <w:t xml:space="preserve">ى </w:t>
      </w:r>
      <w:r w:rsidRPr="00284D82">
        <w:rPr>
          <w:rStyle w:val="Charb"/>
          <w:rFonts w:hint="cs"/>
          <w:rtl/>
          <w:lang w:bidi="ar-SA"/>
        </w:rPr>
        <w:t>ی</w:t>
      </w:r>
      <w:r w:rsidRPr="00284D82">
        <w:rPr>
          <w:rStyle w:val="Charb"/>
          <w:rFonts w:hint="cs"/>
          <w:rtl/>
        </w:rPr>
        <w:t>ا پى به ز</w:t>
      </w:r>
      <w:r w:rsidRPr="00284D82">
        <w:rPr>
          <w:rStyle w:val="Charb"/>
          <w:rFonts w:hint="cs"/>
          <w:rtl/>
          <w:lang w:bidi="ar-SA"/>
        </w:rPr>
        <w:t>ی</w:t>
      </w:r>
      <w:r w:rsidRPr="00284D82">
        <w:rPr>
          <w:rStyle w:val="Charb"/>
          <w:rFonts w:hint="cs"/>
          <w:rtl/>
        </w:rPr>
        <w:t>ارت گرفته شود) مگ</w:t>
      </w:r>
      <w:r w:rsidRPr="00284D82">
        <w:rPr>
          <w:rStyle w:val="Charb"/>
          <w:rFonts w:hint="cs"/>
          <w:rtl/>
          <w:lang w:bidi="ar-SA"/>
        </w:rPr>
        <w:t>ی</w:t>
      </w:r>
      <w:r w:rsidRPr="00284D82">
        <w:rPr>
          <w:rStyle w:val="Charb"/>
          <w:rFonts w:hint="cs"/>
          <w:rtl/>
        </w:rPr>
        <w:t>ر</w:t>
      </w:r>
      <w:r w:rsidRPr="00284D82">
        <w:rPr>
          <w:rStyle w:val="Charb"/>
          <w:rFonts w:hint="cs"/>
          <w:rtl/>
          <w:lang w:bidi="ar-SA"/>
        </w:rPr>
        <w:t>ی</w:t>
      </w:r>
      <w:r w:rsidRPr="00284D82">
        <w:rPr>
          <w:rStyle w:val="Charb"/>
          <w:rFonts w:hint="cs"/>
          <w:rtl/>
        </w:rPr>
        <w:t>د، و خانه‌های خود را به قبر تبدیل نکنید، و بر من درود و سلام بفرستید، كه هر جا باشید درود شما به من خواهد رسید</w:t>
      </w:r>
      <w:r w:rsidRPr="00284D82">
        <w:rPr>
          <w:rStyle w:val="Charb"/>
          <w:rFonts w:cs="Traditional Arabic" w:hint="cs"/>
          <w:sz w:val="28"/>
          <w:szCs w:val="28"/>
          <w:rtl/>
        </w:rPr>
        <w:t>»</w:t>
      </w:r>
      <w:r w:rsidRPr="00284D82">
        <w:rPr>
          <w:rFonts w:hint="cs"/>
          <w:rtl/>
          <w:lang w:bidi="ar-SA"/>
        </w:rPr>
        <w:t>.</w:t>
      </w:r>
    </w:p>
    <w:p w:rsidR="00284D82" w:rsidRPr="00284D82" w:rsidRDefault="00284D82" w:rsidP="00284D82">
      <w:pPr>
        <w:pStyle w:val="a6"/>
        <w:rPr>
          <w:rtl/>
        </w:rPr>
      </w:pPr>
      <w:r w:rsidRPr="00284D82">
        <w:rPr>
          <w:rFonts w:hint="cs"/>
          <w:rtl/>
          <w:lang w:bidi="ar-SA"/>
        </w:rPr>
        <w:t xml:space="preserve">آنچه برخی از زائران به هنگام ادای سلام بر رسول الله </w:t>
      </w:r>
      <w:r w:rsidRPr="00284D82">
        <w:rPr>
          <w:rFonts w:ascii="Times New Roman" w:hAnsi="Times New Roman" w:cs="CTraditional Arabic" w:hint="cs"/>
          <w:rtl/>
        </w:rPr>
        <w:t>ص</w:t>
      </w:r>
      <w:r w:rsidRPr="00284D82">
        <w:rPr>
          <w:rFonts w:hint="cs"/>
          <w:rtl/>
        </w:rPr>
        <w:t xml:space="preserve"> انجام می‌دهند مانند قرار دادن دست راست بر چپ روی سینه، یا زیر آن مانند حالت نماز خواندن، این هیئت بهنگام سلام بر او جایز نیست، و همچنین ادای چنین حرکاتی به هنگام سلام بر بزرگان و پادشاهان جایز نمی‌باشد، چون شکل و هیئت ذلت وخضوع و عبادت را می‌نمایاند که جز برای خدا جایز نیست. چنانکه حافظ ابن حجر </w:t>
      </w:r>
      <w:r w:rsidRPr="00284D82">
        <w:rPr>
          <w:rFonts w:ascii="Times New Roman" w:hAnsi="Times New Roman" w:cs="CTraditional Arabic" w:hint="cs"/>
          <w:rtl/>
        </w:rPr>
        <w:t>/</w:t>
      </w:r>
      <w:r w:rsidRPr="00284D82">
        <w:rPr>
          <w:rFonts w:hint="cs"/>
          <w:rtl/>
        </w:rPr>
        <w:t xml:space="preserve"> در «فتح الباری» به نقل از علما بر این مطلب تأکید ورزیده است، و این مطلب برای اهل تأمل و دقت واضح و روشن است، و هدف او تبعیت از هدایت سلف صالح بوده است. لیکن کسیکه تحت تأثیر تعصب و پیروی از هوا و تقلید کورکورانه، و سوءظن نسبت به دعوتگران به سوی روش سلف صالح، واقع شود. از خداوند خواهانیم او را هدایت و توفیق عنایت کند و ایثار حق بر او را برای او و خودمان خواهانیم چرا که او (سبحانه وتعالی) بهترین کسی است که باید از او درخواست شود.</w:t>
      </w:r>
    </w:p>
    <w:p w:rsidR="00284D82" w:rsidRPr="00284D82" w:rsidRDefault="00284D82" w:rsidP="00284D82">
      <w:pPr>
        <w:pStyle w:val="a6"/>
        <w:rPr>
          <w:rtl/>
        </w:rPr>
      </w:pPr>
      <w:r w:rsidRPr="00284D82">
        <w:rPr>
          <w:rFonts w:hint="cs"/>
          <w:spacing w:val="-2"/>
          <w:rtl/>
        </w:rPr>
        <w:t xml:space="preserve">همچنین آنچه برخی از انسانها انجام می‌دهند مانند ادای سلام بر سول الله </w:t>
      </w:r>
      <w:r w:rsidRPr="00284D82">
        <w:rPr>
          <w:rFonts w:ascii="Times New Roman" w:hAnsi="Times New Roman" w:cs="CTraditional Arabic" w:hint="cs"/>
          <w:spacing w:val="-2"/>
          <w:rtl/>
        </w:rPr>
        <w:t>ص</w:t>
      </w:r>
      <w:r w:rsidRPr="00284D82">
        <w:rPr>
          <w:rFonts w:hint="cs"/>
          <w:rtl/>
        </w:rPr>
        <w:t xml:space="preserve"> از دور، و تحریک لبها به هنگام سلام و دعا، همه‌ی اینها داخل بدعت و مستحدثات است، و هیچ مسلمانی حق ندارد چیزی را بر دین خویش بیفزاید که خداوند بدان اجازه نداده است، و در صورت افزون آن، از جفا و خیانت نزدیک</w:t>
      </w:r>
      <w:r>
        <w:rPr>
          <w:rFonts w:hint="eastAsia"/>
          <w:rtl/>
        </w:rPr>
        <w:t>‌</w:t>
      </w:r>
      <w:r w:rsidRPr="00284D82">
        <w:rPr>
          <w:rFonts w:hint="cs"/>
          <w:rtl/>
        </w:rPr>
        <w:t xml:space="preserve">تر است تا موالات و صفا. امام مالک </w:t>
      </w:r>
      <w:r w:rsidRPr="00284D82">
        <w:rPr>
          <w:rFonts w:ascii="Times New Roman" w:hAnsi="Times New Roman" w:cs="CTraditional Arabic" w:hint="cs"/>
          <w:rtl/>
        </w:rPr>
        <w:t>/</w:t>
      </w:r>
      <w:r w:rsidRPr="00284D82">
        <w:rPr>
          <w:rFonts w:hint="cs"/>
          <w:rtl/>
        </w:rPr>
        <w:t xml:space="preserve"> این اعمال و امثال آنرا انکار کرده و می‌</w:t>
      </w:r>
      <w:r w:rsidRPr="00284D82">
        <w:rPr>
          <w:rFonts w:hint="eastAsia"/>
          <w:rtl/>
        </w:rPr>
        <w:t>گو</w:t>
      </w:r>
      <w:r w:rsidRPr="00284D82">
        <w:rPr>
          <w:rFonts w:hint="cs"/>
          <w:rtl/>
        </w:rPr>
        <w:t>ید «آخر این امت تنها بوسیله‌ی چیزی اصلاح می‌شود که ابتدا و اول آن بدان اصلاح شده است».</w:t>
      </w:r>
    </w:p>
    <w:p w:rsidR="00284D82" w:rsidRPr="00284D82" w:rsidRDefault="00284D82" w:rsidP="00284D82">
      <w:pPr>
        <w:pStyle w:val="a6"/>
        <w:rPr>
          <w:rtl/>
        </w:rPr>
      </w:pPr>
      <w:r w:rsidRPr="00284D82">
        <w:rPr>
          <w:rFonts w:hint="cs"/>
          <w:rtl/>
        </w:rPr>
        <w:t>و آنچه که روشن و معلوم است اینکه، سیر و حرکت بر برنامه پیغمبر و خلفای راشدین و اصحاب بزرگوار و تابعین به احسان آنان باعث اصلاح این امت گشت. هم اکنون نیز اصلاح حال امت در گرو حرکت بر این راه و تمسک به آن است.</w:t>
      </w:r>
    </w:p>
    <w:p w:rsidR="00284D82" w:rsidRPr="00284D82" w:rsidRDefault="00284D82" w:rsidP="00284D82">
      <w:pPr>
        <w:pStyle w:val="a6"/>
        <w:rPr>
          <w:rtl/>
        </w:rPr>
      </w:pPr>
      <w:r w:rsidRPr="00284D82">
        <w:rPr>
          <w:rFonts w:hint="cs"/>
          <w:rtl/>
        </w:rPr>
        <w:t>خداوند مسلمانان را بسوی چیزی که سعادت و عزت و نجاتشان در دنیا و آخرت، در آن است هدایت و توفیق بدهد، او کریم و بخشنده است.</w:t>
      </w:r>
    </w:p>
    <w:p w:rsidR="00284D82" w:rsidRPr="001A35E1" w:rsidRDefault="00284D82" w:rsidP="00284D82">
      <w:pPr>
        <w:pStyle w:val="a1"/>
        <w:rPr>
          <w:rtl/>
        </w:rPr>
      </w:pPr>
      <w:bookmarkStart w:id="9" w:name="_Toc295319824"/>
      <w:bookmarkStart w:id="10" w:name="_Toc238556892"/>
      <w:r w:rsidRPr="001A35E1">
        <w:rPr>
          <w:rFonts w:hint="cs"/>
          <w:rtl/>
        </w:rPr>
        <w:t>آگهی</w:t>
      </w:r>
      <w:bookmarkEnd w:id="9"/>
      <w:bookmarkEnd w:id="10"/>
    </w:p>
    <w:p w:rsidR="00284D82" w:rsidRPr="00284D82" w:rsidRDefault="00284D82" w:rsidP="00284D82">
      <w:pPr>
        <w:pStyle w:val="a6"/>
        <w:ind w:firstLine="0"/>
        <w:rPr>
          <w:rtl/>
        </w:rPr>
      </w:pPr>
      <w:r w:rsidRPr="00284D82">
        <w:rPr>
          <w:rFonts w:hint="cs"/>
          <w:rtl/>
        </w:rPr>
        <w:t xml:space="preserve">زیارت قبر پیغمبر </w:t>
      </w:r>
      <w:r w:rsidRPr="00284D82">
        <w:rPr>
          <w:rFonts w:ascii="Times New Roman" w:hAnsi="Times New Roman" w:cs="CTraditional Arabic" w:hint="cs"/>
          <w:rtl/>
        </w:rPr>
        <w:t>ص</w:t>
      </w:r>
      <w:r w:rsidRPr="00284D82">
        <w:rPr>
          <w:rFonts w:hint="cs"/>
          <w:rtl/>
        </w:rPr>
        <w:t xml:space="preserve"> واجب نیست، و یکی از شروط (صحت) حج به حساب نمی‌آید، چنانکه بعضی از افراد عوام و شبه عوام چنین پنداشته‌اند، بلکه زیارت آن برای کسیکه به زیارت مسجد النبی </w:t>
      </w:r>
      <w:r w:rsidRPr="00284D82">
        <w:rPr>
          <w:rFonts w:ascii="Times New Roman" w:hAnsi="Times New Roman" w:cs="CTraditional Arabic" w:hint="cs"/>
          <w:rtl/>
        </w:rPr>
        <w:t>ص</w:t>
      </w:r>
      <w:r w:rsidRPr="00284D82">
        <w:rPr>
          <w:rFonts w:hint="cs"/>
          <w:rtl/>
        </w:rPr>
        <w:t xml:space="preserve"> آمده باشد یا محل سکونتش نزدیک آن باشد سنت است.</w:t>
      </w:r>
    </w:p>
    <w:p w:rsidR="00284D82" w:rsidRPr="00284D82" w:rsidRDefault="00284D82" w:rsidP="00284D82">
      <w:pPr>
        <w:pStyle w:val="a6"/>
        <w:spacing w:line="240" w:lineRule="auto"/>
        <w:rPr>
          <w:rtl/>
        </w:rPr>
      </w:pPr>
      <w:r w:rsidRPr="00284D82">
        <w:rPr>
          <w:rFonts w:hint="cs"/>
          <w:rtl/>
        </w:rPr>
        <w:t xml:space="preserve">اما کسیکه در مکانی دور از مدینه سکونت دارد حق تهیه وسایل سفر بقصد زیارت قبر را ندارد. بلکه سنت است بقصد زیارت مسجد شریف وسایل سفر آماده کند، و ضمن زیارت مسجد، به زیارت قبر پیغمبر </w:t>
      </w:r>
      <w:r w:rsidRPr="00284D82">
        <w:rPr>
          <w:rFonts w:ascii="Times New Roman" w:hAnsi="Times New Roman" w:cs="CTraditional Arabic" w:hint="cs"/>
          <w:rtl/>
        </w:rPr>
        <w:t>ص</w:t>
      </w:r>
      <w:r w:rsidRPr="00284D82">
        <w:rPr>
          <w:rStyle w:val="Char4"/>
          <w:rFonts w:hint="cs"/>
          <w:rtl/>
          <w:lang w:bidi="ar-SA"/>
        </w:rPr>
        <w:t xml:space="preserve"> و دو رفیقش اقدام کند، چون در صحیحین (بخاری و مسلم) آمده است که رسول الله </w:t>
      </w:r>
      <w:r w:rsidRPr="00284D82">
        <w:rPr>
          <w:rFonts w:ascii="Times New Roman" w:hAnsi="Times New Roman" w:cs="CTraditional Arabic" w:hint="cs"/>
          <w:rtl/>
        </w:rPr>
        <w:t>ص</w:t>
      </w:r>
      <w:r w:rsidRPr="00284D82">
        <w:rPr>
          <w:rStyle w:val="Char4"/>
          <w:rFonts w:hint="cs"/>
          <w:rtl/>
          <w:lang w:bidi="ar-SA"/>
        </w:rPr>
        <w:t xml:space="preserve"> فرموده: </w:t>
      </w:r>
      <w:r>
        <w:rPr>
          <w:rStyle w:val="Char4"/>
          <w:rFonts w:cs="Traditional Arabic" w:hint="cs"/>
          <w:rtl/>
        </w:rPr>
        <w:t>«</w:t>
      </w:r>
      <w:r w:rsidRPr="00284D82">
        <w:rPr>
          <w:rStyle w:val="Char3"/>
          <w:rtl/>
        </w:rPr>
        <w:t>لا تُشَدُّ الرِّحالُ إلاَّ إِلى ثَلاثِ مَساجِدَ: الْـمَسْجِدُ الْـحَرامُ وَمَسْجِدِي هذا وَالْـمَسْجِدِ الأَقْصى</w:t>
      </w:r>
      <w:r>
        <w:rPr>
          <w:rStyle w:val="Char4"/>
          <w:rFonts w:cs="Traditional Arabic" w:hint="cs"/>
          <w:rtl/>
        </w:rPr>
        <w:t>»</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وسایل سفر به قصد زیارت تهیه نمی‌شود مگر به سوی سه مسجد، مسجدالحرام و مسجد من و مسجد الأقصی</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و اگر تدارک گرفتن به قصد زیارت قبر او و سایر اشخاص جایز می‌بود، قطعاً امت را بسوی آن راهنما و هدایت می‌کرد، و فضل آن را به آنها تذکر می‌داد چون معلوم است که رسول الله </w:t>
      </w:r>
      <w:r w:rsidRPr="00284D82">
        <w:rPr>
          <w:rFonts w:ascii="Times New Roman" w:hAnsi="Times New Roman" w:cs="CTraditional Arabic" w:hint="cs"/>
          <w:rtl/>
        </w:rPr>
        <w:t>ص</w:t>
      </w:r>
      <w:r w:rsidRPr="00284D82">
        <w:rPr>
          <w:rFonts w:hint="cs"/>
          <w:rtl/>
        </w:rPr>
        <w:t xml:space="preserve"> ناصحترین مردم، و عالم</w:t>
      </w:r>
      <w:r>
        <w:rPr>
          <w:rFonts w:hint="eastAsia"/>
          <w:rtl/>
        </w:rPr>
        <w:t>‌</w:t>
      </w:r>
      <w:r w:rsidRPr="00284D82">
        <w:rPr>
          <w:rFonts w:hint="cs"/>
          <w:rtl/>
        </w:rPr>
        <w:t xml:space="preserve">ترین آنها به خدا بود و از همه‌ی آنها بیشتر از خدا می‌ترسید، او </w:t>
      </w:r>
      <w:r w:rsidRPr="00284D82">
        <w:rPr>
          <w:rFonts w:ascii="Times New Roman" w:hAnsi="Times New Roman" w:cs="CTraditional Arabic" w:hint="cs"/>
          <w:rtl/>
        </w:rPr>
        <w:t>ص</w:t>
      </w:r>
      <w:r w:rsidRPr="00284D82">
        <w:rPr>
          <w:rFonts w:hint="cs"/>
          <w:rtl/>
        </w:rPr>
        <w:t xml:space="preserve"> مأموریت خود را بصورت آشکار و روشن ابلاغ کرد، و امت را به سوی همه نیکیها دعوت، و از کلیه‌ی بدیها برحذر داشت. چرا چنین نباشد در حالیکه او امت را از تدارک گرفتن جهت زیارت بسوی غیر مساجد سه گانه منع کرده و فرموده است: </w:t>
      </w:r>
      <w:r>
        <w:rPr>
          <w:rFonts w:cs="Traditional Arabic" w:hint="cs"/>
          <w:rtl/>
        </w:rPr>
        <w:t>«</w:t>
      </w:r>
      <w:r w:rsidRPr="00284D82">
        <w:rPr>
          <w:rStyle w:val="Char3"/>
          <w:rtl/>
        </w:rPr>
        <w:t>لا تَتَخِّذُوا قَبْرِي عِيداً وَلا بُيُوتَكُمُ قُبُوراً وَصَلُّوا عَلَيَّ فَإِنَّ صَلاتَكُمُ تَبْلُغُنِي حَيْثُ كُنْتُمْ</w:t>
      </w:r>
      <w:r>
        <w:rPr>
          <w:rFonts w:cs="Traditional Arabic" w:hint="cs"/>
          <w:rtl/>
        </w:rPr>
        <w:t>»</w:t>
      </w:r>
      <w:r w:rsidRPr="00284D82">
        <w:rPr>
          <w:rtl/>
        </w:rPr>
        <w:t>.</w:t>
      </w:r>
      <w:r>
        <w:rPr>
          <w:rFonts w:hint="cs"/>
          <w:rtl/>
          <w:lang w:bidi="ar-SA"/>
        </w:rPr>
        <w:t xml:space="preserve"> </w:t>
      </w:r>
      <w:r>
        <w:rPr>
          <w:rFonts w:cs="Traditional Arabic" w:hint="cs"/>
          <w:rtl/>
          <w:lang w:bidi="ar-SA"/>
        </w:rPr>
        <w:t>«</w:t>
      </w:r>
      <w:r w:rsidRPr="00284D82">
        <w:rPr>
          <w:rStyle w:val="Charb"/>
          <w:rFonts w:hint="cs"/>
          <w:rtl/>
        </w:rPr>
        <w:t>قبر مرا به [محل برگزاری] عید نگیرید و خانه‌های خود را به قبر تبدیل نکنید و بر من درود بفرستید، درود شما به من می‌رسد در هر جا باشید</w:t>
      </w:r>
      <w:r>
        <w:rPr>
          <w:rFonts w:cs="Traditional Arabic" w:hint="cs"/>
          <w:rtl/>
          <w:lang w:bidi="ar-SA"/>
        </w:rPr>
        <w:t>»</w:t>
      </w:r>
      <w:r w:rsidRPr="00284D82">
        <w:rPr>
          <w:rFonts w:hint="cs"/>
          <w:rtl/>
          <w:lang w:bidi="ar-SA"/>
        </w:rPr>
        <w:t>.</w:t>
      </w:r>
    </w:p>
    <w:p w:rsidR="00284D82" w:rsidRPr="00284D82" w:rsidRDefault="00284D82" w:rsidP="00284D82">
      <w:pPr>
        <w:pStyle w:val="a6"/>
        <w:spacing w:line="240" w:lineRule="auto"/>
        <w:rPr>
          <w:rtl/>
        </w:rPr>
      </w:pPr>
      <w:r w:rsidRPr="00284D82">
        <w:rPr>
          <w:rFonts w:hint="cs"/>
          <w:rtl/>
          <w:lang w:bidi="ar-SA"/>
        </w:rPr>
        <w:t xml:space="preserve">قول به مشروع بودن تدارک گرفتن برای زیارت قبر رسول الله </w:t>
      </w:r>
      <w:r w:rsidRPr="00284D82">
        <w:rPr>
          <w:rFonts w:ascii="Times New Roman" w:hAnsi="Times New Roman" w:cs="CTraditional Arabic" w:hint="cs"/>
          <w:rtl/>
        </w:rPr>
        <w:t>ص</w:t>
      </w:r>
      <w:r w:rsidRPr="00284D82">
        <w:rPr>
          <w:rFonts w:hint="cs"/>
          <w:rtl/>
        </w:rPr>
        <w:t xml:space="preserve"> منجر به، به عیدی گرفتن آن، و واقع شدن محذوری که رسول الله </w:t>
      </w:r>
      <w:r w:rsidRPr="00284D82">
        <w:rPr>
          <w:rFonts w:ascii="Times New Roman" w:hAnsi="Times New Roman" w:cs="CTraditional Arabic" w:hint="cs"/>
          <w:rtl/>
        </w:rPr>
        <w:t>ص</w:t>
      </w:r>
      <w:r w:rsidRPr="00284D82">
        <w:rPr>
          <w:rFonts w:hint="cs"/>
          <w:rtl/>
        </w:rPr>
        <w:t xml:space="preserve"> ما را از آن منع کرده می‌شود. محذوری که رسول الله </w:t>
      </w:r>
      <w:r w:rsidRPr="00284D82">
        <w:rPr>
          <w:rFonts w:ascii="Times New Roman" w:hAnsi="Times New Roman" w:cs="CTraditional Arabic" w:hint="cs"/>
          <w:rtl/>
        </w:rPr>
        <w:t>ص</w:t>
      </w:r>
      <w:r w:rsidRPr="00284D82">
        <w:rPr>
          <w:rFonts w:hint="cs"/>
          <w:rtl/>
        </w:rPr>
        <w:t xml:space="preserve"> از آن خوف داشته است مانند مبالغه در شأن او، و بسیاری از مردم به سبب تدارک گرفتن برای سفر به زیارت قبر او گرفتار این محذور گشته و سفر به قصد زیارت قبر او را مشروع دانسته‌اند. که در واقع ممنوع و بدعت است.</w:t>
      </w:r>
    </w:p>
    <w:p w:rsidR="00284D82" w:rsidRDefault="00284D82" w:rsidP="00284D82">
      <w:pPr>
        <w:pStyle w:val="a6"/>
        <w:spacing w:line="240" w:lineRule="auto"/>
        <w:rPr>
          <w:rFonts w:cs="Traditional Arabic"/>
          <w:b/>
          <w:bCs/>
          <w:rtl/>
        </w:rPr>
      </w:pPr>
      <w:r w:rsidRPr="00284D82">
        <w:rPr>
          <w:rFonts w:hint="cs"/>
          <w:rtl/>
        </w:rPr>
        <w:t xml:space="preserve">اما احادیثی که در این باب روایت و بدانها احتجاج می‌شود ـ که گویا تدارک سفر بقصد زیارت قبر پیغمبر </w:t>
      </w:r>
      <w:r w:rsidRPr="00284D82">
        <w:rPr>
          <w:rFonts w:ascii="Times New Roman" w:hAnsi="Times New Roman" w:cs="CTraditional Arabic" w:hint="cs"/>
          <w:rtl/>
        </w:rPr>
        <w:t>ص</w:t>
      </w:r>
      <w:r w:rsidRPr="00284D82">
        <w:rPr>
          <w:rStyle w:val="Char4"/>
          <w:rFonts w:hint="cs"/>
          <w:rtl/>
          <w:lang w:bidi="ar-SA"/>
        </w:rPr>
        <w:t xml:space="preserve"> جایز است ـ. احادیثی هستند از نظر سند ضعیف </w:t>
      </w:r>
      <w:r w:rsidRPr="009D17C5">
        <w:rPr>
          <w:rFonts w:ascii="Times New Roman" w:hAnsi="Times New Roman" w:cs="Times New Roman" w:hint="cs"/>
          <w:sz w:val="30"/>
          <w:szCs w:val="30"/>
          <w:rtl/>
        </w:rPr>
        <w:t>ـ</w:t>
      </w:r>
      <w:r w:rsidRPr="00284D82">
        <w:rPr>
          <w:rStyle w:val="Char4"/>
          <w:rFonts w:hint="cs"/>
          <w:rtl/>
          <w:lang w:bidi="ar-SA"/>
        </w:rPr>
        <w:t xml:space="preserve"> بلکه موضوع‌اند ـ و حافظان حدیث چون دارقطنی و بیهقی و ابن حجر و غیر اینها بر ضعف آنها تأکید ورزیده‌اند. لذا معارضه احادیث صحیحه‌ی دال بر تحریم تدارک برای زیارت قبور بوسیله‌ی این روایتهای جعلی و ضعیف صحیح نیست.</w:t>
      </w:r>
    </w:p>
    <w:p w:rsidR="00284D82" w:rsidRDefault="00284D82" w:rsidP="00284D82">
      <w:pPr>
        <w:ind w:firstLine="284"/>
        <w:jc w:val="both"/>
        <w:rPr>
          <w:rFonts w:cs="Traditional Arabic"/>
          <w:b/>
          <w:bCs/>
          <w:rtl/>
          <w:lang w:bidi="fa-IR"/>
        </w:rPr>
        <w:sectPr w:rsidR="00284D82" w:rsidSect="00BC681B">
          <w:footnotePr>
            <w:numRestart w:val="eachPage"/>
          </w:footnotePr>
          <w:pgSz w:w="7938" w:h="11907" w:code="9"/>
          <w:pgMar w:top="1021" w:right="851" w:bottom="737" w:left="851" w:header="454" w:footer="0" w:gutter="0"/>
          <w:cols w:space="708"/>
          <w:titlePg/>
          <w:bidi/>
          <w:rtlGutter/>
          <w:docGrid w:linePitch="381"/>
        </w:sectPr>
      </w:pPr>
    </w:p>
    <w:p w:rsidR="00284D82" w:rsidRDefault="00284D82" w:rsidP="00284D82">
      <w:pPr>
        <w:pStyle w:val="a0"/>
        <w:rPr>
          <w:rtl/>
        </w:rPr>
      </w:pPr>
      <w:bookmarkStart w:id="11" w:name="_Toc295319825"/>
      <w:bookmarkStart w:id="12" w:name="_Toc238556893"/>
      <w:r w:rsidRPr="00B9293B">
        <w:rPr>
          <w:rFonts w:hint="cs"/>
          <w:rtl/>
        </w:rPr>
        <w:t>خوانند</w:t>
      </w:r>
      <w:r>
        <w:rPr>
          <w:rFonts w:hint="cs"/>
          <w:rtl/>
        </w:rPr>
        <w:t>ه</w:t>
      </w:r>
      <w:r w:rsidRPr="00B9293B">
        <w:rPr>
          <w:rFonts w:hint="cs"/>
          <w:rtl/>
        </w:rPr>
        <w:t xml:space="preserve"> بزرگوار</w:t>
      </w:r>
      <w:bookmarkEnd w:id="11"/>
      <w:bookmarkEnd w:id="12"/>
    </w:p>
    <w:p w:rsidR="00284D82" w:rsidRPr="00284D82" w:rsidRDefault="00284D82" w:rsidP="00284D82">
      <w:pPr>
        <w:pStyle w:val="a6"/>
        <w:rPr>
          <w:rtl/>
        </w:rPr>
      </w:pPr>
      <w:r w:rsidRPr="00284D82">
        <w:rPr>
          <w:rFonts w:hint="cs"/>
          <w:rtl/>
        </w:rPr>
        <w:t>اینک به قصد اطلاع و آگهی شما گوشه‌ای از این روایات جعلی را ذکر می‌کنیم تا آنها را بشناسی و از استدلال بدانها خودداری ورزی.</w:t>
      </w:r>
    </w:p>
    <w:p w:rsidR="00284D82" w:rsidRPr="00284D82" w:rsidRDefault="00284D82" w:rsidP="00284D82">
      <w:pPr>
        <w:pStyle w:val="a6"/>
        <w:spacing w:line="240" w:lineRule="auto"/>
        <w:rPr>
          <w:rtl/>
        </w:rPr>
      </w:pPr>
      <w:r w:rsidRPr="00284D82">
        <w:rPr>
          <w:rFonts w:hint="cs"/>
          <w:rtl/>
        </w:rPr>
        <w:t xml:space="preserve">1- </w:t>
      </w:r>
      <w:r w:rsidRPr="00284D82">
        <w:rPr>
          <w:rtl/>
        </w:rPr>
        <w:t>(</w:t>
      </w:r>
      <w:r w:rsidRPr="00284D82">
        <w:rPr>
          <w:rStyle w:val="Char1"/>
          <w:rtl/>
        </w:rPr>
        <w:t>من حج ولم يزرني فقد جفاني</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Fonts w:hint="cs"/>
          <w:rtl/>
        </w:rPr>
        <w:t>هر کسی حج کند و به زیارت من نیاید در حق من جفا کرده است</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2- </w:t>
      </w:r>
      <w:r>
        <w:rPr>
          <w:rFonts w:hint="cs"/>
          <w:rtl/>
        </w:rPr>
        <w:t>(</w:t>
      </w:r>
      <w:r w:rsidRPr="00284D82">
        <w:rPr>
          <w:rStyle w:val="Char1"/>
          <w:rtl/>
        </w:rPr>
        <w:t>من زارني بعد مماتي فكأنما زارني في حياتي</w:t>
      </w:r>
      <w:r>
        <w:rPr>
          <w:rStyle w:val="Char4"/>
          <w:rFonts w:hint="cs"/>
          <w:rtl/>
        </w:rPr>
        <w:t>)</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Fonts w:hint="cs"/>
          <w:rtl/>
        </w:rPr>
        <w:t>کسیکه مرا بعد از مرگم زیارت کند مانند این است که در حال حیات مرا زیارت کرده باشد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3- </w:t>
      </w:r>
      <w:r w:rsidRPr="00284D82">
        <w:rPr>
          <w:rtl/>
        </w:rPr>
        <w:t>(</w:t>
      </w:r>
      <w:r w:rsidRPr="00284D82">
        <w:rPr>
          <w:rStyle w:val="Char1"/>
          <w:rtl/>
        </w:rPr>
        <w:t>من زارني وزار أبي إبراهيم في عام واحد ضمنت له على الله الجنة</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Fonts w:hint="cs"/>
          <w:rtl/>
        </w:rPr>
        <w:t>کسیکه من و پدرم ابراهیم را در یک سال زیارت کند بهشت را برای وی بر خدا تضمین خواهم کرد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 xml:space="preserve">4- </w:t>
      </w:r>
      <w:r w:rsidRPr="00284D82">
        <w:rPr>
          <w:rtl/>
        </w:rPr>
        <w:t>(</w:t>
      </w:r>
      <w:r w:rsidRPr="00284D82">
        <w:rPr>
          <w:rStyle w:val="Char1"/>
          <w:rtl/>
        </w:rPr>
        <w:t>من زار قبري وجبت له شفاعتي</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Fonts w:hint="cs"/>
          <w:rtl/>
        </w:rPr>
        <w:t>هر کس قبر مرا زیارت کند شفاعت من برای او واجب خواهد شد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rPr>
          <w:rtl/>
        </w:rPr>
      </w:pPr>
      <w:r w:rsidRPr="00284D82">
        <w:rPr>
          <w:rFonts w:hint="cs"/>
          <w:rtl/>
        </w:rPr>
        <w:t xml:space="preserve">هیچ یک از این احادیث و امثال آنها از رسول الله </w:t>
      </w:r>
      <w:r w:rsidRPr="00284D82">
        <w:rPr>
          <w:rFonts w:ascii="Times New Roman" w:hAnsi="Times New Roman" w:cs="CTraditional Arabic" w:hint="cs"/>
          <w:rtl/>
        </w:rPr>
        <w:t>ص</w:t>
      </w:r>
      <w:r w:rsidRPr="00284D82">
        <w:rPr>
          <w:rFonts w:hint="cs"/>
          <w:rtl/>
        </w:rPr>
        <w:t xml:space="preserve"> به ثبوت نرسیده‌اند.</w:t>
      </w:r>
    </w:p>
    <w:p w:rsidR="00284D82" w:rsidRPr="00284D82" w:rsidRDefault="00284D82" w:rsidP="00284D82">
      <w:pPr>
        <w:pStyle w:val="a6"/>
        <w:rPr>
          <w:rtl/>
        </w:rPr>
      </w:pPr>
      <w:r w:rsidRPr="00284D82">
        <w:rPr>
          <w:rFonts w:hint="cs"/>
          <w:rtl/>
        </w:rPr>
        <w:t>حافظ ابن حجر در كتاب (التلخیص) بعد از ذکر اکثر این روایات گوید: راههای ورود همه‌ی این احادیث ضعیف است.</w:t>
      </w:r>
    </w:p>
    <w:p w:rsidR="00284D82" w:rsidRPr="00284D82" w:rsidRDefault="00284D82" w:rsidP="00284D82">
      <w:pPr>
        <w:pStyle w:val="a6"/>
        <w:rPr>
          <w:rtl/>
        </w:rPr>
      </w:pPr>
      <w:r w:rsidRPr="00284D82">
        <w:rPr>
          <w:rFonts w:hint="cs"/>
          <w:rtl/>
        </w:rPr>
        <w:t>حافظ عقیلی گوید: در این باب حدیث صحیحی وجود ندارد.</w:t>
      </w:r>
    </w:p>
    <w:p w:rsidR="00284D82" w:rsidRPr="00284D82" w:rsidRDefault="00284D82" w:rsidP="00284D82">
      <w:pPr>
        <w:pStyle w:val="a6"/>
        <w:rPr>
          <w:rtl/>
        </w:rPr>
      </w:pPr>
      <w:r w:rsidRPr="00284D82">
        <w:rPr>
          <w:rFonts w:hint="cs"/>
          <w:rtl/>
        </w:rPr>
        <w:t xml:space="preserve">شیخ الاسلام ابن تیمیه </w:t>
      </w:r>
      <w:r w:rsidRPr="00284D82">
        <w:rPr>
          <w:rFonts w:ascii="Times New Roman" w:hAnsi="Times New Roman" w:cs="CTraditional Arabic" w:hint="cs"/>
          <w:rtl/>
        </w:rPr>
        <w:t>/</w:t>
      </w:r>
      <w:r w:rsidRPr="00284D82">
        <w:rPr>
          <w:rFonts w:hint="cs"/>
          <w:rtl/>
        </w:rPr>
        <w:t xml:space="preserve"> به قاطعیت گفته است همه‌ی این احادیث موضوع هستند، و معلوم است که او از نظر وسعت علم و اطلاع و حافظ بودن از چه جایگاهی برخوردار بوده و در چه مکانی قرار داشته است.</w:t>
      </w:r>
    </w:p>
    <w:p w:rsidR="00284D82" w:rsidRDefault="00284D82" w:rsidP="00284D82">
      <w:pPr>
        <w:pStyle w:val="a6"/>
        <w:rPr>
          <w:rFonts w:cs="Traditional Arabic"/>
          <w:b/>
          <w:bCs/>
          <w:rtl/>
        </w:rPr>
      </w:pPr>
      <w:r w:rsidRPr="00284D82">
        <w:rPr>
          <w:rFonts w:hint="cs"/>
          <w:rtl/>
        </w:rPr>
        <w:t>و اگر یکی از این احادیث به ثبوت می‌رسید قطعا اصحاب بزرگوار در عمل بدان بر ما پیشی می‌گرفتند و آنرا برای امت توضیح و تبیین می‌نمودند و به سوی آن دعوت می‌کردند زیرا آنها بعد از پیغمبران بهترین انسانها و عالم</w:t>
      </w:r>
      <w:r>
        <w:rPr>
          <w:rFonts w:hint="eastAsia"/>
          <w:rtl/>
        </w:rPr>
        <w:t>‌</w:t>
      </w:r>
      <w:r w:rsidRPr="00284D82">
        <w:rPr>
          <w:rFonts w:hint="cs"/>
          <w:rtl/>
        </w:rPr>
        <w:t xml:space="preserve">ترین آنها به حدود خدا و شرع او بوده، و ناصحترین آنها برای مخلوقات خدا بوده‌اند. با این وصف از هیچ یک از آنها چنین عملی نقل نشده است و این دلیل بر غیر مشروع بودن آن است و اگر فرضاً یکی از آنها از نظر صحت به ثبوت می‌رسید حمل بر زیارت مشروع ـ که تدارک در آن وجود ندارد ـ می‌شد تا میان احادیث وارده جمع و توفیق بوجود آید. </w:t>
      </w:r>
      <w:r w:rsidRPr="00284D82">
        <w:rPr>
          <w:rStyle w:val="Char1"/>
          <w:rFonts w:hint="cs"/>
          <w:rtl/>
        </w:rPr>
        <w:t>والله سبحانه وتعالى أعلم</w:t>
      </w:r>
      <w:r w:rsidRPr="00284D82">
        <w:rPr>
          <w:rFonts w:hint="cs"/>
          <w:rtl/>
        </w:rPr>
        <w:t>.</w:t>
      </w:r>
    </w:p>
    <w:p w:rsidR="00284D82" w:rsidRDefault="00284D82" w:rsidP="00284D82">
      <w:pPr>
        <w:ind w:firstLine="284"/>
        <w:jc w:val="both"/>
        <w:rPr>
          <w:rFonts w:cs="Traditional Arabic"/>
          <w:b/>
          <w:bCs/>
          <w:rtl/>
          <w:lang w:bidi="fa-IR"/>
        </w:rPr>
        <w:sectPr w:rsidR="00284D82" w:rsidSect="00BC681B">
          <w:footnotePr>
            <w:numRestart w:val="eachPage"/>
          </w:footnotePr>
          <w:pgSz w:w="7938" w:h="11907" w:code="9"/>
          <w:pgMar w:top="1021" w:right="851" w:bottom="737" w:left="851" w:header="454" w:footer="0" w:gutter="0"/>
          <w:cols w:space="708"/>
          <w:titlePg/>
          <w:bidi/>
          <w:rtlGutter/>
          <w:docGrid w:linePitch="381"/>
        </w:sectPr>
      </w:pPr>
    </w:p>
    <w:p w:rsidR="00284D82" w:rsidRDefault="00284D82" w:rsidP="00284D82">
      <w:pPr>
        <w:pStyle w:val="a0"/>
        <w:spacing w:line="230" w:lineRule="auto"/>
        <w:rPr>
          <w:rtl/>
        </w:rPr>
      </w:pPr>
      <w:bookmarkStart w:id="13" w:name="_Toc295319826"/>
      <w:bookmarkStart w:id="14" w:name="_Toc238556894"/>
      <w:r>
        <w:rPr>
          <w:rtl/>
        </w:rPr>
        <w:t>فصلی: در استحباب ز</w:t>
      </w:r>
      <w:r>
        <w:rPr>
          <w:rFonts w:hint="cs"/>
          <w:rtl/>
        </w:rPr>
        <w:t>ي</w:t>
      </w:r>
      <w:r w:rsidRPr="00812CB3">
        <w:rPr>
          <w:rtl/>
        </w:rPr>
        <w:t>ارت مسجد قبا و بق</w:t>
      </w:r>
      <w:r>
        <w:rPr>
          <w:rFonts w:hint="cs"/>
          <w:rtl/>
        </w:rPr>
        <w:t>ي</w:t>
      </w:r>
      <w:r w:rsidRPr="00812CB3">
        <w:rPr>
          <w:rtl/>
        </w:rPr>
        <w:t>ع</w:t>
      </w:r>
      <w:bookmarkEnd w:id="13"/>
      <w:bookmarkEnd w:id="14"/>
    </w:p>
    <w:p w:rsidR="00284D82" w:rsidRPr="00284D82" w:rsidRDefault="00284D82" w:rsidP="00284D82">
      <w:pPr>
        <w:pStyle w:val="a6"/>
        <w:spacing w:line="238" w:lineRule="auto"/>
        <w:rPr>
          <w:rtl/>
        </w:rPr>
      </w:pPr>
      <w:r w:rsidRPr="00284D82">
        <w:rPr>
          <w:rFonts w:hint="cs"/>
          <w:rtl/>
        </w:rPr>
        <w:t>برای کسی</w:t>
      </w:r>
      <w:r>
        <w:rPr>
          <w:rFonts w:ascii="Times New Roman" w:hAnsi="Times New Roman" w:cs="B Zar" w:hint="cs"/>
          <w:sz w:val="30"/>
          <w:rtl/>
        </w:rPr>
        <w:t>‌</w:t>
      </w:r>
      <w:r w:rsidRPr="00284D82">
        <w:rPr>
          <w:rFonts w:hint="cs"/>
          <w:rtl/>
        </w:rPr>
        <w:t>که به زیارت مدینه می‌رود سنت است به زیارت مسجد قبا برود و در آن نماز بخواند چون در صحیحین بنقل از ابن عمر</w:t>
      </w:r>
      <w:r>
        <w:rPr>
          <w:rFonts w:hint="cs"/>
          <w:rtl/>
        </w:rPr>
        <w:t xml:space="preserve"> </w:t>
      </w:r>
      <w:r>
        <w:rPr>
          <w:rFonts w:cs="CTraditional Arabic" w:hint="cs"/>
          <w:rtl/>
        </w:rPr>
        <w:t>ب</w:t>
      </w:r>
      <w:r w:rsidRPr="00284D82">
        <w:rPr>
          <w:rFonts w:hint="cs"/>
          <w:rtl/>
        </w:rPr>
        <w:t xml:space="preserve"> آمده است گوید: </w:t>
      </w:r>
      <w:r>
        <w:rPr>
          <w:rFonts w:cs="Traditional Arabic" w:hint="cs"/>
          <w:rtl/>
        </w:rPr>
        <w:t>«</w:t>
      </w:r>
      <w:r w:rsidRPr="00284D82">
        <w:rPr>
          <w:rStyle w:val="Char3"/>
          <w:rtl/>
        </w:rPr>
        <w:t>كانَ النَّبِيُّ</w:t>
      </w:r>
      <w:r>
        <w:rPr>
          <w:rStyle w:val="Char3"/>
          <w:rFonts w:hint="cs"/>
          <w:rtl/>
        </w:rPr>
        <w:t xml:space="preserve"> </w:t>
      </w:r>
      <w:r w:rsidRPr="00284D82">
        <w:rPr>
          <w:rStyle w:val="Char3"/>
          <w:rtl/>
        </w:rPr>
        <w:sym w:font="AGA Arabesque" w:char="F072"/>
      </w:r>
      <w:r w:rsidRPr="00284D82">
        <w:rPr>
          <w:rStyle w:val="Char3"/>
          <w:rtl/>
        </w:rPr>
        <w:t xml:space="preserve"> </w:t>
      </w:r>
      <w:r w:rsidRPr="00284D82">
        <w:rPr>
          <w:rStyle w:val="Char3"/>
          <w:spacing w:val="-6"/>
          <w:rtl/>
        </w:rPr>
        <w:t>يَزُورُ مَسْجِدَ قُباءَ راكِبًا وَماشِيًا وَيُصَلِّي فِيهِ رَكْعَتَيْنِ</w:t>
      </w:r>
      <w:r w:rsidRPr="00284D82">
        <w:rPr>
          <w:rFonts w:cs="Traditional Arabic" w:hint="cs"/>
          <w:spacing w:val="-6"/>
          <w:rtl/>
        </w:rPr>
        <w:t>»</w:t>
      </w:r>
      <w:r w:rsidRPr="00284D82">
        <w:rPr>
          <w:spacing w:val="-6"/>
          <w:rtl/>
        </w:rPr>
        <w:t>.</w:t>
      </w:r>
      <w:r w:rsidRPr="00284D82">
        <w:rPr>
          <w:rFonts w:hint="cs"/>
          <w:spacing w:val="-6"/>
          <w:rtl/>
          <w:lang w:bidi="ar-SA"/>
        </w:rPr>
        <w:t xml:space="preserve"> </w:t>
      </w:r>
      <w:r w:rsidRPr="00284D82">
        <w:rPr>
          <w:rFonts w:cs="Traditional Arabic" w:hint="cs"/>
          <w:spacing w:val="-4"/>
          <w:rtl/>
          <w:lang w:bidi="ar-SA"/>
        </w:rPr>
        <w:t>«</w:t>
      </w:r>
      <w:r w:rsidRPr="00284D82">
        <w:rPr>
          <w:rStyle w:val="Charb"/>
          <w:rFonts w:hint="cs"/>
          <w:spacing w:val="-4"/>
          <w:rtl/>
        </w:rPr>
        <w:t>رسول الله</w:t>
      </w:r>
      <w:r w:rsidRPr="00284D82">
        <w:rPr>
          <w:rFonts w:hint="cs"/>
          <w:spacing w:val="-4"/>
          <w:rtl/>
          <w:lang w:bidi="ar-SA"/>
        </w:rPr>
        <w:t xml:space="preserve"> </w:t>
      </w:r>
      <w:r w:rsidRPr="00284D82">
        <w:rPr>
          <w:rFonts w:ascii="Times New Roman" w:hAnsi="Times New Roman" w:cs="CTraditional Arabic" w:hint="cs"/>
          <w:spacing w:val="-4"/>
          <w:rtl/>
        </w:rPr>
        <w:t>ص</w:t>
      </w:r>
      <w:r w:rsidRPr="00284D82">
        <w:rPr>
          <w:rFonts w:hint="cs"/>
          <w:rtl/>
        </w:rPr>
        <w:t xml:space="preserve"> </w:t>
      </w:r>
      <w:r w:rsidRPr="00284D82">
        <w:rPr>
          <w:rStyle w:val="Charb"/>
          <w:rFonts w:hint="cs"/>
          <w:rtl/>
        </w:rPr>
        <w:t>مسجد قبا را سوار و پیاده زیارت می‌کرد و در آن نماز می‌خواند</w:t>
      </w:r>
      <w:r>
        <w:rPr>
          <w:rFonts w:cs="Traditional Arabic" w:hint="cs"/>
          <w:rtl/>
        </w:rPr>
        <w:t>»</w:t>
      </w:r>
      <w:r w:rsidRPr="00284D82">
        <w:rPr>
          <w:rFonts w:hint="cs"/>
          <w:rtl/>
        </w:rPr>
        <w:t>.</w:t>
      </w:r>
    </w:p>
    <w:p w:rsidR="00284D82" w:rsidRPr="00284D82" w:rsidRDefault="00284D82" w:rsidP="00284D82">
      <w:pPr>
        <w:pStyle w:val="a6"/>
        <w:spacing w:line="238" w:lineRule="auto"/>
        <w:rPr>
          <w:rtl/>
        </w:rPr>
      </w:pPr>
      <w:r w:rsidRPr="00284D82">
        <w:rPr>
          <w:rFonts w:hint="cs"/>
          <w:rtl/>
        </w:rPr>
        <w:t xml:space="preserve">سهل بن حنیف </w:t>
      </w:r>
      <w:r>
        <w:rPr>
          <w:rFonts w:hint="cs"/>
        </w:rPr>
        <w:sym w:font="AGA Arabesque" w:char="F074"/>
      </w:r>
      <w:r w:rsidRPr="00284D82">
        <w:rPr>
          <w:rStyle w:val="Char4"/>
          <w:rFonts w:hint="cs"/>
          <w:rtl/>
          <w:lang w:bidi="ar-SA"/>
        </w:rPr>
        <w:t xml:space="preserve"> گوید: رسول الله </w:t>
      </w:r>
      <w:r w:rsidRPr="00284D82">
        <w:rPr>
          <w:rFonts w:ascii="Times New Roman" w:hAnsi="Times New Roman" w:cs="CTraditional Arabic" w:hint="cs"/>
          <w:rtl/>
        </w:rPr>
        <w:t>ص</w:t>
      </w:r>
      <w:r w:rsidRPr="00284D82">
        <w:rPr>
          <w:rStyle w:val="Char4"/>
          <w:rFonts w:hint="cs"/>
          <w:rtl/>
          <w:lang w:bidi="ar-SA"/>
        </w:rPr>
        <w:t xml:space="preserve"> فرموده: </w:t>
      </w:r>
      <w:r>
        <w:rPr>
          <w:rStyle w:val="Char4"/>
          <w:rFonts w:cs="Traditional Arabic" w:hint="cs"/>
          <w:rtl/>
        </w:rPr>
        <w:t>«</w:t>
      </w:r>
      <w:r w:rsidRPr="00284D82">
        <w:rPr>
          <w:rStyle w:val="Char3"/>
          <w:rtl/>
        </w:rPr>
        <w:t>منْ تَطهَّرَ فِي بَيتهِ ثمَّ أتَى مَسجدَ قُباءَ فَصلَّى فَيهِ صَلاةً كانَ لهُ كَأَجْرِ عُمرةٍ</w:t>
      </w:r>
      <w:r>
        <w:rPr>
          <w:rStyle w:val="Char4"/>
          <w:rFonts w:cs="Traditional Arabic" w:hint="cs"/>
          <w:rtl/>
        </w:rPr>
        <w:t>»</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کسیکه در خانه‌ی خویش وضو بگیرد بعد به مسجد قبا بیاید و در آن نمازی بخواند اجری مانند اجر یک عمره برایش خواهد بود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38" w:lineRule="auto"/>
        <w:rPr>
          <w:rtl/>
        </w:rPr>
      </w:pPr>
      <w:r w:rsidRPr="00284D82">
        <w:rPr>
          <w:rFonts w:hint="cs"/>
          <w:spacing w:val="-4"/>
          <w:rtl/>
        </w:rPr>
        <w:t xml:space="preserve">برای زیارت کننده سنت است که به زیارت قبرهای بقیع و قبور شهدا و قبر حمزه </w:t>
      </w:r>
      <w:r w:rsidRPr="00284D82">
        <w:rPr>
          <w:rFonts w:hint="cs"/>
          <w:spacing w:val="-4"/>
        </w:rPr>
        <w:sym w:font="AGA Arabesque" w:char="F079"/>
      </w:r>
      <w:r w:rsidRPr="00284D82">
        <w:rPr>
          <w:rFonts w:hint="cs"/>
          <w:spacing w:val="-4"/>
          <w:rtl/>
        </w:rPr>
        <w:t xml:space="preserve"> برود، چون پیغمبر </w:t>
      </w:r>
      <w:r w:rsidRPr="00284D82">
        <w:rPr>
          <w:rFonts w:ascii="Times New Roman" w:hAnsi="Times New Roman" w:cs="CTraditional Arabic" w:hint="cs"/>
          <w:spacing w:val="-4"/>
          <w:rtl/>
        </w:rPr>
        <w:t>ص</w:t>
      </w:r>
      <w:r w:rsidRPr="00284D82">
        <w:rPr>
          <w:rFonts w:hint="cs"/>
          <w:spacing w:val="-4"/>
          <w:rtl/>
        </w:rPr>
        <w:t xml:space="preserve"> به زیارت آنها می‌رفت و برای آنها دعا می‌کرد رسول الله </w:t>
      </w:r>
      <w:r w:rsidRPr="00284D82">
        <w:rPr>
          <w:rFonts w:ascii="Times New Roman" w:hAnsi="Times New Roman" w:cs="CTraditional Arabic" w:hint="cs"/>
          <w:spacing w:val="-4"/>
          <w:rtl/>
        </w:rPr>
        <w:t>ص</w:t>
      </w:r>
      <w:r w:rsidRPr="00284D82">
        <w:rPr>
          <w:rFonts w:hint="cs"/>
          <w:rtl/>
        </w:rPr>
        <w:t xml:space="preserve"> می‌فرماید: </w:t>
      </w:r>
      <w:r>
        <w:rPr>
          <w:rFonts w:cs="Traditional Arabic" w:hint="cs"/>
          <w:rtl/>
        </w:rPr>
        <w:t>«</w:t>
      </w:r>
      <w:r w:rsidRPr="00284D82">
        <w:rPr>
          <w:rStyle w:val="Char3"/>
          <w:rtl/>
        </w:rPr>
        <w:t>زُورُوا القُبُورَ فَإنَّها تُذَكِّركمْ الآخِرَةَ</w:t>
      </w:r>
      <w:r>
        <w:rPr>
          <w:rFonts w:cs="Traditional Arabic" w:hint="cs"/>
          <w:rtl/>
        </w:rPr>
        <w:t>»</w:t>
      </w:r>
      <w:r w:rsidRPr="00284D82">
        <w:rPr>
          <w:rtl/>
        </w:rPr>
        <w:t xml:space="preserve">. </w:t>
      </w:r>
      <w:r>
        <w:rPr>
          <w:rFonts w:hint="cs"/>
          <w:rtl/>
        </w:rPr>
        <w:t>[</w:t>
      </w:r>
      <w:r w:rsidRPr="00284D82">
        <w:rPr>
          <w:rtl/>
        </w:rPr>
        <w:t>مسلم</w:t>
      </w:r>
      <w:r>
        <w:rPr>
          <w:rFonts w:hint="cs"/>
          <w:rtl/>
        </w:rPr>
        <w:t>[</w:t>
      </w:r>
      <w:r w:rsidRPr="00284D82">
        <w:rPr>
          <w:rtl/>
        </w:rPr>
        <w:t>.</w:t>
      </w:r>
      <w:r w:rsidRPr="00284D82">
        <w:rPr>
          <w:rFonts w:hint="cs"/>
          <w:rtl/>
        </w:rPr>
        <w:t xml:space="preserve"> </w:t>
      </w:r>
      <w:r w:rsidRPr="00284D82">
        <w:rPr>
          <w:rFonts w:ascii="Traditional Arabic" w:hAnsi="Traditional Arabic" w:cs="Traditional Arabic"/>
          <w:rtl/>
        </w:rPr>
        <w:t>«</w:t>
      </w:r>
      <w:r w:rsidRPr="00284D82">
        <w:rPr>
          <w:rStyle w:val="Charb"/>
          <w:rFonts w:hint="cs"/>
          <w:rtl/>
        </w:rPr>
        <w:t>به زیارت قبرها بروید زیرا زیارت آنها قیامت را به یاد شما می‌آورد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38" w:lineRule="auto"/>
        <w:rPr>
          <w:rStyle w:val="Char4"/>
          <w:spacing w:val="-4"/>
          <w:rtl/>
        </w:rPr>
      </w:pPr>
      <w:r w:rsidRPr="00284D82">
        <w:rPr>
          <w:rFonts w:hint="cs"/>
          <w:spacing w:val="-4"/>
          <w:rtl/>
        </w:rPr>
        <w:t xml:space="preserve">رسول الله </w:t>
      </w:r>
      <w:r w:rsidRPr="00284D82">
        <w:rPr>
          <w:rFonts w:ascii="Times New Roman" w:hAnsi="Times New Roman" w:cs="CTraditional Arabic" w:hint="cs"/>
          <w:spacing w:val="-4"/>
          <w:rtl/>
        </w:rPr>
        <w:t>ص</w:t>
      </w:r>
      <w:r w:rsidRPr="00284D82">
        <w:rPr>
          <w:rStyle w:val="Char4"/>
          <w:rFonts w:hint="cs"/>
          <w:spacing w:val="-4"/>
          <w:rtl/>
          <w:lang w:bidi="ar-SA"/>
        </w:rPr>
        <w:t xml:space="preserve"> اصحاب بزرگوار را تعلیم ‌می‌داد که به هنگام زیارت قبور بگویند:</w:t>
      </w:r>
    </w:p>
    <w:p w:rsidR="00284D82" w:rsidRPr="00284D82" w:rsidRDefault="00284D82" w:rsidP="00284D82">
      <w:pPr>
        <w:pStyle w:val="a6"/>
        <w:spacing w:line="238" w:lineRule="auto"/>
        <w:rPr>
          <w:rtl/>
        </w:rPr>
      </w:pPr>
      <w:r>
        <w:rPr>
          <w:rFonts w:cs="Traditional Arabic" w:hint="cs"/>
          <w:rtl/>
        </w:rPr>
        <w:t>«</w:t>
      </w:r>
      <w:r w:rsidRPr="00284D82">
        <w:rPr>
          <w:rStyle w:val="Char3"/>
          <w:rtl/>
        </w:rPr>
        <w:t>اَلسَّلامُ عَلَيْكُمْ أهْلَ الدِّيارِ مِنْ الْـمُؤْمِنِينَ وَالْـمُسْلِمِينَ وَإِنّا إن شاءَ اللهُ بِكُمْ لاحِقُونَ نَسْأَلُ اللهَ لَنا وَلَكُمُ الْـعافِيَةَ</w:t>
      </w:r>
      <w:r>
        <w:rPr>
          <w:rFonts w:cs="Traditional Arabic" w:hint="cs"/>
          <w:rtl/>
        </w:rPr>
        <w:t>»</w:t>
      </w:r>
      <w:r w:rsidRPr="00D96814">
        <w:rPr>
          <w:sz w:val="30"/>
          <w:szCs w:val="30"/>
          <w:rtl/>
        </w:rPr>
        <w:t xml:space="preserve">. </w:t>
      </w:r>
      <w:r>
        <w:rPr>
          <w:rStyle w:val="Char1"/>
          <w:rFonts w:hint="cs"/>
          <w:rtl/>
        </w:rPr>
        <w:t>[</w:t>
      </w:r>
      <w:r w:rsidRPr="00284D82">
        <w:rPr>
          <w:rStyle w:val="Char1"/>
          <w:rtl/>
        </w:rPr>
        <w:t>أخرجه مسلم من حديث سليمان بن بريده عن أبيه</w:t>
      </w:r>
      <w:r>
        <w:rPr>
          <w:rStyle w:val="Char1"/>
          <w:rFonts w:hint="cs"/>
          <w:rtl/>
        </w:rPr>
        <w:t>]</w:t>
      </w:r>
      <w:r w:rsidRPr="00284D82">
        <w:rPr>
          <w:rStyle w:val="Char1"/>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سلام بر شما اهل مملکت و دیار، از ایمان‌داران و مسلمانان، و ما إن شاء الله به شما پیوست خواهیم شد عافیت را برای خودمان و شما از خداوند خواهانیم</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spacing w:line="240" w:lineRule="auto"/>
        <w:rPr>
          <w:rtl/>
        </w:rPr>
      </w:pPr>
      <w:r w:rsidRPr="00284D82">
        <w:rPr>
          <w:rFonts w:hint="cs"/>
          <w:rtl/>
        </w:rPr>
        <w:t>ترمذی از ابن عباس</w:t>
      </w:r>
      <w:r>
        <w:rPr>
          <w:rFonts w:hint="cs"/>
          <w:rtl/>
        </w:rPr>
        <w:t xml:space="preserve"> </w:t>
      </w:r>
      <w:r>
        <w:rPr>
          <w:rFonts w:cs="CTraditional Arabic" w:hint="cs"/>
          <w:rtl/>
        </w:rPr>
        <w:t>ب</w:t>
      </w:r>
      <w:r w:rsidRPr="00284D82">
        <w:rPr>
          <w:rFonts w:hint="cs"/>
          <w:rtl/>
        </w:rPr>
        <w:t xml:space="preserve"> نقل می‌کند که رسول الله </w:t>
      </w:r>
      <w:r w:rsidRPr="00284D82">
        <w:rPr>
          <w:rFonts w:ascii="Times New Roman" w:hAnsi="Times New Roman" w:cs="CTraditional Arabic" w:hint="cs"/>
          <w:rtl/>
        </w:rPr>
        <w:t>ص</w:t>
      </w:r>
      <w:r w:rsidRPr="00284D82">
        <w:rPr>
          <w:rFonts w:hint="cs"/>
          <w:rtl/>
        </w:rPr>
        <w:t xml:space="preserve"> از کنار گورستان مدینه عبور کرد رو به آنها ایستاد و گفت </w:t>
      </w:r>
      <w:r>
        <w:rPr>
          <w:rFonts w:cs="Traditional Arabic" w:hint="cs"/>
          <w:rtl/>
        </w:rPr>
        <w:t>«</w:t>
      </w:r>
      <w:r w:rsidRPr="00284D82">
        <w:rPr>
          <w:rStyle w:val="Char3"/>
          <w:rtl/>
        </w:rPr>
        <w:t>اَلسَّلامُ عَلَيكُمُ يَا أَهْلَ الْـقُبُورِ يَغْفِر اللهُ لَنا وَلَكُمْ أَنْتُمْ سَلَفُنا وَنَحْنُ بِالأَثَرِ</w:t>
      </w:r>
      <w:r>
        <w:rPr>
          <w:rFonts w:cs="Traditional Arabic" w:hint="cs"/>
          <w:rtl/>
        </w:rPr>
        <w:t>»</w:t>
      </w:r>
      <w:r w:rsidRPr="00284D82">
        <w:rPr>
          <w:rtl/>
        </w:rPr>
        <w:t>.</w:t>
      </w:r>
      <w:r>
        <w:rPr>
          <w:rFonts w:hint="cs"/>
          <w:rtl/>
        </w:rPr>
        <w:t xml:space="preserve"> </w:t>
      </w:r>
      <w:r>
        <w:rPr>
          <w:rFonts w:cs="Traditional Arabic" w:hint="cs"/>
          <w:rtl/>
        </w:rPr>
        <w:t>«</w:t>
      </w:r>
      <w:r w:rsidRPr="00284D82">
        <w:rPr>
          <w:rStyle w:val="Charb"/>
          <w:rFonts w:hint="cs"/>
          <w:rtl/>
        </w:rPr>
        <w:t>سلام بر شما ای اهل گورستان خداوند ما و شما را ببخشد، شما پیشینیان ما، و ما به دنبال شما</w:t>
      </w:r>
      <w:r>
        <w:rPr>
          <w:rFonts w:cs="Traditional Arabic" w:hint="cs"/>
          <w:rtl/>
          <w:lang w:bidi="ar-SA"/>
        </w:rPr>
        <w:t>»</w:t>
      </w:r>
      <w:r w:rsidRPr="00284D82">
        <w:rPr>
          <w:rFonts w:hint="cs"/>
          <w:rtl/>
          <w:lang w:bidi="ar-SA"/>
        </w:rPr>
        <w:t>.</w:t>
      </w:r>
    </w:p>
    <w:p w:rsidR="00284D82" w:rsidRPr="00284D82" w:rsidRDefault="00284D82" w:rsidP="00284D82">
      <w:pPr>
        <w:pStyle w:val="a6"/>
        <w:spacing w:line="240" w:lineRule="auto"/>
        <w:rPr>
          <w:rtl/>
        </w:rPr>
      </w:pPr>
      <w:r w:rsidRPr="00284D82">
        <w:rPr>
          <w:rFonts w:hint="cs"/>
          <w:rtl/>
          <w:lang w:bidi="ar-SA"/>
        </w:rPr>
        <w:t>از این احادیث معلوم است که زیارت شرعی قبور آن است که به قصد یادآوری قیامت و احسان به مردگان رساندن، و دعا برای آنها و ترحم بر آنها باشد.</w:t>
      </w:r>
    </w:p>
    <w:p w:rsidR="00284D82" w:rsidRPr="00284D82" w:rsidRDefault="00284D82" w:rsidP="00284D82">
      <w:pPr>
        <w:pStyle w:val="a6"/>
        <w:spacing w:line="240" w:lineRule="auto"/>
        <w:rPr>
          <w:rtl/>
        </w:rPr>
      </w:pPr>
      <w:r w:rsidRPr="00284D82">
        <w:rPr>
          <w:rFonts w:hint="cs"/>
          <w:rtl/>
          <w:lang w:bidi="ar-SA"/>
        </w:rPr>
        <w:t xml:space="preserve">زیارت قبرها بقصد دعا نزد آنها (یا از آنها) و زانو زدن در مقابل آنان و خواستن نیازها و شفای امراض از آنان و جاه و مقام آنها را واسطه قرار دادن و ... بدعت، و از منکرات، و خدا و پیغمبر آنرا جایز ندانسته و سلف صالح انجامش نداده‌اند. بلکه این نوع زیارت جزو هجری است که رسول الله </w:t>
      </w:r>
      <w:r w:rsidRPr="00284D82">
        <w:rPr>
          <w:rFonts w:ascii="Times New Roman" w:hAnsi="Times New Roman" w:cs="CTraditional Arabic" w:hint="cs"/>
          <w:rtl/>
        </w:rPr>
        <w:t>ص</w:t>
      </w:r>
      <w:r w:rsidRPr="00284D82">
        <w:rPr>
          <w:rStyle w:val="Char4"/>
          <w:rFonts w:hint="cs"/>
          <w:rtl/>
          <w:lang w:bidi="ar-SA"/>
        </w:rPr>
        <w:t xml:space="preserve"> از آن نهی فرموده است. آنجا که گوید: </w:t>
      </w:r>
      <w:r>
        <w:rPr>
          <w:rStyle w:val="Char4"/>
          <w:rFonts w:cs="Traditional Arabic" w:hint="cs"/>
          <w:rtl/>
        </w:rPr>
        <w:t>«</w:t>
      </w:r>
      <w:r w:rsidRPr="00284D82">
        <w:rPr>
          <w:rStyle w:val="Char3"/>
          <w:rtl/>
        </w:rPr>
        <w:t>زُورُوا الْـقُبُورَ، وَلاَ تقَوُلُوا هَجْراً</w:t>
      </w:r>
      <w:r>
        <w:rPr>
          <w:rStyle w:val="Char4"/>
          <w:rFonts w:cs="Traditional Arabic" w:hint="cs"/>
          <w:rtl/>
        </w:rPr>
        <w:t>»</w:t>
      </w:r>
      <w:r w:rsidRPr="00284D82">
        <w:rPr>
          <w:rStyle w:val="Char4"/>
          <w:rtl/>
        </w:rPr>
        <w:t>.</w:t>
      </w:r>
      <w:r>
        <w:rPr>
          <w:rFonts w:ascii="Traditional Arabic" w:hAnsi="Traditional Arabic" w:cs="Traditional Arabic" w:hint="cs"/>
          <w:sz w:val="30"/>
          <w:szCs w:val="30"/>
          <w:rtl/>
        </w:rPr>
        <w:t xml:space="preserve"> </w:t>
      </w:r>
      <w:r w:rsidRPr="00284D82">
        <w:rPr>
          <w:rFonts w:ascii="Traditional Arabic" w:hAnsi="Traditional Arabic" w:cs="Traditional Arabic"/>
          <w:rtl/>
        </w:rPr>
        <w:t>«</w:t>
      </w:r>
      <w:r w:rsidRPr="00284D82">
        <w:rPr>
          <w:rStyle w:val="Charb"/>
          <w:rFonts w:hint="cs"/>
          <w:rtl/>
        </w:rPr>
        <w:t>به زیارت قبرها بروید ولی از سخنان زننده خودداری ورزید</w:t>
      </w:r>
      <w:r w:rsidRPr="00284D82">
        <w:rPr>
          <w:rFonts w:ascii="Traditional Arabic" w:hAnsi="Traditional Arabic" w:cs="Traditional Arabic"/>
          <w:rtl/>
        </w:rPr>
        <w:t>»</w:t>
      </w:r>
      <w:r w:rsidRPr="00284D82">
        <w:rPr>
          <w:rFonts w:hint="cs"/>
          <w:rtl/>
        </w:rPr>
        <w:t>.</w:t>
      </w:r>
    </w:p>
    <w:p w:rsidR="00284D82" w:rsidRPr="00284D82" w:rsidRDefault="00284D82" w:rsidP="00284D82">
      <w:pPr>
        <w:pStyle w:val="a6"/>
        <w:rPr>
          <w:rtl/>
        </w:rPr>
      </w:pPr>
      <w:r w:rsidRPr="00284D82">
        <w:rPr>
          <w:rFonts w:hint="cs"/>
          <w:rtl/>
        </w:rPr>
        <w:t>همه‌ی این امور در بدعت بودن مجتمع هستند اما با هم مساوی نیستند بعضی بدعت‌اند ولی شرک نیستند، مانند دعا و نیایش از خداوند در کنار قبرها، و طلب امور از خدا بحق مردگان و جاه آنها و امثال اینها. و برخی از آنها هم علاوه بر بدعت شرک اکبر تلقی می‌شوند مانند دعا از مردگان و استعانه از ایشان و امثال این امور.</w:t>
      </w:r>
    </w:p>
    <w:p w:rsidR="00284D82" w:rsidRPr="00284D82" w:rsidRDefault="00284D82" w:rsidP="00284D82">
      <w:pPr>
        <w:pStyle w:val="a6"/>
        <w:rPr>
          <w:rtl/>
        </w:rPr>
      </w:pPr>
      <w:r w:rsidRPr="00284D82">
        <w:rPr>
          <w:rFonts w:hint="cs"/>
          <w:rtl/>
        </w:rPr>
        <w:t>بیان این امور بصورت مفصل قبلاً توضیح داده شد، پس آگاه باش و بر حذر باش (ای برادر مسلمان) و از پروردگارت توفیق هدایت بسوی حق بخواه، چون تنها او هدایت کننده و توفیق دهنده است، و هیچ خدایی جز او، و پروردگاری سوای او وجود ندارد.</w:t>
      </w:r>
    </w:p>
    <w:p w:rsidR="00284D82" w:rsidRPr="00284D82" w:rsidRDefault="00284D82" w:rsidP="00284D82">
      <w:pPr>
        <w:pStyle w:val="a6"/>
        <w:rPr>
          <w:rtl/>
        </w:rPr>
      </w:pPr>
      <w:r w:rsidRPr="00284D82">
        <w:rPr>
          <w:rFonts w:hint="cs"/>
          <w:rtl/>
        </w:rPr>
        <w:t>این مطلبی بود که خواستیم آن را املا کنیم.</w:t>
      </w:r>
    </w:p>
    <w:p w:rsidR="00284D82" w:rsidRPr="00284D82" w:rsidRDefault="00284D82" w:rsidP="00284D82">
      <w:pPr>
        <w:pStyle w:val="a3"/>
        <w:spacing w:line="240" w:lineRule="auto"/>
        <w:jc w:val="center"/>
        <w:rPr>
          <w:rtl/>
        </w:rPr>
      </w:pPr>
      <w:r w:rsidRPr="00284D82">
        <w:rPr>
          <w:rtl/>
        </w:rPr>
        <w:t>الحمد لله أولاً وآخراً.</w:t>
      </w:r>
      <w:r w:rsidRPr="00284D82">
        <w:rPr>
          <w:rFonts w:hint="cs"/>
          <w:rtl/>
        </w:rPr>
        <w:t xml:space="preserve"> </w:t>
      </w:r>
      <w:r w:rsidRPr="00284D82">
        <w:rPr>
          <w:rtl/>
        </w:rPr>
        <w:t>وصلى الله وسلم على عبده ورسوله وخيرته من خلقه محمد وعلى آله وأصحابه، ومن تبعهم بإحسان إلى يوم الدين.</w:t>
      </w:r>
    </w:p>
    <w:sectPr w:rsidR="00284D82" w:rsidRPr="00284D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B7" w:rsidRDefault="00577AB7">
      <w:r>
        <w:separator/>
      </w:r>
    </w:p>
  </w:endnote>
  <w:endnote w:type="continuationSeparator" w:id="0">
    <w:p w:rsidR="00577AB7" w:rsidRDefault="0057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B7" w:rsidRDefault="00577AB7">
      <w:r>
        <w:separator/>
      </w:r>
    </w:p>
  </w:footnote>
  <w:footnote w:type="continuationSeparator" w:id="0">
    <w:p w:rsidR="00577AB7" w:rsidRDefault="00577AB7">
      <w:r>
        <w:continuationSeparator/>
      </w:r>
    </w:p>
  </w:footnote>
  <w:footnote w:id="1">
    <w:p w:rsidR="00284D82" w:rsidRPr="00284D82" w:rsidRDefault="00284D82" w:rsidP="00284D82">
      <w:pPr>
        <w:pStyle w:val="ab"/>
      </w:pPr>
      <w:r w:rsidRPr="00284D82">
        <w:rPr>
          <w:rStyle w:val="FootnoteReference"/>
          <w:vertAlign w:val="baseline"/>
        </w:rPr>
        <w:footnoteRef/>
      </w:r>
      <w:r w:rsidRPr="00284D82">
        <w:rPr>
          <w:rFonts w:hint="cs"/>
          <w:rtl/>
        </w:rPr>
        <w:t>- هر کس عملی انجام دهد که امر ما بر آن نباشد آن عمل مردود است.</w:t>
      </w:r>
    </w:p>
  </w:footnote>
  <w:footnote w:id="2">
    <w:p w:rsidR="00284D82" w:rsidRPr="00284D82" w:rsidRDefault="00284D82" w:rsidP="00284D82">
      <w:pPr>
        <w:pStyle w:val="ab"/>
      </w:pPr>
      <w:r w:rsidRPr="00284D82">
        <w:rPr>
          <w:rStyle w:val="FootnoteReference"/>
          <w:vertAlign w:val="baseline"/>
        </w:rPr>
        <w:footnoteRef/>
      </w:r>
      <w:r w:rsidRPr="00284D82">
        <w:rPr>
          <w:rFonts w:hint="cs"/>
          <w:rtl/>
        </w:rPr>
        <w:t>- هر کس در امر ما این (دین) چیزی اضافه کند که جزو آن نیست آن چیز مردود است.</w:t>
      </w:r>
    </w:p>
  </w:footnote>
  <w:footnote w:id="3">
    <w:p w:rsidR="00284D82" w:rsidRPr="00284D82" w:rsidRDefault="00284D82" w:rsidP="00284D82">
      <w:pPr>
        <w:pStyle w:val="ab"/>
        <w:rPr>
          <w:spacing w:val="-4"/>
        </w:rPr>
      </w:pPr>
      <w:r w:rsidRPr="00284D82">
        <w:rPr>
          <w:rStyle w:val="FootnoteReference"/>
          <w:spacing w:val="-4"/>
          <w:vertAlign w:val="baseline"/>
        </w:rPr>
        <w:footnoteRef/>
      </w:r>
      <w:r w:rsidRPr="00284D82">
        <w:rPr>
          <w:rFonts w:hint="cs"/>
          <w:spacing w:val="-4"/>
          <w:rtl/>
        </w:rPr>
        <w:t>- بر شما است از سنت من و سنت خلفای راشدین پس از من پیروی کنید آن را با دندان بگیرید و شما را از امور محدثه و بدعت برحذر می‌دارم چرا که هر محدثی بدعت و هر بدعتی گمراهی است.</w:t>
      </w:r>
    </w:p>
  </w:footnote>
  <w:footnote w:id="4">
    <w:p w:rsidR="00284D82" w:rsidRPr="00284D82" w:rsidRDefault="00284D82" w:rsidP="00284D82">
      <w:pPr>
        <w:pStyle w:val="ab"/>
      </w:pPr>
      <w:r w:rsidRPr="00284D82">
        <w:rPr>
          <w:rStyle w:val="FootnoteReference"/>
          <w:vertAlign w:val="baseline"/>
        </w:rPr>
        <w:footnoteRef/>
      </w:r>
      <w:r w:rsidRPr="00284D82">
        <w:rPr>
          <w:rFonts w:hint="cs"/>
          <w:rtl/>
        </w:rPr>
        <w:t>- به دو نفر بعد از من ابوبکر و عمر اقتدا کنید و آنها را الگو قرار دهید.</w:t>
      </w:r>
    </w:p>
  </w:footnote>
  <w:footnote w:id="5">
    <w:p w:rsidR="00284D82" w:rsidRPr="00284D82" w:rsidRDefault="00284D82" w:rsidP="00284D82">
      <w:pPr>
        <w:pStyle w:val="ab"/>
      </w:pPr>
      <w:r w:rsidRPr="00284D82">
        <w:rPr>
          <w:rStyle w:val="FootnoteReference"/>
          <w:vertAlign w:val="baseline"/>
        </w:rPr>
        <w:footnoteRef/>
      </w:r>
      <w:r w:rsidRPr="00284D82">
        <w:rPr>
          <w:rFonts w:hint="cs"/>
          <w:rtl/>
        </w:rPr>
        <w:t>- این همان سنت گذشتگان است قسم به آنکس که جانم در دست اوست چیزی را گفتید که قوم بنی اسرائیل به موسی گفتند «خدایانی برای ما قرار بده چنانکه برای آنها خدایانی است».</w:t>
      </w:r>
    </w:p>
  </w:footnote>
  <w:footnote w:id="6">
    <w:p w:rsidR="00284D82" w:rsidRPr="00284D82" w:rsidRDefault="00284D82" w:rsidP="00284D82">
      <w:pPr>
        <w:pStyle w:val="ab"/>
        <w:rPr>
          <w:rtl/>
        </w:rPr>
      </w:pPr>
      <w:r w:rsidRPr="00284D82">
        <w:rPr>
          <w:rStyle w:val="FootnoteReference"/>
          <w:vertAlign w:val="baseline"/>
        </w:rPr>
        <w:footnoteRef/>
      </w:r>
      <w:r w:rsidRPr="00284D82">
        <w:rPr>
          <w:rFonts w:hint="cs"/>
          <w:rtl/>
        </w:rPr>
        <w:t>- یهودیان به 71 فرقه متفرق شدند، نصارى نیز به 72 گروه تقسیم گشتند این امت نیز به 73 فرقه تقسیم خواهند گشت همگی در آتش جهنم هستند جز یک فرقه، عرض شد ای رسول خدا این فرقه کدام است؟ فرمود: گروهی که من و یارانم امروز بر آن هستیم.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F6C4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284D82">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7050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F6C4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F6C4B" w:rsidP="00284D82">
    <w:pPr>
      <w:pStyle w:val="Header"/>
      <w:tabs>
        <w:tab w:val="clear" w:pos="4153"/>
        <w:tab w:val="clear" w:pos="8306"/>
        <w:tab w:val="left" w:pos="991"/>
        <w:tab w:val="right" w:pos="6094"/>
      </w:tabs>
      <w:spacing w:after="120"/>
      <w:ind w:left="170" w:right="227"/>
      <w:jc w:val="both"/>
      <w:rPr>
        <w:rFonts w:ascii="Times New Roman Bold" w:hAnsi="Times New Roman Bold"/>
        <w:sz w:val="30"/>
        <w:szCs w:val="30"/>
        <w:rtl/>
        <w:lang w:bidi="fa-IR"/>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756BA">
      <w:rPr>
        <w:rFonts w:ascii="B Zar" w:hAnsi="B Zar"/>
        <w:b/>
        <w:noProof/>
        <w:rtl/>
        <w:lang w:bidi="fa-IR"/>
      </w:rPr>
      <w:t>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284D82">
      <w:rPr>
        <w:rFonts w:ascii="Times New Roman Bold" w:hAnsi="Times New Roman Bold" w:cs="B Lotus" w:hint="cs"/>
        <w:b/>
        <w:bCs/>
        <w:sz w:val="26"/>
        <w:szCs w:val="26"/>
        <w:rtl/>
        <w:lang w:bidi="fa-IR"/>
      </w:rPr>
      <w:t>بيان آنچه از مساجد مدینه زیارت آن جایز و غیر جایز است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5F6C4B"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284D82">
      <w:rPr>
        <w:rFonts w:ascii="Times New Roman Bold" w:hAnsi="Times New Roman Bold" w:cs="B Lotus" w:hint="cs"/>
        <w:b/>
        <w:bCs/>
        <w:sz w:val="26"/>
        <w:szCs w:val="26"/>
        <w:rtl/>
        <w:lang w:bidi="fa-IR"/>
      </w:rPr>
      <w:t>بيان آنچه از مساجد مدینه زیارت آن جایز و غیر جایز است</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756BA">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82" w:rsidRDefault="00284D82" w:rsidP="003978F7">
    <w:pPr>
      <w:pStyle w:val="Header"/>
      <w:spacing w:after="180"/>
      <w:ind w:left="284"/>
      <w:jc w:val="both"/>
      <w:rPr>
        <w:rFonts w:cs="B Lotus"/>
        <w:rtl/>
      </w:rPr>
    </w:pPr>
  </w:p>
  <w:p w:rsidR="00284D82" w:rsidRDefault="00284D82" w:rsidP="003978F7">
    <w:pPr>
      <w:pStyle w:val="Header"/>
      <w:spacing w:after="180"/>
      <w:ind w:left="284"/>
      <w:jc w:val="both"/>
      <w:rPr>
        <w:rFonts w:cs="B Lotus"/>
        <w:sz w:val="6"/>
        <w:szCs w:val="6"/>
        <w:rtl/>
      </w:rPr>
    </w:pPr>
  </w:p>
  <w:p w:rsidR="00284D82" w:rsidRDefault="00284D82" w:rsidP="003978F7">
    <w:pPr>
      <w:pStyle w:val="Header"/>
      <w:spacing w:after="180"/>
      <w:ind w:left="284"/>
      <w:jc w:val="both"/>
      <w:rPr>
        <w:rFonts w:cs="B Lotus"/>
        <w:sz w:val="6"/>
        <w:szCs w:val="6"/>
        <w:rtl/>
      </w:rPr>
    </w:pPr>
  </w:p>
  <w:p w:rsidR="00284D82" w:rsidRDefault="00284D82" w:rsidP="003978F7">
    <w:pPr>
      <w:pStyle w:val="Header"/>
      <w:spacing w:after="180"/>
      <w:ind w:left="284"/>
      <w:jc w:val="both"/>
      <w:rPr>
        <w:rFonts w:cs="B Lotus"/>
        <w:sz w:val="6"/>
        <w:szCs w:val="6"/>
        <w:rtl/>
      </w:rPr>
    </w:pPr>
  </w:p>
  <w:p w:rsidR="00284D82" w:rsidRPr="00155E9F" w:rsidRDefault="00284D82"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R47EZYwIpkUmUDWZkfHuhTkFOE=" w:salt="AccqC5ZbDpuOWj5kZYgoP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D82"/>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53F"/>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AB7"/>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98"/>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C4B"/>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50F"/>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6BA"/>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93"/>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84D82"/>
    <w:pPr>
      <w:spacing w:line="226" w:lineRule="auto"/>
      <w:ind w:firstLine="284"/>
      <w:jc w:val="both"/>
    </w:pPr>
    <w:rPr>
      <w:rFonts w:ascii="mylotus" w:hAnsi="mylotus" w:cs="mylotus"/>
      <w:lang w:bidi="fa-IR"/>
    </w:rPr>
  </w:style>
  <w:style w:type="character" w:customStyle="1" w:styleId="Char1">
    <w:name w:val="نص عربي Char"/>
    <w:basedOn w:val="DefaultParagraphFont"/>
    <w:link w:val="a3"/>
    <w:rsid w:val="00284D82"/>
    <w:rPr>
      <w:rFonts w:ascii="mylotus" w:hAnsi="mylotus"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4"/>
    <w:qFormat/>
    <w:rsid w:val="00284D82"/>
    <w:pPr>
      <w:spacing w:line="250" w:lineRule="auto"/>
      <w:ind w:firstLine="284"/>
      <w:jc w:val="both"/>
    </w:pPr>
    <w:rPr>
      <w:rFonts w:ascii="IRLotus" w:hAnsi="IRLotus" w:cs="IRLotus"/>
      <w:lang w:bidi="fa-IR"/>
    </w:rPr>
  </w:style>
  <w:style w:type="character" w:customStyle="1" w:styleId="Char4">
    <w:name w:val="متن Char"/>
    <w:basedOn w:val="DefaultParagraphFont"/>
    <w:link w:val="a6"/>
    <w:rsid w:val="00284D82"/>
    <w:rPr>
      <w:rFonts w:ascii="IRLotus" w:hAnsi="IRLotus" w:cs="IRLotus"/>
      <w:sz w:val="28"/>
      <w:szCs w:val="28"/>
    </w:rPr>
  </w:style>
  <w:style w:type="paragraph" w:customStyle="1" w:styleId="a7">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9"/>
    <w:qFormat/>
    <w:rsid w:val="00284D82"/>
    <w:pPr>
      <w:ind w:left="284" w:hanging="284"/>
      <w:jc w:val="both"/>
    </w:pPr>
    <w:rPr>
      <w:rFonts w:ascii="IRLotus" w:hAnsi="IRLotus" w:cs="IRLotus"/>
      <w:sz w:val="24"/>
      <w:szCs w:val="24"/>
      <w:lang w:bidi="fa-IR"/>
    </w:rPr>
  </w:style>
  <w:style w:type="character" w:customStyle="1" w:styleId="Char9">
    <w:name w:val="پاورقی Char"/>
    <w:basedOn w:val="DefaultParagraphFont"/>
    <w:link w:val="ab"/>
    <w:rsid w:val="00284D82"/>
    <w:rPr>
      <w:rFonts w:ascii="IRLotus" w:hAnsi="IRLotus" w:cs="IRLotus"/>
      <w:sz w:val="24"/>
      <w:szCs w:val="24"/>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d"/>
    <w:rsid w:val="00F337D0"/>
    <w:rPr>
      <w:rFonts w:ascii="IRLotus" w:hAnsi="IRLotus" w:cs="IRLotus"/>
      <w:sz w:val="26"/>
      <w:szCs w:val="26"/>
    </w:rPr>
  </w:style>
  <w:style w:type="paragraph" w:customStyle="1" w:styleId="ae">
    <w:name w:val="عربي يمين"/>
    <w:basedOn w:val="Normal"/>
    <w:rsid w:val="00284D82"/>
    <w:pPr>
      <w:jc w:val="lowKashida"/>
    </w:pPr>
    <w:rPr>
      <w:rFonts w:cs="Traditional Arabic"/>
      <w:b/>
      <w:bCs/>
      <w:sz w:val="30"/>
      <w:lang w:eastAsia="ar-SA"/>
    </w:rPr>
  </w:style>
  <w:style w:type="table" w:customStyle="1" w:styleId="TableGrid1">
    <w:name w:val="Table Grid1"/>
    <w:basedOn w:val="TableNormal"/>
    <w:next w:val="TableGrid"/>
    <w:uiPriority w:val="59"/>
    <w:rsid w:val="003A453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84D82"/>
    <w:pPr>
      <w:spacing w:line="226" w:lineRule="auto"/>
      <w:ind w:firstLine="284"/>
      <w:jc w:val="both"/>
    </w:pPr>
    <w:rPr>
      <w:rFonts w:ascii="mylotus" w:hAnsi="mylotus" w:cs="mylotus"/>
      <w:lang w:bidi="fa-IR"/>
    </w:rPr>
  </w:style>
  <w:style w:type="character" w:customStyle="1" w:styleId="Char1">
    <w:name w:val="نص عربي Char"/>
    <w:basedOn w:val="DefaultParagraphFont"/>
    <w:link w:val="a3"/>
    <w:rsid w:val="00284D82"/>
    <w:rPr>
      <w:rFonts w:ascii="mylotus" w:hAnsi="mylotus"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4"/>
    <w:qFormat/>
    <w:rsid w:val="00284D82"/>
    <w:pPr>
      <w:spacing w:line="250" w:lineRule="auto"/>
      <w:ind w:firstLine="284"/>
      <w:jc w:val="both"/>
    </w:pPr>
    <w:rPr>
      <w:rFonts w:ascii="IRLotus" w:hAnsi="IRLotus" w:cs="IRLotus"/>
      <w:lang w:bidi="fa-IR"/>
    </w:rPr>
  </w:style>
  <w:style w:type="character" w:customStyle="1" w:styleId="Char4">
    <w:name w:val="متن Char"/>
    <w:basedOn w:val="DefaultParagraphFont"/>
    <w:link w:val="a6"/>
    <w:rsid w:val="00284D82"/>
    <w:rPr>
      <w:rFonts w:ascii="IRLotus" w:hAnsi="IRLotus" w:cs="IRLotus"/>
      <w:sz w:val="28"/>
      <w:szCs w:val="28"/>
    </w:rPr>
  </w:style>
  <w:style w:type="paragraph" w:customStyle="1" w:styleId="a7">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9"/>
    <w:qFormat/>
    <w:rsid w:val="00284D82"/>
    <w:pPr>
      <w:ind w:left="284" w:hanging="284"/>
      <w:jc w:val="both"/>
    </w:pPr>
    <w:rPr>
      <w:rFonts w:ascii="IRLotus" w:hAnsi="IRLotus" w:cs="IRLotus"/>
      <w:sz w:val="24"/>
      <w:szCs w:val="24"/>
      <w:lang w:bidi="fa-IR"/>
    </w:rPr>
  </w:style>
  <w:style w:type="character" w:customStyle="1" w:styleId="Char9">
    <w:name w:val="پاورقی Char"/>
    <w:basedOn w:val="DefaultParagraphFont"/>
    <w:link w:val="ab"/>
    <w:rsid w:val="00284D82"/>
    <w:rPr>
      <w:rFonts w:ascii="IRLotus" w:hAnsi="IRLotus" w:cs="IRLotus"/>
      <w:sz w:val="24"/>
      <w:szCs w:val="24"/>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d"/>
    <w:rsid w:val="00F337D0"/>
    <w:rPr>
      <w:rFonts w:ascii="IRLotus" w:hAnsi="IRLotus" w:cs="IRLotus"/>
      <w:sz w:val="26"/>
      <w:szCs w:val="26"/>
    </w:rPr>
  </w:style>
  <w:style w:type="paragraph" w:customStyle="1" w:styleId="ae">
    <w:name w:val="عربي يمين"/>
    <w:basedOn w:val="Normal"/>
    <w:rsid w:val="00284D82"/>
    <w:pPr>
      <w:jc w:val="lowKashida"/>
    </w:pPr>
    <w:rPr>
      <w:rFonts w:cs="Traditional Arabic"/>
      <w:b/>
      <w:bCs/>
      <w:sz w:val="30"/>
      <w:lang w:eastAsia="ar-SA"/>
    </w:rPr>
  </w:style>
  <w:style w:type="table" w:customStyle="1" w:styleId="TableGrid1">
    <w:name w:val="Table Grid1"/>
    <w:basedOn w:val="TableNormal"/>
    <w:next w:val="TableGrid"/>
    <w:uiPriority w:val="59"/>
    <w:rsid w:val="003A453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2B32-E900-459D-B418-B51837DD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5341</Words>
  <Characters>30447</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بیان آنچه از مساجد مدینه زیارت آن جایز و غیر جایز است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35717</CharactersWithSpaces>
  <SharedDoc>false</SharedDoc>
  <HLinks>
    <vt:vector size="30" baseType="variant">
      <vt:variant>
        <vt:i4>1966135</vt:i4>
      </vt:variant>
      <vt:variant>
        <vt:i4>26</vt:i4>
      </vt:variant>
      <vt:variant>
        <vt:i4>0</vt:i4>
      </vt:variant>
      <vt:variant>
        <vt:i4>5</vt:i4>
      </vt:variant>
      <vt:variant>
        <vt:lpwstr/>
      </vt:variant>
      <vt:variant>
        <vt:lpwstr>_Toc238556894</vt:lpwstr>
      </vt:variant>
      <vt:variant>
        <vt:i4>1966135</vt:i4>
      </vt:variant>
      <vt:variant>
        <vt:i4>20</vt:i4>
      </vt:variant>
      <vt:variant>
        <vt:i4>0</vt:i4>
      </vt:variant>
      <vt:variant>
        <vt:i4>5</vt:i4>
      </vt:variant>
      <vt:variant>
        <vt:lpwstr/>
      </vt:variant>
      <vt:variant>
        <vt:lpwstr>_Toc238556893</vt:lpwstr>
      </vt:variant>
      <vt:variant>
        <vt:i4>1966135</vt:i4>
      </vt:variant>
      <vt:variant>
        <vt:i4>14</vt:i4>
      </vt:variant>
      <vt:variant>
        <vt:i4>0</vt:i4>
      </vt:variant>
      <vt:variant>
        <vt:i4>5</vt:i4>
      </vt:variant>
      <vt:variant>
        <vt:lpwstr/>
      </vt:variant>
      <vt:variant>
        <vt:lpwstr>_Toc238556892</vt:lpwstr>
      </vt:variant>
      <vt:variant>
        <vt:i4>1966135</vt:i4>
      </vt:variant>
      <vt:variant>
        <vt:i4>8</vt:i4>
      </vt:variant>
      <vt:variant>
        <vt:i4>0</vt:i4>
      </vt:variant>
      <vt:variant>
        <vt:i4>5</vt:i4>
      </vt:variant>
      <vt:variant>
        <vt:lpwstr/>
      </vt:variant>
      <vt:variant>
        <vt:lpwstr>_Toc238556891</vt:lpwstr>
      </vt:variant>
      <vt:variant>
        <vt:i4>1966135</vt:i4>
      </vt:variant>
      <vt:variant>
        <vt:i4>2</vt:i4>
      </vt:variant>
      <vt:variant>
        <vt:i4>0</vt:i4>
      </vt:variant>
      <vt:variant>
        <vt:i4>5</vt:i4>
      </vt:variant>
      <vt:variant>
        <vt:lpwstr/>
      </vt:variant>
      <vt:variant>
        <vt:lpwstr>_Toc238556890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آنچه از مساجد مدینه زیارت آن جایز و غیر جایز است</dc:title>
  <dc:subject>حرمین، مساجد و خطبه ها</dc:subject>
  <dc:creator>کمسیون دائمی فتوا و پژوهشهای علمی</dc:creator>
  <cp:keywords>کتابخانه; قلم; عقیده; موحدين; موحدین; کتاب; مكتبة; القلم; العقيدة; qalam; library; http:/qalamlib.com; http:/qalamlibrary.com; http:/mowahedin.com; http:/aqeedeh.com; حرمین; مسجد النبی; زیارت; مدینه; فضایل</cp:keywords>
  <dc:description>بیان احکام زیارت و اعمال مستحب در مساجد مدینه النبی است. انگیزه تألیف این اثر مختصر، استفتائی است درباره حکم شخصی که برای اقامه نماز در مسجد شریف نبوی به مدینه رفته و آنگاه برای خواندن نماز تحیه المسجد، به مساجد قُبا، قبلتین، جمعه، المصلی، الغمامه، الصدیق و دیگر مساجد صدر اسلام می‌رود. نویسنده، که خود از اعضای کمیته افتاء عربستان است، ضمن پاسخ به این پرسش، آداب زیارت صحیح را در اسلام بیان کرده و اعمال مستحب و سفارش‌شده مربوط به آن را شرح می‌دهد. در بخش پایانی کتاب، نکاتی درباره استحباب زیارتِ مسجد قبا و بقیع بیان می‌کند.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