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FE01D6" w:rsidRDefault="00FE01D6" w:rsidP="00474582">
      <w:pPr>
        <w:jc w:val="center"/>
        <w:rPr>
          <w:b/>
          <w:bCs/>
          <w:sz w:val="26"/>
          <w:szCs w:val="26"/>
          <w:rtl/>
          <w:lang w:bidi="fa-IR"/>
        </w:rPr>
      </w:pPr>
      <w:bookmarkStart w:id="1" w:name="OLE_LINK114"/>
      <w:bookmarkStart w:id="2" w:name="OLE_LINK115"/>
      <w:r>
        <w:rPr>
          <w:rFonts w:cs="B Titr" w:hint="cs"/>
          <w:b/>
          <w:bCs/>
          <w:sz w:val="72"/>
          <w:szCs w:val="72"/>
          <w:rtl/>
          <w:lang w:bidi="fa-IR"/>
        </w:rPr>
        <w:t>خیانت در گزارش تاریخ</w:t>
      </w:r>
    </w:p>
    <w:bookmarkEnd w:id="1"/>
    <w:bookmarkEnd w:id="2"/>
    <w:p w:rsidR="006177DE" w:rsidRPr="006177DE" w:rsidRDefault="00FE01D6" w:rsidP="00034F95">
      <w:pPr>
        <w:jc w:val="center"/>
        <w:rPr>
          <w:rFonts w:ascii="mylotus" w:hAnsi="mylotus" w:cs="mylotus"/>
          <w:b/>
          <w:bCs/>
          <w:sz w:val="48"/>
          <w:szCs w:val="48"/>
          <w:rtl/>
          <w:lang w:bidi="fa-IR"/>
        </w:rPr>
      </w:pPr>
      <w:r>
        <w:rPr>
          <w:rFonts w:ascii="mylotus" w:hAnsi="mylotus" w:cs="mylotus" w:hint="cs"/>
          <w:b/>
          <w:bCs/>
          <w:sz w:val="48"/>
          <w:szCs w:val="48"/>
          <w:rtl/>
          <w:lang w:bidi="fa-IR"/>
        </w:rPr>
        <w:t>نقد کتاب بیست و سه سال</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FE01D6" w:rsidRDefault="00FE01D6" w:rsidP="00284F7F">
      <w:pPr>
        <w:jc w:val="center"/>
        <w:rPr>
          <w:rFonts w:cs="B Yagut"/>
          <w:b/>
          <w:bCs/>
          <w:sz w:val="32"/>
          <w:szCs w:val="32"/>
          <w:rtl/>
          <w:lang w:bidi="fa-IR"/>
        </w:rPr>
      </w:pPr>
    </w:p>
    <w:p w:rsidR="00284F7F" w:rsidRDefault="00FE01D6" w:rsidP="00284F7F">
      <w:pPr>
        <w:jc w:val="center"/>
        <w:rPr>
          <w:rFonts w:cs="B Yagut"/>
          <w:b/>
          <w:bCs/>
          <w:sz w:val="32"/>
          <w:szCs w:val="32"/>
          <w:rtl/>
          <w:lang w:bidi="fa-IR"/>
        </w:rPr>
      </w:pPr>
      <w:r>
        <w:rPr>
          <w:rFonts w:cs="B Yagut" w:hint="cs"/>
          <w:b/>
          <w:bCs/>
          <w:sz w:val="32"/>
          <w:szCs w:val="32"/>
          <w:rtl/>
          <w:lang w:bidi="fa-IR"/>
        </w:rPr>
        <w:t>نوشتار</w:t>
      </w:r>
      <w:r w:rsidR="00284F7F">
        <w:rPr>
          <w:rFonts w:cs="B Yagut"/>
          <w:b/>
          <w:bCs/>
          <w:sz w:val="32"/>
          <w:szCs w:val="32"/>
          <w:rtl/>
          <w:lang w:bidi="fa-IR"/>
        </w:rPr>
        <w:t>:</w:t>
      </w:r>
    </w:p>
    <w:p w:rsidR="00AE448C" w:rsidRPr="00284F7F" w:rsidRDefault="00FE01D6" w:rsidP="00474582">
      <w:pPr>
        <w:jc w:val="center"/>
        <w:rPr>
          <w:rFonts w:cs="B Yagut"/>
          <w:b/>
          <w:bCs/>
          <w:sz w:val="10"/>
          <w:szCs w:val="10"/>
          <w:rtl/>
          <w:lang w:bidi="fa-IR"/>
        </w:rPr>
      </w:pPr>
      <w:bookmarkStart w:id="3" w:name="OLE_LINK116"/>
      <w:bookmarkStart w:id="4" w:name="OLE_LINK117"/>
      <w:r>
        <w:rPr>
          <w:rFonts w:cs="B Yagut" w:hint="cs"/>
          <w:b/>
          <w:bCs/>
          <w:sz w:val="36"/>
          <w:szCs w:val="36"/>
          <w:rtl/>
          <w:lang w:bidi="fa-IR"/>
        </w:rPr>
        <w:t>مصطفی حسینی طباطبایی</w:t>
      </w:r>
    </w:p>
    <w:bookmarkEnd w:id="3"/>
    <w:bookmarkEnd w:id="4"/>
    <w:p w:rsidR="00EB0368" w:rsidRPr="00D97A5E" w:rsidRDefault="00EB0368" w:rsidP="00FF4809">
      <w:pPr>
        <w:rPr>
          <w:rFonts w:cs="B Lotus"/>
          <w:sz w:val="24"/>
          <w:szCs w:val="24"/>
          <w:rtl/>
          <w:lang w:bidi="fa-IR"/>
        </w:rPr>
        <w:sectPr w:rsidR="00EB0368" w:rsidRPr="00D97A5E" w:rsidSect="00882F93">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884CD4" w:rsidRPr="00884CD4" w:rsidTr="00195D10">
        <w:tc>
          <w:tcPr>
            <w:tcW w:w="1528" w:type="pct"/>
            <w:vAlign w:val="center"/>
          </w:tcPr>
          <w:p w:rsidR="00884CD4" w:rsidRPr="00884CD4" w:rsidRDefault="00884CD4" w:rsidP="00884CD4">
            <w:pPr>
              <w:spacing w:after="60"/>
              <w:jc w:val="both"/>
              <w:rPr>
                <w:rFonts w:ascii="IRMitra" w:hAnsi="IRMitra" w:cs="IRMitra"/>
                <w:color w:val="FF0000"/>
                <w:sz w:val="25"/>
                <w:szCs w:val="25"/>
                <w:rtl/>
              </w:rPr>
            </w:pPr>
            <w:bookmarkStart w:id="5" w:name="_Hlk452472975"/>
            <w:bookmarkStart w:id="6" w:name="OLE_LINK39"/>
            <w:bookmarkStart w:id="7" w:name="OLE_LINK40"/>
            <w:r w:rsidRPr="00884CD4">
              <w:rPr>
                <w:rFonts w:ascii="IRMitra" w:hAnsi="IRMitra" w:cs="IRMitra" w:hint="cs"/>
                <w:sz w:val="25"/>
                <w:szCs w:val="25"/>
                <w:rtl/>
              </w:rPr>
              <w:lastRenderedPageBreak/>
              <w:t>عنوان</w:t>
            </w:r>
            <w:r w:rsidRPr="00884CD4">
              <w:rPr>
                <w:rFonts w:ascii="IRMitra" w:hAnsi="IRMitra" w:cs="IRMitra"/>
                <w:sz w:val="25"/>
                <w:szCs w:val="25"/>
                <w:rtl/>
              </w:rPr>
              <w:t xml:space="preserve"> کتاب</w:t>
            </w:r>
            <w:r w:rsidRPr="00884CD4">
              <w:rPr>
                <w:rFonts w:ascii="IRMitra" w:hAnsi="IRMitra" w:cs="IRMitra" w:hint="cs"/>
                <w:sz w:val="25"/>
                <w:szCs w:val="25"/>
                <w:rtl/>
              </w:rPr>
              <w:t>:</w:t>
            </w:r>
          </w:p>
        </w:tc>
        <w:tc>
          <w:tcPr>
            <w:tcW w:w="3472" w:type="pct"/>
            <w:gridSpan w:val="4"/>
            <w:vAlign w:val="center"/>
          </w:tcPr>
          <w:p w:rsidR="00884CD4" w:rsidRPr="00884CD4" w:rsidRDefault="00195D10" w:rsidP="00884CD4">
            <w:pPr>
              <w:spacing w:after="60"/>
              <w:jc w:val="both"/>
              <w:rPr>
                <w:rFonts w:ascii="IRMitra" w:hAnsi="IRMitra" w:cs="IRMitra"/>
                <w:color w:val="244061" w:themeColor="accent1" w:themeShade="80"/>
                <w:sz w:val="26"/>
                <w:szCs w:val="26"/>
                <w:rtl/>
              </w:rPr>
            </w:pPr>
            <w:r w:rsidRPr="00195D10">
              <w:rPr>
                <w:rFonts w:ascii="IRMitra" w:hAnsi="IRMitra" w:cs="IRMitra"/>
                <w:color w:val="244061" w:themeColor="accent1" w:themeShade="80"/>
                <w:sz w:val="26"/>
                <w:szCs w:val="26"/>
                <w:rtl/>
              </w:rPr>
              <w:t>خ</w:t>
            </w:r>
            <w:r w:rsidRPr="00195D10">
              <w:rPr>
                <w:rFonts w:ascii="IRMitra" w:hAnsi="IRMitra" w:cs="IRMitra" w:hint="cs"/>
                <w:color w:val="244061" w:themeColor="accent1" w:themeShade="80"/>
                <w:sz w:val="26"/>
                <w:szCs w:val="26"/>
                <w:rtl/>
              </w:rPr>
              <w:t>ی</w:t>
            </w:r>
            <w:r w:rsidRPr="00195D10">
              <w:rPr>
                <w:rFonts w:ascii="IRMitra" w:hAnsi="IRMitra" w:cs="IRMitra" w:hint="eastAsia"/>
                <w:color w:val="244061" w:themeColor="accent1" w:themeShade="80"/>
                <w:sz w:val="26"/>
                <w:szCs w:val="26"/>
                <w:rtl/>
              </w:rPr>
              <w:t>انت</w:t>
            </w:r>
            <w:r w:rsidRPr="00195D10">
              <w:rPr>
                <w:rFonts w:ascii="IRMitra" w:hAnsi="IRMitra" w:cs="IRMitra"/>
                <w:color w:val="244061" w:themeColor="accent1" w:themeShade="80"/>
                <w:sz w:val="26"/>
                <w:szCs w:val="26"/>
                <w:rtl/>
              </w:rPr>
              <w:t xml:space="preserve"> در گزارش تار</w:t>
            </w:r>
            <w:r w:rsidRPr="00195D10">
              <w:rPr>
                <w:rFonts w:ascii="IRMitra" w:hAnsi="IRMitra" w:cs="IRMitra" w:hint="cs"/>
                <w:color w:val="244061" w:themeColor="accent1" w:themeShade="80"/>
                <w:sz w:val="26"/>
                <w:szCs w:val="26"/>
                <w:rtl/>
              </w:rPr>
              <w:t>ی</w:t>
            </w:r>
            <w:r w:rsidRPr="00195D10">
              <w:rPr>
                <w:rFonts w:ascii="IRMitra" w:hAnsi="IRMitra" w:cs="IRMitra" w:hint="eastAsia"/>
                <w:color w:val="244061" w:themeColor="accent1" w:themeShade="80"/>
                <w:sz w:val="26"/>
                <w:szCs w:val="26"/>
                <w:rtl/>
              </w:rPr>
              <w:t>خ</w:t>
            </w:r>
            <w:r>
              <w:rPr>
                <w:rFonts w:ascii="IRMitra" w:hAnsi="IRMitra" w:cs="IRMitra"/>
                <w:color w:val="244061" w:themeColor="accent1" w:themeShade="80"/>
                <w:sz w:val="26"/>
                <w:szCs w:val="26"/>
              </w:rPr>
              <w:t xml:space="preserve"> </w:t>
            </w:r>
            <w:r w:rsidRPr="00195D10">
              <w:rPr>
                <w:rFonts w:ascii="IRMitra" w:hAnsi="IRMitra" w:cs="IRMitra"/>
                <w:color w:val="244061" w:themeColor="accent1" w:themeShade="80"/>
                <w:sz w:val="26"/>
                <w:szCs w:val="26"/>
                <w:rtl/>
              </w:rPr>
              <w:t>جلد اول</w:t>
            </w:r>
          </w:p>
        </w:tc>
      </w:tr>
      <w:bookmarkEnd w:id="5"/>
      <w:tr w:rsidR="00884CD4" w:rsidRPr="00884CD4" w:rsidTr="00195D10">
        <w:tc>
          <w:tcPr>
            <w:tcW w:w="1528" w:type="pct"/>
          </w:tcPr>
          <w:p w:rsidR="00884CD4" w:rsidRPr="00884CD4" w:rsidRDefault="00884CD4" w:rsidP="00884CD4">
            <w:pPr>
              <w:spacing w:before="60" w:after="60"/>
              <w:jc w:val="both"/>
              <w:rPr>
                <w:rFonts w:ascii="IRMitra" w:hAnsi="IRMitra" w:cs="IRMitra"/>
                <w:sz w:val="25"/>
                <w:szCs w:val="25"/>
                <w:rtl/>
              </w:rPr>
            </w:pPr>
            <w:r w:rsidRPr="00884CD4">
              <w:rPr>
                <w:rFonts w:ascii="IRMitra" w:hAnsi="IRMitra" w:cs="IRMitra" w:hint="cs"/>
                <w:sz w:val="25"/>
                <w:szCs w:val="25"/>
                <w:rtl/>
              </w:rPr>
              <w:t>نویسنده</w:t>
            </w:r>
            <w:r w:rsidRPr="00884CD4">
              <w:rPr>
                <w:rFonts w:ascii="IRMitra" w:hAnsi="IRMitra" w:cs="IRMitra"/>
                <w:sz w:val="25"/>
                <w:szCs w:val="25"/>
                <w:rtl/>
              </w:rPr>
              <w:t>:</w:t>
            </w:r>
          </w:p>
        </w:tc>
        <w:tc>
          <w:tcPr>
            <w:tcW w:w="3472" w:type="pct"/>
            <w:gridSpan w:val="4"/>
          </w:tcPr>
          <w:p w:rsidR="00884CD4" w:rsidRPr="00884CD4" w:rsidRDefault="00195D10" w:rsidP="00884CD4">
            <w:pPr>
              <w:spacing w:before="60" w:after="60"/>
              <w:jc w:val="both"/>
              <w:rPr>
                <w:rFonts w:ascii="IRMitra" w:hAnsi="IRMitra" w:cs="IRMitra"/>
                <w:color w:val="244061" w:themeColor="accent1" w:themeShade="80"/>
                <w:sz w:val="26"/>
                <w:szCs w:val="26"/>
                <w:rtl/>
              </w:rPr>
            </w:pPr>
            <w:r w:rsidRPr="00195D10">
              <w:rPr>
                <w:rFonts w:ascii="IRMitra" w:hAnsi="IRMitra" w:cs="IRMitra"/>
                <w:color w:val="244061" w:themeColor="accent1" w:themeShade="80"/>
                <w:sz w:val="26"/>
                <w:szCs w:val="26"/>
                <w:rtl/>
              </w:rPr>
              <w:t>مصطف</w:t>
            </w:r>
            <w:r w:rsidRPr="00195D10">
              <w:rPr>
                <w:rFonts w:ascii="IRMitra" w:hAnsi="IRMitra" w:cs="IRMitra" w:hint="cs"/>
                <w:color w:val="244061" w:themeColor="accent1" w:themeShade="80"/>
                <w:sz w:val="26"/>
                <w:szCs w:val="26"/>
                <w:rtl/>
              </w:rPr>
              <w:t>ی</w:t>
            </w:r>
            <w:r w:rsidRPr="00195D10">
              <w:rPr>
                <w:rFonts w:ascii="IRMitra" w:hAnsi="IRMitra" w:cs="IRMitra"/>
                <w:color w:val="244061" w:themeColor="accent1" w:themeShade="80"/>
                <w:sz w:val="26"/>
                <w:szCs w:val="26"/>
                <w:rtl/>
              </w:rPr>
              <w:t xml:space="preserve"> حس</w:t>
            </w:r>
            <w:r w:rsidRPr="00195D10">
              <w:rPr>
                <w:rFonts w:ascii="IRMitra" w:hAnsi="IRMitra" w:cs="IRMitra" w:hint="cs"/>
                <w:color w:val="244061" w:themeColor="accent1" w:themeShade="80"/>
                <w:sz w:val="26"/>
                <w:szCs w:val="26"/>
                <w:rtl/>
              </w:rPr>
              <w:t>ی</w:t>
            </w:r>
            <w:r w:rsidRPr="00195D10">
              <w:rPr>
                <w:rFonts w:ascii="IRMitra" w:hAnsi="IRMitra" w:cs="IRMitra" w:hint="eastAsia"/>
                <w:color w:val="244061" w:themeColor="accent1" w:themeShade="80"/>
                <w:sz w:val="26"/>
                <w:szCs w:val="26"/>
                <w:rtl/>
              </w:rPr>
              <w:t>ن</w:t>
            </w:r>
            <w:r w:rsidRPr="00195D10">
              <w:rPr>
                <w:rFonts w:ascii="IRMitra" w:hAnsi="IRMitra" w:cs="IRMitra" w:hint="cs"/>
                <w:color w:val="244061" w:themeColor="accent1" w:themeShade="80"/>
                <w:sz w:val="26"/>
                <w:szCs w:val="26"/>
                <w:rtl/>
              </w:rPr>
              <w:t>ی</w:t>
            </w:r>
            <w:r w:rsidRPr="00195D10">
              <w:rPr>
                <w:rFonts w:ascii="IRMitra" w:hAnsi="IRMitra" w:cs="IRMitra"/>
                <w:color w:val="244061" w:themeColor="accent1" w:themeShade="80"/>
                <w:sz w:val="26"/>
                <w:szCs w:val="26"/>
                <w:rtl/>
              </w:rPr>
              <w:t xml:space="preserve"> طباطبا</w:t>
            </w:r>
            <w:r w:rsidRPr="00195D10">
              <w:rPr>
                <w:rFonts w:ascii="IRMitra" w:hAnsi="IRMitra" w:cs="IRMitra" w:hint="cs"/>
                <w:color w:val="244061" w:themeColor="accent1" w:themeShade="80"/>
                <w:sz w:val="26"/>
                <w:szCs w:val="26"/>
                <w:rtl/>
              </w:rPr>
              <w:t>یی</w:t>
            </w:r>
          </w:p>
        </w:tc>
      </w:tr>
      <w:tr w:rsidR="00884CD4" w:rsidRPr="00884CD4" w:rsidTr="00195D10">
        <w:tc>
          <w:tcPr>
            <w:tcW w:w="1528" w:type="pct"/>
            <w:vAlign w:val="center"/>
          </w:tcPr>
          <w:p w:rsidR="00884CD4" w:rsidRPr="00884CD4" w:rsidRDefault="00884CD4" w:rsidP="00884CD4">
            <w:pPr>
              <w:spacing w:before="60" w:after="60"/>
              <w:jc w:val="both"/>
              <w:rPr>
                <w:rFonts w:ascii="IRMitra" w:hAnsi="IRMitra" w:cs="IRMitra"/>
                <w:color w:val="FF0000"/>
                <w:sz w:val="25"/>
                <w:szCs w:val="25"/>
                <w:rtl/>
              </w:rPr>
            </w:pPr>
            <w:r w:rsidRPr="00884CD4">
              <w:rPr>
                <w:rFonts w:ascii="IRMitra" w:hAnsi="IRMitra" w:cs="IRMitra" w:hint="cs"/>
                <w:sz w:val="25"/>
                <w:szCs w:val="25"/>
                <w:rtl/>
              </w:rPr>
              <w:t>موضوع:</w:t>
            </w:r>
          </w:p>
        </w:tc>
        <w:tc>
          <w:tcPr>
            <w:tcW w:w="3472" w:type="pct"/>
            <w:gridSpan w:val="4"/>
            <w:vAlign w:val="center"/>
          </w:tcPr>
          <w:p w:rsidR="00884CD4" w:rsidRPr="00884CD4" w:rsidRDefault="00195D10" w:rsidP="00884CD4">
            <w:pPr>
              <w:spacing w:before="60" w:after="60"/>
              <w:jc w:val="both"/>
              <w:rPr>
                <w:rFonts w:ascii="IRMitra" w:hAnsi="IRMitra" w:cs="IRMitra"/>
                <w:color w:val="244061" w:themeColor="accent1" w:themeShade="80"/>
                <w:sz w:val="26"/>
                <w:szCs w:val="26"/>
                <w:rtl/>
              </w:rPr>
            </w:pPr>
            <w:r w:rsidRPr="00195D10">
              <w:rPr>
                <w:rFonts w:ascii="IRMitra" w:hAnsi="IRMitra" w:cs="IRMitra"/>
                <w:color w:val="244061" w:themeColor="accent1" w:themeShade="80"/>
                <w:sz w:val="26"/>
                <w:szCs w:val="26"/>
                <w:rtl/>
                <w:lang w:bidi="fa-IR"/>
              </w:rPr>
              <w:t>پاسخ به شبهات و نقد کتاب‌ها</w:t>
            </w:r>
          </w:p>
        </w:tc>
      </w:tr>
      <w:tr w:rsidR="00884CD4" w:rsidRPr="00884CD4" w:rsidTr="00195D10">
        <w:tc>
          <w:tcPr>
            <w:tcW w:w="1528" w:type="pct"/>
            <w:vAlign w:val="center"/>
          </w:tcPr>
          <w:p w:rsidR="00884CD4" w:rsidRPr="00884CD4" w:rsidRDefault="00884CD4" w:rsidP="00884CD4">
            <w:pPr>
              <w:spacing w:before="60" w:after="60"/>
              <w:jc w:val="both"/>
              <w:rPr>
                <w:rFonts w:ascii="IRMitra" w:hAnsi="IRMitra" w:cs="IRMitra"/>
                <w:color w:val="FF0000"/>
                <w:sz w:val="25"/>
                <w:szCs w:val="25"/>
                <w:rtl/>
              </w:rPr>
            </w:pPr>
            <w:r w:rsidRPr="00884CD4">
              <w:rPr>
                <w:rFonts w:ascii="IRMitra" w:hAnsi="IRMitra" w:cs="IRMitra" w:hint="cs"/>
                <w:sz w:val="25"/>
                <w:szCs w:val="25"/>
                <w:rtl/>
              </w:rPr>
              <w:t xml:space="preserve">نوبت انتشار: </w:t>
            </w:r>
          </w:p>
        </w:tc>
        <w:tc>
          <w:tcPr>
            <w:tcW w:w="3472" w:type="pct"/>
            <w:gridSpan w:val="4"/>
            <w:vAlign w:val="center"/>
          </w:tcPr>
          <w:p w:rsidR="00884CD4" w:rsidRPr="00884CD4" w:rsidRDefault="00884CD4" w:rsidP="00884CD4">
            <w:pPr>
              <w:spacing w:before="60" w:after="60"/>
              <w:jc w:val="both"/>
              <w:rPr>
                <w:rFonts w:ascii="IRMitra" w:hAnsi="IRMitra" w:cs="IRMitra"/>
                <w:color w:val="244061" w:themeColor="accent1" w:themeShade="80"/>
                <w:sz w:val="26"/>
                <w:szCs w:val="26"/>
                <w:rtl/>
              </w:rPr>
            </w:pPr>
            <w:r w:rsidRPr="00884CD4">
              <w:rPr>
                <w:rFonts w:ascii="IRMitra" w:hAnsi="IRMitra" w:cs="IRMitra" w:hint="cs"/>
                <w:color w:val="244061" w:themeColor="accent1" w:themeShade="80"/>
                <w:sz w:val="26"/>
                <w:szCs w:val="26"/>
                <w:rtl/>
              </w:rPr>
              <w:t xml:space="preserve">اول (دیجیتال) </w:t>
            </w:r>
          </w:p>
        </w:tc>
      </w:tr>
      <w:tr w:rsidR="00884CD4" w:rsidRPr="00884CD4" w:rsidTr="00195D10">
        <w:tc>
          <w:tcPr>
            <w:tcW w:w="1528" w:type="pct"/>
            <w:vAlign w:val="center"/>
          </w:tcPr>
          <w:p w:rsidR="00884CD4" w:rsidRPr="00884CD4" w:rsidRDefault="00884CD4" w:rsidP="00884CD4">
            <w:pPr>
              <w:spacing w:before="60" w:after="60"/>
              <w:jc w:val="both"/>
              <w:rPr>
                <w:rFonts w:ascii="IRMitra" w:hAnsi="IRMitra" w:cs="IRMitra"/>
                <w:color w:val="FF0000"/>
                <w:sz w:val="25"/>
                <w:szCs w:val="25"/>
                <w:rtl/>
              </w:rPr>
            </w:pPr>
            <w:r w:rsidRPr="00884CD4">
              <w:rPr>
                <w:rFonts w:ascii="IRMitra" w:hAnsi="IRMitra" w:cs="IRMitra" w:hint="cs"/>
                <w:sz w:val="25"/>
                <w:szCs w:val="25"/>
                <w:rtl/>
              </w:rPr>
              <w:t xml:space="preserve">تاریخ انتشار: </w:t>
            </w:r>
          </w:p>
        </w:tc>
        <w:tc>
          <w:tcPr>
            <w:tcW w:w="3472" w:type="pct"/>
            <w:gridSpan w:val="4"/>
            <w:vAlign w:val="center"/>
          </w:tcPr>
          <w:p w:rsidR="00884CD4" w:rsidRPr="00884CD4" w:rsidRDefault="00884CD4" w:rsidP="00884CD4">
            <w:pPr>
              <w:spacing w:before="60" w:after="60"/>
              <w:jc w:val="both"/>
              <w:rPr>
                <w:rFonts w:ascii="IRMitra" w:hAnsi="IRMitra" w:cs="IRMitra"/>
                <w:color w:val="244061" w:themeColor="accent1" w:themeShade="80"/>
                <w:sz w:val="26"/>
                <w:szCs w:val="26"/>
                <w:rtl/>
              </w:rPr>
            </w:pPr>
            <w:r w:rsidRPr="00884CD4">
              <w:rPr>
                <w:rFonts w:ascii="IRMitra" w:hAnsi="IRMitra" w:cs="IRMitra" w:hint="cs"/>
                <w:color w:val="244061" w:themeColor="accent1" w:themeShade="80"/>
                <w:sz w:val="26"/>
                <w:szCs w:val="26"/>
                <w:rtl/>
              </w:rPr>
              <w:t>آبان (عقرب) 1394شمسی، 1436 هجری</w:t>
            </w:r>
          </w:p>
        </w:tc>
      </w:tr>
      <w:tr w:rsidR="00884CD4" w:rsidRPr="00884CD4" w:rsidTr="00195D10">
        <w:tc>
          <w:tcPr>
            <w:tcW w:w="1528" w:type="pct"/>
            <w:vAlign w:val="center"/>
          </w:tcPr>
          <w:p w:rsidR="00884CD4" w:rsidRPr="00884CD4" w:rsidRDefault="00884CD4" w:rsidP="00884CD4">
            <w:pPr>
              <w:spacing w:before="60" w:after="60"/>
              <w:jc w:val="both"/>
              <w:rPr>
                <w:rFonts w:ascii="IRMitra" w:hAnsi="IRMitra" w:cs="IRMitra"/>
                <w:sz w:val="25"/>
                <w:szCs w:val="25"/>
                <w:rtl/>
              </w:rPr>
            </w:pPr>
            <w:r w:rsidRPr="00884CD4">
              <w:rPr>
                <w:rFonts w:ascii="IRMitra" w:hAnsi="IRMitra" w:cs="IRMitra" w:hint="cs"/>
                <w:sz w:val="25"/>
                <w:szCs w:val="25"/>
                <w:rtl/>
              </w:rPr>
              <w:t xml:space="preserve">منبع: </w:t>
            </w:r>
          </w:p>
        </w:tc>
        <w:tc>
          <w:tcPr>
            <w:tcW w:w="3472" w:type="pct"/>
            <w:gridSpan w:val="4"/>
            <w:vAlign w:val="center"/>
          </w:tcPr>
          <w:p w:rsidR="00884CD4" w:rsidRPr="00884CD4" w:rsidRDefault="00884CD4" w:rsidP="00884CD4">
            <w:pPr>
              <w:spacing w:before="60" w:after="60"/>
              <w:jc w:val="both"/>
              <w:rPr>
                <w:rFonts w:ascii="IRMitra" w:hAnsi="IRMitra" w:cs="IRMitra"/>
                <w:color w:val="244061" w:themeColor="accent1" w:themeShade="80"/>
                <w:sz w:val="26"/>
                <w:szCs w:val="26"/>
                <w:lang w:bidi="fa-IR"/>
              </w:rPr>
            </w:pPr>
          </w:p>
        </w:tc>
      </w:tr>
      <w:tr w:rsidR="00884CD4" w:rsidRPr="00884CD4" w:rsidTr="00195D10">
        <w:tc>
          <w:tcPr>
            <w:tcW w:w="1528" w:type="pct"/>
            <w:vAlign w:val="center"/>
          </w:tcPr>
          <w:p w:rsidR="00884CD4" w:rsidRPr="00884CD4" w:rsidRDefault="00884CD4" w:rsidP="00884CD4">
            <w:pPr>
              <w:spacing w:before="60" w:after="60"/>
              <w:rPr>
                <w:rFonts w:ascii="IRMitra" w:hAnsi="IRMitra" w:cs="IRMitra"/>
                <w:sz w:val="13"/>
                <w:szCs w:val="13"/>
                <w:rtl/>
              </w:rPr>
            </w:pPr>
          </w:p>
        </w:tc>
        <w:tc>
          <w:tcPr>
            <w:tcW w:w="3472" w:type="pct"/>
            <w:gridSpan w:val="4"/>
            <w:vAlign w:val="center"/>
          </w:tcPr>
          <w:p w:rsidR="00884CD4" w:rsidRPr="00884CD4" w:rsidRDefault="00884CD4" w:rsidP="00884CD4">
            <w:pPr>
              <w:spacing w:before="60" w:after="60"/>
              <w:rPr>
                <w:rFonts w:ascii="IRMitra" w:hAnsi="IRMitra" w:cs="IRMitra"/>
                <w:color w:val="244061" w:themeColor="accent1" w:themeShade="80"/>
                <w:sz w:val="13"/>
                <w:szCs w:val="13"/>
                <w:rtl/>
              </w:rPr>
            </w:pPr>
          </w:p>
        </w:tc>
      </w:tr>
      <w:tr w:rsidR="00884CD4" w:rsidRPr="00884CD4" w:rsidTr="00884CD4">
        <w:tc>
          <w:tcPr>
            <w:tcW w:w="3598" w:type="pct"/>
            <w:gridSpan w:val="4"/>
            <w:vAlign w:val="center"/>
          </w:tcPr>
          <w:p w:rsidR="00884CD4" w:rsidRPr="00884CD4" w:rsidRDefault="00884CD4" w:rsidP="00884CD4">
            <w:pPr>
              <w:jc w:val="center"/>
              <w:rPr>
                <w:rFonts w:cs="IRNazanin"/>
                <w:color w:val="244061" w:themeColor="accent1" w:themeShade="80"/>
                <w:sz w:val="24"/>
                <w:rtl/>
              </w:rPr>
            </w:pPr>
            <w:r w:rsidRPr="00884CD4">
              <w:rPr>
                <w:rFonts w:cs="IRNazanin" w:hint="cs"/>
                <w:color w:val="244061" w:themeColor="accent1" w:themeShade="80"/>
                <w:sz w:val="22"/>
                <w:szCs w:val="26"/>
                <w:rtl/>
              </w:rPr>
              <w:t>ای</w:t>
            </w:r>
            <w:r w:rsidRPr="00884CD4">
              <w:rPr>
                <w:rFonts w:cs="IRNazanin" w:hint="eastAsia"/>
                <w:color w:val="244061" w:themeColor="accent1" w:themeShade="80"/>
                <w:sz w:val="22"/>
                <w:szCs w:val="26"/>
                <w:rtl/>
              </w:rPr>
              <w:t>ن</w:t>
            </w:r>
            <w:r w:rsidRPr="00884CD4">
              <w:rPr>
                <w:rFonts w:cs="IRNazanin"/>
                <w:color w:val="244061" w:themeColor="accent1" w:themeShade="80"/>
                <w:sz w:val="22"/>
                <w:szCs w:val="26"/>
                <w:rtl/>
              </w:rPr>
              <w:t xml:space="preserve"> کتاب </w:t>
            </w:r>
            <w:r w:rsidRPr="00884CD4">
              <w:rPr>
                <w:rFonts w:cs="IRNazanin" w:hint="cs"/>
                <w:color w:val="244061" w:themeColor="accent1" w:themeShade="80"/>
                <w:sz w:val="22"/>
                <w:szCs w:val="26"/>
                <w:rtl/>
              </w:rPr>
              <w:t xml:space="preserve">از سایت </w:t>
            </w:r>
            <w:r w:rsidRPr="00884CD4">
              <w:rPr>
                <w:rFonts w:cs="IRNazanin"/>
                <w:color w:val="244061" w:themeColor="accent1" w:themeShade="80"/>
                <w:sz w:val="22"/>
                <w:szCs w:val="26"/>
                <w:rtl/>
              </w:rPr>
              <w:t>کتابخان</w:t>
            </w:r>
            <w:r w:rsidRPr="00884CD4">
              <w:rPr>
                <w:rFonts w:cs="IRNazanin" w:hint="cs"/>
                <w:color w:val="244061" w:themeColor="accent1" w:themeShade="80"/>
                <w:sz w:val="22"/>
                <w:szCs w:val="26"/>
                <w:rtl/>
              </w:rPr>
              <w:t>ۀ</w:t>
            </w:r>
            <w:r w:rsidRPr="00884CD4">
              <w:rPr>
                <w:rFonts w:cs="IRNazanin"/>
                <w:color w:val="244061" w:themeColor="accent1" w:themeShade="80"/>
                <w:sz w:val="22"/>
                <w:szCs w:val="26"/>
                <w:rtl/>
              </w:rPr>
              <w:t xml:space="preserve"> عق</w:t>
            </w:r>
            <w:r w:rsidRPr="00884CD4">
              <w:rPr>
                <w:rFonts w:cs="IRNazanin" w:hint="cs"/>
                <w:color w:val="244061" w:themeColor="accent1" w:themeShade="80"/>
                <w:sz w:val="22"/>
                <w:szCs w:val="26"/>
                <w:rtl/>
              </w:rPr>
              <w:t>ی</w:t>
            </w:r>
            <w:r w:rsidRPr="00884CD4">
              <w:rPr>
                <w:rFonts w:cs="IRNazanin" w:hint="eastAsia"/>
                <w:color w:val="244061" w:themeColor="accent1" w:themeShade="80"/>
                <w:sz w:val="22"/>
                <w:szCs w:val="26"/>
                <w:rtl/>
              </w:rPr>
              <w:t>ده</w:t>
            </w:r>
            <w:r w:rsidRPr="00884CD4">
              <w:rPr>
                <w:rFonts w:cs="IRNazanin"/>
                <w:color w:val="244061" w:themeColor="accent1" w:themeShade="80"/>
                <w:sz w:val="22"/>
                <w:szCs w:val="26"/>
                <w:rtl/>
              </w:rPr>
              <w:t xml:space="preserve"> </w:t>
            </w:r>
            <w:r w:rsidRPr="00884CD4">
              <w:rPr>
                <w:rFonts w:cs="IRNazanin" w:hint="cs"/>
                <w:color w:val="244061" w:themeColor="accent1" w:themeShade="80"/>
                <w:sz w:val="22"/>
                <w:szCs w:val="26"/>
                <w:rtl/>
              </w:rPr>
              <w:t xml:space="preserve">دانلود </w:t>
            </w:r>
            <w:r w:rsidRPr="00884CD4">
              <w:rPr>
                <w:rFonts w:cs="IRNazanin"/>
                <w:color w:val="244061" w:themeColor="accent1" w:themeShade="80"/>
                <w:sz w:val="22"/>
                <w:szCs w:val="26"/>
                <w:rtl/>
              </w:rPr>
              <w:t>شده است.</w:t>
            </w:r>
          </w:p>
          <w:p w:rsidR="00884CD4" w:rsidRPr="00884CD4" w:rsidRDefault="00884CD4" w:rsidP="00884CD4">
            <w:pPr>
              <w:spacing w:before="60" w:after="60"/>
              <w:jc w:val="center"/>
              <w:rPr>
                <w:rFonts w:cstheme="minorHAnsi"/>
                <w:sz w:val="27"/>
                <w:szCs w:val="27"/>
                <w:rtl/>
              </w:rPr>
            </w:pPr>
            <w:r w:rsidRPr="00884CD4">
              <w:rPr>
                <w:rFonts w:cstheme="minorHAnsi"/>
                <w:color w:val="244061" w:themeColor="accent1" w:themeShade="80"/>
                <w:sz w:val="24"/>
                <w:szCs w:val="24"/>
              </w:rPr>
              <w:t>www.aqeedeh.com</w:t>
            </w:r>
          </w:p>
        </w:tc>
        <w:tc>
          <w:tcPr>
            <w:tcW w:w="1402" w:type="pct"/>
          </w:tcPr>
          <w:p w:rsidR="00884CD4" w:rsidRPr="00884CD4" w:rsidRDefault="00884CD4" w:rsidP="00884CD4">
            <w:pPr>
              <w:spacing w:before="60" w:after="60"/>
              <w:rPr>
                <w:rFonts w:ascii="IRMitra" w:hAnsi="IRMitra" w:cs="IRMitra"/>
                <w:color w:val="244061" w:themeColor="accent1" w:themeShade="80"/>
                <w:sz w:val="30"/>
                <w:szCs w:val="30"/>
                <w:rtl/>
              </w:rPr>
            </w:pPr>
            <w:r w:rsidRPr="00884CD4">
              <w:rPr>
                <w:rFonts w:ascii="IRMitra" w:eastAsia="Calibri" w:hAnsi="IRMitra" w:cs="IRMitra" w:hint="cs"/>
                <w:noProof/>
                <w:color w:val="244061" w:themeColor="accent1" w:themeShade="80"/>
                <w:sz w:val="30"/>
                <w:szCs w:val="30"/>
                <w:rtl/>
              </w:rPr>
              <w:drawing>
                <wp:inline distT="0" distB="0" distL="0" distR="0" wp14:anchorId="58FBA474" wp14:editId="48E0D4C6">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84CD4" w:rsidRPr="00884CD4" w:rsidTr="00195D10">
        <w:tc>
          <w:tcPr>
            <w:tcW w:w="1528" w:type="pct"/>
            <w:vAlign w:val="center"/>
          </w:tcPr>
          <w:p w:rsidR="00884CD4" w:rsidRPr="00884CD4" w:rsidRDefault="00884CD4" w:rsidP="00884CD4">
            <w:pPr>
              <w:spacing w:before="60" w:after="60"/>
              <w:rPr>
                <w:rFonts w:ascii="IRMitra" w:hAnsi="IRMitra" w:cs="IRMitra"/>
                <w:sz w:val="27"/>
                <w:szCs w:val="27"/>
                <w:rtl/>
              </w:rPr>
            </w:pPr>
            <w:r w:rsidRPr="00884CD4">
              <w:rPr>
                <w:rFonts w:ascii="IRNazanin" w:hAnsi="IRNazanin" w:cs="IRNazanin"/>
                <w:rtl/>
              </w:rPr>
              <w:t>ایمیل:</w:t>
            </w:r>
          </w:p>
        </w:tc>
        <w:tc>
          <w:tcPr>
            <w:tcW w:w="3472" w:type="pct"/>
            <w:gridSpan w:val="4"/>
            <w:vAlign w:val="center"/>
          </w:tcPr>
          <w:p w:rsidR="00884CD4" w:rsidRPr="00884CD4" w:rsidRDefault="00884CD4" w:rsidP="00884CD4">
            <w:pPr>
              <w:spacing w:before="60" w:after="60"/>
              <w:jc w:val="right"/>
              <w:rPr>
                <w:rFonts w:ascii="IRMitra" w:hAnsi="IRMitra" w:cs="IRMitra"/>
                <w:color w:val="244061" w:themeColor="accent1" w:themeShade="80"/>
                <w:sz w:val="30"/>
                <w:szCs w:val="30"/>
                <w:rtl/>
              </w:rPr>
            </w:pPr>
            <w:r w:rsidRPr="00884CD4">
              <w:rPr>
                <w:rFonts w:asciiTheme="majorBidi" w:hAnsiTheme="majorBidi" w:cstheme="majorBidi"/>
                <w:sz w:val="24"/>
                <w:szCs w:val="24"/>
              </w:rPr>
              <w:t>book@aqeedeh.com</w:t>
            </w:r>
          </w:p>
        </w:tc>
      </w:tr>
      <w:tr w:rsidR="00884CD4" w:rsidRPr="00884CD4" w:rsidTr="00884CD4">
        <w:tc>
          <w:tcPr>
            <w:tcW w:w="5000" w:type="pct"/>
            <w:gridSpan w:val="5"/>
            <w:vAlign w:val="bottom"/>
          </w:tcPr>
          <w:p w:rsidR="00884CD4" w:rsidRPr="00884CD4" w:rsidRDefault="00884CD4" w:rsidP="00884CD4">
            <w:pPr>
              <w:spacing w:before="360" w:after="60"/>
              <w:rPr>
                <w:rFonts w:ascii="IRMitra" w:hAnsi="IRMitra" w:cs="IRMitra"/>
                <w:color w:val="244061" w:themeColor="accent1" w:themeShade="80"/>
                <w:sz w:val="30"/>
                <w:szCs w:val="30"/>
                <w:rtl/>
              </w:rPr>
            </w:pPr>
            <w:r w:rsidRPr="00884CD4">
              <w:rPr>
                <w:rFonts w:ascii="Times New Roman Bold" w:hAnsi="Times New Roman Bold" w:cs="IRNazanin"/>
                <w:sz w:val="26"/>
                <w:rtl/>
              </w:rPr>
              <w:t>سا</w:t>
            </w:r>
            <w:r w:rsidRPr="00884CD4">
              <w:rPr>
                <w:rFonts w:ascii="Times New Roman Bold" w:hAnsi="Times New Roman Bold" w:cs="IRNazanin" w:hint="cs"/>
                <w:sz w:val="26"/>
                <w:rtl/>
              </w:rPr>
              <w:t>ی</w:t>
            </w:r>
            <w:r w:rsidRPr="00884CD4">
              <w:rPr>
                <w:rFonts w:ascii="Times New Roman Bold" w:hAnsi="Times New Roman Bold" w:cs="IRNazanin" w:hint="eastAsia"/>
                <w:sz w:val="26"/>
                <w:rtl/>
              </w:rPr>
              <w:t>ت‌ها</w:t>
            </w:r>
            <w:r w:rsidRPr="00884CD4">
              <w:rPr>
                <w:rFonts w:ascii="Times New Roman Bold" w:hAnsi="Times New Roman Bold" w:cs="IRNazanin" w:hint="cs"/>
                <w:sz w:val="26"/>
                <w:rtl/>
              </w:rPr>
              <w:t>ی</w:t>
            </w:r>
            <w:r w:rsidRPr="00884CD4">
              <w:rPr>
                <w:rFonts w:ascii="Times New Roman Bold" w:hAnsi="Times New Roman Bold" w:cs="IRNazanin"/>
                <w:sz w:val="26"/>
                <w:rtl/>
              </w:rPr>
              <w:t xml:space="preserve"> مجموع</w:t>
            </w:r>
            <w:r w:rsidRPr="00884CD4">
              <w:rPr>
                <w:rFonts w:ascii="Times New Roman Bold" w:hAnsi="Times New Roman Bold" w:cs="IRNazanin" w:hint="cs"/>
                <w:sz w:val="26"/>
                <w:rtl/>
              </w:rPr>
              <w:t>ۀ</w:t>
            </w:r>
            <w:r w:rsidRPr="00884CD4">
              <w:rPr>
                <w:rFonts w:ascii="Times New Roman Bold" w:hAnsi="Times New Roman Bold" w:cs="IRNazanin"/>
                <w:sz w:val="26"/>
                <w:rtl/>
              </w:rPr>
              <w:t xml:space="preserve"> موحد</w:t>
            </w:r>
            <w:r w:rsidRPr="00884CD4">
              <w:rPr>
                <w:rFonts w:ascii="Times New Roman Bold" w:hAnsi="Times New Roman Bold" w:cs="IRNazanin" w:hint="cs"/>
                <w:sz w:val="26"/>
                <w:rtl/>
              </w:rPr>
              <w:t>ی</w:t>
            </w:r>
            <w:r w:rsidRPr="00884CD4">
              <w:rPr>
                <w:rFonts w:ascii="Times New Roman Bold" w:hAnsi="Times New Roman Bold" w:cs="IRNazanin" w:hint="eastAsia"/>
                <w:sz w:val="26"/>
                <w:rtl/>
              </w:rPr>
              <w:t>ن</w:t>
            </w:r>
          </w:p>
        </w:tc>
      </w:tr>
      <w:tr w:rsidR="00884CD4" w:rsidRPr="00884CD4" w:rsidTr="00195D10">
        <w:tc>
          <w:tcPr>
            <w:tcW w:w="2296" w:type="pct"/>
            <w:gridSpan w:val="2"/>
            <w:shd w:val="clear" w:color="auto" w:fill="auto"/>
          </w:tcPr>
          <w:p w:rsidR="00884CD4" w:rsidRPr="00884CD4" w:rsidRDefault="00884CD4" w:rsidP="00884CD4">
            <w:pPr>
              <w:widowControl w:val="0"/>
              <w:tabs>
                <w:tab w:val="right" w:leader="dot" w:pos="5138"/>
              </w:tabs>
              <w:bidi w:val="0"/>
              <w:spacing w:before="60" w:after="60"/>
              <w:rPr>
                <w:rFonts w:ascii="Literata" w:hAnsi="Literata" w:cs="B Lotus"/>
                <w:sz w:val="24"/>
                <w:szCs w:val="24"/>
              </w:rPr>
            </w:pPr>
            <w:r w:rsidRPr="00884CD4">
              <w:rPr>
                <w:rFonts w:ascii="Literata" w:hAnsi="Literata" w:cs="B Lotus"/>
                <w:sz w:val="24"/>
                <w:szCs w:val="24"/>
              </w:rPr>
              <w:t>www.mowahedin.com</w:t>
            </w:r>
          </w:p>
          <w:p w:rsidR="00884CD4" w:rsidRPr="00884CD4" w:rsidRDefault="00884CD4" w:rsidP="00884CD4">
            <w:pPr>
              <w:widowControl w:val="0"/>
              <w:tabs>
                <w:tab w:val="right" w:leader="dot" w:pos="5138"/>
              </w:tabs>
              <w:bidi w:val="0"/>
              <w:spacing w:before="60" w:after="60"/>
              <w:rPr>
                <w:rFonts w:ascii="Literata" w:hAnsi="Literata" w:cs="B Lotus"/>
                <w:sz w:val="24"/>
                <w:szCs w:val="24"/>
              </w:rPr>
            </w:pPr>
            <w:r w:rsidRPr="00884CD4">
              <w:rPr>
                <w:rFonts w:ascii="Literata" w:hAnsi="Literata" w:cs="B Lotus"/>
                <w:sz w:val="24"/>
                <w:szCs w:val="24"/>
              </w:rPr>
              <w:t>www.videofarsi.com</w:t>
            </w:r>
          </w:p>
          <w:p w:rsidR="00884CD4" w:rsidRPr="00884CD4" w:rsidRDefault="00884CD4" w:rsidP="00884CD4">
            <w:pPr>
              <w:bidi w:val="0"/>
              <w:spacing w:before="60" w:after="60"/>
              <w:rPr>
                <w:rFonts w:ascii="Literata" w:hAnsi="Literata" w:cs="B Lotus"/>
                <w:sz w:val="24"/>
                <w:szCs w:val="24"/>
              </w:rPr>
            </w:pPr>
            <w:r w:rsidRPr="00884CD4">
              <w:rPr>
                <w:rFonts w:ascii="Literata" w:hAnsi="Literata" w:cs="B Lotus"/>
                <w:sz w:val="24"/>
                <w:szCs w:val="24"/>
              </w:rPr>
              <w:t>www.zekr.tv</w:t>
            </w:r>
          </w:p>
          <w:p w:rsidR="00884CD4" w:rsidRPr="00884CD4" w:rsidRDefault="00884CD4" w:rsidP="00884CD4">
            <w:pPr>
              <w:bidi w:val="0"/>
              <w:spacing w:before="60" w:after="60"/>
              <w:rPr>
                <w:rFonts w:ascii="IRMitra" w:hAnsi="IRMitra" w:cs="IRMitra"/>
                <w:sz w:val="27"/>
                <w:szCs w:val="27"/>
                <w:rtl/>
              </w:rPr>
            </w:pPr>
            <w:r w:rsidRPr="00884CD4">
              <w:rPr>
                <w:rFonts w:ascii="Literata" w:hAnsi="Literata" w:cs="B Lotus"/>
                <w:sz w:val="24"/>
                <w:szCs w:val="24"/>
              </w:rPr>
              <w:t>www.mowahed.com</w:t>
            </w:r>
          </w:p>
        </w:tc>
        <w:tc>
          <w:tcPr>
            <w:tcW w:w="360" w:type="pct"/>
          </w:tcPr>
          <w:p w:rsidR="00884CD4" w:rsidRPr="00884CD4" w:rsidRDefault="00884CD4" w:rsidP="00884CD4">
            <w:pPr>
              <w:bidi w:val="0"/>
              <w:spacing w:before="60" w:after="60"/>
              <w:rPr>
                <w:rFonts w:ascii="IRMitra" w:hAnsi="IRMitra" w:cs="IRMitra"/>
                <w:color w:val="244061" w:themeColor="accent1" w:themeShade="80"/>
                <w:sz w:val="30"/>
                <w:szCs w:val="30"/>
                <w:rtl/>
              </w:rPr>
            </w:pPr>
          </w:p>
        </w:tc>
        <w:tc>
          <w:tcPr>
            <w:tcW w:w="2344" w:type="pct"/>
            <w:gridSpan w:val="2"/>
          </w:tcPr>
          <w:p w:rsidR="00884CD4" w:rsidRPr="00884CD4" w:rsidRDefault="00884CD4" w:rsidP="00884CD4">
            <w:pPr>
              <w:widowControl w:val="0"/>
              <w:tabs>
                <w:tab w:val="right" w:leader="dot" w:pos="5138"/>
              </w:tabs>
              <w:bidi w:val="0"/>
              <w:spacing w:before="60" w:after="60"/>
              <w:rPr>
                <w:rFonts w:ascii="Literata" w:hAnsi="Literata" w:cs="B Lotus"/>
                <w:sz w:val="24"/>
                <w:szCs w:val="24"/>
              </w:rPr>
            </w:pPr>
            <w:r w:rsidRPr="00884CD4">
              <w:rPr>
                <w:rFonts w:ascii="Literata" w:hAnsi="Literata" w:cs="B Lotus"/>
                <w:sz w:val="24"/>
                <w:szCs w:val="24"/>
              </w:rPr>
              <w:t>www.aqeedeh.com</w:t>
            </w:r>
          </w:p>
          <w:p w:rsidR="00884CD4" w:rsidRPr="00884CD4" w:rsidRDefault="00884CD4" w:rsidP="00884CD4">
            <w:pPr>
              <w:widowControl w:val="0"/>
              <w:tabs>
                <w:tab w:val="right" w:leader="dot" w:pos="5138"/>
              </w:tabs>
              <w:bidi w:val="0"/>
              <w:spacing w:before="60" w:after="60"/>
              <w:rPr>
                <w:rFonts w:ascii="Literata" w:hAnsi="Literata" w:cs="B Lotus"/>
                <w:sz w:val="24"/>
                <w:szCs w:val="24"/>
              </w:rPr>
            </w:pPr>
            <w:r w:rsidRPr="00884CD4">
              <w:rPr>
                <w:rFonts w:ascii="Literata" w:hAnsi="Literata" w:cs="B Lotus"/>
                <w:sz w:val="24"/>
                <w:szCs w:val="24"/>
              </w:rPr>
              <w:t>www.islamtxt.com</w:t>
            </w:r>
          </w:p>
          <w:p w:rsidR="00884CD4" w:rsidRPr="00884CD4" w:rsidRDefault="001E779D" w:rsidP="00884CD4">
            <w:pPr>
              <w:widowControl w:val="0"/>
              <w:tabs>
                <w:tab w:val="right" w:leader="dot" w:pos="5138"/>
              </w:tabs>
              <w:bidi w:val="0"/>
              <w:spacing w:before="60" w:after="60"/>
              <w:rPr>
                <w:rFonts w:ascii="Literata" w:hAnsi="Literata" w:cs="B Lotus"/>
                <w:sz w:val="24"/>
                <w:szCs w:val="24"/>
              </w:rPr>
            </w:pPr>
            <w:hyperlink r:id="rId14" w:history="1">
              <w:r w:rsidR="00884CD4" w:rsidRPr="00884CD4">
                <w:rPr>
                  <w:rFonts w:ascii="Literata" w:hAnsi="Literata" w:cs="B Lotus"/>
                  <w:sz w:val="24"/>
                  <w:szCs w:val="24"/>
                </w:rPr>
                <w:t>www.shabnam.cc</w:t>
              </w:r>
            </w:hyperlink>
          </w:p>
          <w:p w:rsidR="00884CD4" w:rsidRPr="00884CD4" w:rsidRDefault="00884CD4" w:rsidP="00884CD4">
            <w:pPr>
              <w:bidi w:val="0"/>
              <w:spacing w:before="60" w:after="60"/>
              <w:rPr>
                <w:rFonts w:ascii="IRMitra" w:hAnsi="IRMitra" w:cs="IRMitra"/>
                <w:color w:val="244061" w:themeColor="accent1" w:themeShade="80"/>
                <w:sz w:val="30"/>
                <w:szCs w:val="30"/>
                <w:rtl/>
              </w:rPr>
            </w:pPr>
            <w:r w:rsidRPr="00884CD4">
              <w:rPr>
                <w:rFonts w:ascii="Literata" w:hAnsi="Literata" w:cs="B Lotus"/>
                <w:sz w:val="24"/>
                <w:szCs w:val="24"/>
              </w:rPr>
              <w:t>www.sadaislam.com</w:t>
            </w:r>
          </w:p>
        </w:tc>
      </w:tr>
      <w:tr w:rsidR="00884CD4" w:rsidRPr="00884CD4" w:rsidTr="00195D10">
        <w:tc>
          <w:tcPr>
            <w:tcW w:w="2296" w:type="pct"/>
            <w:gridSpan w:val="2"/>
          </w:tcPr>
          <w:p w:rsidR="00884CD4" w:rsidRPr="00884CD4" w:rsidRDefault="00884CD4" w:rsidP="00884CD4">
            <w:pPr>
              <w:spacing w:before="60" w:after="60"/>
              <w:rPr>
                <w:rFonts w:ascii="IRMitra" w:hAnsi="IRMitra" w:cs="IRMitra"/>
                <w:sz w:val="5"/>
                <w:szCs w:val="5"/>
                <w:rtl/>
              </w:rPr>
            </w:pPr>
          </w:p>
        </w:tc>
        <w:tc>
          <w:tcPr>
            <w:tcW w:w="2704" w:type="pct"/>
            <w:gridSpan w:val="3"/>
          </w:tcPr>
          <w:p w:rsidR="00884CD4" w:rsidRPr="00884CD4" w:rsidRDefault="00884CD4" w:rsidP="00884CD4">
            <w:pPr>
              <w:spacing w:before="60" w:after="60"/>
              <w:rPr>
                <w:rFonts w:ascii="IRMitra" w:hAnsi="IRMitra" w:cs="IRMitra"/>
                <w:color w:val="244061" w:themeColor="accent1" w:themeShade="80"/>
                <w:sz w:val="5"/>
                <w:szCs w:val="5"/>
                <w:rtl/>
              </w:rPr>
            </w:pPr>
          </w:p>
        </w:tc>
      </w:tr>
      <w:tr w:rsidR="00884CD4" w:rsidRPr="00884CD4" w:rsidTr="00884CD4">
        <w:tc>
          <w:tcPr>
            <w:tcW w:w="5000" w:type="pct"/>
            <w:gridSpan w:val="5"/>
          </w:tcPr>
          <w:p w:rsidR="00884CD4" w:rsidRPr="00884CD4" w:rsidRDefault="00884CD4" w:rsidP="00884CD4">
            <w:pPr>
              <w:spacing w:before="60" w:after="60"/>
              <w:jc w:val="center"/>
              <w:rPr>
                <w:rFonts w:ascii="IRMitra" w:hAnsi="IRMitra" w:cs="IRMitra"/>
                <w:color w:val="244061" w:themeColor="accent1" w:themeShade="80"/>
                <w:sz w:val="30"/>
                <w:szCs w:val="30"/>
                <w:rtl/>
              </w:rPr>
            </w:pPr>
            <w:r w:rsidRPr="00884CD4">
              <w:rPr>
                <w:rFonts w:ascii="IRMitra" w:eastAsia="Calibri" w:hAnsi="IRMitra" w:cs="IRMitra" w:hint="cs"/>
                <w:noProof/>
                <w:color w:val="244061" w:themeColor="accent1" w:themeShade="80"/>
                <w:sz w:val="30"/>
                <w:szCs w:val="30"/>
                <w:rtl/>
              </w:rPr>
              <w:drawing>
                <wp:inline distT="0" distB="0" distL="0" distR="0" wp14:anchorId="12C71855" wp14:editId="7AFD2E58">
                  <wp:extent cx="1112214" cy="5789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84CD4" w:rsidRPr="00884CD4" w:rsidTr="00884CD4">
        <w:tc>
          <w:tcPr>
            <w:tcW w:w="5000" w:type="pct"/>
            <w:gridSpan w:val="5"/>
            <w:vAlign w:val="center"/>
          </w:tcPr>
          <w:p w:rsidR="00884CD4" w:rsidRPr="00884CD4" w:rsidRDefault="00884CD4" w:rsidP="00884CD4">
            <w:pPr>
              <w:spacing w:before="60" w:after="60"/>
              <w:jc w:val="center"/>
              <w:rPr>
                <w:rFonts w:ascii="IRMitra" w:hAnsi="IRMitra" w:cs="IRMitra"/>
                <w:noProof/>
                <w:color w:val="244061" w:themeColor="accent1" w:themeShade="80"/>
                <w:sz w:val="30"/>
                <w:szCs w:val="30"/>
                <w:rtl/>
              </w:rPr>
            </w:pPr>
            <w:r w:rsidRPr="00884CD4">
              <w:rPr>
                <w:rFonts w:ascii="IRMitra" w:hAnsi="IRMitra" w:cs="IRMitra"/>
                <w:noProof/>
                <w:color w:val="244061" w:themeColor="accent1" w:themeShade="80"/>
                <w:sz w:val="26"/>
                <w:szCs w:val="26"/>
              </w:rPr>
              <w:t>contact@mowahedin.com</w:t>
            </w:r>
          </w:p>
        </w:tc>
      </w:tr>
      <w:bookmarkEnd w:id="6"/>
      <w:bookmarkEnd w:id="7"/>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82F93">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8" w:name="_Toc62138800"/>
      <w:bookmarkStart w:id="9"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882F93">
      <w:pPr>
        <w:pStyle w:val="a0"/>
        <w:rPr>
          <w:rtl/>
        </w:rPr>
      </w:pPr>
      <w:bookmarkStart w:id="10" w:name="_Toc275041238"/>
      <w:r w:rsidRPr="00D97A5E">
        <w:rPr>
          <w:rtl/>
        </w:rPr>
        <w:t>فهرست مطال</w:t>
      </w:r>
      <w:bookmarkEnd w:id="8"/>
      <w:bookmarkEnd w:id="9"/>
      <w:bookmarkEnd w:id="10"/>
      <w:r w:rsidR="00BB0CA3">
        <w:rPr>
          <w:rtl/>
        </w:rPr>
        <w:t>ب</w:t>
      </w:r>
    </w:p>
    <w:p w:rsidR="00FE01D6" w:rsidRDefault="00FE01D6">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41738196" w:history="1">
        <w:r w:rsidRPr="007C26FD">
          <w:rPr>
            <w:rStyle w:val="Hyperlink"/>
            <w:rFonts w:hint="eastAsia"/>
            <w:noProof/>
            <w:rtl/>
          </w:rPr>
          <w:t>فصل</w:t>
        </w:r>
        <w:r w:rsidRPr="007C26FD">
          <w:rPr>
            <w:rStyle w:val="Hyperlink"/>
            <w:noProof/>
            <w:rtl/>
          </w:rPr>
          <w:t xml:space="preserve"> </w:t>
        </w:r>
        <w:r w:rsidRPr="007C26FD">
          <w:rPr>
            <w:rStyle w:val="Hyperlink"/>
            <w:rFonts w:hint="eastAsia"/>
            <w:noProof/>
            <w:rtl/>
          </w:rPr>
          <w:t>اول</w:t>
        </w:r>
        <w:r w:rsidRPr="007C26FD">
          <w:rPr>
            <w:rStyle w:val="Hyperlink"/>
            <w:noProof/>
            <w:rtl/>
          </w:rPr>
          <w:t>:</w:t>
        </w:r>
        <w:r>
          <w:rPr>
            <w:rStyle w:val="Hyperlink"/>
            <w:rFonts w:hint="cs"/>
            <w:noProof/>
            <w:rtl/>
          </w:rPr>
          <w:t xml:space="preserve"> </w:t>
        </w:r>
        <w:r w:rsidRPr="007C26FD">
          <w:rPr>
            <w:rStyle w:val="Hyperlink"/>
            <w:rFonts w:hint="eastAsia"/>
            <w:noProof/>
            <w:rtl/>
          </w:rPr>
          <w:t>تولّد</w:t>
        </w:r>
        <w:r w:rsidRPr="007C26FD">
          <w:rPr>
            <w:rStyle w:val="Hyperlink"/>
            <w:noProof/>
            <w:rtl/>
          </w:rPr>
          <w:t xml:space="preserve"> </w:t>
        </w:r>
        <w:r w:rsidRPr="007C26FD">
          <w:rPr>
            <w:rStyle w:val="Hyperlink"/>
            <w:rFonts w:hint="eastAsia"/>
            <w:noProof/>
            <w:rtl/>
          </w:rPr>
          <w:t>پ</w:t>
        </w:r>
        <w:r w:rsidRPr="007C26FD">
          <w:rPr>
            <w:rStyle w:val="Hyperlink"/>
            <w:rFonts w:hint="cs"/>
            <w:noProof/>
            <w:rtl/>
          </w:rPr>
          <w:t>ی</w:t>
        </w:r>
        <w:r w:rsidRPr="007C26FD">
          <w:rPr>
            <w:rStyle w:val="Hyperlink"/>
            <w:rFonts w:hint="eastAsia"/>
            <w:noProof/>
            <w:rtl/>
          </w:rPr>
          <w:t>امبر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Toc341738196 \h</w:instrText>
        </w:r>
        <w:r>
          <w:rPr>
            <w:noProof/>
            <w:webHidden/>
            <w:rtl/>
          </w:rPr>
          <w:instrText xml:space="preserve"> </w:instrText>
        </w:r>
        <w:r>
          <w:rPr>
            <w:rStyle w:val="Hyperlink"/>
            <w:noProof/>
            <w:rtl/>
          </w:rPr>
        </w:r>
        <w:r>
          <w:rPr>
            <w:rStyle w:val="Hyperlink"/>
            <w:noProof/>
            <w:rtl/>
          </w:rPr>
          <w:fldChar w:fldCharType="separate"/>
        </w:r>
        <w:r w:rsidR="00882F93">
          <w:rPr>
            <w:noProof/>
            <w:webHidden/>
            <w:rtl/>
          </w:rPr>
          <w:t>15</w:t>
        </w:r>
        <w:r>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197" w:history="1">
        <w:r w:rsidR="00FE01D6" w:rsidRPr="007C26FD">
          <w:rPr>
            <w:rStyle w:val="Hyperlink"/>
            <w:rFonts w:hint="eastAsia"/>
            <w:noProof/>
            <w:rtl/>
          </w:rPr>
          <w:t>اعتراض</w:t>
        </w:r>
        <w:r w:rsidR="00FE01D6" w:rsidRPr="007C26FD">
          <w:rPr>
            <w:rStyle w:val="Hyperlink"/>
            <w:noProof/>
            <w:rtl/>
          </w:rPr>
          <w:t xml:space="preserve"> </w:t>
        </w:r>
        <w:r w:rsidR="00FE01D6" w:rsidRPr="007C26FD">
          <w:rPr>
            <w:rStyle w:val="Hyperlink"/>
            <w:rFonts w:hint="eastAsia"/>
            <w:noProof/>
            <w:rtl/>
          </w:rPr>
          <w:t>بر</w:t>
        </w:r>
        <w:r w:rsidR="00FE01D6" w:rsidRPr="007C26FD">
          <w:rPr>
            <w:rStyle w:val="Hyperlink"/>
            <w:noProof/>
            <w:rtl/>
          </w:rPr>
          <w:t xml:space="preserve"> </w:t>
        </w:r>
        <w:r w:rsidR="00FE01D6" w:rsidRPr="007C26FD">
          <w:rPr>
            <w:rStyle w:val="Hyperlink"/>
            <w:rFonts w:hint="eastAsia"/>
            <w:noProof/>
            <w:rtl/>
          </w:rPr>
          <w:t>کتب</w:t>
        </w:r>
        <w:r w:rsidR="00FE01D6" w:rsidRPr="007C26FD">
          <w:rPr>
            <w:rStyle w:val="Hyperlink"/>
            <w:noProof/>
            <w:rtl/>
          </w:rPr>
          <w:t xml:space="preserve"> </w:t>
        </w:r>
        <w:r w:rsidR="00FE01D6" w:rsidRPr="007C26FD">
          <w:rPr>
            <w:rStyle w:val="Hyperlink"/>
            <w:rFonts w:hint="eastAsia"/>
            <w:noProof/>
            <w:rtl/>
          </w:rPr>
          <w:t>س</w:t>
        </w:r>
        <w:r w:rsidR="00FE01D6" w:rsidRPr="007C26FD">
          <w:rPr>
            <w:rStyle w:val="Hyperlink"/>
            <w:rFonts w:hint="cs"/>
            <w:noProof/>
            <w:rtl/>
          </w:rPr>
          <w:t>ی</w:t>
        </w:r>
        <w:r w:rsidR="00FE01D6" w:rsidRPr="007C26FD">
          <w:rPr>
            <w:rStyle w:val="Hyperlink"/>
            <w:rFonts w:hint="eastAsia"/>
            <w:noProof/>
            <w:rtl/>
          </w:rPr>
          <w:t>ره</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Toc341738197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15</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198" w:history="1">
        <w:r w:rsidR="00FE01D6" w:rsidRPr="007C26FD">
          <w:rPr>
            <w:rStyle w:val="Hyperlink"/>
            <w:rFonts w:hint="eastAsia"/>
            <w:noProof/>
            <w:rtl/>
          </w:rPr>
          <w:t>انکار</w:t>
        </w:r>
        <w:r w:rsidR="00FE01D6" w:rsidRPr="007C26FD">
          <w:rPr>
            <w:rStyle w:val="Hyperlink"/>
            <w:noProof/>
            <w:rtl/>
          </w:rPr>
          <w:t xml:space="preserve"> </w:t>
        </w:r>
        <w:r w:rsidR="00FE01D6" w:rsidRPr="007C26FD">
          <w:rPr>
            <w:rStyle w:val="Hyperlink"/>
            <w:rFonts w:hint="eastAsia"/>
            <w:noProof/>
            <w:rtl/>
          </w:rPr>
          <w:t>خصائص</w:t>
        </w:r>
        <w:r w:rsidR="00FE01D6" w:rsidRPr="007C26FD">
          <w:rPr>
            <w:rStyle w:val="Hyperlink"/>
            <w:noProof/>
            <w:rtl/>
          </w:rPr>
          <w:t xml:space="preserve"> </w:t>
        </w:r>
        <w:r w:rsidR="00FE01D6" w:rsidRPr="007C26FD">
          <w:rPr>
            <w:rStyle w:val="Hyperlink"/>
            <w:rFonts w:hint="eastAsia"/>
            <w:noProof/>
            <w:rtl/>
          </w:rPr>
          <w:t>بشر</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در</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Toc341738198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23</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199" w:history="1">
        <w:r w:rsidR="00FE01D6" w:rsidRPr="007C26FD">
          <w:rPr>
            <w:rStyle w:val="Hyperlink"/>
            <w:rFonts w:hint="eastAsia"/>
            <w:noProof/>
            <w:rtl/>
          </w:rPr>
          <w:t>سوابق</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 xml:space="preserve"> </w:t>
        </w:r>
        <w:r w:rsidR="00FE01D6" w:rsidRPr="007C26FD">
          <w:rPr>
            <w:rStyle w:val="Hyperlink"/>
            <w:rFonts w:hint="eastAsia"/>
            <w:noProof/>
            <w:rtl/>
          </w:rPr>
          <w:t>قبل</w:t>
        </w:r>
        <w:r w:rsidR="00FE01D6" w:rsidRPr="007C26FD">
          <w:rPr>
            <w:rStyle w:val="Hyperlink"/>
            <w:noProof/>
            <w:rtl/>
          </w:rPr>
          <w:t xml:space="preserve"> </w:t>
        </w:r>
        <w:r w:rsidR="00FE01D6" w:rsidRPr="007C26FD">
          <w:rPr>
            <w:rStyle w:val="Hyperlink"/>
            <w:rFonts w:hint="eastAsia"/>
            <w:noProof/>
            <w:rtl/>
          </w:rPr>
          <w:t>از</w:t>
        </w:r>
        <w:r w:rsidR="00FE01D6" w:rsidRPr="007C26FD">
          <w:rPr>
            <w:rStyle w:val="Hyperlink"/>
            <w:noProof/>
            <w:rtl/>
          </w:rPr>
          <w:t xml:space="preserve"> </w:t>
        </w:r>
        <w:r w:rsidR="00FE01D6" w:rsidRPr="007C26FD">
          <w:rPr>
            <w:rStyle w:val="Hyperlink"/>
            <w:rFonts w:hint="eastAsia"/>
            <w:noProof/>
            <w:rtl/>
          </w:rPr>
          <w:t>بعثت</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Toc341738199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30</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0" w:history="1">
        <w:r w:rsidR="00FE01D6" w:rsidRPr="007C26FD">
          <w:rPr>
            <w:rStyle w:val="Hyperlink"/>
            <w:rFonts w:hint="eastAsia"/>
            <w:noProof/>
            <w:rtl/>
          </w:rPr>
          <w:t>آ</w:t>
        </w:r>
        <w:r w:rsidR="00FE01D6" w:rsidRPr="007C26FD">
          <w:rPr>
            <w:rStyle w:val="Hyperlink"/>
            <w:rFonts w:hint="cs"/>
            <w:noProof/>
            <w:rtl/>
          </w:rPr>
          <w:t>ی</w:t>
        </w:r>
        <w:r w:rsidR="00FE01D6" w:rsidRPr="007C26FD">
          <w:rPr>
            <w:rStyle w:val="Hyperlink"/>
            <w:rFonts w:hint="eastAsia"/>
            <w:noProof/>
            <w:rtl/>
          </w:rPr>
          <w:t>ا</w:t>
        </w:r>
        <w:r w:rsidR="00FE01D6" w:rsidRPr="007C26FD">
          <w:rPr>
            <w:rStyle w:val="Hyperlink"/>
            <w:noProof/>
            <w:rtl/>
          </w:rPr>
          <w:t xml:space="preserve">  </w:t>
        </w:r>
        <w:r w:rsidR="00FE01D6" w:rsidRPr="007C26FD">
          <w:rPr>
            <w:rStyle w:val="Hyperlink"/>
            <w:rFonts w:hint="eastAsia"/>
            <w:noProof/>
            <w:rtl/>
          </w:rPr>
          <w:t>،</w:t>
        </w:r>
        <w:r w:rsidR="00FE01D6" w:rsidRPr="007C26FD">
          <w:rPr>
            <w:rStyle w:val="Hyperlink"/>
            <w:noProof/>
            <w:rtl/>
          </w:rPr>
          <w:t xml:space="preserve"> </w:t>
        </w:r>
        <w:r w:rsidR="00FE01D6" w:rsidRPr="007C26FD">
          <w:rPr>
            <w:rStyle w:val="Hyperlink"/>
            <w:rFonts w:hint="eastAsia"/>
            <w:noProof/>
            <w:rtl/>
          </w:rPr>
          <w:t>افسانه‌ساز</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کرده</w:t>
        </w:r>
        <w:r w:rsidR="00FE01D6" w:rsidRPr="007C26FD">
          <w:rPr>
            <w:rStyle w:val="Hyperlink"/>
            <w:noProof/>
            <w:rtl/>
          </w:rPr>
          <w:t xml:space="preserve"> </w:t>
        </w:r>
        <w:r w:rsidR="00FE01D6" w:rsidRPr="007C26FD">
          <w:rPr>
            <w:rStyle w:val="Hyperlink"/>
            <w:rFonts w:hint="eastAsia"/>
            <w:noProof/>
            <w:rtl/>
          </w:rPr>
          <w:t>است؟</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Toc341738200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34</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1" w:history="1">
        <w:r w:rsidR="00FE01D6" w:rsidRPr="007C26FD">
          <w:rPr>
            <w:rStyle w:val="Hyperlink"/>
            <w:rFonts w:hint="eastAsia"/>
            <w:noProof/>
            <w:rtl/>
          </w:rPr>
          <w:t>در</w:t>
        </w:r>
        <w:r w:rsidR="00FE01D6" w:rsidRPr="007C26FD">
          <w:rPr>
            <w:rStyle w:val="Hyperlink"/>
            <w:noProof/>
            <w:rtl/>
          </w:rPr>
          <w:t xml:space="preserve"> </w:t>
        </w:r>
        <w:r w:rsidR="00FE01D6" w:rsidRPr="007C26FD">
          <w:rPr>
            <w:rStyle w:val="Hyperlink"/>
            <w:rFonts w:hint="eastAsia"/>
            <w:noProof/>
            <w:rtl/>
          </w:rPr>
          <w:t>انتظار</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w:t>
        </w:r>
        <w:bookmarkStart w:id="11" w:name="Editing"/>
        <w:bookmarkEnd w:id="11"/>
        <w:r w:rsidR="00FE01D6" w:rsidRPr="007C26FD">
          <w:rPr>
            <w:rStyle w:val="Hyperlink"/>
            <w:rFonts w:hint="eastAsia"/>
            <w:noProof/>
            <w:rtl/>
          </w:rPr>
          <w:t>مبر</w:t>
        </w:r>
        <w:r w:rsidR="00FE01D6" w:rsidRPr="007C26FD">
          <w:rPr>
            <w:rStyle w:val="Hyperlink"/>
            <w:noProof/>
            <w:rtl/>
          </w:rPr>
          <w:t xml:space="preserve"> </w:t>
        </w:r>
        <w:r w:rsidR="00FE01D6" w:rsidRPr="007C26FD">
          <w:rPr>
            <w:rStyle w:val="Hyperlink"/>
            <w:rFonts w:hint="eastAsia"/>
            <w:noProof/>
            <w:rtl/>
          </w:rPr>
          <w:t>موعود</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Toc341738201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36</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2" w:history="1">
        <w:r w:rsidR="00FE01D6" w:rsidRPr="007C26FD">
          <w:rPr>
            <w:rStyle w:val="Hyperlink"/>
            <w:rFonts w:hint="eastAsia"/>
            <w:noProof/>
            <w:rtl/>
          </w:rPr>
          <w:t>بازگشت</w:t>
        </w:r>
        <w:r w:rsidR="00FE01D6" w:rsidRPr="007C26FD">
          <w:rPr>
            <w:rStyle w:val="Hyperlink"/>
            <w:noProof/>
            <w:rtl/>
          </w:rPr>
          <w:t xml:space="preserve"> </w:t>
        </w:r>
        <w:r w:rsidR="00FE01D6" w:rsidRPr="007C26FD">
          <w:rPr>
            <w:rStyle w:val="Hyperlink"/>
            <w:rFonts w:hint="eastAsia"/>
            <w:noProof/>
            <w:rtl/>
          </w:rPr>
          <w:t>به</w:t>
        </w:r>
        <w:r w:rsidR="00FE01D6" w:rsidRPr="007C26FD">
          <w:rPr>
            <w:rStyle w:val="Hyperlink"/>
            <w:noProof/>
            <w:rtl/>
          </w:rPr>
          <w:t xml:space="preserve"> </w:t>
        </w:r>
        <w:r w:rsidR="00FE01D6" w:rsidRPr="007C26FD">
          <w:rPr>
            <w:rStyle w:val="Hyperlink"/>
            <w:rFonts w:hint="eastAsia"/>
            <w:noProof/>
            <w:rtl/>
          </w:rPr>
          <w:t>خبر</w:t>
        </w:r>
        <w:r w:rsidR="00FE01D6" w:rsidRPr="007C26FD">
          <w:rPr>
            <w:rStyle w:val="Hyperlink"/>
            <w:noProof/>
            <w:rtl/>
          </w:rPr>
          <w:t xml:space="preserve"> </w:t>
        </w:r>
        <w:r w:rsidR="00FE01D6" w:rsidRPr="007C26FD">
          <w:rPr>
            <w:rStyle w:val="Hyperlink"/>
            <w:rFonts w:hint="eastAsia"/>
            <w:noProof/>
            <w:rtl/>
          </w:rPr>
          <w:t>موهوم</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Toc341738202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51</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3" w:history="1">
        <w:r w:rsidR="00FE01D6" w:rsidRPr="007C26FD">
          <w:rPr>
            <w:rStyle w:val="Hyperlink"/>
            <w:rFonts w:hint="eastAsia"/>
            <w:noProof/>
            <w:rtl/>
          </w:rPr>
          <w:t>تهمت</w:t>
        </w:r>
        <w:r w:rsidR="00FE01D6" w:rsidRPr="007C26FD">
          <w:rPr>
            <w:rStyle w:val="Hyperlink"/>
            <w:noProof/>
            <w:rtl/>
          </w:rPr>
          <w:t xml:space="preserve"> </w:t>
        </w:r>
        <w:r w:rsidR="00FE01D6" w:rsidRPr="007C26FD">
          <w:rPr>
            <w:rStyle w:val="Hyperlink"/>
            <w:rFonts w:hint="eastAsia"/>
            <w:noProof/>
            <w:rtl/>
          </w:rPr>
          <w:t>نو</w:t>
        </w:r>
        <w:r w:rsidR="00FE01D6" w:rsidRPr="007C26FD">
          <w:rPr>
            <w:rStyle w:val="Hyperlink"/>
            <w:rFonts w:hint="cs"/>
            <w:noProof/>
            <w:rtl/>
          </w:rPr>
          <w:t>ی</w:t>
        </w:r>
        <w:r w:rsidR="00FE01D6" w:rsidRPr="007C26FD">
          <w:rPr>
            <w:rStyle w:val="Hyperlink"/>
            <w:rFonts w:hint="eastAsia"/>
            <w:noProof/>
            <w:rtl/>
          </w:rPr>
          <w:t>سنده</w:t>
        </w:r>
        <w:r w:rsidR="00FE01D6" w:rsidRPr="007C26FD">
          <w:rPr>
            <w:rStyle w:val="Hyperlink"/>
            <w:noProof/>
            <w:rtl/>
          </w:rPr>
          <w:t xml:space="preserve"> </w:t>
        </w:r>
        <w:r w:rsidR="00FE01D6" w:rsidRPr="007C26FD">
          <w:rPr>
            <w:rStyle w:val="Hyperlink"/>
            <w:rFonts w:hint="eastAsia"/>
            <w:noProof/>
            <w:rtl/>
          </w:rPr>
          <w:t>بر</w:t>
        </w:r>
        <w:r w:rsidR="00FE01D6" w:rsidRPr="007C26FD">
          <w:rPr>
            <w:rStyle w:val="Hyperlink"/>
            <w:noProof/>
            <w:rtl/>
          </w:rPr>
          <w:t xml:space="preserve"> «</w:t>
        </w:r>
        <w:r w:rsidR="00FE01D6" w:rsidRPr="007C26FD">
          <w:rPr>
            <w:rStyle w:val="Hyperlink"/>
            <w:rFonts w:hint="eastAsia"/>
            <w:noProof/>
            <w:rtl/>
          </w:rPr>
          <w:t>واقد</w:t>
        </w:r>
        <w:r w:rsidR="00FE01D6" w:rsidRPr="007C26FD">
          <w:rPr>
            <w:rStyle w:val="Hyperlink"/>
            <w:rFonts w:hint="cs"/>
            <w:noProof/>
            <w:rtl/>
          </w:rPr>
          <w:t>ی</w:t>
        </w:r>
        <w:r w:rsidR="00FE01D6" w:rsidRPr="007C26FD">
          <w:rPr>
            <w:rStyle w:val="Hyperlink"/>
            <w:rFonts w:hint="eastAsia"/>
            <w:noProof/>
            <w:rtl/>
          </w:rPr>
          <w:t>»</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Toc341738203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52</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4" w:history="1">
        <w:r w:rsidR="00FE01D6" w:rsidRPr="007C26FD">
          <w:rPr>
            <w:rStyle w:val="Hyperlink"/>
            <w:rFonts w:hint="eastAsia"/>
            <w:noProof/>
            <w:rtl/>
          </w:rPr>
          <w:t>مسلم</w:t>
        </w:r>
        <w:r w:rsidR="00FE01D6" w:rsidRPr="007C26FD">
          <w:rPr>
            <w:rStyle w:val="Hyperlink"/>
            <w:rFonts w:hint="cs"/>
            <w:noProof/>
            <w:rtl/>
          </w:rPr>
          <w:t>ی</w:t>
        </w:r>
        <w:r w:rsidR="00FE01D6" w:rsidRPr="007C26FD">
          <w:rPr>
            <w:rStyle w:val="Hyperlink"/>
            <w:rFonts w:hint="eastAsia"/>
            <w:noProof/>
            <w:rtl/>
          </w:rPr>
          <w:t>ن</w:t>
        </w:r>
        <w:r w:rsidR="00FE01D6" w:rsidRPr="007C26FD">
          <w:rPr>
            <w:rStyle w:val="Hyperlink"/>
            <w:noProof/>
            <w:rtl/>
          </w:rPr>
          <w:t xml:space="preserve"> </w:t>
        </w:r>
        <w:r w:rsidR="00FE01D6" w:rsidRPr="007C26FD">
          <w:rPr>
            <w:rStyle w:val="Hyperlink"/>
            <w:rFonts w:hint="eastAsia"/>
            <w:noProof/>
            <w:rtl/>
          </w:rPr>
          <w:t>و</w:t>
        </w:r>
        <w:r w:rsidR="00FE01D6" w:rsidRPr="007C26FD">
          <w:rPr>
            <w:rStyle w:val="Hyperlink"/>
            <w:noProof/>
            <w:rtl/>
          </w:rPr>
          <w:t xml:space="preserve"> </w:t>
        </w:r>
        <w:r w:rsidR="00FE01D6" w:rsidRPr="007C26FD">
          <w:rPr>
            <w:rStyle w:val="Hyperlink"/>
            <w:rFonts w:hint="eastAsia"/>
            <w:noProof/>
            <w:rtl/>
          </w:rPr>
          <w:t>ماجرا</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معراج</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Toc341738204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61</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5" w:history="1">
        <w:r w:rsidR="00FE01D6" w:rsidRPr="007C26FD">
          <w:rPr>
            <w:rStyle w:val="Hyperlink"/>
            <w:rFonts w:hint="eastAsia"/>
            <w:noProof/>
            <w:rtl/>
          </w:rPr>
          <w:t>نقد</w:t>
        </w:r>
        <w:r w:rsidR="00FE01D6" w:rsidRPr="007C26FD">
          <w:rPr>
            <w:rStyle w:val="Hyperlink"/>
            <w:noProof/>
            <w:rtl/>
          </w:rPr>
          <w:t xml:space="preserve"> </w:t>
        </w:r>
        <w:r w:rsidR="00FE01D6" w:rsidRPr="007C26FD">
          <w:rPr>
            <w:rStyle w:val="Hyperlink"/>
            <w:rFonts w:hint="eastAsia"/>
            <w:noProof/>
            <w:rtl/>
          </w:rPr>
          <w:t>ناش</w:t>
        </w:r>
        <w:r w:rsidR="00FE01D6" w:rsidRPr="007C26FD">
          <w:rPr>
            <w:rStyle w:val="Hyperlink"/>
            <w:rFonts w:hint="cs"/>
            <w:noProof/>
            <w:rtl/>
          </w:rPr>
          <w:t>ی</w:t>
        </w:r>
        <w:r w:rsidR="00FE01D6" w:rsidRPr="007C26FD">
          <w:rPr>
            <w:rStyle w:val="Hyperlink"/>
            <w:rFonts w:hint="eastAsia"/>
            <w:noProof/>
            <w:rtl/>
          </w:rPr>
          <w:t>انه</w:t>
        </w:r>
        <w:r w:rsidR="00FE01D6" w:rsidRPr="007C26FD">
          <w:rPr>
            <w:rStyle w:val="Hyperlink"/>
            <w:noProof/>
            <w:rtl/>
          </w:rPr>
          <w:t xml:space="preserve"> </w:t>
        </w:r>
        <w:r w:rsidR="00FE01D6" w:rsidRPr="007C26FD">
          <w:rPr>
            <w:rStyle w:val="Hyperlink"/>
            <w:rFonts w:hint="eastAsia"/>
            <w:noProof/>
            <w:rtl/>
          </w:rPr>
          <w:t>از</w:t>
        </w:r>
        <w:r w:rsidR="00FE01D6" w:rsidRPr="007C26FD">
          <w:rPr>
            <w:rStyle w:val="Hyperlink"/>
            <w:noProof/>
            <w:rtl/>
          </w:rPr>
          <w:t xml:space="preserve"> </w:t>
        </w:r>
        <w:r w:rsidR="00FE01D6" w:rsidRPr="007C26FD">
          <w:rPr>
            <w:rStyle w:val="Hyperlink"/>
            <w:rFonts w:hint="eastAsia"/>
            <w:noProof/>
            <w:rtl/>
          </w:rPr>
          <w:t>حد</w:t>
        </w:r>
        <w:r w:rsidR="00FE01D6" w:rsidRPr="007C26FD">
          <w:rPr>
            <w:rStyle w:val="Hyperlink"/>
            <w:rFonts w:hint="cs"/>
            <w:noProof/>
            <w:rtl/>
          </w:rPr>
          <w:t>ی</w:t>
        </w:r>
        <w:r w:rsidR="00FE01D6" w:rsidRPr="007C26FD">
          <w:rPr>
            <w:rStyle w:val="Hyperlink"/>
            <w:rFonts w:hint="eastAsia"/>
            <w:noProof/>
            <w:rtl/>
          </w:rPr>
          <w:t>ث</w:t>
        </w:r>
        <w:r w:rsidR="00FE01D6" w:rsidRPr="007C26FD">
          <w:rPr>
            <w:rStyle w:val="Hyperlink"/>
            <w:noProof/>
            <w:rtl/>
          </w:rPr>
          <w:t xml:space="preserve"> </w:t>
        </w:r>
        <w:r w:rsidR="00FE01D6" w:rsidRPr="007C26FD">
          <w:rPr>
            <w:rStyle w:val="Hyperlink"/>
            <w:rFonts w:hint="eastAsia"/>
            <w:noProof/>
            <w:rtl/>
          </w:rPr>
          <w:t>معراج</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Toc341738205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69</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6" w:history="1">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 xml:space="preserve"> </w:t>
        </w:r>
        <w:r w:rsidR="00FE01D6" w:rsidRPr="007C26FD">
          <w:rPr>
            <w:rStyle w:val="Hyperlink"/>
            <w:rFonts w:hint="eastAsia"/>
            <w:noProof/>
            <w:rtl/>
          </w:rPr>
          <w:t>اسلام</w:t>
        </w:r>
        <w:r w:rsidR="00FE01D6" w:rsidRPr="007C26FD">
          <w:rPr>
            <w:rStyle w:val="Hyperlink"/>
            <w:noProof/>
            <w:rtl/>
          </w:rPr>
          <w:t xml:space="preserve"> </w:t>
        </w:r>
        <w:r w:rsidR="00FE01D6" w:rsidRPr="007C26FD">
          <w:rPr>
            <w:rStyle w:val="Hyperlink"/>
            <w:rFonts w:hint="eastAsia"/>
            <w:noProof/>
            <w:rtl/>
          </w:rPr>
          <w:t>ولن</w:t>
        </w:r>
        <w:r w:rsidR="00FE01D6" w:rsidRPr="007C26FD">
          <w:rPr>
            <w:rStyle w:val="Hyperlink"/>
            <w:rFonts w:hint="cs"/>
            <w:noProof/>
            <w:rtl/>
          </w:rPr>
          <w:t>ی</w:t>
        </w:r>
        <w:r w:rsidR="00FE01D6" w:rsidRPr="007C26FD">
          <w:rPr>
            <w:rStyle w:val="Hyperlink"/>
            <w:rFonts w:hint="eastAsia"/>
            <w:noProof/>
            <w:rtl/>
          </w:rPr>
          <w:t>ن</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Toc341738206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72</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7" w:history="1">
        <w:r w:rsidR="00FE01D6" w:rsidRPr="007C26FD">
          <w:rPr>
            <w:rStyle w:val="Hyperlink"/>
            <w:rFonts w:hint="eastAsia"/>
            <w:noProof/>
            <w:rtl/>
          </w:rPr>
          <w:t>شکستن</w:t>
        </w:r>
        <w:r w:rsidR="00FE01D6" w:rsidRPr="007C26FD">
          <w:rPr>
            <w:rStyle w:val="Hyperlink"/>
            <w:noProof/>
            <w:rtl/>
          </w:rPr>
          <w:t xml:space="preserve"> </w:t>
        </w:r>
        <w:r w:rsidR="00FE01D6" w:rsidRPr="007C26FD">
          <w:rPr>
            <w:rStyle w:val="Hyperlink"/>
            <w:rFonts w:hint="eastAsia"/>
            <w:noProof/>
            <w:rtl/>
          </w:rPr>
          <w:t>ا</w:t>
        </w:r>
        <w:r w:rsidR="00FE01D6" w:rsidRPr="007C26FD">
          <w:rPr>
            <w:rStyle w:val="Hyperlink"/>
            <w:rFonts w:hint="cs"/>
            <w:noProof/>
            <w:rtl/>
          </w:rPr>
          <w:t>ی</w:t>
        </w:r>
        <w:r w:rsidR="00FE01D6" w:rsidRPr="007C26FD">
          <w:rPr>
            <w:rStyle w:val="Hyperlink"/>
            <w:rFonts w:hint="eastAsia"/>
            <w:noProof/>
            <w:rtl/>
          </w:rPr>
          <w:t>وان</w:t>
        </w:r>
        <w:r w:rsidR="00FE01D6" w:rsidRPr="007C26FD">
          <w:rPr>
            <w:rStyle w:val="Hyperlink"/>
            <w:noProof/>
            <w:rtl/>
          </w:rPr>
          <w:t xml:space="preserve"> </w:t>
        </w:r>
        <w:r w:rsidR="00FE01D6" w:rsidRPr="007C26FD">
          <w:rPr>
            <w:rStyle w:val="Hyperlink"/>
            <w:rFonts w:hint="eastAsia"/>
            <w:noProof/>
            <w:rtl/>
          </w:rPr>
          <w:t>مدائن</w:t>
        </w:r>
        <w:r w:rsidR="00FE01D6" w:rsidRPr="007C26FD">
          <w:rPr>
            <w:rStyle w:val="Hyperlink"/>
            <w:noProof/>
            <w:rtl/>
          </w:rPr>
          <w:t xml:space="preserve"> </w:t>
        </w:r>
        <w:r w:rsidR="00FE01D6" w:rsidRPr="007C26FD">
          <w:rPr>
            <w:rStyle w:val="Hyperlink"/>
            <w:rFonts w:hint="eastAsia"/>
            <w:noProof/>
            <w:rtl/>
          </w:rPr>
          <w:t>و</w:t>
        </w:r>
        <w:r w:rsidR="00FE01D6" w:rsidRPr="007C26FD">
          <w:rPr>
            <w:rStyle w:val="Hyperlink"/>
            <w:noProof/>
            <w:rtl/>
          </w:rPr>
          <w:t xml:space="preserve"> </w:t>
        </w:r>
        <w:r w:rsidR="00FE01D6" w:rsidRPr="007C26FD">
          <w:rPr>
            <w:rStyle w:val="Hyperlink"/>
            <w:rFonts w:hint="eastAsia"/>
            <w:noProof/>
            <w:rtl/>
          </w:rPr>
          <w:t>خاموش</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آتشکدة</w:t>
        </w:r>
        <w:r w:rsidR="00FE01D6" w:rsidRPr="007C26FD">
          <w:rPr>
            <w:rStyle w:val="Hyperlink"/>
            <w:noProof/>
            <w:rtl/>
          </w:rPr>
          <w:t xml:space="preserve"> </w:t>
        </w:r>
        <w:r w:rsidR="00FE01D6" w:rsidRPr="007C26FD">
          <w:rPr>
            <w:rStyle w:val="Hyperlink"/>
            <w:rFonts w:hint="eastAsia"/>
            <w:noProof/>
            <w:rtl/>
          </w:rPr>
          <w:t>پارس</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Toc341738207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87</w:t>
        </w:r>
        <w:r w:rsidR="00FE01D6">
          <w:rPr>
            <w:rStyle w:val="Hyperlink"/>
            <w:noProof/>
            <w:rtl/>
          </w:rPr>
          <w:fldChar w:fldCharType="end"/>
        </w:r>
      </w:hyperlink>
    </w:p>
    <w:p w:rsidR="00FE01D6" w:rsidRDefault="001E779D">
      <w:pPr>
        <w:pStyle w:val="TOC1"/>
        <w:tabs>
          <w:tab w:val="right" w:leader="dot" w:pos="7474"/>
        </w:tabs>
        <w:rPr>
          <w:rFonts w:ascii="Calibri" w:hAnsi="Calibri" w:cs="Arial"/>
          <w:bCs w:val="0"/>
          <w:noProof/>
          <w:sz w:val="22"/>
          <w:szCs w:val="22"/>
          <w:rtl/>
          <w:lang w:bidi="fa-IR"/>
        </w:rPr>
      </w:pPr>
      <w:hyperlink w:anchor="_Toc341738208" w:history="1">
        <w:r w:rsidR="00FE01D6" w:rsidRPr="007C26FD">
          <w:rPr>
            <w:rStyle w:val="Hyperlink"/>
            <w:rFonts w:hint="eastAsia"/>
            <w:noProof/>
            <w:rtl/>
          </w:rPr>
          <w:t>فصل</w:t>
        </w:r>
        <w:r w:rsidR="00FE01D6" w:rsidRPr="007C26FD">
          <w:rPr>
            <w:rStyle w:val="Hyperlink"/>
            <w:noProof/>
            <w:rtl/>
          </w:rPr>
          <w:t xml:space="preserve"> </w:t>
        </w:r>
        <w:r w:rsidR="00FE01D6" w:rsidRPr="007C26FD">
          <w:rPr>
            <w:rStyle w:val="Hyperlink"/>
            <w:rFonts w:hint="eastAsia"/>
            <w:noProof/>
            <w:rtl/>
          </w:rPr>
          <w:t>دوم</w:t>
        </w:r>
        <w:r w:rsidR="00FE01D6" w:rsidRPr="007C26FD">
          <w:rPr>
            <w:rStyle w:val="Hyperlink"/>
            <w:noProof/>
            <w:rtl/>
          </w:rPr>
          <w:t xml:space="preserve">: </w:t>
        </w:r>
        <w:r w:rsidR="00FE01D6" w:rsidRPr="007C26FD">
          <w:rPr>
            <w:rStyle w:val="Hyperlink"/>
            <w:rFonts w:hint="eastAsia"/>
            <w:noProof/>
            <w:rtl/>
          </w:rPr>
          <w:t>کودک</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Toc341738208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99</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09" w:history="1">
        <w:r w:rsidR="00FE01D6" w:rsidRPr="007C26FD">
          <w:rPr>
            <w:rStyle w:val="Hyperlink"/>
            <w:rFonts w:hint="eastAsia"/>
            <w:noProof/>
            <w:rtl/>
          </w:rPr>
          <w:t>قرآن</w:t>
        </w:r>
        <w:r w:rsidR="00FE01D6" w:rsidRPr="007C26FD">
          <w:rPr>
            <w:rStyle w:val="Hyperlink"/>
            <w:noProof/>
            <w:rtl/>
          </w:rPr>
          <w:t xml:space="preserve"> </w:t>
        </w:r>
        <w:r w:rsidR="00FE01D6" w:rsidRPr="007C26FD">
          <w:rPr>
            <w:rStyle w:val="Hyperlink"/>
            <w:rFonts w:hint="eastAsia"/>
            <w:noProof/>
            <w:rtl/>
          </w:rPr>
          <w:t>و</w:t>
        </w:r>
        <w:r w:rsidR="00FE01D6" w:rsidRPr="007C26FD">
          <w:rPr>
            <w:rStyle w:val="Hyperlink"/>
            <w:noProof/>
            <w:rtl/>
          </w:rPr>
          <w:t xml:space="preserve"> </w:t>
        </w:r>
        <w:r w:rsidR="00FE01D6" w:rsidRPr="007C26FD">
          <w:rPr>
            <w:rStyle w:val="Hyperlink"/>
            <w:rFonts w:hint="eastAsia"/>
            <w:noProof/>
            <w:rtl/>
          </w:rPr>
          <w:t>خاطرات</w:t>
        </w:r>
        <w:r w:rsidR="00FE01D6" w:rsidRPr="007C26FD">
          <w:rPr>
            <w:rStyle w:val="Hyperlink"/>
            <w:noProof/>
            <w:rtl/>
          </w:rPr>
          <w:t xml:space="preserve"> </w:t>
        </w:r>
        <w:r w:rsidR="00FE01D6" w:rsidRPr="007C26FD">
          <w:rPr>
            <w:rStyle w:val="Hyperlink"/>
            <w:rFonts w:hint="eastAsia"/>
            <w:noProof/>
            <w:rtl/>
          </w:rPr>
          <w:t>کودک</w:t>
        </w:r>
        <w:r w:rsidR="00FE01D6" w:rsidRPr="007C26FD">
          <w:rPr>
            <w:rStyle w:val="Hyperlink"/>
            <w:rFonts w:hint="cs"/>
            <w:noProof/>
            <w:rtl/>
          </w:rPr>
          <w:t>ی</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Toc341738209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99</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0" w:history="1">
        <w:r w:rsidR="00FE01D6" w:rsidRPr="007C26FD">
          <w:rPr>
            <w:rStyle w:val="Hyperlink"/>
            <w:rFonts w:hint="eastAsia"/>
            <w:noProof/>
            <w:rtl/>
          </w:rPr>
          <w:t>ک</w:t>
        </w:r>
        <w:r w:rsidR="00FE01D6" w:rsidRPr="007C26FD">
          <w:rPr>
            <w:rStyle w:val="Hyperlink"/>
            <w:rFonts w:hint="cs"/>
            <w:noProof/>
            <w:rtl/>
          </w:rPr>
          <w:t>ی</w:t>
        </w:r>
        <w:r w:rsidR="00FE01D6" w:rsidRPr="007C26FD">
          <w:rPr>
            <w:rStyle w:val="Hyperlink"/>
            <w:rFonts w:hint="eastAsia"/>
            <w:noProof/>
            <w:rtl/>
          </w:rPr>
          <w:t>ش</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ش</w:t>
        </w:r>
        <w:r w:rsidR="00FE01D6" w:rsidRPr="007C26FD">
          <w:rPr>
            <w:rStyle w:val="Hyperlink"/>
            <w:noProof/>
            <w:rtl/>
          </w:rPr>
          <w:t xml:space="preserve"> </w:t>
        </w:r>
        <w:r w:rsidR="00FE01D6" w:rsidRPr="007C26FD">
          <w:rPr>
            <w:rStyle w:val="Hyperlink"/>
            <w:rFonts w:hint="eastAsia"/>
            <w:noProof/>
            <w:rtl/>
          </w:rPr>
          <w:t>از</w:t>
        </w:r>
        <w:r w:rsidR="00FE01D6" w:rsidRPr="007C26FD">
          <w:rPr>
            <w:rStyle w:val="Hyperlink"/>
            <w:noProof/>
            <w:rtl/>
          </w:rPr>
          <w:t xml:space="preserve"> </w:t>
        </w:r>
        <w:r w:rsidR="00FE01D6" w:rsidRPr="007C26FD">
          <w:rPr>
            <w:rStyle w:val="Hyperlink"/>
            <w:rFonts w:hint="eastAsia"/>
            <w:noProof/>
            <w:rtl/>
          </w:rPr>
          <w:t>اسلام</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Toc341738210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106</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1" w:history="1">
        <w:r w:rsidR="00FE01D6" w:rsidRPr="007C26FD">
          <w:rPr>
            <w:rStyle w:val="Hyperlink"/>
            <w:rFonts w:hint="eastAsia"/>
            <w:noProof/>
            <w:rtl/>
          </w:rPr>
          <w:t>وقا</w:t>
        </w:r>
        <w:r w:rsidR="00FE01D6" w:rsidRPr="007C26FD">
          <w:rPr>
            <w:rStyle w:val="Hyperlink"/>
            <w:rFonts w:hint="cs"/>
            <w:noProof/>
            <w:rtl/>
          </w:rPr>
          <w:t>ی</w:t>
        </w:r>
        <w:r w:rsidR="00FE01D6" w:rsidRPr="007C26FD">
          <w:rPr>
            <w:rStyle w:val="Hyperlink"/>
            <w:rFonts w:hint="eastAsia"/>
            <w:noProof/>
            <w:rtl/>
          </w:rPr>
          <w:t>ع</w:t>
        </w:r>
        <w:r w:rsidR="00FE01D6" w:rsidRPr="007C26FD">
          <w:rPr>
            <w:rStyle w:val="Hyperlink"/>
            <w:noProof/>
            <w:rtl/>
          </w:rPr>
          <w:t xml:space="preserve"> </w:t>
        </w:r>
        <w:r w:rsidR="00FE01D6" w:rsidRPr="007C26FD">
          <w:rPr>
            <w:rStyle w:val="Hyperlink"/>
            <w:rFonts w:hint="eastAsia"/>
            <w:noProof/>
            <w:rtl/>
          </w:rPr>
          <w:t>مسافرت</w:t>
        </w:r>
        <w:r w:rsidR="00FE01D6" w:rsidRPr="007C26FD">
          <w:rPr>
            <w:rStyle w:val="Hyperlink"/>
            <w:noProof/>
            <w:rtl/>
          </w:rPr>
          <w:t xml:space="preserve"> </w:t>
        </w:r>
        <w:r w:rsidR="00FE01D6" w:rsidRPr="007C26FD">
          <w:rPr>
            <w:rStyle w:val="Hyperlink"/>
            <w:rFonts w:hint="eastAsia"/>
            <w:noProof/>
            <w:rtl/>
          </w:rPr>
          <w:t>به</w:t>
        </w:r>
        <w:r w:rsidR="00FE01D6" w:rsidRPr="007C26FD">
          <w:rPr>
            <w:rStyle w:val="Hyperlink"/>
            <w:noProof/>
            <w:rtl/>
          </w:rPr>
          <w:t xml:space="preserve"> </w:t>
        </w:r>
        <w:r w:rsidR="00FE01D6" w:rsidRPr="007C26FD">
          <w:rPr>
            <w:rStyle w:val="Hyperlink"/>
            <w:rFonts w:hint="eastAsia"/>
            <w:noProof/>
            <w:rtl/>
          </w:rPr>
          <w:t>شام</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Toc341738211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112</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2" w:history="1">
        <w:r w:rsidR="00FE01D6" w:rsidRPr="007C26FD">
          <w:rPr>
            <w:rStyle w:val="Hyperlink"/>
            <w:rFonts w:hint="eastAsia"/>
            <w:noProof/>
            <w:rtl/>
          </w:rPr>
          <w:t>احوال</w:t>
        </w:r>
        <w:r w:rsidR="00FE01D6" w:rsidRPr="007C26FD">
          <w:rPr>
            <w:rStyle w:val="Hyperlink"/>
            <w:noProof/>
            <w:rtl/>
          </w:rPr>
          <w:t xml:space="preserve"> </w:t>
        </w:r>
        <w:r w:rsidR="00FE01D6" w:rsidRPr="007C26FD">
          <w:rPr>
            <w:rStyle w:val="Hyperlink"/>
            <w:rFonts w:hint="eastAsia"/>
            <w:noProof/>
            <w:rtl/>
          </w:rPr>
          <w:t>عرب</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ش</w:t>
        </w:r>
        <w:r w:rsidR="00FE01D6" w:rsidRPr="007C26FD">
          <w:rPr>
            <w:rStyle w:val="Hyperlink"/>
            <w:noProof/>
            <w:rtl/>
          </w:rPr>
          <w:t xml:space="preserve"> </w:t>
        </w:r>
        <w:r w:rsidR="00FE01D6" w:rsidRPr="007C26FD">
          <w:rPr>
            <w:rStyle w:val="Hyperlink"/>
            <w:rFonts w:hint="eastAsia"/>
            <w:noProof/>
            <w:rtl/>
          </w:rPr>
          <w:t>از</w:t>
        </w:r>
        <w:r w:rsidR="00FE01D6" w:rsidRPr="007C26FD">
          <w:rPr>
            <w:rStyle w:val="Hyperlink"/>
            <w:noProof/>
            <w:rtl/>
          </w:rPr>
          <w:t xml:space="preserve"> </w:t>
        </w:r>
        <w:r w:rsidR="00FE01D6" w:rsidRPr="007C26FD">
          <w:rPr>
            <w:rStyle w:val="Hyperlink"/>
            <w:rFonts w:hint="eastAsia"/>
            <w:noProof/>
            <w:rtl/>
          </w:rPr>
          <w:t>اسلام</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Toc341738212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121</w:t>
        </w:r>
        <w:r w:rsidR="00FE01D6">
          <w:rPr>
            <w:rStyle w:val="Hyperlink"/>
            <w:noProof/>
            <w:rtl/>
          </w:rPr>
          <w:fldChar w:fldCharType="end"/>
        </w:r>
      </w:hyperlink>
    </w:p>
    <w:p w:rsidR="00FE01D6" w:rsidRDefault="001E779D">
      <w:pPr>
        <w:pStyle w:val="TOC1"/>
        <w:tabs>
          <w:tab w:val="right" w:leader="dot" w:pos="7474"/>
        </w:tabs>
        <w:rPr>
          <w:rFonts w:ascii="Calibri" w:hAnsi="Calibri" w:cs="Arial"/>
          <w:bCs w:val="0"/>
          <w:noProof/>
          <w:sz w:val="22"/>
          <w:szCs w:val="22"/>
          <w:rtl/>
          <w:lang w:bidi="fa-IR"/>
        </w:rPr>
      </w:pPr>
      <w:hyperlink w:anchor="_Toc341738213" w:history="1">
        <w:r w:rsidR="00FE01D6" w:rsidRPr="007C26FD">
          <w:rPr>
            <w:rStyle w:val="Hyperlink"/>
            <w:rFonts w:hint="eastAsia"/>
            <w:noProof/>
            <w:rtl/>
          </w:rPr>
          <w:t>فصل</w:t>
        </w:r>
        <w:r w:rsidR="00FE01D6" w:rsidRPr="007C26FD">
          <w:rPr>
            <w:rStyle w:val="Hyperlink"/>
            <w:noProof/>
            <w:rtl/>
          </w:rPr>
          <w:t xml:space="preserve"> </w:t>
        </w:r>
        <w:r w:rsidR="00FE01D6" w:rsidRPr="007C26FD">
          <w:rPr>
            <w:rStyle w:val="Hyperlink"/>
            <w:rFonts w:hint="eastAsia"/>
            <w:noProof/>
            <w:rtl/>
          </w:rPr>
          <w:t>سوم</w:t>
        </w:r>
        <w:r w:rsidR="00FE01D6" w:rsidRPr="007C26FD">
          <w:rPr>
            <w:rStyle w:val="Hyperlink"/>
            <w:noProof/>
            <w:rtl/>
          </w:rPr>
          <w:t xml:space="preserve">: </w:t>
        </w:r>
        <w:r w:rsidR="00FE01D6" w:rsidRPr="007C26FD">
          <w:rPr>
            <w:rStyle w:val="Hyperlink"/>
            <w:rFonts w:hint="eastAsia"/>
            <w:noProof/>
            <w:rtl/>
          </w:rPr>
          <w:t>رسالت</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Toc341738213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159</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4" w:history="1">
        <w:r w:rsidR="00FE01D6" w:rsidRPr="007C26FD">
          <w:rPr>
            <w:rStyle w:val="Hyperlink"/>
            <w:rFonts w:hint="eastAsia"/>
            <w:noProof/>
            <w:rtl/>
          </w:rPr>
          <w:t>خاورشناسان</w:t>
        </w:r>
        <w:r w:rsidR="00FE01D6" w:rsidRPr="007C26FD">
          <w:rPr>
            <w:rStyle w:val="Hyperlink"/>
            <w:noProof/>
            <w:rtl/>
          </w:rPr>
          <w:t xml:space="preserve"> </w:t>
        </w:r>
        <w:r w:rsidR="00FE01D6" w:rsidRPr="007C26FD">
          <w:rPr>
            <w:rStyle w:val="Hyperlink"/>
            <w:rFonts w:hint="eastAsia"/>
            <w:noProof/>
            <w:rtl/>
          </w:rPr>
          <w:t>ب</w:t>
        </w:r>
        <w:r w:rsidR="00FE01D6" w:rsidRPr="007C26FD">
          <w:rPr>
            <w:rStyle w:val="Hyperlink"/>
            <w:rFonts w:hint="cs"/>
            <w:noProof/>
            <w:rtl/>
          </w:rPr>
          <w:t>ی‌</w:t>
        </w:r>
        <w:r w:rsidR="00FE01D6" w:rsidRPr="007C26FD">
          <w:rPr>
            <w:rStyle w:val="Hyperlink"/>
            <w:rFonts w:hint="eastAsia"/>
            <w:noProof/>
            <w:rtl/>
          </w:rPr>
          <w:t>غرض</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Toc341738214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159</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5" w:history="1">
        <w:r w:rsidR="00FE01D6" w:rsidRPr="007C26FD">
          <w:rPr>
            <w:rStyle w:val="Hyperlink"/>
            <w:rFonts w:hint="eastAsia"/>
            <w:noProof/>
            <w:rtl/>
          </w:rPr>
          <w:t>نقش</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امبران</w:t>
        </w:r>
        <w:r w:rsidR="00FE01D6" w:rsidRPr="007C26FD">
          <w:rPr>
            <w:rStyle w:val="Hyperlink"/>
            <w:noProof/>
            <w:rtl/>
          </w:rPr>
          <w:t xml:space="preserve"> </w:t>
        </w:r>
        <w:r w:rsidR="00FE01D6" w:rsidRPr="007C26FD">
          <w:rPr>
            <w:rStyle w:val="Hyperlink"/>
            <w:rFonts w:hint="eastAsia"/>
            <w:noProof/>
            <w:rtl/>
          </w:rPr>
          <w:t>در</w:t>
        </w:r>
        <w:r w:rsidR="00FE01D6" w:rsidRPr="007C26FD">
          <w:rPr>
            <w:rStyle w:val="Hyperlink"/>
            <w:noProof/>
            <w:rtl/>
          </w:rPr>
          <w:t xml:space="preserve"> </w:t>
        </w:r>
        <w:r w:rsidR="00FE01D6" w:rsidRPr="007C26FD">
          <w:rPr>
            <w:rStyle w:val="Hyperlink"/>
            <w:rFonts w:hint="eastAsia"/>
            <w:noProof/>
            <w:rtl/>
          </w:rPr>
          <w:t>سعادت</w:t>
        </w:r>
        <w:r w:rsidR="00FE01D6" w:rsidRPr="007C26FD">
          <w:rPr>
            <w:rStyle w:val="Hyperlink"/>
            <w:noProof/>
            <w:rtl/>
          </w:rPr>
          <w:t xml:space="preserve"> </w:t>
        </w:r>
        <w:r w:rsidR="00FE01D6" w:rsidRPr="007C26FD">
          <w:rPr>
            <w:rStyle w:val="Hyperlink"/>
            <w:rFonts w:hint="eastAsia"/>
            <w:noProof/>
            <w:rtl/>
          </w:rPr>
          <w:t>انسان</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Toc341738215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176</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6" w:history="1">
        <w:r w:rsidR="00FE01D6" w:rsidRPr="007C26FD">
          <w:rPr>
            <w:rStyle w:val="Hyperlink"/>
            <w:rFonts w:hint="eastAsia"/>
            <w:noProof/>
            <w:rtl/>
          </w:rPr>
          <w:t>جبر</w:t>
        </w:r>
        <w:r w:rsidR="00FE01D6" w:rsidRPr="007C26FD">
          <w:rPr>
            <w:rStyle w:val="Hyperlink"/>
            <w:noProof/>
            <w:rtl/>
          </w:rPr>
          <w:t xml:space="preserve"> </w:t>
        </w:r>
        <w:r w:rsidR="00FE01D6" w:rsidRPr="007C26FD">
          <w:rPr>
            <w:rStyle w:val="Hyperlink"/>
            <w:rFonts w:hint="eastAsia"/>
            <w:noProof/>
            <w:rtl/>
          </w:rPr>
          <w:t>در</w:t>
        </w:r>
        <w:r w:rsidR="00FE01D6" w:rsidRPr="007C26FD">
          <w:rPr>
            <w:rStyle w:val="Hyperlink"/>
            <w:noProof/>
            <w:rtl/>
          </w:rPr>
          <w:t xml:space="preserve"> </w:t>
        </w:r>
        <w:r w:rsidR="00FE01D6" w:rsidRPr="007C26FD">
          <w:rPr>
            <w:rStyle w:val="Hyperlink"/>
            <w:rFonts w:hint="eastAsia"/>
            <w:noProof/>
            <w:rtl/>
          </w:rPr>
          <w:t>قرآن</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Toc341738216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205</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7" w:history="1">
        <w:r w:rsidR="00FE01D6" w:rsidRPr="007C26FD">
          <w:rPr>
            <w:rStyle w:val="Hyperlink"/>
            <w:rFonts w:hint="eastAsia"/>
            <w:noProof/>
            <w:rtl/>
          </w:rPr>
          <w:t>حدوث</w:t>
        </w:r>
        <w:r w:rsidR="00FE01D6" w:rsidRPr="007C26FD">
          <w:rPr>
            <w:rStyle w:val="Hyperlink"/>
            <w:noProof/>
            <w:rtl/>
          </w:rPr>
          <w:t xml:space="preserve"> </w:t>
        </w:r>
        <w:r w:rsidR="00FE01D6" w:rsidRPr="007C26FD">
          <w:rPr>
            <w:rStyle w:val="Hyperlink"/>
            <w:rFonts w:hint="cs"/>
            <w:noProof/>
            <w:rtl/>
          </w:rPr>
          <w:t>ی</w:t>
        </w:r>
        <w:r w:rsidR="00FE01D6" w:rsidRPr="007C26FD">
          <w:rPr>
            <w:rStyle w:val="Hyperlink"/>
            <w:rFonts w:hint="eastAsia"/>
            <w:noProof/>
            <w:rtl/>
          </w:rPr>
          <w:t>ا</w:t>
        </w:r>
        <w:r w:rsidR="00FE01D6" w:rsidRPr="007C26FD">
          <w:rPr>
            <w:rStyle w:val="Hyperlink"/>
            <w:noProof/>
            <w:rtl/>
          </w:rPr>
          <w:t xml:space="preserve"> </w:t>
        </w:r>
        <w:r w:rsidR="00FE01D6" w:rsidRPr="007C26FD">
          <w:rPr>
            <w:rStyle w:val="Hyperlink"/>
            <w:rFonts w:hint="eastAsia"/>
            <w:noProof/>
            <w:rtl/>
          </w:rPr>
          <w:t>قدم</w:t>
        </w:r>
        <w:r w:rsidR="00FE01D6" w:rsidRPr="007C26FD">
          <w:rPr>
            <w:rStyle w:val="Hyperlink"/>
            <w:noProof/>
            <w:rtl/>
          </w:rPr>
          <w:t xml:space="preserve"> </w:t>
        </w:r>
        <w:r w:rsidR="00FE01D6" w:rsidRPr="007C26FD">
          <w:rPr>
            <w:rStyle w:val="Hyperlink"/>
            <w:rFonts w:hint="eastAsia"/>
            <w:noProof/>
            <w:rtl/>
          </w:rPr>
          <w:t>جهان؟</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Toc341738217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213</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8" w:history="1">
        <w:r w:rsidR="00FE01D6" w:rsidRPr="007C26FD">
          <w:rPr>
            <w:rStyle w:val="Hyperlink"/>
            <w:rFonts w:hint="eastAsia"/>
            <w:noProof/>
            <w:rtl/>
          </w:rPr>
          <w:t>راه‌حلّ</w:t>
        </w:r>
        <w:r w:rsidR="00FE01D6" w:rsidRPr="007C26FD">
          <w:rPr>
            <w:rStyle w:val="Hyperlink"/>
            <w:noProof/>
            <w:rtl/>
          </w:rPr>
          <w:t xml:space="preserve"> </w:t>
        </w:r>
        <w:r w:rsidR="00FE01D6" w:rsidRPr="007C26FD">
          <w:rPr>
            <w:rStyle w:val="Hyperlink"/>
            <w:rFonts w:hint="eastAsia"/>
            <w:noProof/>
            <w:rtl/>
          </w:rPr>
          <w:t>مسأله</w:t>
        </w:r>
        <w:r w:rsidR="00FE01D6" w:rsidRPr="007C26FD">
          <w:rPr>
            <w:rStyle w:val="Hyperlink"/>
            <w:noProof/>
            <w:rtl/>
          </w:rPr>
          <w:t xml:space="preserve"> </w:t>
        </w:r>
        <w:r w:rsidR="00FE01D6" w:rsidRPr="007C26FD">
          <w:rPr>
            <w:rStyle w:val="Hyperlink"/>
            <w:rFonts w:hint="eastAsia"/>
            <w:noProof/>
            <w:rtl/>
          </w:rPr>
          <w:t>نبوّت</w:t>
        </w:r>
        <w:r w:rsidR="00FE01D6" w:rsidRPr="007C26FD">
          <w:rPr>
            <w:rStyle w:val="Hyperlink"/>
            <w:noProof/>
            <w:rtl/>
          </w:rPr>
          <w:t>!!</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Toc341738218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226</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19" w:history="1">
        <w:r w:rsidR="00FE01D6" w:rsidRPr="007C26FD">
          <w:rPr>
            <w:rStyle w:val="Hyperlink"/>
            <w:rFonts w:hint="eastAsia"/>
            <w:noProof/>
            <w:rtl/>
          </w:rPr>
          <w:t>بازگشت</w:t>
        </w:r>
        <w:r w:rsidR="00FE01D6" w:rsidRPr="007C26FD">
          <w:rPr>
            <w:rStyle w:val="Hyperlink"/>
            <w:noProof/>
            <w:rtl/>
          </w:rPr>
          <w:t xml:space="preserve"> </w:t>
        </w:r>
        <w:r w:rsidR="00FE01D6" w:rsidRPr="007C26FD">
          <w:rPr>
            <w:rStyle w:val="Hyperlink"/>
            <w:rFonts w:hint="eastAsia"/>
            <w:noProof/>
            <w:rtl/>
          </w:rPr>
          <w:t>به</w:t>
        </w:r>
        <w:r w:rsidR="00FE01D6" w:rsidRPr="007C26FD">
          <w:rPr>
            <w:rStyle w:val="Hyperlink"/>
            <w:noProof/>
            <w:rtl/>
          </w:rPr>
          <w:t xml:space="preserve"> </w:t>
        </w:r>
        <w:r w:rsidR="00FE01D6" w:rsidRPr="007C26FD">
          <w:rPr>
            <w:rStyle w:val="Hyperlink"/>
            <w:rFonts w:hint="eastAsia"/>
            <w:noProof/>
            <w:rtl/>
          </w:rPr>
          <w:t>احوال</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ش</w:t>
        </w:r>
        <w:r w:rsidR="00FE01D6" w:rsidRPr="007C26FD">
          <w:rPr>
            <w:rStyle w:val="Hyperlink"/>
            <w:noProof/>
            <w:rtl/>
          </w:rPr>
          <w:t xml:space="preserve"> </w:t>
        </w:r>
        <w:r w:rsidR="00FE01D6" w:rsidRPr="007C26FD">
          <w:rPr>
            <w:rStyle w:val="Hyperlink"/>
            <w:rFonts w:hint="eastAsia"/>
            <w:noProof/>
            <w:rtl/>
          </w:rPr>
          <w:t>از</w:t>
        </w:r>
        <w:r w:rsidR="00FE01D6" w:rsidRPr="007C26FD">
          <w:rPr>
            <w:rStyle w:val="Hyperlink"/>
            <w:noProof/>
            <w:rtl/>
          </w:rPr>
          <w:t xml:space="preserve"> </w:t>
        </w:r>
        <w:r w:rsidR="00FE01D6" w:rsidRPr="007C26FD">
          <w:rPr>
            <w:rStyle w:val="Hyperlink"/>
            <w:rFonts w:hint="eastAsia"/>
            <w:noProof/>
            <w:rtl/>
          </w:rPr>
          <w:t>بعثت</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Toc341738219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266</w:t>
        </w:r>
        <w:r w:rsidR="00FE01D6">
          <w:rPr>
            <w:rStyle w:val="Hyperlink"/>
            <w:noProof/>
            <w:rtl/>
          </w:rPr>
          <w:fldChar w:fldCharType="end"/>
        </w:r>
      </w:hyperlink>
    </w:p>
    <w:p w:rsidR="00FE01D6" w:rsidRDefault="001E779D">
      <w:pPr>
        <w:pStyle w:val="TOC2"/>
        <w:tabs>
          <w:tab w:val="right" w:leader="dot" w:pos="7474"/>
        </w:tabs>
        <w:rPr>
          <w:rFonts w:ascii="Calibri" w:hAnsi="Calibri" w:cs="Arial"/>
          <w:noProof/>
          <w:sz w:val="22"/>
          <w:szCs w:val="22"/>
          <w:rtl/>
          <w:lang w:bidi="fa-IR"/>
        </w:rPr>
      </w:pPr>
      <w:hyperlink w:anchor="_Toc341738220" w:history="1">
        <w:r w:rsidR="00FE01D6" w:rsidRPr="007C26FD">
          <w:rPr>
            <w:rStyle w:val="Hyperlink"/>
            <w:rFonts w:hint="eastAsia"/>
            <w:noProof/>
            <w:rtl/>
          </w:rPr>
          <w:t>س</w:t>
        </w:r>
        <w:r w:rsidR="00FE01D6" w:rsidRPr="007C26FD">
          <w:rPr>
            <w:rStyle w:val="Hyperlink"/>
            <w:rFonts w:hint="cs"/>
            <w:noProof/>
            <w:rtl/>
          </w:rPr>
          <w:t>ی</w:t>
        </w:r>
        <w:r w:rsidR="00FE01D6" w:rsidRPr="007C26FD">
          <w:rPr>
            <w:rStyle w:val="Hyperlink"/>
            <w:rFonts w:hint="eastAsia"/>
            <w:noProof/>
            <w:rtl/>
          </w:rPr>
          <w:t>ما</w:t>
        </w:r>
        <w:r w:rsidR="00FE01D6" w:rsidRPr="007C26FD">
          <w:rPr>
            <w:rStyle w:val="Hyperlink"/>
            <w:noProof/>
            <w:rtl/>
          </w:rPr>
          <w:t xml:space="preserve"> </w:t>
        </w:r>
        <w:r w:rsidR="00FE01D6" w:rsidRPr="007C26FD">
          <w:rPr>
            <w:rStyle w:val="Hyperlink"/>
            <w:rFonts w:hint="eastAsia"/>
            <w:noProof/>
            <w:rtl/>
          </w:rPr>
          <w:t>و</w:t>
        </w:r>
        <w:r w:rsidR="00FE01D6" w:rsidRPr="007C26FD">
          <w:rPr>
            <w:rStyle w:val="Hyperlink"/>
            <w:noProof/>
            <w:rtl/>
          </w:rPr>
          <w:t xml:space="preserve"> </w:t>
        </w:r>
        <w:r w:rsidR="00FE01D6" w:rsidRPr="007C26FD">
          <w:rPr>
            <w:rStyle w:val="Hyperlink"/>
            <w:rFonts w:hint="eastAsia"/>
            <w:noProof/>
            <w:rtl/>
          </w:rPr>
          <w:t>اخلاق</w:t>
        </w:r>
        <w:r w:rsidR="00FE01D6" w:rsidRPr="007C26FD">
          <w:rPr>
            <w:rStyle w:val="Hyperlink"/>
            <w:noProof/>
            <w:rtl/>
          </w:rPr>
          <w:t xml:space="preserve"> </w:t>
        </w:r>
        <w:r w:rsidR="00FE01D6" w:rsidRPr="007C26FD">
          <w:rPr>
            <w:rStyle w:val="Hyperlink"/>
            <w:rFonts w:hint="eastAsia"/>
            <w:noProof/>
            <w:rtl/>
          </w:rPr>
          <w:t>پ</w:t>
        </w:r>
        <w:r w:rsidR="00FE01D6" w:rsidRPr="007C26FD">
          <w:rPr>
            <w:rStyle w:val="Hyperlink"/>
            <w:rFonts w:hint="cs"/>
            <w:noProof/>
            <w:rtl/>
          </w:rPr>
          <w:t>ی</w:t>
        </w:r>
        <w:r w:rsidR="00FE01D6" w:rsidRPr="007C26FD">
          <w:rPr>
            <w:rStyle w:val="Hyperlink"/>
            <w:rFonts w:hint="eastAsia"/>
            <w:noProof/>
            <w:rtl/>
          </w:rPr>
          <w:t>امبر</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Toc341738220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276</w:t>
        </w:r>
        <w:r w:rsidR="00FE01D6">
          <w:rPr>
            <w:rStyle w:val="Hyperlink"/>
            <w:noProof/>
            <w:rtl/>
          </w:rPr>
          <w:fldChar w:fldCharType="end"/>
        </w:r>
      </w:hyperlink>
    </w:p>
    <w:p w:rsidR="00FE01D6" w:rsidRDefault="001E779D">
      <w:pPr>
        <w:pStyle w:val="TOC1"/>
        <w:tabs>
          <w:tab w:val="right" w:leader="dot" w:pos="7474"/>
        </w:tabs>
        <w:rPr>
          <w:rFonts w:ascii="Calibri" w:hAnsi="Calibri" w:cs="Arial"/>
          <w:bCs w:val="0"/>
          <w:noProof/>
          <w:sz w:val="22"/>
          <w:szCs w:val="22"/>
          <w:rtl/>
          <w:lang w:bidi="fa-IR"/>
        </w:rPr>
      </w:pPr>
      <w:hyperlink w:anchor="_Toc341738221" w:history="1">
        <w:r w:rsidR="00FE01D6" w:rsidRPr="007C26FD">
          <w:rPr>
            <w:rStyle w:val="Hyperlink"/>
            <w:rFonts w:hint="eastAsia"/>
            <w:noProof/>
            <w:rtl/>
          </w:rPr>
          <w:t>کتابنامه</w:t>
        </w:r>
        <w:r w:rsidR="00FE01D6">
          <w:rPr>
            <w:noProof/>
            <w:webHidden/>
            <w:rtl/>
          </w:rPr>
          <w:tab/>
        </w:r>
        <w:r w:rsidR="00FE01D6">
          <w:rPr>
            <w:rStyle w:val="Hyperlink"/>
            <w:noProof/>
            <w:rtl/>
          </w:rPr>
          <w:fldChar w:fldCharType="begin"/>
        </w:r>
        <w:r w:rsidR="00FE01D6">
          <w:rPr>
            <w:noProof/>
            <w:webHidden/>
            <w:rtl/>
          </w:rPr>
          <w:instrText xml:space="preserve"> </w:instrText>
        </w:r>
        <w:r w:rsidR="00FE01D6">
          <w:rPr>
            <w:noProof/>
            <w:webHidden/>
          </w:rPr>
          <w:instrText>PAGEREF</w:instrText>
        </w:r>
        <w:r w:rsidR="00FE01D6">
          <w:rPr>
            <w:noProof/>
            <w:webHidden/>
            <w:rtl/>
          </w:rPr>
          <w:instrText xml:space="preserve"> _</w:instrText>
        </w:r>
        <w:r w:rsidR="00FE01D6">
          <w:rPr>
            <w:noProof/>
            <w:webHidden/>
          </w:rPr>
          <w:instrText>Toc341738221 \h</w:instrText>
        </w:r>
        <w:r w:rsidR="00FE01D6">
          <w:rPr>
            <w:noProof/>
            <w:webHidden/>
            <w:rtl/>
          </w:rPr>
          <w:instrText xml:space="preserve"> </w:instrText>
        </w:r>
        <w:r w:rsidR="00FE01D6">
          <w:rPr>
            <w:rStyle w:val="Hyperlink"/>
            <w:noProof/>
            <w:rtl/>
          </w:rPr>
        </w:r>
        <w:r w:rsidR="00FE01D6">
          <w:rPr>
            <w:rStyle w:val="Hyperlink"/>
            <w:noProof/>
            <w:rtl/>
          </w:rPr>
          <w:fldChar w:fldCharType="separate"/>
        </w:r>
        <w:r w:rsidR="00882F93">
          <w:rPr>
            <w:noProof/>
            <w:webHidden/>
            <w:rtl/>
          </w:rPr>
          <w:t>291</w:t>
        </w:r>
        <w:r w:rsidR="00FE01D6">
          <w:rPr>
            <w:rStyle w:val="Hyperlink"/>
            <w:noProof/>
            <w:rtl/>
          </w:rPr>
          <w:fldChar w:fldCharType="end"/>
        </w:r>
      </w:hyperlink>
    </w:p>
    <w:p w:rsidR="00474582" w:rsidRPr="00474582" w:rsidRDefault="00FE01D6" w:rsidP="00882F93">
      <w:pPr>
        <w:rPr>
          <w:rtl/>
          <w:lang w:bidi="fa-IR"/>
        </w:rPr>
        <w:sectPr w:rsidR="00474582" w:rsidRPr="00474582" w:rsidSect="00882F93">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773C80" w:rsidRPr="00060CBE" w:rsidRDefault="00773C80" w:rsidP="00773C80">
      <w:pPr>
        <w:pStyle w:val="StyleComplexBLotus12ptJustifiedFirstline05cmCharChar"/>
        <w:spacing w:line="240" w:lineRule="auto"/>
        <w:ind w:firstLine="0"/>
        <w:jc w:val="center"/>
        <w:rPr>
          <w:rFonts w:ascii="Times New Roman" w:hAnsi="Times New Roman" w:cs="B Arshia"/>
          <w:szCs w:val="70"/>
          <w:rtl/>
          <w:lang w:bidi="fa-IR"/>
        </w:rPr>
      </w:pPr>
      <w:r w:rsidRPr="00D643BE">
        <w:rPr>
          <w:rFonts w:ascii="IranNastaliq" w:hAnsi="IranNastaliq" w:cs="IranNastaliq"/>
          <w:sz w:val="30"/>
          <w:szCs w:val="30"/>
          <w:rtl/>
          <w:lang w:bidi="fa-IR"/>
        </w:rPr>
        <w:t>بسم الله الرحمن الرحیم</w:t>
      </w:r>
    </w:p>
    <w:p w:rsidR="00773C80" w:rsidRPr="00060CBE" w:rsidRDefault="00773C80" w:rsidP="006A032F">
      <w:pPr>
        <w:pStyle w:val="StyleComplexBLotus12ptJustifiedFirstline05cmCharChar"/>
        <w:spacing w:line="240" w:lineRule="auto"/>
        <w:rPr>
          <w:rFonts w:ascii="Times New Roman" w:hAnsi="Times New Roman" w:cs="B Lotus"/>
          <w:b/>
          <w:bCs/>
          <w:szCs w:val="3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32"/>
          <w:szCs w:val="32"/>
          <w:rtl/>
        </w:rPr>
        <w:t>يُحَرِّفُونَ</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cs"/>
          <w:sz w:val="32"/>
          <w:szCs w:val="32"/>
          <w:rtl/>
        </w:rPr>
        <w:t>ٱ</w:t>
      </w:r>
      <w:r w:rsidR="006A032F" w:rsidRPr="006A032F">
        <w:rPr>
          <w:rFonts w:ascii="KFGQPC Uthmanic Script HAFS" w:cs="KFGQPC Uthmanic Script HAFS" w:hint="eastAsia"/>
          <w:sz w:val="32"/>
          <w:szCs w:val="32"/>
          <w:rtl/>
        </w:rPr>
        <w:t>ل</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hint="eastAsia"/>
          <w:sz w:val="32"/>
          <w:szCs w:val="32"/>
          <w:rtl/>
        </w:rPr>
        <w:t>كَلِمَ</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عَن</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مَّوَاضِعِهِ</w:t>
      </w:r>
      <w:r w:rsidR="006A032F" w:rsidRPr="006A032F">
        <w:rPr>
          <w:rFonts w:ascii="KFGQPC Uthmanic Script HAFS" w:cs="KFGQPC Uthmanic Script HAFS" w:hint="cs"/>
          <w:sz w:val="32"/>
          <w:szCs w:val="32"/>
          <w:rtl/>
        </w:rPr>
        <w:t>ۦ</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وَنَسُواْ</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حَظّ</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hint="eastAsia"/>
          <w:sz w:val="32"/>
          <w:szCs w:val="32"/>
          <w:rtl/>
        </w:rPr>
        <w:t>ا</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مِّمَّا</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ذُكِّرُواْ</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بِهِ</w:t>
      </w:r>
      <w:r w:rsidR="006A032F" w:rsidRPr="006A032F">
        <w:rPr>
          <w:rFonts w:ascii="KFGQPC Uthmanic Script HAFS" w:cs="KFGQPC Uthmanic Script HAFS" w:hint="cs"/>
          <w:sz w:val="32"/>
          <w:szCs w:val="32"/>
          <w:rtl/>
        </w:rPr>
        <w:t>ۦۚ</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وَلَا</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تَزَالُ</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تَطَّلِعُ</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عَلَى</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خَا</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hint="eastAsia"/>
          <w:sz w:val="32"/>
          <w:szCs w:val="32"/>
          <w:rtl/>
        </w:rPr>
        <w:t>ئِنَة</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sz w:val="32"/>
          <w:szCs w:val="32"/>
          <w:rtl/>
        </w:rPr>
        <w:t xml:space="preserve"> </w:t>
      </w:r>
      <w:r w:rsidR="006A032F" w:rsidRPr="006A032F">
        <w:rPr>
          <w:rFonts w:ascii="KFGQPC Uthmanic Script HAFS" w:cs="KFGQPC Uthmanic Script HAFS" w:hint="eastAsia"/>
          <w:sz w:val="32"/>
          <w:szCs w:val="32"/>
          <w:rtl/>
        </w:rPr>
        <w:t>مِّن</w:t>
      </w:r>
      <w:r w:rsidR="006A032F" w:rsidRPr="006A032F">
        <w:rPr>
          <w:rFonts w:ascii="KFGQPC Uthmanic Script HAFS" w:cs="KFGQPC Uthmanic Script HAFS" w:hint="cs"/>
          <w:sz w:val="32"/>
          <w:szCs w:val="32"/>
          <w:rtl/>
        </w:rPr>
        <w:t>ۡ</w:t>
      </w:r>
      <w:r w:rsidR="006A032F" w:rsidRPr="006A032F">
        <w:rPr>
          <w:rFonts w:ascii="KFGQPC Uthmanic Script HAFS" w:cs="KFGQPC Uthmanic Script HAFS" w:hint="eastAsia"/>
          <w:sz w:val="32"/>
          <w:szCs w:val="32"/>
          <w:rtl/>
        </w:rPr>
        <w:t>هُم</w:t>
      </w:r>
      <w:r w:rsidR="006A032F" w:rsidRPr="006A032F">
        <w:rPr>
          <w:rFonts w:ascii="KFGQPC Uthmanic Script HAFS" w:cs="KFGQPC Uthmanic Script HAFS" w:hint="cs"/>
          <w:sz w:val="32"/>
          <w:szCs w:val="32"/>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773C80">
        <w:rPr>
          <w:rFonts w:ascii="mylotus" w:hAnsi="mylotus" w:cs="mylotus"/>
          <w:sz w:val="22"/>
          <w:szCs w:val="26"/>
          <w:rtl/>
          <w:lang w:bidi="fa-IR"/>
        </w:rPr>
        <w:t>ة</w:t>
      </w:r>
      <w:r>
        <w:rPr>
          <w:rFonts w:ascii="Times New Roman" w:hAnsi="Times New Roman" w:cs="B Lotus" w:hint="cs"/>
          <w:sz w:val="22"/>
          <w:szCs w:val="26"/>
          <w:rtl/>
          <w:lang w:bidi="fa-IR"/>
        </w:rPr>
        <w:t>: 13]</w:t>
      </w:r>
      <w:r>
        <w:rPr>
          <w:rFonts w:ascii="Times New Roman" w:hAnsi="Times New Roman" w:cs="B Lotus" w:hint="cs"/>
          <w:szCs w:val="28"/>
          <w:rtl/>
          <w:lang w:bidi="fa-IR"/>
        </w:rPr>
        <w:t>.</w:t>
      </w:r>
    </w:p>
    <w:p w:rsidR="00773C80" w:rsidRDefault="00773C80" w:rsidP="009079B7">
      <w:pPr>
        <w:ind w:firstLine="284"/>
        <w:jc w:val="both"/>
        <w:rPr>
          <w:rFonts w:ascii="Tahoma" w:hAnsi="Tahoma" w:cs="B Lotus"/>
          <w:rtl/>
          <w:lang w:bidi="fa-IR"/>
        </w:rPr>
      </w:pPr>
      <w:r w:rsidRPr="00773C80">
        <w:rPr>
          <w:rFonts w:cs="Traditional Arabic" w:hint="cs"/>
          <w:szCs w:val="32"/>
          <w:rtl/>
          <w:lang w:bidi="fa-IR"/>
        </w:rPr>
        <w:t>«</w:t>
      </w:r>
      <w:r w:rsidRPr="00773C80">
        <w:rPr>
          <w:rFonts w:cs="B Lotus" w:hint="cs"/>
          <w:szCs w:val="32"/>
          <w:rtl/>
          <w:lang w:bidi="fa-IR"/>
        </w:rPr>
        <w:t>کلمات را از مواضع خود منحرف می‌کنند و بهره ‌گرفتن از پندها را فراموش کرده‌اند و پیوسته به خیانتی از ایشان مطلع می‌شوی</w:t>
      </w:r>
      <w:r w:rsidRPr="00773C80">
        <w:rPr>
          <w:rFonts w:cs="Traditional Arabic" w:hint="cs"/>
          <w:szCs w:val="32"/>
          <w:rtl/>
          <w:lang w:bidi="fa-IR"/>
        </w:rPr>
        <w:t>»</w:t>
      </w:r>
      <w:r w:rsidRPr="00773C80">
        <w:rPr>
          <w:rFonts w:cs="B Lotus" w:hint="cs"/>
          <w:szCs w:val="32"/>
          <w:rtl/>
          <w:lang w:bidi="fa-IR"/>
        </w:rPr>
        <w:t>.</w:t>
      </w:r>
    </w:p>
    <w:p w:rsidR="009079B7" w:rsidRDefault="009079B7" w:rsidP="009079B7">
      <w:pPr>
        <w:ind w:firstLine="284"/>
        <w:jc w:val="both"/>
        <w:rPr>
          <w:rFonts w:ascii="Tahoma" w:hAnsi="Tahoma" w:cs="B Lotus"/>
          <w:rtl/>
          <w:lang w:bidi="fa-IR"/>
        </w:rPr>
        <w:sectPr w:rsidR="009079B7" w:rsidSect="00882F93">
          <w:footnotePr>
            <w:numRestart w:val="eachPage"/>
          </w:footnotePr>
          <w:pgSz w:w="9639" w:h="13608" w:code="9"/>
          <w:pgMar w:top="851" w:right="1077" w:bottom="936" w:left="1077" w:header="851" w:footer="936" w:gutter="0"/>
          <w:cols w:space="708"/>
          <w:titlePg/>
          <w:bidi/>
          <w:rtlGutter/>
          <w:docGrid w:linePitch="381"/>
        </w:sectPr>
      </w:pPr>
    </w:p>
    <w:p w:rsidR="00773C80" w:rsidRPr="00060CBE" w:rsidRDefault="00773C80" w:rsidP="00773C80">
      <w:pPr>
        <w:pStyle w:val="StyleComplexBLotus12ptJustifiedFirstline05cmCharChar"/>
        <w:spacing w:line="240" w:lineRule="auto"/>
        <w:jc w:val="center"/>
        <w:rPr>
          <w:rFonts w:ascii="Times New Roman" w:hAnsi="Times New Roman" w:cs="B Mitra"/>
          <w:b/>
          <w:bCs/>
          <w:szCs w:val="26"/>
          <w:rtl/>
          <w:lang w:bidi="fa-IR"/>
        </w:rPr>
      </w:pPr>
      <w:r w:rsidRPr="00D643BE">
        <w:rPr>
          <w:rFonts w:ascii="IranNastaliq" w:hAnsi="IranNastaliq" w:cs="IranNastaliq"/>
          <w:sz w:val="30"/>
          <w:szCs w:val="30"/>
          <w:rtl/>
          <w:lang w:bidi="fa-IR"/>
        </w:rPr>
        <w:t>بسم الله الرحمن الرحیم</w:t>
      </w:r>
    </w:p>
    <w:p w:rsidR="00773C80" w:rsidRPr="00031E01" w:rsidRDefault="00773C80" w:rsidP="00031E01">
      <w:pPr>
        <w:ind w:firstLine="397"/>
        <w:jc w:val="both"/>
        <w:rPr>
          <w:rFonts w:cs="B Lotus"/>
          <w:rtl/>
        </w:rPr>
      </w:pPr>
      <w:r w:rsidRPr="00031E01">
        <w:rPr>
          <w:rFonts w:cs="B Lotus"/>
          <w:rtl/>
        </w:rPr>
        <w:t>خدای منّان را سپاس بی‌پایان می‌گویم و بر امین وحی و مبلغ پیام‌هایش «محمّد» درود می‌فرستم.</w:t>
      </w:r>
    </w:p>
    <w:p w:rsidR="00773C80" w:rsidRPr="00031E01" w:rsidRDefault="00773C80" w:rsidP="006A032F">
      <w:pPr>
        <w:ind w:firstLine="397"/>
        <w:jc w:val="both"/>
        <w:rPr>
          <w:rtl/>
        </w:rPr>
      </w:pPr>
      <w:r w:rsidRPr="00031E01">
        <w:rPr>
          <w:rFonts w:cs="B Lotus"/>
          <w:rtl/>
        </w:rPr>
        <w:t>کتاب «بیست و سه سال» ماجرایی دارد که مناسب است در مقدم</w:t>
      </w:r>
      <w:r w:rsidR="006A032F">
        <w:rPr>
          <w:rFonts w:cs="B Lotus" w:hint="cs"/>
          <w:rtl/>
        </w:rPr>
        <w:t>ه</w:t>
      </w:r>
      <w:r w:rsidRPr="00031E01">
        <w:rPr>
          <w:rFonts w:cs="B Lotus"/>
          <w:rtl/>
        </w:rPr>
        <w:t xml:space="preserve"> این کتاب خوانندگان را از آن آگاه سازم.</w:t>
      </w:r>
    </w:p>
    <w:p w:rsidR="00773C80" w:rsidRDefault="00773C80" w:rsidP="00B4515E">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چند سال پیش، زمانیکه هنوز از انقلاب اخیر ایران و جمهوری اسلامی خبر نبود یکی از آشنایان با اوراقی چند، به دیدنم آمد و حکایت کرد به محفلی راه یافته که در آنجا هر هفته عده‌ای از نمایندگان مجلس سنا از مرد و زن حضور پیدا می‌کنند و یکی از ایشان که در جوانی کسوت روحانیت داشته (و من در اینجا نام او را نمی‌برم) دروسی را دربار</w:t>
      </w:r>
      <w:r w:rsidR="006A032F">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سیرت پیامبر اسلام</w:t>
      </w:r>
      <w:r w:rsidRPr="00060CBE">
        <w:rPr>
          <w:rFonts w:ascii="Times New Roman" w:hAnsi="Times New Roman" w:cs="B Lotus" w:hint="cs"/>
          <w:szCs w:val="28"/>
          <w:lang w:bidi="fa-IR"/>
        </w:rPr>
        <w:sym w:font="AGA Arabesque" w:char="F072"/>
      </w:r>
      <w:r w:rsidRPr="00060CBE">
        <w:rPr>
          <w:rFonts w:ascii="Times New Roman" w:hAnsi="Times New Roman" w:cs="B Lotus" w:hint="cs"/>
          <w:szCs w:val="28"/>
          <w:rtl/>
          <w:lang w:bidi="fa-IR"/>
        </w:rPr>
        <w:t xml:space="preserve"> تحت عنوان «بیست و سه سال» القاء می‌کند و می‌کوشد تا رسالت پیامبر را آنچنانکه مسلمانان باور دارند، نفی و انکار نماید و آن درس</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ها هر هفته در اوراقی منعکس می‌شود و میان حاضران محفل، تقسیم می‌گردد، آنگاه چند ورقی را که با خود داشت به من نشان داد و خواست تا در ذیل هر صفحه به آنچه نوشته شده بود پاسخ دهم شاید</w:t>
      </w:r>
      <w:r w:rsidR="00B4515E">
        <w:rPr>
          <w:rFonts w:ascii="Times New Roman" w:hAnsi="Times New Roman" w:cs="B Lotus" w:hint="cs"/>
          <w:szCs w:val="28"/>
          <w:rtl/>
          <w:lang w:bidi="fa-IR"/>
        </w:rPr>
        <w:t xml:space="preserve"> </w:t>
      </w:r>
      <w:r w:rsidRPr="00060CBE">
        <w:rPr>
          <w:rFonts w:ascii="Times New Roman" w:hAnsi="Times New Roman" w:cs="B Lotus" w:hint="cs"/>
          <w:szCs w:val="28"/>
          <w:rtl/>
          <w:lang w:bidi="fa-IR"/>
        </w:rPr>
        <w:t xml:space="preserve">به چاپ رسیده و انتشار یابد. من دعوت وی را پذیرفتم و بر آن اوراق، تعلیقاتی نگاشتم اما دروس مزبور تمام نبود و چنان می‌نمود که ادامه </w:t>
      </w:r>
      <w:r>
        <w:rPr>
          <w:rFonts w:ascii="Times New Roman" w:hAnsi="Times New Roman" w:cs="B Lotus" w:hint="cs"/>
          <w:szCs w:val="28"/>
          <w:rtl/>
          <w:lang w:bidi="fa-IR"/>
        </w:rPr>
        <w:t>د</w:t>
      </w:r>
      <w:r w:rsidRPr="00060CBE">
        <w:rPr>
          <w:rFonts w:ascii="Times New Roman" w:hAnsi="Times New Roman" w:cs="B Lotus" w:hint="cs"/>
          <w:szCs w:val="28"/>
          <w:rtl/>
          <w:lang w:bidi="fa-IR"/>
        </w:rPr>
        <w:t>ارد و</w:t>
      </w:r>
      <w:r w:rsidR="00B4515E">
        <w:rPr>
          <w:rFonts w:ascii="Times New Roman" w:hAnsi="Times New Roman" w:cs="B Lotus" w:hint="cs"/>
          <w:szCs w:val="28"/>
          <w:rtl/>
          <w:lang w:bidi="fa-IR"/>
        </w:rPr>
        <w:t xml:space="preserve"> هر</w:t>
      </w:r>
      <w:r w:rsidRPr="00060CBE">
        <w:rPr>
          <w:rFonts w:ascii="Times New Roman" w:hAnsi="Times New Roman" w:cs="B Lotus" w:hint="cs"/>
          <w:szCs w:val="28"/>
          <w:rtl/>
          <w:lang w:bidi="fa-IR"/>
        </w:rPr>
        <w:t>چه بود، آن آشنا چندی بعد آمد و اوراق را با خود برد. از این ماجرا دیری نگذشته بود که شنیدم دروس کذایی را از طریق سفارت شاهنشاهی! ایران در لبنان به بیروت برده‌اند و در آنجا به چاپ رسانیده و به تهران آورده‌اند و تقریباً مخفیانه به فروش می‌رسانند! در صدد یافتن کتاب</w:t>
      </w:r>
      <w:r>
        <w:rPr>
          <w:rFonts w:ascii="Times New Roman" w:hAnsi="Times New Roman" w:cs="B Lotus" w:hint="cs"/>
          <w:szCs w:val="28"/>
          <w:rtl/>
          <w:lang w:bidi="fa-IR"/>
        </w:rPr>
        <w:t xml:space="preserve"> </w:t>
      </w:r>
      <w:r w:rsidRPr="00060CBE">
        <w:rPr>
          <w:rFonts w:ascii="Times New Roman" w:hAnsi="Times New Roman" w:cs="B Lotus" w:hint="cs"/>
          <w:szCs w:val="28"/>
          <w:rtl/>
          <w:lang w:bidi="fa-IR"/>
        </w:rPr>
        <w:t xml:space="preserve">مزبور برآمدم و بر آن دست یافتم، معلوم شد که حروف کتاب از نوع حروفی است که در لبنان رواج دارد و در ایران موجود نیست، کتاب نه نام و نشان نویسنده را با خود داشت و نه در آغاز یا پایان آن از چاپخانه‌اش </w:t>
      </w:r>
      <w:r w:rsidRPr="00773C80">
        <w:rPr>
          <w:rFonts w:ascii="B Lotus" w:hAnsi="B Lotus" w:cs="B Lotus" w:hint="cs"/>
          <w:szCs w:val="28"/>
          <w:rtl/>
          <w:lang w:bidi="fa-IR"/>
        </w:rPr>
        <w:t>-</w:t>
      </w:r>
      <w:r w:rsidRPr="00060CBE">
        <w:rPr>
          <w:rFonts w:ascii="Times New Roman" w:hAnsi="Times New Roman" w:cs="B Lotus" w:hint="cs"/>
          <w:szCs w:val="28"/>
          <w:rtl/>
          <w:lang w:bidi="fa-IR"/>
        </w:rPr>
        <w:t xml:space="preserve"> به خلاف رسم معمول</w:t>
      </w:r>
      <w:r w:rsidRPr="00773C80">
        <w:rPr>
          <w:rFonts w:ascii="B Lotus" w:hAnsi="B Lotus" w:cs="B Lotus" w:hint="cs"/>
          <w:szCs w:val="28"/>
          <w:rtl/>
          <w:lang w:bidi="fa-IR"/>
        </w:rPr>
        <w:t>-</w:t>
      </w:r>
      <w:r w:rsidRPr="00060CBE">
        <w:rPr>
          <w:rFonts w:ascii="Times New Roman" w:hAnsi="Times New Roman" w:cs="B Lotus" w:hint="cs"/>
          <w:szCs w:val="28"/>
          <w:rtl/>
          <w:lang w:bidi="fa-IR"/>
        </w:rPr>
        <w:t xml:space="preserve"> کم</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ترین ذکری رفته بود. در</w:t>
      </w:r>
      <w:r w:rsidR="00B4515E">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اوائل انقلاب، بازار این کتاب گرم شد و نیاز به تجدید چاپ پیدا کرد و چپ‌گراهای طرفدار روسیه اینکار را به عهده گرفتند و تصویری از نوع سیاه‌</w:t>
      </w:r>
      <w:r w:rsidR="00B4515E">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قلم</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های روسی که معمولاً در کتاب</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های فارسی چاپ مسکو بچشم می‌خورد. بر روی کتاب و پشت جلد آن منعکس کردند. نقش روی جلد، أفعی مهیبی را نشان می‌دهد که بر اندام آن با جسارت تمام نوشته‌اند</w:t>
      </w:r>
      <w:r>
        <w:rPr>
          <w:rFonts w:ascii="Times New Roman" w:hAnsi="Times New Roman" w:cs="B Lotus" w:hint="cs"/>
          <w:szCs w:val="28"/>
          <w:rtl/>
          <w:lang w:bidi="fa-IR"/>
        </w:rPr>
        <w:t>:</w:t>
      </w:r>
    </w:p>
    <w:p w:rsidR="00B4515E" w:rsidRDefault="00B4515E" w:rsidP="00B4515E">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B4515E">
        <w:rPr>
          <w:rStyle w:val="Char3"/>
          <w:rFonts w:hint="cs"/>
          <w:rtl/>
        </w:rPr>
        <w:t>بسم الله الرحمن الرحیم یا علی یا عظیم یا غفور یا کریم أنت الرب العظیم الذ</w:t>
      </w:r>
      <w:r>
        <w:rPr>
          <w:rStyle w:val="Char3"/>
          <w:rFonts w:hint="cs"/>
          <w:rtl/>
        </w:rPr>
        <w:t>ي</w:t>
      </w:r>
      <w:r w:rsidR="00773C80" w:rsidRPr="00B4515E">
        <w:rPr>
          <w:rStyle w:val="Char3"/>
          <w:rFonts w:hint="cs"/>
          <w:rtl/>
        </w:rPr>
        <w:t xml:space="preserve"> لیس کمثله ش</w:t>
      </w:r>
      <w:r>
        <w:rPr>
          <w:rStyle w:val="Char3"/>
          <w:rFonts w:hint="cs"/>
          <w:rtl/>
        </w:rPr>
        <w:t>ي وهو السمیع العلیم وهذا شهر عظّمته وکرّمته وشرّفته وفضّلته علی الشّهور و</w:t>
      </w:r>
      <w:r w:rsidR="00773C80" w:rsidRPr="00B4515E">
        <w:rPr>
          <w:rStyle w:val="Char3"/>
          <w:rFonts w:hint="cs"/>
          <w:rtl/>
        </w:rPr>
        <w:t>هو شهر رمضان الّذ</w:t>
      </w:r>
      <w:r>
        <w:rPr>
          <w:rStyle w:val="Char3"/>
          <w:rFonts w:hint="cs"/>
          <w:rtl/>
        </w:rPr>
        <w:t>ي</w:t>
      </w:r>
      <w:r w:rsidR="00773C80" w:rsidRPr="00B4515E">
        <w:rPr>
          <w:rStyle w:val="Char3"/>
          <w:rFonts w:hint="cs"/>
          <w:rtl/>
        </w:rPr>
        <w:t xml:space="preserve"> أنزلت فیه القرآن</w:t>
      </w:r>
      <w:r>
        <w:rPr>
          <w:rStyle w:val="Char3"/>
          <w:rFonts w:hint="cs"/>
          <w:rtl/>
        </w:rPr>
        <w:t xml:space="preserve"> و</w:t>
      </w:r>
      <w:r w:rsidR="00773C80" w:rsidRPr="00B4515E">
        <w:rPr>
          <w:rStyle w:val="Char3"/>
          <w:rFonts w:hint="cs"/>
          <w:rtl/>
        </w:rPr>
        <w:t>جعلت فیه لیلة</w:t>
      </w:r>
      <w:r>
        <w:rPr>
          <w:rStyle w:val="Char3"/>
          <w:rFonts w:hint="cs"/>
          <w:rtl/>
        </w:rPr>
        <w:t xml:space="preserve"> القدر و</w:t>
      </w:r>
      <w:r w:rsidR="00773C80" w:rsidRPr="00B4515E">
        <w:rPr>
          <w:rStyle w:val="Char3"/>
          <w:rFonts w:hint="cs"/>
          <w:rtl/>
        </w:rPr>
        <w:t>جعلتها خیرأ من ألف شهر</w:t>
      </w:r>
      <w:r>
        <w:rPr>
          <w:rFonts w:ascii="Times New Roman" w:hAnsi="Times New Roman" w:cs="Traditional Arabic" w:hint="cs"/>
          <w:sz w:val="20"/>
          <w:szCs w:val="28"/>
          <w:rtl/>
          <w:lang w:bidi="fa-IR"/>
        </w:rPr>
        <w:t>»</w:t>
      </w:r>
      <w:r>
        <w:rPr>
          <w:rFonts w:ascii="Times New Roman" w:hAnsi="Times New Roman" w:cs="B Lotus" w:hint="cs"/>
          <w:szCs w:val="28"/>
          <w:rtl/>
          <w:lang w:bidi="fa-IR"/>
        </w:rPr>
        <w:t>.</w:t>
      </w:r>
    </w:p>
    <w:p w:rsidR="00773C80" w:rsidRPr="009E723D" w:rsidRDefault="00773C80" w:rsidP="00B4515E">
      <w:pPr>
        <w:pStyle w:val="StyleComplexBLotus12ptJustifiedFirstline05cmCharChar"/>
        <w:spacing w:line="240" w:lineRule="auto"/>
        <w:rPr>
          <w:rFonts w:ascii="B Lotus" w:hAnsi="B Lotus" w:cs="B Lotus"/>
          <w:b/>
          <w:bCs/>
          <w:sz w:val="28"/>
          <w:szCs w:val="28"/>
          <w:rtl/>
          <w:lang w:bidi="fa-IR"/>
        </w:rPr>
      </w:pPr>
      <w:r w:rsidRPr="00060CBE">
        <w:rPr>
          <w:rFonts w:ascii="Times New Roman" w:hAnsi="Times New Roman" w:cs="B Lotus" w:hint="cs"/>
          <w:szCs w:val="28"/>
          <w:rtl/>
          <w:lang w:bidi="fa-IR"/>
        </w:rPr>
        <w:t>این افعی خطرناک! که بزعم بلشویک</w:t>
      </w:r>
      <w:r>
        <w:rPr>
          <w:rFonts w:ascii="Times New Roman" w:hAnsi="Times New Roman" w:cs="B Lotus" w:hint="eastAsia"/>
          <w:szCs w:val="28"/>
          <w:rtl/>
          <w:lang w:bidi="fa-IR"/>
        </w:rPr>
        <w:t>‌</w:t>
      </w:r>
      <w:r w:rsidRPr="00060CBE">
        <w:rPr>
          <w:rFonts w:ascii="Times New Roman" w:hAnsi="Times New Roman" w:cs="B Lotus" w:hint="cs"/>
          <w:szCs w:val="28"/>
          <w:rtl/>
          <w:lang w:bidi="fa-IR"/>
        </w:rPr>
        <w:t xml:space="preserve">های وطنی، مظهر توحید و اسلام و قرآن مجید است!! بر پیکر دهقان ناتوان و لاغر اندامی پیچیده است و در همان حال کارگر نیرومندی که بر پشت لب </w:t>
      </w:r>
      <w:r w:rsidRPr="00773C80">
        <w:rPr>
          <w:rFonts w:ascii="B Lotus" w:hAnsi="B Lotus" w:cs="B Lotus" w:hint="cs"/>
          <w:szCs w:val="28"/>
          <w:rtl/>
          <w:lang w:bidi="fa-IR"/>
        </w:rPr>
        <w:t>-</w:t>
      </w:r>
      <w:r w:rsidRPr="00060CBE">
        <w:rPr>
          <w:rFonts w:ascii="Times New Roman" w:hAnsi="Times New Roman" w:cs="B Lotus" w:hint="cs"/>
          <w:szCs w:val="28"/>
          <w:rtl/>
          <w:lang w:bidi="fa-IR"/>
        </w:rPr>
        <w:t>ظاهراً به تقلید از استالین</w:t>
      </w:r>
      <w:r w:rsidRPr="00773C80">
        <w:rPr>
          <w:rFonts w:ascii="B Lotus" w:hAnsi="B Lotus" w:cs="B Lotus" w:hint="cs"/>
          <w:szCs w:val="28"/>
          <w:rtl/>
          <w:lang w:bidi="fa-IR"/>
        </w:rPr>
        <w:t>-</w:t>
      </w:r>
      <w:r w:rsidRPr="00060CBE">
        <w:rPr>
          <w:rFonts w:ascii="Times New Roman" w:hAnsi="Times New Roman" w:cs="B Lotus" w:hint="cs"/>
          <w:szCs w:val="28"/>
          <w:rtl/>
          <w:lang w:bidi="fa-IR"/>
        </w:rPr>
        <w:t xml:space="preserve"> سبیل کلفتی دارد به کشتن افعی مزبور همّت گماشته و سرانجام دهقان ناتوان را نجات بخشیده است!</w:t>
      </w:r>
      <w:r w:rsidR="00B4515E" w:rsidRPr="009E723D">
        <w:rPr>
          <w:rFonts w:ascii="B Lotus" w:hAnsi="B Lotus" w:cs="B Lotus" w:hint="cs"/>
          <w:b/>
          <w:bCs/>
          <w:sz w:val="28"/>
          <w:szCs w:val="28"/>
          <w:rtl/>
          <w:lang w:bidi="fa-IR"/>
        </w:rPr>
        <w:t>.</w:t>
      </w:r>
    </w:p>
    <w:p w:rsidR="00773C80" w:rsidRPr="00060CBE" w:rsidRDefault="00773C80" w:rsidP="00B4515E">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 xml:space="preserve">در چاپ تازه نام «دکتر علینقی منزوی» بر روی کتاب به چشم می‌خورد، این مرد همان کسی است که کتاب گلدزیهر </w:t>
      </w:r>
      <w:r w:rsidRPr="00031E01">
        <w:rPr>
          <w:rFonts w:ascii="Times New Roman" w:hAnsi="Times New Roman" w:cs="B Lotus"/>
          <w:szCs w:val="28"/>
          <w:lang w:bidi="fa-IR"/>
        </w:rPr>
        <w:t>Goldziher</w:t>
      </w:r>
      <w:r w:rsidRPr="00031E01">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خاورشناس مغرض یهودی را پس از آنکه به عربی تحت عنوان</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Pr="00B4515E">
        <w:rPr>
          <w:rStyle w:val="Char1"/>
          <w:rFonts w:hint="cs"/>
          <w:rtl/>
        </w:rPr>
        <w:t>العقید</w:t>
      </w:r>
      <w:r w:rsidR="00B4515E">
        <w:rPr>
          <w:rStyle w:val="Char1"/>
          <w:rFonts w:hint="cs"/>
          <w:rtl/>
        </w:rPr>
        <w:t>ة</w:t>
      </w:r>
      <w:r w:rsidRPr="00B4515E">
        <w:rPr>
          <w:rStyle w:val="Char1"/>
          <w:rFonts w:hint="cs"/>
          <w:rtl/>
        </w:rPr>
        <w:t xml:space="preserve"> والشریع</w:t>
      </w:r>
      <w:r w:rsidR="00B4515E">
        <w:rPr>
          <w:rStyle w:val="Char1"/>
          <w:rFonts w:hint="cs"/>
          <w:rtl/>
        </w:rPr>
        <w:t>ة</w:t>
      </w:r>
      <w:r w:rsidRPr="00B4515E">
        <w:rPr>
          <w:rStyle w:val="Char1"/>
          <w:rFonts w:hint="cs"/>
          <w:rtl/>
        </w:rPr>
        <w:t xml:space="preserve"> ف</w:t>
      </w:r>
      <w:r w:rsidR="00B4515E">
        <w:rPr>
          <w:rStyle w:val="Char1"/>
          <w:rFonts w:hint="cs"/>
          <w:rtl/>
        </w:rPr>
        <w:t>ي</w:t>
      </w:r>
      <w:r w:rsidRPr="00B4515E">
        <w:rPr>
          <w:rStyle w:val="Char1"/>
          <w:rFonts w:hint="cs"/>
          <w:rtl/>
        </w:rPr>
        <w:t xml:space="preserve"> الإسلام</w:t>
      </w:r>
      <w:r w:rsidRPr="00060CBE">
        <w:rPr>
          <w:rFonts w:ascii="Times New Roman" w:hAnsi="Times New Roman" w:cs="B Lotus" w:hint="cs"/>
          <w:szCs w:val="28"/>
          <w:rtl/>
          <w:lang w:bidi="fa-IR"/>
        </w:rPr>
        <w:t>»</w:t>
      </w:r>
      <w:r w:rsidRPr="00060CBE">
        <w:rPr>
          <w:rStyle w:val="FootnoteReference"/>
          <w:rFonts w:cs="B Lotus"/>
          <w:sz w:val="28"/>
          <w:szCs w:val="28"/>
          <w:rtl/>
          <w:lang w:bidi="fa-IR"/>
        </w:rPr>
        <w:footnoteReference w:id="1"/>
      </w:r>
      <w:r w:rsidR="00B4515E">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ترجمه شده بود، به </w:t>
      </w:r>
      <w:r w:rsidRPr="00B4515E">
        <w:rPr>
          <w:rFonts w:ascii="Times New Roman" w:hAnsi="Times New Roman" w:cs="B Lotus" w:hint="cs"/>
          <w:color w:val="FF0000"/>
          <w:szCs w:val="28"/>
          <w:rtl/>
          <w:lang w:bidi="fa-IR"/>
        </w:rPr>
        <w:t>پارسی</w:t>
      </w:r>
      <w:r w:rsidRPr="00060CBE">
        <w:rPr>
          <w:rFonts w:ascii="Times New Roman" w:hAnsi="Times New Roman" w:cs="B Lotus" w:hint="cs"/>
          <w:szCs w:val="28"/>
          <w:rtl/>
          <w:lang w:bidi="fa-IR"/>
        </w:rPr>
        <w:t xml:space="preserve"> برگرداند و به نام «درس</w:t>
      </w:r>
      <w:r w:rsidR="00B4515E">
        <w:rPr>
          <w:rFonts w:ascii="Times New Roman" w:hAnsi="Times New Roman" w:cs="B Lotus" w:hint="eastAsia"/>
          <w:szCs w:val="28"/>
          <w:rtl/>
          <w:lang w:bidi="fa-IR"/>
        </w:rPr>
        <w:t>‌</w:t>
      </w:r>
      <w:r w:rsidR="00B4515E">
        <w:rPr>
          <w:rFonts w:ascii="Times New Roman" w:hAnsi="Times New Roman" w:cs="B Lotus" w:hint="cs"/>
          <w:szCs w:val="28"/>
          <w:rtl/>
          <w:lang w:bidi="fa-IR"/>
        </w:rPr>
        <w:t>هایی از اسلام»!! انتشار داد. هر</w:t>
      </w:r>
      <w:r w:rsidRPr="00060CBE">
        <w:rPr>
          <w:rFonts w:ascii="Times New Roman" w:hAnsi="Times New Roman" w:cs="B Lotus" w:hint="cs"/>
          <w:szCs w:val="28"/>
          <w:rtl/>
          <w:lang w:bidi="fa-IR"/>
        </w:rPr>
        <w:t>چند اصل این کتاب با «بیست و سه سال» پیوندی خاص دارد ولی بهر صورت «علینقی منزوی» در برخی از روزنامه‌ها انتساب خود را به کتاب «بیست وسه سال» تکذیب کرده است و البتّه شیوة نگارش و اسلوب سخن‌پردازی از او نیست.</w:t>
      </w:r>
    </w:p>
    <w:p w:rsidR="00773C80" w:rsidRPr="00060CBE" w:rsidRDefault="00773C80" w:rsidP="00B4515E">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پس از تجدید چاپ، شهرت کتاب بیست و سه سال روزافزون شد بویژه که قاچاق</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گونه به فروش می‌رسید! و بیشترِ آدمی‌زادگان همینکه از چیزی منع شوند بر بدست‌آوردن آن حریص</w:t>
      </w:r>
      <w:r w:rsidR="00B4515E">
        <w:rPr>
          <w:rFonts w:ascii="Times New Roman" w:hAnsi="Times New Roman" w:cs="B Lotus" w:hint="eastAsia"/>
          <w:szCs w:val="28"/>
          <w:rtl/>
          <w:lang w:bidi="fa-IR"/>
        </w:rPr>
        <w:t>‌</w:t>
      </w:r>
      <w:r w:rsidRPr="00060CBE">
        <w:rPr>
          <w:rFonts w:ascii="Times New Roman" w:hAnsi="Times New Roman" w:cs="B Lotus" w:hint="cs"/>
          <w:szCs w:val="28"/>
          <w:rtl/>
          <w:lang w:bidi="fa-IR"/>
        </w:rPr>
        <w:t>تر می‌شوند!</w:t>
      </w:r>
      <w:r w:rsidR="00031E01">
        <w:rPr>
          <w:rFonts w:ascii="Times New Roman" w:hAnsi="Times New Roman" w:cs="B Lotus" w:hint="cs"/>
          <w:szCs w:val="28"/>
          <w:rtl/>
          <w:lang w:bidi="fa-IR"/>
        </w:rPr>
        <w:t>.</w:t>
      </w:r>
    </w:p>
    <w:p w:rsidR="00773C80" w:rsidRPr="00060CBE" w:rsidRDefault="00773C80" w:rsidP="00B4515E">
      <w:pPr>
        <w:pStyle w:val="StyleComplexBLotus12ptJustifiedFirstline05cmCharChar"/>
        <w:widowControl w:val="0"/>
        <w:spacing w:line="240" w:lineRule="auto"/>
        <w:rPr>
          <w:rFonts w:ascii="Times New Roman" w:hAnsi="Times New Roman" w:cs="B Lotus"/>
          <w:sz w:val="28"/>
          <w:szCs w:val="28"/>
          <w:rtl/>
          <w:lang w:bidi="fa-IR"/>
        </w:rPr>
      </w:pPr>
      <w:r w:rsidRPr="00060CBE">
        <w:rPr>
          <w:rFonts w:ascii="Times New Roman" w:hAnsi="Times New Roman" w:cs="B Lotus" w:hint="cs"/>
          <w:szCs w:val="28"/>
          <w:rtl/>
          <w:lang w:bidi="fa-IR"/>
        </w:rPr>
        <w:t>تنی چند از</w:t>
      </w:r>
      <w:r w:rsidR="00B4515E">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دوستان تهرانی و شهرستانی و حتّی از خارج کشور، با بیتابی از من خواستند تا به این کتاب پاسخی بدهم، خود نیز به این کار راغب بودم بلکه آنرا وظیفه‌ای می‌دانستم که أدای آن واجب بود، بویژه که می‌دیدم در جمهوری</w:t>
      </w:r>
      <w:r w:rsidRPr="00060CBE">
        <w:rPr>
          <w:rFonts w:ascii="Times New Roman" w:hAnsi="Times New Roman" w:cs="B Lotus" w:hint="cs"/>
          <w:sz w:val="28"/>
          <w:szCs w:val="28"/>
          <w:rtl/>
          <w:lang w:bidi="fa-IR"/>
        </w:rPr>
        <w:t xml:space="preserve"> اسلامی از میان کسانی که رسماً عهده‌دار دفاع از ساحت مظهر پیامبر اسلام</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از لوث تهمت‌ها هستند تنها یک</w:t>
      </w:r>
      <w:r>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نفر، آنهم بطور ضمنی و در خلال درس</w:t>
      </w:r>
      <w:r w:rsidR="00B4515E">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های خود، به برخی از مواضع بیست و سه سال پرداخته و بقیّه را بدون پاسخ گذاشته است. بنابراین در</w:t>
      </w:r>
      <w:r w:rsidR="00B4515E">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صدد برآمدم تا به رعایت شتاب دوستان پیش از آنکه پاسخ «بیست و سه سال» را در کتابی مستقلّ بیاورم آنرا در روزنامه‌ای کثیرالانتشار به صورت «سلسله مقالات» نشر دهم تا فایده‌اش عام باشد از همین رو، روزنام</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«انقلاب اسلامی» را به ملاحظ</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کثرت تیراژ آن، برگزیدم و نخستین مقاله، را در «نقد کتاب بیست و سه سال» شخصاً به ادار</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روزنامه بردم و به دست سر دبیرش سپردم و از لزوم نقد کتاب مذکور سخن به کمال گفتم و قول مساعد گرفتم تا پس از بررسی مقاله به چاپ آن اقدام شود. ولی مدّتی مدید سپری شد و از چاپ مقاله هیچ خبری باز نیامد! ناچار با ادار</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روزنامه تماس گرفتم و پس از تلفن‌های مکرّر سرانجام، پاسخ شنیدم که مقال</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شما هر چند پسندیده بود ولی اینک مفقود شده است! و معلوم نیست در دست کیست؟! پس، بار دیگر مقاله را بازنویس کردم و به دست یکی از أعضای هیأت تحریریه سپردم و عهد را تجدید نمودم و میثاق را محکم کردم تا در چاپ آن </w:t>
      </w:r>
      <w:r w:rsidR="00B4515E">
        <w:rPr>
          <w:rFonts w:ascii="Times New Roman" w:hAnsi="Times New Roman" w:cs="B Lotus" w:hint="cs"/>
          <w:sz w:val="28"/>
          <w:szCs w:val="28"/>
          <w:rtl/>
          <w:lang w:bidi="fa-IR"/>
        </w:rPr>
        <w:t>ا</w:t>
      </w:r>
      <w:r w:rsidRPr="00060CBE">
        <w:rPr>
          <w:rFonts w:ascii="Times New Roman" w:hAnsi="Times New Roman" w:cs="B Lotus" w:hint="cs"/>
          <w:sz w:val="28"/>
          <w:szCs w:val="28"/>
          <w:rtl/>
          <w:lang w:bidi="fa-IR"/>
        </w:rPr>
        <w:t>همال نشود. امّا این بار نیز زمان، به طول انجامید و از درج مقاله اثری معلوم نگشت! و چون به مسؤول کار مراجعه شد به وعده‌های مکرّر چاپ مقاله را از این هفته به آن هفته موکول می‌کرد و بال</w:t>
      </w:r>
      <w:r w:rsidR="00B4515E">
        <w:rPr>
          <w:rFonts w:ascii="Times New Roman" w:hAnsi="Times New Roman" w:cs="B Lotus" w:hint="cs"/>
          <w:sz w:val="28"/>
          <w:szCs w:val="28"/>
          <w:rtl/>
          <w:lang w:bidi="fa-IR"/>
        </w:rPr>
        <w:t>آ</w:t>
      </w:r>
      <w:r w:rsidRPr="00060CBE">
        <w:rPr>
          <w:rFonts w:ascii="Times New Roman" w:hAnsi="Times New Roman" w:cs="B Lotus" w:hint="cs"/>
          <w:sz w:val="28"/>
          <w:szCs w:val="28"/>
          <w:rtl/>
          <w:lang w:bidi="fa-IR"/>
        </w:rPr>
        <w:t xml:space="preserve">خره پاسخ داد که یکی از </w:t>
      </w:r>
      <w:r w:rsidR="00B4515E">
        <w:rPr>
          <w:rFonts w:ascii="Times New Roman" w:hAnsi="Times New Roman" w:cs="B Lotus" w:hint="cs"/>
          <w:sz w:val="28"/>
          <w:szCs w:val="28"/>
          <w:rtl/>
          <w:lang w:bidi="fa-IR"/>
        </w:rPr>
        <w:t>ا</w:t>
      </w:r>
      <w:r w:rsidRPr="00060CBE">
        <w:rPr>
          <w:rFonts w:ascii="Times New Roman" w:hAnsi="Times New Roman" w:cs="B Lotus" w:hint="cs"/>
          <w:sz w:val="28"/>
          <w:szCs w:val="28"/>
          <w:rtl/>
          <w:lang w:bidi="fa-IR"/>
        </w:rPr>
        <w:t>عضای هیأت تحریریه با درج این مقاله در روزنام</w:t>
      </w:r>
      <w:r w:rsidR="00B4515E">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«انقلاب اسلامی» موافقت ندارد!!</w:t>
      </w:r>
      <w:r>
        <w:rPr>
          <w:rFonts w:ascii="Times New Roman" w:hAnsi="Times New Roman" w:cs="B Lotus" w:hint="cs"/>
          <w:sz w:val="28"/>
          <w:szCs w:val="28"/>
          <w:rtl/>
          <w:lang w:bidi="fa-IR"/>
        </w:rPr>
        <w:t>.</w:t>
      </w:r>
    </w:p>
    <w:p w:rsidR="00773C80" w:rsidRPr="00060CBE" w:rsidRDefault="00773C80" w:rsidP="005E07B5">
      <w:pPr>
        <w:pStyle w:val="StyleComplexBLotus12ptJustifiedFirstline05cmCharChar"/>
        <w:widowControl w:val="0"/>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شگفتا که در کشوری اسلامی پاسخ به کتابی ضدّ اسلامی تا این اندازه با مشکلات روبرو شود! دلیل این فاجعه چیست؟ و مسؤول اینکار کیست؟ کتابی را سناتور طاغوتی با استعانت از خاورشناس یهودی می‌نویسد و به چپ‌گرای فدایی! برای تجدید چاپ تحویل می‌دهد! و پاسخ آن در روزنام</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«انقلاب اسلامی» مفقود می‌شود! با وجود این همه عدم تجانس، چرا باید چنین رویدادهایی پیش آید؟ این ماجرا هرچه بود، گذشت و حکایت از آن بر سبیل شکایت نیامد بلکه از آنروز گفته شد تا خوانندگان ارجمند از توطئه‌هایی که بر ضدّ اسلام صورت می‌پذیرد آگاه شوند، شاید این آگاهی، از تکرار چنان دسیسه‌هایی جلوگیری کند.</w:t>
      </w:r>
    </w:p>
    <w:p w:rsidR="00773C80" w:rsidRPr="00060CBE" w:rsidRDefault="00773C80" w:rsidP="00773C8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امّا اصل کتاب «بیست و سه سال» معجون غریبی است از تحریف قرآن و تفسیر و سیره و تاریخ و جز اینها. و خطر آن هم بیشتر از همین ناحیه است که کم</w:t>
      </w:r>
      <w:r w:rsidR="005E07B5">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تر کسی از خوانندگان درصدد برمی‌اید تا مندرجات کتاب را پیگیری کند و آنها را با منابع تاریخ اسلام تطبیق دهد که اگر کسی حوصلة این کار را داشته باشد بزودی در می‌یابد کتاب بیست و سه سال، آیتی است از تحریف تاریخ و قلب مدارک اسلامی و دگرگون‌</w:t>
      </w:r>
      <w:r w:rsidR="005E07B5">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ساختن مندرجات کتاب</w:t>
      </w:r>
      <w:r w:rsidR="005A07B2">
        <w:rPr>
          <w:rFonts w:ascii="Times New Roman" w:hAnsi="Times New Roman" w:cs="B Lotus" w:hint="eastAsia"/>
          <w:sz w:val="28"/>
          <w:szCs w:val="28"/>
          <w:rtl/>
          <w:lang w:bidi="fa-IR"/>
        </w:rPr>
        <w:t>‌</w:t>
      </w:r>
      <w:r w:rsidR="005E07B5">
        <w:rPr>
          <w:rFonts w:ascii="Times New Roman" w:hAnsi="Times New Roman" w:cs="B Lotus" w:hint="cs"/>
          <w:sz w:val="28"/>
          <w:szCs w:val="28"/>
          <w:rtl/>
          <w:lang w:bidi="fa-IR"/>
        </w:rPr>
        <w:t>ها!.</w:t>
      </w:r>
    </w:p>
    <w:p w:rsidR="00773C80" w:rsidRPr="00060CBE" w:rsidRDefault="00773C80" w:rsidP="005E07B5">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گاهی متن قرآن و ترجم</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آن را تغییر می‌دهد چنانکه در صفح</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22 می‌نویسد</w:t>
      </w:r>
      <w:r w:rsidR="005E07B5">
        <w:rPr>
          <w:rFonts w:ascii="Times New Roman" w:hAnsi="Times New Roman" w:cs="B Lotus" w:hint="cs"/>
          <w:sz w:val="28"/>
          <w:szCs w:val="28"/>
          <w:rtl/>
          <w:lang w:bidi="fa-IR"/>
        </w:rPr>
        <w:t>:</w:t>
      </w:r>
    </w:p>
    <w:p w:rsidR="00773C80" w:rsidRPr="00DD2A75" w:rsidRDefault="005E07B5" w:rsidP="00C50F7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آیه: «</w:t>
      </w:r>
      <w:r w:rsidR="00773C80" w:rsidRPr="005E07B5">
        <w:rPr>
          <w:rStyle w:val="Char1"/>
          <w:rFonts w:hint="cs"/>
          <w:rtl/>
        </w:rPr>
        <w:t>والرجس فاهجر</w:t>
      </w:r>
      <w:r>
        <w:rPr>
          <w:rFonts w:ascii="Times New Roman" w:hAnsi="Times New Roman" w:cs="B Lotus" w:hint="cs"/>
          <w:sz w:val="28"/>
          <w:szCs w:val="28"/>
          <w:rtl/>
          <w:lang w:bidi="fa-IR"/>
        </w:rPr>
        <w:t>» «</w:t>
      </w:r>
      <w:r w:rsidR="00773C80">
        <w:rPr>
          <w:rFonts w:ascii="Times New Roman" w:hAnsi="Times New Roman" w:cs="B Lotus" w:hint="cs"/>
          <w:sz w:val="28"/>
          <w:szCs w:val="28"/>
          <w:rtl/>
          <w:lang w:bidi="fa-IR"/>
        </w:rPr>
        <w:t>از پلیدی اجتناب کن</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(سورة مدثر آی</w:t>
      </w:r>
      <w:r w:rsidR="00C50F7F">
        <w:rPr>
          <w:rFonts w:ascii="Times New Roman" w:hAnsi="Times New Roman" w:cs="B Lotus" w:hint="cs"/>
          <w:sz w:val="28"/>
          <w:szCs w:val="28"/>
          <w:rtl/>
          <w:lang w:bidi="fa-IR"/>
        </w:rPr>
        <w:t xml:space="preserve">ه: </w:t>
      </w:r>
      <w:r w:rsidR="00773C80">
        <w:rPr>
          <w:rFonts w:ascii="Times New Roman" w:hAnsi="Times New Roman" w:cs="B Lotus" w:hint="cs"/>
          <w:sz w:val="28"/>
          <w:szCs w:val="28"/>
          <w:rtl/>
          <w:lang w:bidi="fa-IR"/>
        </w:rPr>
        <w:t xml:space="preserve">5) </w:t>
      </w:r>
      <w:r w:rsidR="00773C80" w:rsidRPr="00060CBE">
        <w:rPr>
          <w:rFonts w:ascii="Times New Roman" w:hAnsi="Times New Roman" w:cs="B Lotus" w:hint="cs"/>
          <w:szCs w:val="28"/>
          <w:rtl/>
          <w:lang w:bidi="fa-IR"/>
        </w:rPr>
        <w:t>که سی سال بعد از دهان مبارکش بیرون آمده</w:t>
      </w:r>
      <w:r w:rsidR="00773C80">
        <w:rPr>
          <w:rFonts w:ascii="Times New Roman" w:hAnsi="Times New Roman" w:cs="B Lotus" w:hint="cs"/>
          <w:szCs w:val="28"/>
          <w:rtl/>
          <w:lang w:bidi="fa-IR"/>
        </w:rPr>
        <w:t xml:space="preserve"> است</w:t>
      </w:r>
      <w:r w:rsidR="00773C80" w:rsidRPr="00060CBE">
        <w:rPr>
          <w:rFonts w:ascii="Times New Roman" w:hAnsi="Times New Roman" w:cs="B Lotus" w:hint="cs"/>
          <w:szCs w:val="28"/>
          <w:rtl/>
          <w:lang w:bidi="fa-IR"/>
        </w:rPr>
        <w:t xml:space="preserve"> مؤید این فرض و حدس نیست؟!</w:t>
      </w:r>
      <w:r w:rsidR="005A07B2">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در صورتی که می‌دانیم شکل اصلی آیه 5 از سورة مدثّر</w:t>
      </w:r>
      <w:r>
        <w:rPr>
          <w:rFonts w:ascii="Times New Roman" w:hAnsi="Times New Roman" w:cs="B Lotus" w:hint="cs"/>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5E07B5">
        <w:rPr>
          <w:rFonts w:ascii="KFGQPC Uthmanic Script HAFS" w:cs="KFGQPC Uthmanic Script HAFS" w:hint="eastAsia"/>
          <w:sz w:val="28"/>
          <w:szCs w:val="28"/>
          <w:rtl/>
        </w:rPr>
        <w:t>وَ</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لرُّج</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زَ</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فَ</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ه</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جُر</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cs"/>
          <w:sz w:val="28"/>
          <w:szCs w:val="28"/>
          <w:rtl/>
        </w:rPr>
        <w:t>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[المدثر: 5]</w:t>
      </w:r>
      <w:r>
        <w:rPr>
          <w:rFonts w:ascii="Times New Roman" w:hAnsi="Times New Roman" w:cs="B Lotus" w:hint="cs"/>
          <w:szCs w:val="28"/>
          <w:rtl/>
          <w:lang w:bidi="fa-IR"/>
        </w:rPr>
        <w:t>.</w:t>
      </w:r>
    </w:p>
    <w:p w:rsidR="00773C80" w:rsidRPr="005A07B2" w:rsidRDefault="005A07B2" w:rsidP="005A07B2">
      <w:pPr>
        <w:pStyle w:val="StyleComplexBLotus12ptJustifiedFirstline05cmCharChar"/>
        <w:spacing w:line="240" w:lineRule="auto"/>
        <w:rPr>
          <w:rFonts w:ascii="Times New Roman" w:hAnsi="Times New Roman" w:cs="B Lotus"/>
          <w:sz w:val="26"/>
          <w:szCs w:val="26"/>
          <w:rtl/>
          <w:lang w:bidi="fa-IR"/>
        </w:rPr>
      </w:pPr>
      <w:r w:rsidRPr="005A07B2">
        <w:rPr>
          <w:rFonts w:ascii="Times New Roman" w:hAnsi="Times New Roman" w:cs="Traditional Arabic" w:hint="cs"/>
          <w:sz w:val="26"/>
          <w:szCs w:val="26"/>
          <w:rtl/>
          <w:lang w:bidi="fa-IR"/>
        </w:rPr>
        <w:t>«</w:t>
      </w:r>
      <w:r w:rsidR="00773C80" w:rsidRPr="005A07B2">
        <w:rPr>
          <w:rFonts w:ascii="Times New Roman" w:hAnsi="Times New Roman" w:cs="B Lotus" w:hint="cs"/>
          <w:sz w:val="26"/>
          <w:szCs w:val="26"/>
          <w:rtl/>
          <w:lang w:bidi="fa-IR"/>
        </w:rPr>
        <w:t>از عذاب اجتناب کن</w:t>
      </w:r>
      <w:r w:rsidRPr="005A07B2">
        <w:rPr>
          <w:rFonts w:ascii="Times New Roman" w:hAnsi="Times New Roman" w:cs="Traditional Arabic" w:hint="cs"/>
          <w:sz w:val="26"/>
          <w:szCs w:val="26"/>
          <w:rtl/>
          <w:lang w:bidi="fa-IR"/>
        </w:rPr>
        <w:t>»</w:t>
      </w:r>
      <w:r w:rsidR="00773C80" w:rsidRPr="005A07B2">
        <w:rPr>
          <w:rFonts w:ascii="Times New Roman" w:hAnsi="Times New Roman" w:cs="B Lotus" w:hint="cs"/>
          <w:sz w:val="26"/>
          <w:szCs w:val="26"/>
          <w:rtl/>
          <w:lang w:bidi="fa-IR"/>
        </w:rPr>
        <w:t>.</w:t>
      </w:r>
    </w:p>
    <w:p w:rsidR="00773C80" w:rsidRPr="00060CBE"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است </w:t>
      </w:r>
      <w:r w:rsidRPr="00060CBE">
        <w:rPr>
          <w:rFonts w:ascii="Times New Roman" w:hAnsi="Times New Roman" w:cs="B Lotus" w:hint="cs"/>
          <w:szCs w:val="28"/>
          <w:rtl/>
          <w:lang w:bidi="fa-IR"/>
        </w:rPr>
        <w:t>نه آنچه نویسنده ادعا دارد.</w:t>
      </w:r>
    </w:p>
    <w:p w:rsidR="00773C80" w:rsidRPr="00060CBE" w:rsidRDefault="00773C80" w:rsidP="00C50F7F">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گاهی تاریخ ر</w:t>
      </w:r>
      <w:r>
        <w:rPr>
          <w:rFonts w:ascii="Times New Roman" w:hAnsi="Times New Roman" w:cs="B Lotus" w:hint="cs"/>
          <w:szCs w:val="28"/>
          <w:rtl/>
          <w:lang w:bidi="fa-IR"/>
        </w:rPr>
        <w:t>ا ناتمام نقل می‌کند مط</w:t>
      </w:r>
      <w:r w:rsidRPr="00060CBE">
        <w:rPr>
          <w:rFonts w:ascii="Times New Roman" w:hAnsi="Times New Roman" w:cs="B Lotus" w:hint="cs"/>
          <w:szCs w:val="28"/>
          <w:rtl/>
          <w:lang w:bidi="fa-IR"/>
        </w:rPr>
        <w:t>هر اسلام را که به حق، پیغمبر عدالت و ر</w:t>
      </w:r>
      <w:r>
        <w:rPr>
          <w:rFonts w:ascii="Times New Roman" w:hAnsi="Times New Roman" w:cs="B Lotus" w:hint="cs"/>
          <w:szCs w:val="28"/>
          <w:rtl/>
          <w:lang w:bidi="fa-IR"/>
        </w:rPr>
        <w:t>حمت بوده، مردی ستم</w:t>
      </w:r>
      <w:r w:rsidR="005E07B5">
        <w:rPr>
          <w:rFonts w:ascii="Times New Roman" w:hAnsi="Times New Roman" w:cs="B Lotus" w:hint="eastAsia"/>
          <w:szCs w:val="28"/>
          <w:rtl/>
          <w:lang w:bidi="fa-IR"/>
        </w:rPr>
        <w:t>‌</w:t>
      </w:r>
      <w:r>
        <w:rPr>
          <w:rFonts w:ascii="Times New Roman" w:hAnsi="Times New Roman" w:cs="B Lotus" w:hint="cs"/>
          <w:szCs w:val="28"/>
          <w:rtl/>
          <w:lang w:bidi="fa-IR"/>
        </w:rPr>
        <w:t xml:space="preserve">گر و سخت‌دل و </w:t>
      </w:r>
      <w:r w:rsidRPr="00060CBE">
        <w:rPr>
          <w:rFonts w:ascii="Times New Roman" w:hAnsi="Times New Roman" w:cs="B Lotus" w:hint="cs"/>
          <w:szCs w:val="28"/>
          <w:rtl/>
          <w:lang w:bidi="fa-IR"/>
        </w:rPr>
        <w:t>بی‌رحم جلوه دهد چنانکه در صفح</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152 و 153 می‌نویسد</w:t>
      </w:r>
      <w:r>
        <w:rPr>
          <w:rFonts w:ascii="Times New Roman" w:hAnsi="Times New Roman" w:cs="B Lotus" w:hint="cs"/>
          <w:szCs w:val="28"/>
          <w:rtl/>
          <w:lang w:bidi="fa-IR"/>
        </w:rPr>
        <w:t>:</w:t>
      </w:r>
    </w:p>
    <w:p w:rsidR="00773C80" w:rsidRPr="00060CBE" w:rsidRDefault="005E07B5"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یک زن را نیز گردن زدند و آن زن حسن</w:t>
      </w:r>
      <w:r>
        <w:rPr>
          <w:rFonts w:ascii="Times New Roman" w:hAnsi="Times New Roman" w:cs="B Lotus" w:hint="cs"/>
          <w:szCs w:val="28"/>
          <w:rtl/>
          <w:lang w:bidi="fa-IR"/>
        </w:rPr>
        <w:t xml:space="preserve"> </w:t>
      </w:r>
      <w:r w:rsidR="00773C80" w:rsidRPr="00060CBE">
        <w:rPr>
          <w:rFonts w:ascii="Times New Roman" w:hAnsi="Times New Roman" w:cs="B Lotus" w:hint="cs"/>
          <w:szCs w:val="28"/>
          <w:rtl/>
          <w:lang w:bidi="fa-IR"/>
        </w:rPr>
        <w:t>‌القرظی بود که تا هنگام مرگ نزد عایشه نشسته و گفتگو می‌کرد، هنگامیکه نام او را بردند با گشاده‌رویی و خنده بسوی قتلگاه رفت. جرمش</w:t>
      </w:r>
      <w:r w:rsidR="00773C80">
        <w:rPr>
          <w:rFonts w:ascii="Times New Roman" w:hAnsi="Times New Roman" w:cs="B Lotus" w:hint="cs"/>
          <w:szCs w:val="28"/>
          <w:rtl/>
          <w:lang w:bidi="fa-IR"/>
        </w:rPr>
        <w:t xml:space="preserve"> </w:t>
      </w:r>
      <w:r>
        <w:rPr>
          <w:rFonts w:ascii="Times New Roman" w:hAnsi="Times New Roman" w:cs="B Lotus" w:hint="cs"/>
          <w:szCs w:val="28"/>
          <w:rtl/>
          <w:lang w:bidi="fa-IR"/>
        </w:rPr>
        <w:t>این بود که هنگام محاصره کوی بنی</w:t>
      </w:r>
      <w:r>
        <w:rPr>
          <w:rFonts w:ascii="Times New Roman" w:hAnsi="Times New Roman" w:cs="B Lotus" w:hint="eastAsia"/>
          <w:szCs w:val="28"/>
          <w:rtl/>
          <w:lang w:bidi="fa-IR"/>
        </w:rPr>
        <w:t>‌</w:t>
      </w:r>
      <w:r w:rsidR="00773C80">
        <w:rPr>
          <w:rFonts w:ascii="Times New Roman" w:hAnsi="Times New Roman" w:cs="B Lotus" w:hint="cs"/>
          <w:szCs w:val="28"/>
          <w:rtl/>
          <w:lang w:bidi="fa-IR"/>
        </w:rPr>
        <w:t>‌قریظ</w:t>
      </w:r>
      <w:r w:rsidR="00773C80" w:rsidRPr="00060CBE">
        <w:rPr>
          <w:rFonts w:ascii="Times New Roman" w:hAnsi="Times New Roman" w:cs="B Lotus" w:hint="cs"/>
          <w:szCs w:val="28"/>
          <w:rtl/>
          <w:lang w:bidi="fa-IR"/>
        </w:rPr>
        <w:t>ه سنگی پرتاب کرده بود</w:t>
      </w: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 و دنبال</w:t>
      </w:r>
      <w:r>
        <w:rPr>
          <w:rFonts w:ascii="Times New Roman" w:hAnsi="Times New Roman" w:cs="B Lotus" w:hint="cs"/>
          <w:szCs w:val="28"/>
          <w:rtl/>
          <w:lang w:bidi="fa-IR"/>
        </w:rPr>
        <w:t>ه</w:t>
      </w:r>
      <w:r w:rsidR="00773C80" w:rsidRPr="00060CBE">
        <w:rPr>
          <w:rFonts w:ascii="Times New Roman" w:hAnsi="Times New Roman" w:cs="B Lotus" w:hint="cs"/>
          <w:szCs w:val="28"/>
          <w:rtl/>
          <w:lang w:bidi="fa-IR"/>
        </w:rPr>
        <w:t xml:space="preserve"> داستان را که در تاریخ آمده حذف می‌کند که</w:t>
      </w:r>
      <w:r w:rsidR="00773C80">
        <w:rPr>
          <w:rFonts w:ascii="Times New Roman" w:hAnsi="Times New Roman" w:cs="B Lotus" w:hint="cs"/>
          <w:szCs w:val="28"/>
          <w:rtl/>
          <w:lang w:bidi="fa-IR"/>
        </w:rPr>
        <w:t>:</w:t>
      </w:r>
    </w:p>
    <w:p w:rsidR="00773C80" w:rsidRPr="00060CBE" w:rsidRDefault="005E07B5" w:rsidP="005E07B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 xml:space="preserve">آن سنگ، سنگ زیرین آسیاب دستی بود و زن مزبور متعمداً آنرا از بلندی بر سر مردی مسلمانی به نام «خلاد بن سوید» کوفته و او را کشته بود!) همانگونه که ابن هشام در کتاب </w:t>
      </w: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w:t>
      </w:r>
      <w:r w:rsidR="00773C80" w:rsidRPr="005E07B5">
        <w:rPr>
          <w:rFonts w:ascii="mylotus" w:hAnsi="mylotus" w:cs="mylotus"/>
          <w:szCs w:val="28"/>
          <w:rtl/>
          <w:lang w:bidi="fa-IR"/>
        </w:rPr>
        <w:t>سیر</w:t>
      </w:r>
      <w:r w:rsidRPr="005E07B5">
        <w:rPr>
          <w:rFonts w:ascii="mylotus" w:hAnsi="mylotus" w:cs="mylotus"/>
          <w:szCs w:val="28"/>
          <w:rtl/>
          <w:lang w:bidi="fa-IR"/>
        </w:rPr>
        <w:t>ة</w:t>
      </w:r>
      <w:r w:rsidR="00773C80" w:rsidRPr="005E07B5">
        <w:rPr>
          <w:rFonts w:ascii="mylotus" w:hAnsi="mylotus" w:cs="mylotus"/>
          <w:szCs w:val="28"/>
          <w:rtl/>
          <w:lang w:bidi="fa-IR"/>
        </w:rPr>
        <w:t xml:space="preserve"> النبوی</w:t>
      </w:r>
      <w:r w:rsidRPr="005E07B5">
        <w:rPr>
          <w:rFonts w:ascii="mylotus" w:hAnsi="mylotus" w:cs="mylotus"/>
          <w:szCs w:val="28"/>
          <w:rtl/>
          <w:lang w:bidi="fa-IR"/>
        </w:rPr>
        <w:t>ة</w:t>
      </w:r>
      <w:r w:rsidR="00773C80" w:rsidRPr="00060CBE">
        <w:rPr>
          <w:rFonts w:ascii="Times New Roman" w:hAnsi="Times New Roman" w:cs="B Lotus" w:hint="cs"/>
          <w:szCs w:val="28"/>
          <w:rtl/>
          <w:lang w:bidi="fa-IR"/>
        </w:rPr>
        <w:t>» (</w:t>
      </w:r>
      <w:r w:rsidR="00773C80" w:rsidRPr="005E07B5">
        <w:rPr>
          <w:rFonts w:ascii="mylotus" w:hAnsi="mylotus" w:cs="mylotus"/>
          <w:szCs w:val="28"/>
          <w:rtl/>
          <w:lang w:bidi="fa-IR"/>
        </w:rPr>
        <w:t>الجزء الثانی</w:t>
      </w:r>
      <w:r w:rsidR="00773C80" w:rsidRPr="00060CBE">
        <w:rPr>
          <w:rFonts w:ascii="Times New Roman" w:hAnsi="Times New Roman" w:cs="B Lotus" w:hint="cs"/>
          <w:szCs w:val="28"/>
          <w:rtl/>
          <w:lang w:bidi="fa-IR"/>
        </w:rPr>
        <w:t>، صفحه 242 چاپ مصر)</w:t>
      </w: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 xml:space="preserve"> می‌نویسد</w:t>
      </w:r>
      <w:r w:rsidR="00773C80">
        <w:rPr>
          <w:rFonts w:ascii="Times New Roman" w:hAnsi="Times New Roman" w:cs="B Lotus" w:hint="cs"/>
          <w:szCs w:val="28"/>
          <w:rtl/>
          <w:lang w:bidi="fa-IR"/>
        </w:rPr>
        <w:t>:</w:t>
      </w:r>
      <w:r w:rsidR="00773C80" w:rsidRPr="00060CBE">
        <w:rPr>
          <w:rFonts w:ascii="Times New Roman" w:hAnsi="Times New Roman" w:cs="B Lotus" w:hint="cs"/>
          <w:szCs w:val="28"/>
          <w:rtl/>
          <w:lang w:bidi="fa-IR"/>
        </w:rPr>
        <w:t xml:space="preserve"> </w:t>
      </w:r>
      <w:r>
        <w:rPr>
          <w:rFonts w:ascii="Times New Roman" w:hAnsi="Times New Roman" w:cs="Traditional Arabic" w:hint="cs"/>
          <w:szCs w:val="28"/>
          <w:rtl/>
          <w:lang w:bidi="fa-IR"/>
        </w:rPr>
        <w:t>«</w:t>
      </w:r>
      <w:r>
        <w:rPr>
          <w:rStyle w:val="Char3"/>
          <w:rFonts w:hint="cs"/>
          <w:rtl/>
        </w:rPr>
        <w:t>و</w:t>
      </w:r>
      <w:r w:rsidR="00773C80" w:rsidRPr="005E07B5">
        <w:rPr>
          <w:rStyle w:val="Char3"/>
          <w:rFonts w:hint="cs"/>
          <w:rtl/>
        </w:rPr>
        <w:t>ه</w:t>
      </w:r>
      <w:r>
        <w:rPr>
          <w:rStyle w:val="Char3"/>
          <w:rFonts w:hint="cs"/>
          <w:rtl/>
        </w:rPr>
        <w:t>ي</w:t>
      </w:r>
      <w:r w:rsidR="00773C80" w:rsidRPr="005E07B5">
        <w:rPr>
          <w:rStyle w:val="Char3"/>
          <w:rFonts w:hint="cs"/>
          <w:rtl/>
        </w:rPr>
        <w:t xml:space="preserve"> الّت</w:t>
      </w:r>
      <w:r>
        <w:rPr>
          <w:rStyle w:val="Char3"/>
          <w:rFonts w:hint="cs"/>
          <w:rtl/>
        </w:rPr>
        <w:t>ي</w:t>
      </w:r>
      <w:r w:rsidR="00773C80" w:rsidRPr="005E07B5">
        <w:rPr>
          <w:rStyle w:val="Char3"/>
          <w:rFonts w:hint="cs"/>
          <w:rtl/>
        </w:rPr>
        <w:t xml:space="preserve"> طرحتِ الرَّحا علی خلّاد بنِ سُوید، فَقتلتهُ</w:t>
      </w:r>
      <w:r>
        <w:rPr>
          <w:rFonts w:ascii="Times New Roman" w:hAnsi="Times New Roman" w:cs="Traditional Arabic" w:hint="cs"/>
          <w:szCs w:val="28"/>
          <w:rtl/>
          <w:lang w:bidi="fa-IR"/>
        </w:rPr>
        <w:t>»</w:t>
      </w:r>
      <w:r w:rsidR="00773C80" w:rsidRPr="00060CBE">
        <w:rPr>
          <w:rFonts w:ascii="Times New Roman" w:hAnsi="Times New Roman" w:cs="B Lotus" w:hint="cs"/>
          <w:szCs w:val="28"/>
          <w:rtl/>
          <w:lang w:bidi="fa-IR"/>
        </w:rPr>
        <w:t>!</w:t>
      </w:r>
      <w:r w:rsidR="00773C80" w:rsidRPr="00060CBE">
        <w:rPr>
          <w:rStyle w:val="FootnoteReference"/>
          <w:rFonts w:cs="B Lotus"/>
          <w:sz w:val="28"/>
          <w:szCs w:val="28"/>
          <w:rtl/>
          <w:lang w:bidi="fa-IR"/>
        </w:rPr>
        <w:footnoteReference w:id="2"/>
      </w:r>
      <w:r w:rsidR="00031E01">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پیامبر گرامی اسلام هم به حکم عدالت فرمان داد تا آن زن یهودی را به سزای قتل، کیفر کنند. و گاهی بر نویسنده‌ای دروغ می‌بندد تا ادعای خود را بر ضد اسلام به کرسی نشاند! مثل آنکه در اثبات! این پندار که همانند قرآن را می‌توان آورد در صفح</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85 می‌نویسد</w:t>
      </w:r>
      <w:r>
        <w:rPr>
          <w:rFonts w:ascii="Times New Roman" w:hAnsi="Times New Roman" w:cs="B Lotus" w:hint="cs"/>
          <w:szCs w:val="28"/>
          <w:rtl/>
          <w:lang w:bidi="fa-IR"/>
        </w:rPr>
        <w:t>:</w:t>
      </w:r>
    </w:p>
    <w:p w:rsidR="00773C80" w:rsidRPr="00060CBE" w:rsidRDefault="005E07B5" w:rsidP="005E07B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 xml:space="preserve">بعضی را عقیده بر این است که </w:t>
      </w:r>
      <w:r>
        <w:rPr>
          <w:rFonts w:ascii="Times New Roman" w:hAnsi="Times New Roman" w:cs="B Lotus" w:hint="cs"/>
          <w:szCs w:val="28"/>
          <w:rtl/>
          <w:lang w:bidi="fa-IR"/>
        </w:rPr>
        <w:t>«</w:t>
      </w:r>
      <w:r w:rsidR="00773C80" w:rsidRPr="005E07B5">
        <w:rPr>
          <w:rFonts w:ascii="mylotus" w:hAnsi="mylotus" w:cs="mylotus"/>
          <w:szCs w:val="28"/>
          <w:rtl/>
          <w:lang w:bidi="fa-IR"/>
        </w:rPr>
        <w:t>الفصول والغایات</w:t>
      </w: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 xml:space="preserve"> را ابوالعلاء مَعری به قصد رقابت با قرآن انشاء کرده و از عهده بر آمده است</w:t>
      </w: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w:t>
      </w:r>
      <w:r w:rsidR="00031E01">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در حالی که «</w:t>
      </w:r>
      <w:r w:rsidR="009E723D">
        <w:rPr>
          <w:rFonts w:ascii="mylotus" w:hAnsi="mylotus" w:cs="mylotus"/>
          <w:szCs w:val="28"/>
          <w:rtl/>
          <w:lang w:bidi="fa-IR"/>
        </w:rPr>
        <w:t>الفصول و</w:t>
      </w:r>
      <w:r w:rsidRPr="005E07B5">
        <w:rPr>
          <w:rFonts w:ascii="mylotus" w:hAnsi="mylotus" w:cs="mylotus"/>
          <w:szCs w:val="28"/>
          <w:rtl/>
          <w:lang w:bidi="fa-IR"/>
        </w:rPr>
        <w:t>الغایات</w:t>
      </w:r>
      <w:r w:rsidRPr="00060CBE">
        <w:rPr>
          <w:rFonts w:ascii="Times New Roman" w:hAnsi="Times New Roman" w:cs="B Lotus" w:hint="cs"/>
          <w:szCs w:val="28"/>
          <w:rtl/>
          <w:lang w:bidi="fa-IR"/>
        </w:rPr>
        <w:t xml:space="preserve">» به هیچ وجه شباهتی با قرآن مجید از حیث اسلوب سخن ندارد و کمترین اشاره‌ای در آن بر اینکه نویسنده‌اش قصد معارضه با قرآن را داشته نرفته است و به علاوه «ابوالعلاء مَعری» کسی است که خود در </w:t>
      </w:r>
      <w:r w:rsidRPr="00151F6C">
        <w:rPr>
          <w:rFonts w:ascii="Times New Roman" w:hAnsi="Times New Roman" w:cs="B Lotus" w:hint="cs"/>
          <w:szCs w:val="28"/>
          <w:rtl/>
          <w:lang w:bidi="fa-IR"/>
        </w:rPr>
        <w:t>«</w:t>
      </w:r>
      <w:r w:rsidRPr="005E07B5">
        <w:rPr>
          <w:rFonts w:ascii="mylotus" w:hAnsi="mylotus" w:cs="mylotus"/>
          <w:szCs w:val="28"/>
          <w:rtl/>
          <w:lang w:bidi="fa-IR"/>
        </w:rPr>
        <w:t>رسال</w:t>
      </w:r>
      <w:r w:rsidR="005E07B5" w:rsidRPr="005E07B5">
        <w:rPr>
          <w:rFonts w:ascii="mylotus" w:hAnsi="mylotus" w:cs="mylotus"/>
          <w:szCs w:val="28"/>
          <w:rtl/>
          <w:lang w:bidi="fa-IR"/>
        </w:rPr>
        <w:t>ة</w:t>
      </w:r>
      <w:r w:rsidRPr="005E07B5">
        <w:rPr>
          <w:rFonts w:ascii="mylotus" w:hAnsi="mylotus" w:cs="mylotus"/>
          <w:szCs w:val="28"/>
          <w:rtl/>
          <w:lang w:bidi="fa-IR"/>
        </w:rPr>
        <w:t xml:space="preserve"> الغفران</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تصریح می‌کند</w:t>
      </w:r>
      <w:r>
        <w:rPr>
          <w:rFonts w:ascii="Times New Roman" w:hAnsi="Times New Roman" w:cs="B Lotus" w:hint="cs"/>
          <w:szCs w:val="28"/>
          <w:rtl/>
          <w:lang w:bidi="fa-IR"/>
        </w:rPr>
        <w:t>:</w:t>
      </w:r>
    </w:p>
    <w:p w:rsidR="00773C80" w:rsidRPr="00060CBE" w:rsidRDefault="00773C80" w:rsidP="00C50F7F">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«آنانکه به الحاد گراییده‌اند و آنانکه بر هدایت دست یافته‌اند و آنانکه از راه اعتدال به انحراف رفته‌اند و آنانکه (از راه‌یافتگان) پیروی کرده‌اند، همگی اتفاق نظر دارند این کتاب که محمد</w:t>
      </w:r>
      <w:r w:rsidRPr="00151F6C">
        <w:rPr>
          <w:rFonts w:ascii="Times New Roman" w:hAnsi="Times New Roman" w:cs="B Lotus" w:hint="cs"/>
          <w:szCs w:val="28"/>
          <w:lang w:bidi="fa-IR"/>
        </w:rPr>
        <w:sym w:font="AGA Arabesque" w:char="F072"/>
      </w:r>
      <w:r w:rsidRPr="00060CBE">
        <w:rPr>
          <w:rFonts w:ascii="Times New Roman" w:hAnsi="Times New Roman" w:cs="B Lotus" w:hint="cs"/>
          <w:szCs w:val="28"/>
          <w:rtl/>
          <w:lang w:bidi="fa-IR"/>
        </w:rPr>
        <w:t xml:space="preserve"> آنرا آورده با اعجاز خود همه را مغلوب کرده است ... و به یک آیه از آن یا بخشی از آیه، هرگاه در میان فصیح</w:t>
      </w:r>
      <w:r>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ترین سخنان که آفریدگان بر آن توانایی دارند، قرار گی</w:t>
      </w:r>
      <w:r>
        <w:rPr>
          <w:rFonts w:ascii="Times New Roman" w:hAnsi="Times New Roman" w:cs="B Lotus" w:hint="cs"/>
          <w:szCs w:val="28"/>
          <w:rtl/>
          <w:lang w:bidi="fa-IR"/>
        </w:rPr>
        <w:t>رد مانند شهابِ درخشنده‌ای است</w:t>
      </w:r>
      <w:r w:rsidRPr="00060CBE">
        <w:rPr>
          <w:rFonts w:ascii="Times New Roman" w:hAnsi="Times New Roman" w:cs="B Lotus" w:hint="cs"/>
          <w:szCs w:val="28"/>
          <w:rtl/>
          <w:lang w:bidi="fa-IR"/>
        </w:rPr>
        <w:t xml:space="preserve"> در پاره‌ای از ظلمت شب»!</w:t>
      </w:r>
      <w:r w:rsidR="00031E01">
        <w:rPr>
          <w:rFonts w:ascii="Times New Roman" w:hAnsi="Times New Roman" w:cs="B Lotus" w:hint="cs"/>
          <w:szCs w:val="28"/>
          <w:rtl/>
          <w:lang w:bidi="fa-IR"/>
        </w:rPr>
        <w:t>.</w:t>
      </w:r>
    </w:p>
    <w:p w:rsidR="00773C80" w:rsidRPr="007C62DA" w:rsidRDefault="005E07B5" w:rsidP="005E07B5">
      <w:pPr>
        <w:pStyle w:val="StyleComplexBLotus12ptJustifiedFirstline05cmCharChar"/>
        <w:spacing w:line="240" w:lineRule="auto"/>
        <w:rPr>
          <w:rFonts w:ascii="Times New Roman" w:hAnsi="Times New Roman" w:cs="Times New Roman"/>
          <w:szCs w:val="28"/>
          <w:rtl/>
          <w:lang w:bidi="fa-IR"/>
        </w:rPr>
      </w:pPr>
      <w:r>
        <w:rPr>
          <w:rFonts w:ascii="Times New Roman" w:hAnsi="Times New Roman" w:cs="Traditional Arabic" w:hint="cs"/>
          <w:szCs w:val="28"/>
          <w:rtl/>
          <w:lang w:bidi="fa-IR"/>
        </w:rPr>
        <w:t>«</w:t>
      </w:r>
      <w:r w:rsidR="00773C80" w:rsidRPr="005E07B5">
        <w:rPr>
          <w:rStyle w:val="Char3"/>
          <w:rFonts w:hint="cs"/>
          <w:rtl/>
        </w:rPr>
        <w:t>وأ</w:t>
      </w:r>
      <w:r>
        <w:rPr>
          <w:rStyle w:val="Char3"/>
          <w:rFonts w:hint="cs"/>
          <w:rtl/>
        </w:rPr>
        <w:t>جمع ملحد ومهتد و</w:t>
      </w:r>
      <w:r w:rsidR="00773C80" w:rsidRPr="005E07B5">
        <w:rPr>
          <w:rStyle w:val="Char3"/>
          <w:rFonts w:hint="cs"/>
          <w:rtl/>
        </w:rPr>
        <w:t>ناکب عن ال</w:t>
      </w:r>
      <w:r>
        <w:rPr>
          <w:rStyle w:val="Char3"/>
          <w:rFonts w:hint="cs"/>
          <w:rtl/>
        </w:rPr>
        <w:t>ـ</w:t>
      </w:r>
      <w:r w:rsidR="00773C80" w:rsidRPr="005E07B5">
        <w:rPr>
          <w:rStyle w:val="Char3"/>
          <w:rFonts w:hint="cs"/>
          <w:rtl/>
        </w:rPr>
        <w:t>محجة</w:t>
      </w:r>
      <w:r>
        <w:rPr>
          <w:rStyle w:val="Char3"/>
          <w:rFonts w:hint="cs"/>
          <w:rtl/>
        </w:rPr>
        <w:t xml:space="preserve"> و</w:t>
      </w:r>
      <w:r w:rsidR="00773C80" w:rsidRPr="005E07B5">
        <w:rPr>
          <w:rStyle w:val="Char3"/>
          <w:rFonts w:hint="cs"/>
          <w:rtl/>
        </w:rPr>
        <w:t>مقتد أن هذا الکتاب الذ</w:t>
      </w:r>
      <w:r>
        <w:rPr>
          <w:rStyle w:val="Char3"/>
          <w:rFonts w:hint="cs"/>
          <w:rtl/>
        </w:rPr>
        <w:t>ي جاء به محمد</w:t>
      </w:r>
      <w:r>
        <w:rPr>
          <w:rStyle w:val="Char3"/>
          <w:rFonts w:hint="cs"/>
        </w:rPr>
        <w:sym w:font="AGA Arabesque" w:char="F072"/>
      </w:r>
      <w:r>
        <w:rPr>
          <w:rStyle w:val="Char3"/>
          <w:rFonts w:hint="cs"/>
          <w:rtl/>
        </w:rPr>
        <w:t xml:space="preserve"> کتاب بهر بالاعجاز ... و</w:t>
      </w:r>
      <w:r w:rsidR="00773C80" w:rsidRPr="005E07B5">
        <w:rPr>
          <w:rStyle w:val="Char3"/>
          <w:rFonts w:hint="cs"/>
          <w:rtl/>
        </w:rPr>
        <w:t>أن الآیة منه أو بعض الآیة لتعترض ف</w:t>
      </w:r>
      <w:r>
        <w:rPr>
          <w:rStyle w:val="Char3"/>
          <w:rFonts w:hint="cs"/>
          <w:rtl/>
        </w:rPr>
        <w:t>ي</w:t>
      </w:r>
      <w:r w:rsidR="00773C80" w:rsidRPr="005E07B5">
        <w:rPr>
          <w:rStyle w:val="Char3"/>
          <w:rFonts w:hint="cs"/>
          <w:rtl/>
        </w:rPr>
        <w:t xml:space="preserve"> أفصح کلم یقدر علیه ال</w:t>
      </w:r>
      <w:r>
        <w:rPr>
          <w:rStyle w:val="Char3"/>
          <w:rFonts w:hint="cs"/>
          <w:rtl/>
        </w:rPr>
        <w:t>ـ</w:t>
      </w:r>
      <w:r w:rsidR="00773C80" w:rsidRPr="005E07B5">
        <w:rPr>
          <w:rStyle w:val="Char3"/>
          <w:rFonts w:hint="cs"/>
          <w:rtl/>
        </w:rPr>
        <w:t>مخلوقون فتکون فیه کالشهاب ال</w:t>
      </w:r>
      <w:r>
        <w:rPr>
          <w:rStyle w:val="Char3"/>
          <w:rFonts w:hint="cs"/>
          <w:rtl/>
        </w:rPr>
        <w:t>ـ</w:t>
      </w:r>
      <w:r w:rsidR="00773C80" w:rsidRPr="005E07B5">
        <w:rPr>
          <w:rStyle w:val="Char3"/>
          <w:rFonts w:hint="cs"/>
          <w:rtl/>
        </w:rPr>
        <w:t>متلألی ف</w:t>
      </w:r>
      <w:r>
        <w:rPr>
          <w:rStyle w:val="Char3"/>
          <w:rFonts w:hint="cs"/>
          <w:rtl/>
        </w:rPr>
        <w:t>ي</w:t>
      </w:r>
      <w:r w:rsidR="00773C80" w:rsidRPr="005E07B5">
        <w:rPr>
          <w:rStyle w:val="Char3"/>
          <w:rFonts w:hint="cs"/>
          <w:rtl/>
        </w:rPr>
        <w:t xml:space="preserve"> جنح غسق</w:t>
      </w:r>
      <w:r w:rsidRPr="005E07B5">
        <w:rPr>
          <w:rFonts w:ascii="Times New Roman" w:hAnsi="Times New Roman" w:cs="Traditional Arabic" w:hint="cs"/>
          <w:szCs w:val="28"/>
          <w:rtl/>
          <w:lang w:bidi="fa-IR"/>
        </w:rPr>
        <w:t>»</w:t>
      </w:r>
      <w:r w:rsidRPr="005E07B5">
        <w:rPr>
          <w:rStyle w:val="FootnoteReference"/>
          <w:rFonts w:ascii="Times New Roman" w:hAnsi="Times New Roman" w:cs="B Lotus"/>
          <w:color w:val="000000"/>
          <w:spacing w:val="-4"/>
          <w:szCs w:val="28"/>
          <w:rtl/>
          <w:lang w:bidi="fa-IR"/>
        </w:rPr>
        <w:footnoteReference w:id="3"/>
      </w:r>
      <w:r w:rsidR="00773C80" w:rsidRPr="005E07B5">
        <w:rPr>
          <w:rFonts w:ascii="Times New Roman" w:hAnsi="Times New Roman" w:cs="B Lotus" w:hint="cs"/>
          <w:szCs w:val="28"/>
          <w:rtl/>
          <w:lang w:bidi="fa-IR"/>
        </w:rPr>
        <w:t>.</w:t>
      </w:r>
    </w:p>
    <w:p w:rsidR="00773C80" w:rsidRPr="00060CBE" w:rsidRDefault="00773C80" w:rsidP="00773C8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آیا می‌توان چنین کسی را متهم داشت که کتاب «</w:t>
      </w:r>
      <w:r w:rsidRPr="005E07B5">
        <w:rPr>
          <w:rFonts w:ascii="mylotus" w:hAnsi="mylotus" w:cs="mylotus"/>
          <w:szCs w:val="28"/>
          <w:rtl/>
          <w:lang w:bidi="fa-IR"/>
        </w:rPr>
        <w:t>الفصول و الغایات</w:t>
      </w:r>
      <w:r>
        <w:rPr>
          <w:rFonts w:ascii="Times New Roman" w:hAnsi="Times New Roman" w:cs="B Lotus" w:hint="cs"/>
          <w:szCs w:val="28"/>
          <w:rtl/>
          <w:lang w:bidi="fa-IR"/>
        </w:rPr>
        <w:t xml:space="preserve">» را به معارض </w:t>
      </w:r>
      <w:r w:rsidRPr="00060CBE">
        <w:rPr>
          <w:rFonts w:ascii="Times New Roman" w:hAnsi="Times New Roman" w:cs="B Lotus" w:hint="cs"/>
          <w:szCs w:val="28"/>
          <w:rtl/>
          <w:lang w:bidi="fa-IR"/>
        </w:rPr>
        <w:t>با قرآن کریم نگاشته است؟!</w:t>
      </w:r>
      <w:r w:rsidR="005A07B2">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علاوه بر شیوه تحریف و تهمت که موارد آن در کتاب بیست و سه سال به فراوانی یافت می‌شود نویسنده کتاب، غالباً ناآگاهی خود را از مسائل مربوط به قرآن و اسلام، مای</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اعتراض به کتاب مقدس مسلمانان قرار می‌دهد! به عنوان نمونه در فصل سوم کتاب، اعتراضاتی را بر قرآن مجید آورده که نشان</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بی‌اطلاعی او از علوم ادبی و فن تفسر است</w:t>
      </w:r>
      <w:r>
        <w:rPr>
          <w:rFonts w:ascii="Times New Roman" w:hAnsi="Times New Roman" w:cs="B Lotus" w:hint="cs"/>
          <w:szCs w:val="28"/>
          <w:rtl/>
          <w:lang w:bidi="fa-IR"/>
        </w:rPr>
        <w:t>، از جمله در صفحه 86 می‌نویسد:</w:t>
      </w:r>
    </w:p>
    <w:p w:rsidR="006A032F"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5E07B5">
        <w:rPr>
          <w:rFonts w:ascii="KFGQPC Uthmanic Script HAFS" w:cs="KFGQPC Uthmanic Script HAFS" w:hint="eastAsia"/>
          <w:sz w:val="28"/>
          <w:szCs w:val="28"/>
          <w:rtl/>
        </w:rPr>
        <w:t>وَإِن</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طَا</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ئِفَتَانِ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[الحجرات: 9]</w:t>
      </w:r>
      <w:r>
        <w:rPr>
          <w:rFonts w:ascii="Times New Roman" w:hAnsi="Times New Roman" w:cs="B Lotus" w:hint="cs"/>
          <w:szCs w:val="28"/>
          <w:rtl/>
          <w:lang w:bidi="fa-IR"/>
        </w:rPr>
        <w:t>.</w:t>
      </w:r>
    </w:p>
    <w:p w:rsidR="00773C80" w:rsidRPr="00060CBE" w:rsidRDefault="00773C80" w:rsidP="005E07B5">
      <w:pPr>
        <w:pStyle w:val="StyleComplexBLotus12ptJustifiedFirstline05cmCharChar"/>
        <w:tabs>
          <w:tab w:val="right" w:pos="7371"/>
        </w:tabs>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 xml:space="preserve">چون فاعل </w:t>
      </w:r>
      <w:r>
        <w:rPr>
          <w:rFonts w:ascii="Times New Roman" w:hAnsi="Times New Roman" w:cs="B Lotus" w:hint="cs"/>
          <w:szCs w:val="28"/>
          <w:rtl/>
          <w:lang w:bidi="fa-IR"/>
        </w:rPr>
        <w:t xml:space="preserve">جمله، </w:t>
      </w:r>
      <w:r w:rsidRPr="00060CBE">
        <w:rPr>
          <w:rFonts w:ascii="Times New Roman" w:hAnsi="Times New Roman" w:cs="B Lotus" w:hint="cs"/>
          <w:szCs w:val="28"/>
          <w:rtl/>
          <w:lang w:bidi="fa-IR"/>
        </w:rPr>
        <w:t>کلم</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طائفتان است بر حسب اصل در</w:t>
      </w:r>
      <w:r>
        <w:rPr>
          <w:rFonts w:ascii="Times New Roman" w:hAnsi="Times New Roman" w:cs="B Lotus" w:hint="cs"/>
          <w:szCs w:val="28"/>
          <w:rtl/>
          <w:lang w:bidi="fa-IR"/>
        </w:rPr>
        <w:t xml:space="preserve"> زبان</w:t>
      </w:r>
      <w:r w:rsidRPr="00060CBE">
        <w:rPr>
          <w:rFonts w:ascii="Times New Roman" w:hAnsi="Times New Roman" w:cs="B Lotus" w:hint="cs"/>
          <w:szCs w:val="28"/>
          <w:rtl/>
          <w:lang w:bidi="fa-IR"/>
        </w:rPr>
        <w:t xml:space="preserve"> عربی، فعل می‌بایستی (اقتتلتا) باشد تا با فاعل مطابق</w:t>
      </w:r>
      <w:r w:rsidR="005E07B5">
        <w:rPr>
          <w:rFonts w:ascii="Times New Roman" w:hAnsi="Times New Roman" w:cs="B Lotus" w:hint="cs"/>
          <w:szCs w:val="28"/>
          <w:rtl/>
          <w:lang w:bidi="fa-IR"/>
        </w:rPr>
        <w:t>ت کند</w:t>
      </w:r>
      <w:r w:rsidRPr="00060CBE">
        <w:rPr>
          <w:rFonts w:ascii="Times New Roman" w:hAnsi="Times New Roman" w:cs="B Lotus" w:hint="cs"/>
          <w:szCs w:val="28"/>
          <w:rtl/>
          <w:lang w:bidi="fa-IR"/>
        </w:rPr>
        <w:t>!</w:t>
      </w:r>
      <w:r w:rsidR="00031E01">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 xml:space="preserve">مقصود نویسنده آن است که </w:t>
      </w:r>
      <w:r w:rsidR="005E07B5">
        <w:rPr>
          <w:rFonts w:ascii="Times New Roman" w:hAnsi="Times New Roman" w:cs="B Lotus" w:hint="cs"/>
          <w:szCs w:val="28"/>
          <w:rtl/>
          <w:lang w:bidi="fa-IR"/>
        </w:rPr>
        <w:t>«</w:t>
      </w:r>
      <w:r w:rsidRPr="005E07B5">
        <w:rPr>
          <w:rFonts w:ascii="mylotus" w:hAnsi="mylotus" w:cs="mylotus"/>
          <w:szCs w:val="28"/>
          <w:rtl/>
          <w:lang w:bidi="fa-IR"/>
        </w:rPr>
        <w:t>طائفتان</w:t>
      </w:r>
      <w:r w:rsidR="005E07B5">
        <w:rPr>
          <w:rFonts w:ascii="Times New Roman" w:hAnsi="Times New Roman" w:cs="B Lotus" w:hint="cs"/>
          <w:szCs w:val="28"/>
          <w:rtl/>
          <w:lang w:bidi="fa-IR"/>
        </w:rPr>
        <w:t>» «</w:t>
      </w:r>
      <w:r w:rsidRPr="00060CBE">
        <w:rPr>
          <w:rFonts w:ascii="Times New Roman" w:hAnsi="Times New Roman" w:cs="B Lotus" w:hint="cs"/>
          <w:szCs w:val="28"/>
          <w:rtl/>
          <w:lang w:bidi="fa-IR"/>
        </w:rPr>
        <w:t>دو گروه</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تثنیه است و </w:t>
      </w:r>
      <w:r w:rsidR="005E07B5">
        <w:rPr>
          <w:rFonts w:ascii="Times New Roman" w:hAnsi="Times New Roman" w:cs="B Lotus" w:hint="cs"/>
          <w:szCs w:val="28"/>
          <w:rtl/>
          <w:lang w:bidi="fa-IR"/>
        </w:rPr>
        <w:t>«</w:t>
      </w:r>
      <w:r w:rsidRPr="005E07B5">
        <w:rPr>
          <w:rFonts w:ascii="mylotus" w:hAnsi="mylotus" w:cs="mylotus"/>
          <w:szCs w:val="28"/>
          <w:rtl/>
          <w:lang w:bidi="fa-IR"/>
        </w:rPr>
        <w:t>اقتتلوا</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کارزار کردند</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بلفظ جمع آمده و آنگاه اعتراض می‌کند که این دو با یکدیگر سازگاری ندار</w:t>
      </w:r>
      <w:r>
        <w:rPr>
          <w:rFonts w:ascii="Times New Roman" w:hAnsi="Times New Roman" w:cs="B Lotus" w:hint="cs"/>
          <w:szCs w:val="28"/>
          <w:rtl/>
          <w:lang w:bidi="fa-IR"/>
        </w:rPr>
        <w:t>ن</w:t>
      </w:r>
      <w:r w:rsidRPr="00060CBE">
        <w:rPr>
          <w:rFonts w:ascii="Times New Roman" w:hAnsi="Times New Roman" w:cs="B Lotus" w:hint="cs"/>
          <w:szCs w:val="28"/>
          <w:rtl/>
          <w:lang w:bidi="fa-IR"/>
        </w:rPr>
        <w:t>د! و اگر اهل عربیت بود می‌گفت که</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فاعل در فعل </w:t>
      </w:r>
      <w:r w:rsidR="005E07B5">
        <w:rPr>
          <w:rFonts w:ascii="Times New Roman" w:hAnsi="Times New Roman" w:cs="B Lotus" w:hint="cs"/>
          <w:szCs w:val="28"/>
          <w:rtl/>
          <w:lang w:bidi="fa-IR"/>
        </w:rPr>
        <w:t>«</w:t>
      </w:r>
      <w:r w:rsidRPr="005E07B5">
        <w:rPr>
          <w:rFonts w:ascii="mylotus" w:hAnsi="mylotus" w:cs="mylotus"/>
          <w:szCs w:val="28"/>
          <w:rtl/>
          <w:lang w:bidi="fa-IR"/>
        </w:rPr>
        <w:t>اقتتلوا</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ضمیر بارز و جمع است و مرجع ضمیر، </w:t>
      </w:r>
      <w:r w:rsidR="005E07B5">
        <w:rPr>
          <w:rFonts w:ascii="Times New Roman" w:hAnsi="Times New Roman" w:cs="B Lotus" w:hint="cs"/>
          <w:szCs w:val="28"/>
          <w:rtl/>
          <w:lang w:bidi="fa-IR"/>
        </w:rPr>
        <w:t>«</w:t>
      </w:r>
      <w:r w:rsidRPr="005E07B5">
        <w:rPr>
          <w:rFonts w:ascii="mylotus" w:hAnsi="mylotus" w:cs="mylotus"/>
          <w:szCs w:val="28"/>
          <w:rtl/>
          <w:lang w:bidi="fa-IR"/>
        </w:rPr>
        <w:t>طائفتان</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می</w:t>
      </w:r>
      <w:r w:rsidRPr="00060CBE">
        <w:rPr>
          <w:rFonts w:ascii="Times New Roman" w:hAnsi="Times New Roman" w:cs="B Lotus" w:hint="eastAsia"/>
          <w:szCs w:val="28"/>
          <w:rtl/>
          <w:lang w:bidi="fa-IR"/>
        </w:rPr>
        <w:t xml:space="preserve">‌باشد که مثنی است پس چرا ضمیر با مرجع خود مطابقت ندارد؟ پاسخ این است که مرجع ضمیر یعنی </w:t>
      </w:r>
      <w:r w:rsidR="005E07B5">
        <w:rPr>
          <w:rFonts w:ascii="Times New Roman" w:hAnsi="Times New Roman" w:cs="B Lotus" w:hint="cs"/>
          <w:szCs w:val="28"/>
          <w:rtl/>
          <w:lang w:bidi="fa-IR"/>
        </w:rPr>
        <w:t>«</w:t>
      </w:r>
      <w:r w:rsidRPr="005E07B5">
        <w:rPr>
          <w:rFonts w:ascii="mylotus" w:hAnsi="mylotus" w:cs="mylotus"/>
          <w:szCs w:val="28"/>
          <w:rtl/>
          <w:lang w:bidi="fa-IR"/>
        </w:rPr>
        <w:t>طائفتان</w:t>
      </w:r>
      <w:r w:rsidR="005E07B5">
        <w:rPr>
          <w:rFonts w:ascii="Times New Roman" w:hAnsi="Times New Roman" w:cs="B Lotus" w:hint="cs"/>
          <w:szCs w:val="28"/>
          <w:rtl/>
          <w:lang w:bidi="fa-IR"/>
        </w:rPr>
        <w:t>»</w:t>
      </w:r>
      <w:r w:rsidRPr="00060CBE">
        <w:rPr>
          <w:rFonts w:ascii="Times New Roman" w:hAnsi="Times New Roman" w:cs="B Lotus" w:hint="eastAsia"/>
          <w:szCs w:val="28"/>
          <w:rtl/>
          <w:lang w:bidi="fa-IR"/>
        </w:rPr>
        <w:t xml:space="preserve"> </w:t>
      </w:r>
      <w:r w:rsidR="005E07B5">
        <w:rPr>
          <w:rFonts w:ascii="Times New Roman" w:hAnsi="Times New Roman" w:cs="B Lotus" w:hint="cs"/>
          <w:szCs w:val="28"/>
          <w:rtl/>
          <w:lang w:bidi="fa-IR"/>
        </w:rPr>
        <w:t>«</w:t>
      </w:r>
      <w:r w:rsidRPr="00060CBE">
        <w:rPr>
          <w:rFonts w:ascii="Times New Roman" w:hAnsi="Times New Roman" w:cs="B Lotus" w:hint="eastAsia"/>
          <w:szCs w:val="28"/>
          <w:rtl/>
          <w:lang w:bidi="fa-IR"/>
        </w:rPr>
        <w:t>دو گروه</w:t>
      </w:r>
      <w:r w:rsidR="005E07B5">
        <w:rPr>
          <w:rFonts w:ascii="Times New Roman" w:hAnsi="Times New Roman" w:cs="B Lotus" w:hint="cs"/>
          <w:szCs w:val="28"/>
          <w:rtl/>
          <w:lang w:bidi="fa-IR"/>
        </w:rPr>
        <w:t>»</w:t>
      </w:r>
      <w:r w:rsidRPr="00060CBE">
        <w:rPr>
          <w:rFonts w:ascii="Times New Roman" w:hAnsi="Times New Roman" w:cs="B Lotus" w:hint="eastAsia"/>
          <w:szCs w:val="28"/>
          <w:rtl/>
          <w:lang w:bidi="fa-IR"/>
        </w:rPr>
        <w:t xml:space="preserve"> در معن</w:t>
      </w:r>
      <w:r w:rsidRPr="00060CBE">
        <w:rPr>
          <w:rFonts w:ascii="Times New Roman" w:hAnsi="Times New Roman" w:cs="B Lotus" w:hint="cs"/>
          <w:szCs w:val="28"/>
          <w:rtl/>
          <w:lang w:bidi="fa-IR"/>
        </w:rPr>
        <w:t>ا، بر افراد بسیاری دلالت دارد و در حقیقت شکل کلی دو طائفه با یدیگر نمی‌جنگند بلکه افراد آنها با هم کارزار می‌کنند بنابراین قرآن مجید با لطافت خاصی ذهن را از دو طائفه (به اعتبار معنی) بر افراد معطوف می‌کند و این کار نه تنها مخالف با ادب عربی نیست بلکه نشان</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بلاغت گفتار شمرده</w:t>
      </w:r>
      <w:r>
        <w:rPr>
          <w:rFonts w:ascii="Times New Roman" w:hAnsi="Times New Roman" w:cs="B Lotus" w:hint="cs"/>
          <w:szCs w:val="28"/>
          <w:rtl/>
          <w:lang w:bidi="fa-IR"/>
        </w:rPr>
        <w:t xml:space="preserve"> می‌شود و شگفت از کسی که نکات ب</w:t>
      </w:r>
      <w:r w:rsidRPr="00060CBE">
        <w:rPr>
          <w:rFonts w:ascii="Times New Roman" w:hAnsi="Times New Roman" w:cs="B Lotus" w:hint="cs"/>
          <w:szCs w:val="28"/>
          <w:rtl/>
          <w:lang w:bidi="fa-IR"/>
        </w:rPr>
        <w:t>ل</w:t>
      </w:r>
      <w:r>
        <w:rPr>
          <w:rFonts w:ascii="Times New Roman" w:hAnsi="Times New Roman" w:cs="B Lotus" w:hint="cs"/>
          <w:szCs w:val="28"/>
          <w:rtl/>
          <w:lang w:bidi="fa-IR"/>
        </w:rPr>
        <w:t>ا</w:t>
      </w:r>
      <w:r w:rsidRPr="00060CBE">
        <w:rPr>
          <w:rFonts w:ascii="Times New Roman" w:hAnsi="Times New Roman" w:cs="B Lotus" w:hint="cs"/>
          <w:szCs w:val="28"/>
          <w:rtl/>
          <w:lang w:bidi="fa-IR"/>
        </w:rPr>
        <w:t>غت را در سخن، دلیل نقصان آن بشمار می‌آورد! این نویسنده اگر</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نگاهی به کتب تفسیر می‌افکند می‌دید که این معنا، مورد اجماع مفسران و علمای زبان عرب است. از جمله</w:t>
      </w:r>
      <w:r>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«زمخشری» می‌نویسد</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Traditional Arabic" w:hint="cs"/>
          <w:szCs w:val="28"/>
          <w:rtl/>
          <w:lang w:bidi="fa-IR"/>
        </w:rPr>
        <w:t>«</w:t>
      </w:r>
      <w:r w:rsidRPr="005E07B5">
        <w:rPr>
          <w:rStyle w:val="Char3"/>
          <w:rFonts w:hint="cs"/>
          <w:rtl/>
        </w:rPr>
        <w:t>هو مما حمل علی ال</w:t>
      </w:r>
      <w:r w:rsidR="005E07B5">
        <w:rPr>
          <w:rStyle w:val="Char3"/>
          <w:rFonts w:hint="cs"/>
          <w:rtl/>
        </w:rPr>
        <w:t>ـ</w:t>
      </w:r>
      <w:r w:rsidRPr="005E07B5">
        <w:rPr>
          <w:rStyle w:val="Char3"/>
          <w:rFonts w:hint="cs"/>
          <w:rtl/>
        </w:rPr>
        <w:t>معنی دون اللفظ، لأن الطائفتان ف</w:t>
      </w:r>
      <w:r w:rsidR="005E07B5">
        <w:rPr>
          <w:rStyle w:val="Char3"/>
          <w:rFonts w:hint="cs"/>
          <w:rtl/>
        </w:rPr>
        <w:t>ي</w:t>
      </w:r>
      <w:r w:rsidRPr="005E07B5">
        <w:rPr>
          <w:rStyle w:val="Char3"/>
          <w:rFonts w:hint="cs"/>
          <w:rtl/>
        </w:rPr>
        <w:t xml:space="preserve"> معنی القوم والناس</w:t>
      </w:r>
      <w:r w:rsidR="005E07B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4"/>
      </w:r>
      <w:r w:rsidR="005E07B5">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بیضاوی می‌گوید</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Traditional Arabic" w:hint="cs"/>
          <w:szCs w:val="28"/>
          <w:rtl/>
          <w:lang w:bidi="fa-IR"/>
        </w:rPr>
        <w:t>«</w:t>
      </w:r>
      <w:r w:rsidRPr="005E07B5">
        <w:rPr>
          <w:rStyle w:val="Char3"/>
          <w:rFonts w:hint="cs"/>
          <w:rtl/>
        </w:rPr>
        <w:t>والجمع باعتبار ال</w:t>
      </w:r>
      <w:r w:rsidR="005E07B5">
        <w:rPr>
          <w:rStyle w:val="Char3"/>
          <w:rFonts w:hint="cs"/>
          <w:rtl/>
        </w:rPr>
        <w:t>ـ</w:t>
      </w:r>
      <w:r w:rsidRPr="005E07B5">
        <w:rPr>
          <w:rStyle w:val="Char3"/>
          <w:rFonts w:hint="cs"/>
          <w:rtl/>
        </w:rPr>
        <w:t>معنی، فإن کل طائفة جمع</w:t>
      </w:r>
      <w:r w:rsidR="005E07B5" w:rsidRPr="005E07B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5"/>
      </w:r>
      <w:r w:rsidR="005E07B5">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عکبری می‌نویسد</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Traditional Arabic" w:hint="cs"/>
          <w:szCs w:val="28"/>
          <w:rtl/>
          <w:lang w:bidi="fa-IR"/>
        </w:rPr>
        <w:t>«</w:t>
      </w:r>
      <w:r w:rsidRPr="005E07B5">
        <w:rPr>
          <w:rStyle w:val="Char3"/>
          <w:rFonts w:hint="cs"/>
          <w:rtl/>
        </w:rPr>
        <w:t>(اقتتلوا) جمع علی آحاد الطائفتین</w:t>
      </w:r>
      <w:r w:rsidR="005E07B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6"/>
      </w:r>
      <w:r w:rsidR="005E07B5">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ولی چه می‌شود که گروهی، نه می‌دانند و نه می‌خواهند بدانند! و نادانی خود را مای</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اعتراض به مقدّسات دیگران قرار می‌دهند؟!</w:t>
      </w:r>
      <w:r w:rsidR="00031E01">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نویسنده، از نکته‌</w:t>
      </w:r>
      <w:r w:rsidRPr="00060CBE">
        <w:rPr>
          <w:rFonts w:ascii="Times New Roman" w:hAnsi="Times New Roman" w:cs="B Lotus" w:hint="eastAsia"/>
          <w:szCs w:val="28"/>
          <w:rtl/>
          <w:lang w:bidi="fa-IR"/>
        </w:rPr>
        <w:t xml:space="preserve">‌گیری ادبی بر قرآن که فارغ شده بر ایراد به معانی آن روی آورده است! </w:t>
      </w:r>
      <w:r w:rsidRPr="00060CBE">
        <w:rPr>
          <w:rFonts w:ascii="Times New Roman" w:hAnsi="Times New Roman" w:cs="B Lotus" w:hint="cs"/>
          <w:szCs w:val="28"/>
          <w:rtl/>
          <w:lang w:bidi="fa-IR"/>
        </w:rPr>
        <w:t>و در اینجا نیز جهالت وی از زبان عرب و اصطلاحات و کنایات زبان مزبور، دستاویز انکار معانی قرآن گشته است. مثل آنکه در صفح</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369 از کتاب بیست و سه سال می‌نویسد</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آیه‌ای دیگر در سورة انبیاست که آدم را به حیرت می‌اندازد.</w:t>
      </w:r>
    </w:p>
    <w:p w:rsidR="00773C80" w:rsidRPr="00060CBE"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5E07B5">
        <w:rPr>
          <w:rFonts w:ascii="KFGQPC Uthmanic Script HAFS" w:cs="KFGQPC Uthmanic Script HAFS" w:hint="eastAsia"/>
          <w:sz w:val="28"/>
          <w:szCs w:val="28"/>
          <w:rtl/>
        </w:rPr>
        <w:t>أَوَ</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لَم</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يَرَ</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لَّذِينَ</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كَفَرُو</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أَنَّ</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لسَّمَ</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وَ</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تِ</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وَ</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أَر</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ضَ</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كَانَتَا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رَت</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ق</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فَفَتَق</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نَ</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هُمَا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[الأنبیاء: 30]</w:t>
      </w:r>
      <w:r>
        <w:rPr>
          <w:rFonts w:ascii="Times New Roman" w:hAnsi="Times New Roman" w:cs="B Lotus" w:hint="cs"/>
          <w:szCs w:val="28"/>
          <w:rtl/>
          <w:lang w:bidi="fa-IR"/>
        </w:rPr>
        <w:t>.</w:t>
      </w:r>
    </w:p>
    <w:p w:rsidR="00773C80" w:rsidRPr="00060CBE"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آیا کافران نمی‌بینند (نمی‌دانند) که آسمان</w:t>
      </w:r>
      <w:r w:rsidR="005E07B5">
        <w:rPr>
          <w:rFonts w:ascii="Times New Roman" w:hAnsi="Times New Roman" w:cs="B Lotus" w:hint="eastAsia"/>
          <w:sz w:val="26"/>
          <w:szCs w:val="26"/>
          <w:rtl/>
          <w:lang w:bidi="fa-IR"/>
        </w:rPr>
        <w:t>‌</w:t>
      </w:r>
      <w:r w:rsidR="00773C80" w:rsidRPr="00060CBE">
        <w:rPr>
          <w:rFonts w:ascii="Times New Roman" w:hAnsi="Times New Roman" w:cs="B Lotus" w:hint="cs"/>
          <w:sz w:val="26"/>
          <w:szCs w:val="26"/>
          <w:rtl/>
          <w:lang w:bidi="fa-IR"/>
        </w:rPr>
        <w:t>ها و زمین بسته بودند و ما آنها را باز کردیم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نه تنها کافران، غیرکافران هم نمی‌دانند که آسمانها چگونه بسته بودند و چگونه گشاده شدند</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w:t>
      </w:r>
      <w:r w:rsidR="00031E01">
        <w:rPr>
          <w:rFonts w:ascii="Times New Roman" w:hAnsi="Times New Roman" w:cs="B Lotus" w:hint="cs"/>
          <w:szCs w:val="28"/>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اگر نویسند</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کتاب همّت داشت و به کتب تفسیر نظر می‌افکند از حیرت بیرون می‌آمد زیرا هرچند او این معنا را نمی‌داند ولی از عرب روزگار پیامبر</w:t>
      </w:r>
      <w:r w:rsidRPr="00060CBE">
        <w:rPr>
          <w:rFonts w:ascii="Times New Roman" w:hAnsi="Times New Roman" w:cs="B Lotus" w:hint="cs"/>
          <w:szCs w:val="28"/>
          <w:lang w:bidi="fa-IR"/>
        </w:rPr>
        <w:sym w:font="AGA Arabesque" w:char="F072"/>
      </w:r>
      <w:r w:rsidRPr="00060CBE">
        <w:rPr>
          <w:rFonts w:ascii="Times New Roman" w:hAnsi="Times New Roman" w:cs="B Lotus" w:hint="cs"/>
          <w:szCs w:val="28"/>
          <w:rtl/>
          <w:lang w:bidi="fa-IR"/>
        </w:rPr>
        <w:t>، مقصود قرآن کریم را می‌آموخت و می‌فهمید که بسته‌</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بودن آسمان، کنایه از آن است که آسمان نمی‌بارد و بسته</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‌بودن زمین اشاره به آن است که زمین گیاه برنمی‌آورد و با فروریختن باران و بیرون‌</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آمدن گیاهان، آسمان و زمین باز می‌شوند، چنانکه عکرمه (فرزند ابوجهل) گفته است</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Traditional Arabic" w:hint="cs"/>
          <w:szCs w:val="28"/>
          <w:rtl/>
          <w:lang w:bidi="fa-IR"/>
        </w:rPr>
        <w:t>«</w:t>
      </w:r>
      <w:r w:rsidRPr="005E07B5">
        <w:rPr>
          <w:rStyle w:val="Char3"/>
          <w:rFonts w:hint="cs"/>
          <w:rtl/>
        </w:rPr>
        <w:t>کانتا رتقا لا</w:t>
      </w:r>
      <w:r w:rsidR="005E07B5">
        <w:rPr>
          <w:rStyle w:val="Char3"/>
          <w:rFonts w:hint="cs"/>
          <w:rtl/>
        </w:rPr>
        <w:t xml:space="preserve"> </w:t>
      </w:r>
      <w:r w:rsidRPr="005E07B5">
        <w:rPr>
          <w:rStyle w:val="Char3"/>
          <w:rFonts w:hint="cs"/>
          <w:rtl/>
        </w:rPr>
        <w:t>یخرج منهما شیء، ففتق السماء بال</w:t>
      </w:r>
      <w:r w:rsidR="005E07B5">
        <w:rPr>
          <w:rStyle w:val="Char3"/>
          <w:rFonts w:hint="cs"/>
          <w:rtl/>
        </w:rPr>
        <w:t>ـ</w:t>
      </w:r>
      <w:r w:rsidRPr="005E07B5">
        <w:rPr>
          <w:rStyle w:val="Char3"/>
          <w:rFonts w:hint="cs"/>
          <w:rtl/>
        </w:rPr>
        <w:t>مطر وفتق الأرض بالنبات</w:t>
      </w:r>
      <w:r w:rsidR="005E07B5">
        <w:rPr>
          <w:rFonts w:ascii="Times New Roman" w:hAnsi="Times New Roman" w:cs="Traditional Arabic" w:hint="cs"/>
          <w:szCs w:val="28"/>
          <w:rtl/>
          <w:lang w:bidi="fa-IR"/>
        </w:rPr>
        <w:t>»</w:t>
      </w:r>
      <w:r w:rsidR="005E07B5" w:rsidRPr="005E07B5">
        <w:rPr>
          <w:rStyle w:val="FootnoteReference"/>
          <w:rFonts w:ascii="Times New Roman" w:hAnsi="Times New Roman" w:cs="B Lotus"/>
          <w:color w:val="000000"/>
          <w:spacing w:val="-4"/>
          <w:szCs w:val="28"/>
          <w:rtl/>
          <w:lang w:bidi="fa-IR"/>
        </w:rPr>
        <w:footnoteReference w:id="7"/>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یعنی</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sidRPr="005E07B5">
        <w:rPr>
          <w:rFonts w:ascii="Times New Roman" w:hAnsi="Times New Roman" w:cs="Traditional Arabic" w:hint="cs"/>
          <w:sz w:val="22"/>
          <w:szCs w:val="26"/>
          <w:rtl/>
          <w:lang w:bidi="fa-IR"/>
        </w:rPr>
        <w:t>«</w:t>
      </w:r>
      <w:r w:rsidRPr="005E07B5">
        <w:rPr>
          <w:rFonts w:ascii="Times New Roman" w:hAnsi="Times New Roman" w:cs="B Lotus" w:hint="cs"/>
          <w:sz w:val="22"/>
          <w:szCs w:val="26"/>
          <w:rtl/>
          <w:lang w:bidi="fa-IR"/>
        </w:rPr>
        <w:t>آسمان و زمین هر دو بسته بودند و چیزی از آند و بیرون نمی‌آمد آنگاه آسمان را با باران بگشود و زمین را با گیاه باز کرد</w:t>
      </w:r>
      <w:r w:rsidR="005E07B5" w:rsidRPr="005E07B5">
        <w:rPr>
          <w:rFonts w:ascii="Times New Roman" w:hAnsi="Times New Roman" w:cs="Traditional Arabic" w:hint="cs"/>
          <w:sz w:val="22"/>
          <w:szCs w:val="26"/>
          <w:rtl/>
          <w:lang w:bidi="fa-IR"/>
        </w:rPr>
        <w:t>»</w:t>
      </w:r>
      <w:r w:rsidRPr="005E07B5">
        <w:rPr>
          <w:rFonts w:ascii="Times New Roman" w:hAnsi="Times New Roman" w:cs="B Lotus" w:hint="cs"/>
          <w:sz w:val="22"/>
          <w:szCs w:val="26"/>
          <w:rtl/>
          <w:lang w:bidi="fa-IR"/>
        </w:rPr>
        <w:t>.</w:t>
      </w:r>
    </w:p>
    <w:p w:rsidR="005E07B5"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هر چند ما پاسخ این خرده‌گیری‌ها را در همین کتاب با شرح و بسط کافی آورده‌ایم ولی در اینجا مقصود آن است که خوانندگان محترم با شیو</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کار نویسند</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کتاب «بیست و سه سال» </w:t>
      </w:r>
      <w:r w:rsidR="005E07B5">
        <w:rPr>
          <w:rFonts w:ascii="Times New Roman" w:hAnsi="Times New Roman" w:cs="B Lotus" w:hint="cs"/>
          <w:szCs w:val="28"/>
          <w:rtl/>
          <w:lang w:bidi="fa-IR"/>
        </w:rPr>
        <w:t>با</w:t>
      </w:r>
      <w:r w:rsidRPr="00060CBE">
        <w:rPr>
          <w:rFonts w:ascii="Times New Roman" w:hAnsi="Times New Roman" w:cs="B Lotus" w:hint="cs"/>
          <w:szCs w:val="28"/>
          <w:rtl/>
          <w:lang w:bidi="fa-IR"/>
        </w:rPr>
        <w:t>جمالاً آشنا شوند و نیز توجّه داشته باشند که کتاب حاضر، در برابر کتاب «بیست و سه سال» چه وظیفه‌ای بر</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عهده دارد و چه راه و روشی را پیش گرفته است که ذکر این معنا برای معرّفی کتاب درمقدم</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آن لازم به نظر می‌آمد.</w:t>
      </w:r>
    </w:p>
    <w:p w:rsidR="00BF3B8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نکت</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دیگری که آوردنش در اینجا مفید و مناسب به نظر می‌رسد این است که اسلام از آغاز دعوت، از منطق مخالفان خود باک نداشته است. قرآن کریم در ضمن آیات متعدّدی به صراحت، سخنان مخالفانش را نقل کرده و ما با مطالع</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قرآن، بسیاری از ایرادها و اعتقادات</w:t>
      </w:r>
      <w:r>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مخالفی را که در عصر نزول قرآن وجود داشته می‌شناسیم و جواب قرآن</w:t>
      </w:r>
      <w:r>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را در برار آنها نیز می‌دانیم. اگرچه منطق دشمنان قرآن، منطق سانسور بود ولی قرآن به آزاداندیشی سفارش می‌کرد. از همان روزهای نخستین، دشمنان پیامبر به همفکران خود توصیه می‌نمودند که</w:t>
      </w:r>
      <w:r>
        <w:rPr>
          <w:rFonts w:ascii="Times New Roman" w:hAnsi="Times New Roman" w:cs="B Lotus" w:hint="cs"/>
          <w:szCs w:val="28"/>
          <w:rtl/>
          <w:lang w:bidi="fa-IR"/>
        </w:rPr>
        <w:t>:</w:t>
      </w:r>
    </w:p>
    <w:p w:rsidR="00773C80" w:rsidRPr="00060CBE" w:rsidRDefault="00BF3B8E" w:rsidP="005E07B5">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5E07B5">
        <w:rPr>
          <w:rFonts w:ascii="KFGQPC Uthmanic Script HAFS" w:cs="KFGQPC Uthmanic Script HAFS" w:hint="eastAsia"/>
          <w:sz w:val="28"/>
          <w:szCs w:val="28"/>
          <w:rtl/>
        </w:rPr>
        <w:t>لَا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تَس</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مَعُواْ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لِهَ</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ذَا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قُر</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ءَانِ</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وَ</w:t>
      </w:r>
      <w:r w:rsidR="006A032F" w:rsidRPr="005E07B5">
        <w:rPr>
          <w:rFonts w:ascii="KFGQPC Uthmanic Script HAFS" w:cs="KFGQPC Uthmanic Script HAFS" w:hint="cs"/>
          <w:sz w:val="28"/>
          <w:szCs w:val="28"/>
          <w:rtl/>
        </w:rPr>
        <w:t>ٱ</w:t>
      </w:r>
      <w:r w:rsidR="006A032F" w:rsidRPr="005E07B5">
        <w:rPr>
          <w:rFonts w:ascii="KFGQPC Uthmanic Script HAFS" w:cs="KFGQPC Uthmanic Script HAFS" w:hint="eastAsia"/>
          <w:sz w:val="28"/>
          <w:szCs w:val="28"/>
          <w:rtl/>
        </w:rPr>
        <w:t>ل</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غَو</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فِيهِ</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لَعَلَّكُم</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تَغ</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لِبُونَ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26]</w:t>
      </w:r>
      <w:r>
        <w:rPr>
          <w:rFonts w:ascii="Times New Roman" w:hAnsi="Times New Roman" w:cs="B Lotus" w:hint="cs"/>
          <w:szCs w:val="28"/>
          <w:rtl/>
          <w:lang w:bidi="fa-IR"/>
        </w:rPr>
        <w:t>.</w:t>
      </w:r>
    </w:p>
    <w:p w:rsidR="00773C80" w:rsidRPr="00060CBE" w:rsidRDefault="005A07B2" w:rsidP="005E07B5">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به این قرآن گوش فرا ندهید و به هنگام خواندن قرآن در میان آن یاوه بگویید شاید غلبه کنید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این منطقِ مخالفان اسلام در مکّه بود امّا قرآن کریم در برابر طرز فکر مذکور چنین سفارش می‌کند</w:t>
      </w:r>
      <w:r>
        <w:rPr>
          <w:rFonts w:ascii="Times New Roman" w:hAnsi="Times New Roman" w:cs="B Lotus" w:hint="cs"/>
          <w:szCs w:val="28"/>
          <w:rtl/>
          <w:lang w:bidi="fa-IR"/>
        </w:rPr>
        <w:t>:</w:t>
      </w:r>
    </w:p>
    <w:p w:rsidR="006A032F" w:rsidRPr="00060CBE" w:rsidRDefault="00BF3B8E" w:rsidP="006A032F">
      <w:pPr>
        <w:pStyle w:val="StyleComplexBLotus12ptJustifiedFirstline05cmCharChar"/>
        <w:spacing w:line="240" w:lineRule="auto"/>
        <w:rPr>
          <w:rFonts w:ascii="Times New Roman" w:hAnsi="Times New Roman" w:cs="B Lotus"/>
          <w:sz w:val="28"/>
          <w:szCs w:val="28"/>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فَبَشِّر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عِبَادِ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تَمِعُونَ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قَو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فَيَتَّبِعُونَ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أَح</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سَنَهُ</w:t>
      </w:r>
      <w:r w:rsidR="006A032F" w:rsidRPr="006A032F">
        <w:rPr>
          <w:rFonts w:ascii="KFGQPC Uthmanic Script HAFS" w:cs="KFGQPC Uthmanic Script HAFS" w:hint="cs"/>
          <w:sz w:val="28"/>
          <w:szCs w:val="28"/>
          <w:rtl/>
          <w:lang w:bidi="fa-IR"/>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17-18]</w:t>
      </w:r>
      <w:r>
        <w:rPr>
          <w:rFonts w:ascii="Times New Roman" w:hAnsi="Times New Roman" w:cs="B Lotus" w:hint="cs"/>
          <w:szCs w:val="28"/>
          <w:rtl/>
          <w:lang w:bidi="fa-IR"/>
        </w:rPr>
        <w:t>.</w:t>
      </w:r>
    </w:p>
    <w:p w:rsidR="005E07B5" w:rsidRDefault="005A07B2" w:rsidP="005E07B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پس آن بندگانم را نوید ده که به هر سخن گوش فرا می‌دهند سپس بهترین سخن را پیروی می‌کنند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بنابراین ما نیز پروا ندار</w:t>
      </w:r>
      <w:r>
        <w:rPr>
          <w:rFonts w:ascii="Times New Roman" w:hAnsi="Times New Roman" w:cs="B Lotus" w:hint="cs"/>
          <w:szCs w:val="28"/>
          <w:rtl/>
          <w:lang w:bidi="fa-IR"/>
        </w:rPr>
        <w:t>یم که امثال کتاب «بیست و سه سال»</w:t>
      </w:r>
      <w:r w:rsidRPr="00060CBE">
        <w:rPr>
          <w:rFonts w:ascii="Times New Roman" w:hAnsi="Times New Roman" w:cs="B Lotus" w:hint="cs"/>
          <w:szCs w:val="28"/>
          <w:rtl/>
          <w:lang w:bidi="fa-IR"/>
        </w:rPr>
        <w:t xml:space="preserve"> از سوی مخالفان اسلام انتشار یابد، جز آنک</w:t>
      </w:r>
      <w:r>
        <w:rPr>
          <w:rFonts w:ascii="Times New Roman" w:hAnsi="Times New Roman" w:cs="B Lotus" w:hint="cs"/>
          <w:szCs w:val="28"/>
          <w:rtl/>
          <w:lang w:bidi="fa-IR"/>
        </w:rPr>
        <w:t>ه می‌گوییم نوشتن نقد و ایراد و ا</w:t>
      </w:r>
      <w:r w:rsidRPr="00060CBE">
        <w:rPr>
          <w:rFonts w:ascii="Times New Roman" w:hAnsi="Times New Roman" w:cs="B Lotus" w:hint="cs"/>
          <w:szCs w:val="28"/>
          <w:rtl/>
          <w:lang w:bidi="fa-IR"/>
        </w:rPr>
        <w:t>شکال دربار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اسلام، در یک محیط اسلامی به شرطی م</w:t>
      </w:r>
      <w:r>
        <w:rPr>
          <w:rFonts w:ascii="Times New Roman" w:hAnsi="Times New Roman" w:cs="B Lotus" w:hint="cs"/>
          <w:szCs w:val="28"/>
          <w:rtl/>
          <w:lang w:bidi="fa-IR"/>
        </w:rPr>
        <w:t>ج</w:t>
      </w:r>
      <w:r w:rsidRPr="00060CBE">
        <w:rPr>
          <w:rFonts w:ascii="Times New Roman" w:hAnsi="Times New Roman" w:cs="B Lotus" w:hint="cs"/>
          <w:szCs w:val="28"/>
          <w:rtl/>
          <w:lang w:bidi="fa-IR"/>
        </w:rPr>
        <w:t>از است که دولتِ دادگر و مراقب و بیدار مسلمین بر آ</w:t>
      </w:r>
      <w:r>
        <w:rPr>
          <w:rFonts w:ascii="Times New Roman" w:hAnsi="Times New Roman" w:cs="B Lotus" w:hint="cs"/>
          <w:szCs w:val="28"/>
          <w:rtl/>
          <w:lang w:bidi="fa-IR"/>
        </w:rPr>
        <w:t>ن</w:t>
      </w:r>
      <w:r w:rsidRPr="00060CBE">
        <w:rPr>
          <w:rFonts w:ascii="Times New Roman" w:hAnsi="Times New Roman" w:cs="B Lotus" w:hint="cs"/>
          <w:szCs w:val="28"/>
          <w:rtl/>
          <w:lang w:bidi="fa-IR"/>
        </w:rPr>
        <w:t xml:space="preserve"> نظارت داشته باشد و دانشمندان اسلام را به پاسخ‌گویی دعوت کند (کاری که در مورد کتاب</w:t>
      </w:r>
      <w:r w:rsidR="005E07B5">
        <w:rPr>
          <w:rFonts w:ascii="Times New Roman" w:hAnsi="Times New Roman" w:cs="B Lotus" w:hint="eastAsia"/>
          <w:szCs w:val="28"/>
          <w:rtl/>
          <w:lang w:bidi="fa-IR"/>
        </w:rPr>
        <w:t>‌</w:t>
      </w:r>
      <w:r w:rsidRPr="00060CBE">
        <w:rPr>
          <w:rFonts w:ascii="Times New Roman" w:hAnsi="Times New Roman" w:cs="B Lotus" w:hint="cs"/>
          <w:szCs w:val="28"/>
          <w:rtl/>
          <w:lang w:bidi="fa-IR"/>
        </w:rPr>
        <w:t>هایی چون بیست و سه سال انجام نگرفته است!) تا مردم دچار قضاوتِ یکطرفه نشوند و بر طبق سفارش قرآن کریم بتوانند از بهترین منطق پیروی کنند، نه آنکه کسانی به قصد فریب‌</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دادن و اغوای مردم و ایجاد بلوا، در پنهان چیزی بنویسند و به طور قاچاق نشر کنند و در آن با تصاویر زننده به مقدّسات مسلمین توهین روا دارند و تاریخ و سیره و قرآن را تحریف نمایند. این کار مسلّماً از دیدگاه اسلام (و هر کس که بهره‌ای از انصاف دارد) محکوم و ممنوع است و دولت اسلامی در صورت سکوت، در پیشگاه خداوند مسؤول شمرده می‌شود.</w:t>
      </w:r>
    </w:p>
    <w:p w:rsidR="00773C80" w:rsidRPr="00060CBE"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پس ایراد ما به کتاب «ب</w:t>
      </w:r>
      <w:r>
        <w:rPr>
          <w:rFonts w:ascii="Times New Roman" w:hAnsi="Times New Roman" w:cs="B Lotus" w:hint="cs"/>
          <w:szCs w:val="28"/>
          <w:rtl/>
          <w:lang w:bidi="fa-IR"/>
        </w:rPr>
        <w:t>ی</w:t>
      </w:r>
      <w:r w:rsidRPr="00060CBE">
        <w:rPr>
          <w:rFonts w:ascii="Times New Roman" w:hAnsi="Times New Roman" w:cs="B Lotus" w:hint="cs"/>
          <w:szCs w:val="28"/>
          <w:rtl/>
          <w:lang w:bidi="fa-IR"/>
        </w:rPr>
        <w:t>ست و سه سال» از این نظر است، نه از آنر</w:t>
      </w:r>
      <w:r w:rsidR="005E07B5">
        <w:rPr>
          <w:rFonts w:ascii="Times New Roman" w:hAnsi="Times New Roman" w:cs="B Lotus" w:hint="cs"/>
          <w:szCs w:val="28"/>
          <w:rtl/>
          <w:lang w:bidi="fa-IR"/>
        </w:rPr>
        <w:t>و که چرا مخالفان قرآن سخنی گفته</w:t>
      </w:r>
      <w:r w:rsidR="005E07B5">
        <w:rPr>
          <w:rFonts w:ascii="Times New Roman" w:hAnsi="Times New Roman" w:cs="B Lotus" w:hint="eastAsia"/>
          <w:szCs w:val="28"/>
          <w:rtl/>
          <w:lang w:bidi="fa-IR"/>
        </w:rPr>
        <w:t>‌</w:t>
      </w:r>
      <w:r w:rsidRPr="00060CBE">
        <w:rPr>
          <w:rFonts w:ascii="Times New Roman" w:hAnsi="Times New Roman" w:cs="B Lotus" w:hint="cs"/>
          <w:szCs w:val="28"/>
          <w:rtl/>
          <w:lang w:bidi="fa-IR"/>
        </w:rPr>
        <w:t>اند و یا چیزی نوشته‌اند. ما نگارش و نشر این کتاب را نوعی</w:t>
      </w:r>
      <w:r>
        <w:rPr>
          <w:rFonts w:ascii="Times New Roman" w:hAnsi="Times New Roman" w:cs="B Lotus" w:hint="cs"/>
          <w:szCs w:val="28"/>
          <w:rtl/>
          <w:lang w:bidi="fa-IR"/>
        </w:rPr>
        <w:t xml:space="preserve"> </w:t>
      </w:r>
      <w:r w:rsidRPr="00060CBE">
        <w:rPr>
          <w:rFonts w:ascii="Times New Roman" w:hAnsi="Times New Roman" w:cs="B Lotus" w:hint="cs"/>
          <w:szCs w:val="28"/>
          <w:rtl/>
          <w:lang w:bidi="fa-IR"/>
        </w:rPr>
        <w:t xml:space="preserve">اقدام بر </w:t>
      </w:r>
      <w:r>
        <w:rPr>
          <w:rFonts w:ascii="Times New Roman" w:hAnsi="Times New Roman" w:cs="B Lotus" w:hint="cs"/>
          <w:szCs w:val="28"/>
          <w:rtl/>
          <w:lang w:bidi="fa-IR"/>
        </w:rPr>
        <w:t>ض</w:t>
      </w:r>
      <w:r w:rsidRPr="00060CBE">
        <w:rPr>
          <w:rFonts w:ascii="Times New Roman" w:hAnsi="Times New Roman" w:cs="B Lotus" w:hint="cs"/>
          <w:szCs w:val="28"/>
          <w:rtl/>
          <w:lang w:bidi="fa-IR"/>
        </w:rPr>
        <w:t>د اسلام می‌شمریم که مت</w:t>
      </w:r>
      <w:r w:rsidR="005E07B5">
        <w:rPr>
          <w:rFonts w:ascii="Times New Roman" w:hAnsi="Times New Roman" w:cs="B Lotus" w:hint="cs"/>
          <w:szCs w:val="28"/>
          <w:rtl/>
          <w:lang w:bidi="fa-IR"/>
        </w:rPr>
        <w:t>ا</w:t>
      </w:r>
      <w:r w:rsidRPr="00060CBE">
        <w:rPr>
          <w:rFonts w:ascii="Times New Roman" w:hAnsi="Times New Roman" w:cs="B Lotus" w:hint="cs"/>
          <w:szCs w:val="28"/>
          <w:rtl/>
          <w:lang w:bidi="fa-IR"/>
        </w:rPr>
        <w:t>سفانه با تحریف و فریبکاری و سوءنیت همراه بوده است و لذا هشدار می‌دهیم که مسلمین در برابر این شیوه‌های مخالف باید بیش از پیش احساس مسئولیت کنند.</w:t>
      </w:r>
    </w:p>
    <w:p w:rsidR="00773C80"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با این همه خود را سخت موظف می‌دانیم که «آداب مناظره اسلامی» را در پاسخ</w:t>
      </w:r>
      <w:r w:rsidR="005E07B5">
        <w:rPr>
          <w:rFonts w:ascii="Times New Roman" w:hAnsi="Times New Roman" w:cs="B Lotus" w:hint="eastAsia"/>
          <w:szCs w:val="28"/>
          <w:rtl/>
          <w:lang w:bidi="fa-IR"/>
        </w:rPr>
        <w:t>‌</w:t>
      </w:r>
      <w:r w:rsidRPr="00060CBE">
        <w:rPr>
          <w:rFonts w:ascii="Times New Roman" w:hAnsi="Times New Roman" w:cs="B Lotus" w:hint="cs"/>
          <w:szCs w:val="28"/>
          <w:rtl/>
          <w:lang w:bidi="fa-IR"/>
        </w:rPr>
        <w:t>گویی به کتاب بیست و سه سال رعایت کنیم و از یاد نبریم که قرآن مجید به ما دستور داده است</w:t>
      </w:r>
      <w:r>
        <w:rPr>
          <w:rFonts w:ascii="Times New Roman" w:hAnsi="Times New Roman" w:cs="B Lotus" w:hint="cs"/>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5E07B5">
        <w:rPr>
          <w:rFonts w:ascii="KFGQPC Uthmanic Script HAFS" w:cs="KFGQPC Uthmanic Script HAFS" w:hint="eastAsia"/>
          <w:sz w:val="28"/>
          <w:szCs w:val="28"/>
          <w:rtl/>
        </w:rPr>
        <w:t>وَلَا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يَج</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رِمَنَّكُم</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شَنَ‍</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َانُ</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قَو</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مٍ</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عَلَى</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أَلَّا</w:t>
      </w:r>
      <w:r w:rsidR="006A032F" w:rsidRPr="005E07B5">
        <w:rPr>
          <w:rFonts w:ascii="KFGQPC Uthmanic Script HAFS" w:cs="KFGQPC Uthmanic Script HAFS"/>
          <w:sz w:val="28"/>
          <w:szCs w:val="28"/>
          <w:rtl/>
        </w:rPr>
        <w:t xml:space="preserve"> </w:t>
      </w:r>
      <w:r w:rsidR="006A032F" w:rsidRPr="005E07B5">
        <w:rPr>
          <w:rFonts w:ascii="KFGQPC Uthmanic Script HAFS" w:cs="KFGQPC Uthmanic Script HAFS" w:hint="eastAsia"/>
          <w:sz w:val="28"/>
          <w:szCs w:val="28"/>
          <w:rtl/>
        </w:rPr>
        <w:t>تَع</w:t>
      </w:r>
      <w:r w:rsidR="006A032F" w:rsidRPr="005E07B5">
        <w:rPr>
          <w:rFonts w:ascii="KFGQPC Uthmanic Script HAFS" w:cs="KFGQPC Uthmanic Script HAFS" w:hint="cs"/>
          <w:sz w:val="28"/>
          <w:szCs w:val="28"/>
          <w:rtl/>
        </w:rPr>
        <w:t>ۡ</w:t>
      </w:r>
      <w:r w:rsidR="006A032F" w:rsidRPr="005E07B5">
        <w:rPr>
          <w:rFonts w:ascii="KFGQPC Uthmanic Script HAFS" w:cs="KFGQPC Uthmanic Script HAFS" w:hint="eastAsia"/>
          <w:sz w:val="28"/>
          <w:szCs w:val="28"/>
          <w:rtl/>
        </w:rPr>
        <w:t>دِلُواْ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F3B8E">
        <w:rPr>
          <w:rFonts w:ascii="mylotus" w:hAnsi="mylotus" w:cs="mylotus"/>
          <w:sz w:val="22"/>
          <w:szCs w:val="26"/>
          <w:rtl/>
          <w:lang w:bidi="fa-IR"/>
        </w:rPr>
        <w:t>ة</w:t>
      </w:r>
      <w:r>
        <w:rPr>
          <w:rFonts w:ascii="Times New Roman" w:hAnsi="Times New Roman" w:cs="B Lotus" w:hint="cs"/>
          <w:sz w:val="22"/>
          <w:szCs w:val="26"/>
          <w:rtl/>
          <w:lang w:bidi="fa-IR"/>
        </w:rPr>
        <w:t>: 8]</w:t>
      </w:r>
      <w:r>
        <w:rPr>
          <w:rFonts w:ascii="Times New Roman" w:hAnsi="Times New Roman" w:cs="B Lotus" w:hint="cs"/>
          <w:szCs w:val="28"/>
          <w:rtl/>
          <w:lang w:bidi="fa-IR"/>
        </w:rPr>
        <w:t>.</w:t>
      </w:r>
    </w:p>
    <w:p w:rsidR="005E07B5" w:rsidRDefault="005A07B2" w:rsidP="005E07B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دشمنی گروهی، شما را به بی‌عدالتی دربار</w:t>
      </w:r>
      <w:r w:rsidR="005E07B5">
        <w:rPr>
          <w:rFonts w:ascii="Times New Roman" w:hAnsi="Times New Roman" w:cs="B Lotus" w:hint="cs"/>
          <w:sz w:val="26"/>
          <w:szCs w:val="26"/>
          <w:rtl/>
          <w:lang w:bidi="fa-IR"/>
        </w:rPr>
        <w:t>ه</w:t>
      </w:r>
      <w:r w:rsidR="00773C80" w:rsidRPr="00060CBE">
        <w:rPr>
          <w:rFonts w:ascii="Times New Roman" w:hAnsi="Times New Roman" w:cs="B Lotus" w:hint="cs"/>
          <w:sz w:val="26"/>
          <w:szCs w:val="26"/>
          <w:rtl/>
          <w:lang w:bidi="fa-IR"/>
        </w:rPr>
        <w:t xml:space="preserve"> آنها وادار نکند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773C80" w:rsidP="005E07B5">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بنابراین در کتاب حاضر که فصل به فصل، کتاب «بیست و سه سال» را تعقیب کرده و به آن پاسخ داده‌ایم، راه هرگونه مغالطه و دروغ‌پردازی و تعصب را به روی خود بسته می‌دانیم و تنها چشم به حقیقت دوخته‌ایم و در پاس به شبهات کتاب مزبور و به هم</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مخالفان آیین خدا، از علم بیکران و قدرت نامحدود حق مدد می‌جوییم. </w:t>
      </w:r>
      <w:r w:rsidR="00031E01" w:rsidRPr="00031E01">
        <w:rPr>
          <w:rStyle w:val="Char1"/>
          <w:rFonts w:hint="cs"/>
          <w:rtl/>
        </w:rPr>
        <w:t>ولا حول و</w:t>
      </w:r>
      <w:r w:rsidRPr="00031E01">
        <w:rPr>
          <w:rStyle w:val="Char1"/>
          <w:rFonts w:hint="cs"/>
          <w:rtl/>
        </w:rPr>
        <w:t>لا قوّه الا بالله العلیِّ العظیم</w:t>
      </w:r>
      <w:r w:rsidRPr="00060CBE">
        <w:rPr>
          <w:rFonts w:ascii="Times New Roman" w:hAnsi="Times New Roman" w:cs="B Lotus" w:hint="cs"/>
          <w:szCs w:val="28"/>
          <w:rtl/>
          <w:lang w:bidi="fa-IR"/>
        </w:rPr>
        <w:t>.</w:t>
      </w:r>
    </w:p>
    <w:p w:rsidR="00773C80" w:rsidRPr="00060CBE" w:rsidRDefault="00773C80" w:rsidP="00773C80">
      <w:pPr>
        <w:pStyle w:val="StyleComplexBLotus12ptJustifiedFirstline05cmCharChar"/>
        <w:spacing w:line="240" w:lineRule="auto"/>
        <w:ind w:left="3402" w:firstLine="0"/>
        <w:jc w:val="center"/>
        <w:rPr>
          <w:rFonts w:ascii="Times New Roman" w:hAnsi="Times New Roman" w:cs="B Lotus"/>
          <w:b/>
          <w:bCs/>
          <w:szCs w:val="28"/>
          <w:rtl/>
          <w:lang w:bidi="fa-IR"/>
        </w:rPr>
      </w:pPr>
      <w:r w:rsidRPr="00060CBE">
        <w:rPr>
          <w:rFonts w:ascii="Times New Roman" w:hAnsi="Times New Roman" w:cs="B Lotus" w:hint="cs"/>
          <w:b/>
          <w:bCs/>
          <w:szCs w:val="28"/>
          <w:rtl/>
          <w:lang w:bidi="fa-IR"/>
        </w:rPr>
        <w:t xml:space="preserve">تجریش </w:t>
      </w:r>
      <w:r w:rsidRPr="00773C80">
        <w:rPr>
          <w:rFonts w:ascii="B Lotus" w:hAnsi="B Lotus" w:cs="B Lotus" w:hint="cs"/>
          <w:b/>
          <w:bCs/>
          <w:szCs w:val="28"/>
          <w:rtl/>
          <w:lang w:bidi="fa-IR"/>
        </w:rPr>
        <w:t>-</w:t>
      </w:r>
      <w:r w:rsidRPr="00060CBE">
        <w:rPr>
          <w:rFonts w:ascii="Times New Roman" w:hAnsi="Times New Roman" w:cs="B Lotus" w:hint="cs"/>
          <w:b/>
          <w:bCs/>
          <w:szCs w:val="28"/>
          <w:rtl/>
          <w:lang w:bidi="fa-IR"/>
        </w:rPr>
        <w:t xml:space="preserve"> 1401 هجری قمری</w:t>
      </w:r>
    </w:p>
    <w:p w:rsidR="00773C80" w:rsidRDefault="00773C80" w:rsidP="00773C80">
      <w:pPr>
        <w:ind w:left="2880" w:firstLine="720"/>
        <w:jc w:val="center"/>
        <w:rPr>
          <w:rFonts w:ascii="Tahoma" w:hAnsi="Tahoma" w:cs="B Lotus"/>
          <w:rtl/>
          <w:lang w:bidi="fa-IR"/>
        </w:rPr>
      </w:pPr>
      <w:r w:rsidRPr="00060CBE">
        <w:rPr>
          <w:rFonts w:cs="B Lotus" w:hint="cs"/>
          <w:b/>
          <w:bCs/>
          <w:rtl/>
          <w:lang w:bidi="fa-IR"/>
        </w:rPr>
        <w:t>مصطفی حسینی طباطبایی</w:t>
      </w:r>
    </w:p>
    <w:p w:rsidR="00773C80" w:rsidRDefault="00773C80" w:rsidP="00773C80">
      <w:pPr>
        <w:ind w:firstLine="284"/>
        <w:jc w:val="both"/>
        <w:rPr>
          <w:rFonts w:ascii="Tahoma" w:hAnsi="Tahoma" w:cs="B Lotus"/>
          <w:rtl/>
          <w:lang w:bidi="fa-IR"/>
        </w:rPr>
        <w:sectPr w:rsidR="00773C80" w:rsidSect="00882F93">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773C80" w:rsidRPr="00773C80" w:rsidRDefault="00773C80" w:rsidP="00773C80">
      <w:pPr>
        <w:pStyle w:val="a0"/>
        <w:rPr>
          <w:rtl/>
        </w:rPr>
      </w:pPr>
      <w:bookmarkStart w:id="12" w:name="_Toc341738196"/>
      <w:r w:rsidRPr="00773C80">
        <w:rPr>
          <w:rFonts w:hint="cs"/>
          <w:sz w:val="44"/>
          <w:rtl/>
        </w:rPr>
        <w:t>فصل اول</w:t>
      </w:r>
      <w:r>
        <w:rPr>
          <w:rFonts w:hint="cs"/>
          <w:sz w:val="44"/>
          <w:rtl/>
        </w:rPr>
        <w:t>:</w:t>
      </w:r>
      <w:r w:rsidR="00FE01D6">
        <w:rPr>
          <w:rFonts w:hint="cs"/>
          <w:sz w:val="66"/>
          <w:rtl/>
        </w:rPr>
        <w:t xml:space="preserve"> </w:t>
      </w:r>
      <w:r w:rsidRPr="00773C80">
        <w:rPr>
          <w:rFonts w:hint="cs"/>
          <w:sz w:val="66"/>
          <w:rtl/>
        </w:rPr>
        <w:t>تولّد پیامبر</w:t>
      </w:r>
      <w:bookmarkEnd w:id="12"/>
      <w:r w:rsidRPr="00773C80">
        <w:t xml:space="preserve"> </w:t>
      </w:r>
    </w:p>
    <w:tbl>
      <w:tblPr>
        <w:bidiVisual/>
        <w:tblW w:w="0" w:type="auto"/>
        <w:tblInd w:w="79" w:type="dxa"/>
        <w:tblLook w:val="04A0" w:firstRow="1" w:lastRow="0" w:firstColumn="1" w:lastColumn="0" w:noHBand="0" w:noVBand="1"/>
      </w:tblPr>
      <w:tblGrid>
        <w:gridCol w:w="3402"/>
        <w:gridCol w:w="567"/>
        <w:gridCol w:w="3544"/>
      </w:tblGrid>
      <w:tr w:rsidR="005E07B5" w:rsidRPr="004D6D77" w:rsidTr="00B31E55">
        <w:tc>
          <w:tcPr>
            <w:tcW w:w="3402" w:type="dxa"/>
          </w:tcPr>
          <w:p w:rsidR="005E07B5" w:rsidRPr="004D6D77" w:rsidRDefault="005E07B5" w:rsidP="00B31E55">
            <w:pPr>
              <w:jc w:val="lowKashida"/>
              <w:rPr>
                <w:rFonts w:cs="B Lotus"/>
                <w:sz w:val="2"/>
                <w:szCs w:val="2"/>
                <w:rtl/>
                <w:lang w:bidi="fa-IR"/>
              </w:rPr>
            </w:pPr>
            <w:r w:rsidRPr="00060CBE">
              <w:rPr>
                <w:rFonts w:cs="B Lotus" w:hint="cs"/>
                <w:rtl/>
                <w:lang w:bidi="fa-IR"/>
              </w:rPr>
              <w:t>چون نگشتی پاک از لوث هوی</w:t>
            </w:r>
            <w:r w:rsidRPr="004D6D77">
              <w:rPr>
                <w:rFonts w:cs="B Lotus"/>
                <w:rtl/>
                <w:lang w:bidi="fa-IR"/>
              </w:rPr>
              <w:br/>
            </w:r>
          </w:p>
        </w:tc>
        <w:tc>
          <w:tcPr>
            <w:tcW w:w="567" w:type="dxa"/>
          </w:tcPr>
          <w:p w:rsidR="005E07B5" w:rsidRPr="004D6D77" w:rsidRDefault="005E07B5" w:rsidP="00B31E55">
            <w:pPr>
              <w:jc w:val="center"/>
              <w:rPr>
                <w:rFonts w:cs="B Lotus"/>
                <w:rtl/>
                <w:lang w:bidi="fa-IR"/>
              </w:rPr>
            </w:pPr>
          </w:p>
        </w:tc>
        <w:tc>
          <w:tcPr>
            <w:tcW w:w="3544" w:type="dxa"/>
          </w:tcPr>
          <w:p w:rsidR="005E07B5" w:rsidRPr="005E07B5" w:rsidRDefault="005E07B5" w:rsidP="005E07B5">
            <w:pPr>
              <w:pStyle w:val="StyleComplexBLotus12ptJustifiedFirstline05cmCharChar"/>
              <w:spacing w:line="240" w:lineRule="auto"/>
              <w:ind w:firstLine="0"/>
              <w:rPr>
                <w:rFonts w:ascii="Times New Roman" w:hAnsi="Times New Roman" w:cs="Times New Roman"/>
                <w:sz w:val="2"/>
                <w:szCs w:val="2"/>
                <w:rtl/>
                <w:lang w:bidi="fa-IR"/>
              </w:rPr>
            </w:pPr>
            <w:r w:rsidRPr="00060CBE">
              <w:rPr>
                <w:rFonts w:ascii="Times New Roman" w:hAnsi="Times New Roman" w:cs="B Lotus" w:hint="cs"/>
                <w:szCs w:val="28"/>
                <w:rtl/>
                <w:lang w:bidi="fa-IR"/>
              </w:rPr>
              <w:t>ره نبردی در جهان مصطفی</w:t>
            </w:r>
            <w:r w:rsidRPr="005E07B5">
              <w:rPr>
                <w:rStyle w:val="FootnoteReference"/>
                <w:rFonts w:ascii="Times New Roman" w:hAnsi="Times New Roman" w:cs="B Lotus"/>
                <w:color w:val="000000"/>
                <w:spacing w:val="-4"/>
                <w:szCs w:val="28"/>
                <w:rtl/>
                <w:lang w:bidi="fa-IR"/>
              </w:rPr>
              <w:footnoteReference w:id="8"/>
            </w:r>
            <w:r>
              <w:rPr>
                <w:rFonts w:cs="B Lotus" w:hint="cs"/>
                <w:rtl/>
                <w:lang w:bidi="fa-IR"/>
              </w:rPr>
              <w:br/>
            </w:r>
          </w:p>
        </w:tc>
      </w:tr>
    </w:tbl>
    <w:p w:rsidR="00773C80" w:rsidRPr="005E07B5" w:rsidRDefault="00F1171B" w:rsidP="005E07B5">
      <w:pPr>
        <w:pStyle w:val="a1"/>
        <w:rPr>
          <w:rtl/>
        </w:rPr>
      </w:pPr>
      <w:r>
        <w:rPr>
          <w:noProof/>
          <w:rtl/>
          <w:lang w:bidi="ar-SA"/>
        </w:rPr>
        <mc:AlternateContent>
          <mc:Choice Requires="wps">
            <w:drawing>
              <wp:anchor distT="0" distB="0" distL="114300" distR="114300" simplePos="0" relativeHeight="251655680" behindDoc="0" locked="0" layoutInCell="1" allowOverlap="1" wp14:anchorId="6919ED9C" wp14:editId="22BD5E61">
                <wp:simplePos x="0" y="0"/>
                <wp:positionH relativeFrom="column">
                  <wp:posOffset>2995295</wp:posOffset>
                </wp:positionH>
                <wp:positionV relativeFrom="paragraph">
                  <wp:posOffset>280670</wp:posOffset>
                </wp:positionV>
                <wp:extent cx="229870" cy="294005"/>
                <wp:effectExtent l="4445" t="4445" r="3810" b="0"/>
                <wp:wrapNone/>
                <wp:docPr id="1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235.85pt;margin-top:22.1pt;width:18.1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t0fAIAAP0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" stroked="f"/>
            </w:pict>
          </mc:Fallback>
        </mc:AlternateContent>
      </w:r>
      <w:bookmarkStart w:id="13" w:name="_Toc139264433"/>
      <w:bookmarkStart w:id="14" w:name="_Toc341738197"/>
      <w:r w:rsidR="00773C80" w:rsidRPr="005E07B5">
        <w:rPr>
          <w:rFonts w:hint="cs"/>
          <w:rtl/>
        </w:rPr>
        <w:t>اعتراض بر کتب سیره!</w:t>
      </w:r>
      <w:bookmarkEnd w:id="13"/>
      <w:bookmarkEnd w:id="14"/>
    </w:p>
    <w:p w:rsidR="00773C80" w:rsidRPr="00060CBE" w:rsidRDefault="00773C80" w:rsidP="00773C8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در آغاز کتاب «بیست و سه سال» چنین می‌خوانیم</w:t>
      </w:r>
      <w:r>
        <w:rPr>
          <w:rFonts w:ascii="Times New Roman" w:hAnsi="Times New Roman" w:cs="B Lotus" w:hint="cs"/>
          <w:szCs w:val="28"/>
          <w:rtl/>
          <w:lang w:bidi="fa-IR"/>
        </w:rPr>
        <w:t>:</w:t>
      </w:r>
    </w:p>
    <w:p w:rsidR="00773C80" w:rsidRPr="00060CBE" w:rsidRDefault="005E07B5"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sidRPr="00060CBE">
        <w:rPr>
          <w:rFonts w:ascii="Times New Roman" w:hAnsi="Times New Roman" w:cs="B Lotus" w:hint="cs"/>
          <w:szCs w:val="28"/>
          <w:rtl/>
          <w:lang w:bidi="fa-IR"/>
        </w:rPr>
        <w:t>سال 570 م. کودکی از آمنه بنت وهب در مکّه چشم به زندگی گشود و او را محمّد نامیدند. این نوزاد پس از مرگ پدر خود عبدالله بن عبدالمطلب به دنیا آمد و در پنج سالگی مادر خود را از دست داد و پس از اندکی جدّ توانا و کریمش که یگانه حامی و نگهبان وی بود به جهان دیگر شتافت. این طفل که عموهای متعدّد و نسبتاً متمکّن داشت و تحت سرپرستی یکی از فقیرترین ولی جوانمردترین آنها قرار گرفت، سرگذشت حیرت‌زا و شگفت‌انگیزی دارد که شاید در تاریخ مردان خودساخته و حادثه</w:t>
      </w:r>
      <w:r>
        <w:rPr>
          <w:rFonts w:ascii="Times New Roman" w:hAnsi="Times New Roman" w:cs="B Lotus" w:hint="cs"/>
          <w:szCs w:val="28"/>
          <w:rtl/>
          <w:lang w:bidi="fa-IR"/>
        </w:rPr>
        <w:t xml:space="preserve"> </w:t>
      </w:r>
      <w:r w:rsidR="00773C80" w:rsidRPr="00060CBE">
        <w:rPr>
          <w:rFonts w:ascii="Times New Roman" w:hAnsi="Times New Roman" w:cs="B Lotus" w:hint="cs"/>
          <w:szCs w:val="28"/>
          <w:rtl/>
          <w:lang w:bidi="fa-IR"/>
        </w:rPr>
        <w:t>‌آفرین جهان بی‌مانند باشد.</w:t>
      </w:r>
    </w:p>
    <w:p w:rsidR="00773C80" w:rsidRPr="00060CBE"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هزارها کتاب دربار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زندگی و حوادث بیست و سه سال</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ظهور و أفول او و هم</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کردا</w:t>
      </w:r>
      <w:r>
        <w:rPr>
          <w:rFonts w:ascii="Times New Roman" w:hAnsi="Times New Roman" w:cs="B Lotus" w:hint="cs"/>
          <w:szCs w:val="28"/>
          <w:rtl/>
          <w:lang w:bidi="fa-IR"/>
        </w:rPr>
        <w:t>رها و گفتارهای این مرد فوق‌العاد</w:t>
      </w:r>
      <w:r w:rsidRPr="00060CBE">
        <w:rPr>
          <w:rFonts w:ascii="Times New Roman" w:hAnsi="Times New Roman" w:cs="B Lotus" w:hint="cs"/>
          <w:szCs w:val="28"/>
          <w:rtl/>
          <w:lang w:bidi="fa-IR"/>
        </w:rPr>
        <w:t xml:space="preserve">ّه نوشته شده است و تحقیقاً از او بیش از تمام رجال تاریخی قبل از او </w:t>
      </w:r>
      <w:r w:rsidR="005E07B5">
        <w:rPr>
          <w:rFonts w:ascii="Times New Roman" w:hAnsi="Times New Roman" w:cs="B Lotus" w:hint="cs"/>
          <w:szCs w:val="28"/>
          <w:rtl/>
          <w:lang w:bidi="fa-IR"/>
        </w:rPr>
        <w:t>ا</w:t>
      </w:r>
      <w:r w:rsidRPr="00060CBE">
        <w:rPr>
          <w:rFonts w:ascii="Times New Roman" w:hAnsi="Times New Roman" w:cs="B Lotus" w:hint="cs"/>
          <w:szCs w:val="28"/>
          <w:rtl/>
          <w:lang w:bidi="fa-IR"/>
        </w:rPr>
        <w:t>سناد و مدارک و قوانین در دسترس محقّقان و پژوهندگان قرار گرفته است، معذلک هنوز کتاب روشن و خردپسندی دربار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وی نوشته نشده است که سیمای او را عاری از گرد</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و</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غبار اغراض و پندارها و تعصّبات نشان دهد و اگر هم نوشته شده باشد</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من بدان دست نیافته‌ام</w:t>
      </w:r>
      <w:r w:rsidR="005E07B5">
        <w:rPr>
          <w:rFonts w:ascii="Times New Roman" w:hAnsi="Times New Roman" w:cs="B Lotus" w:hint="cs"/>
          <w:szCs w:val="28"/>
          <w:rtl/>
          <w:lang w:bidi="fa-IR"/>
        </w:rPr>
        <w:t>»</w:t>
      </w:r>
      <w:r w:rsidR="005E07B5" w:rsidRPr="005E07B5">
        <w:rPr>
          <w:rStyle w:val="FootnoteReference"/>
          <w:rFonts w:ascii="Times New Roman" w:hAnsi="Times New Roman" w:cs="B Lotus"/>
          <w:color w:val="000000"/>
          <w:spacing w:val="-4"/>
          <w:szCs w:val="28"/>
          <w:rtl/>
          <w:lang w:bidi="fa-IR"/>
        </w:rPr>
        <w:footnoteReference w:id="9"/>
      </w:r>
      <w:r>
        <w:rPr>
          <w:rFonts w:ascii="Times New Roman" w:hAnsi="Times New Roman" w:cs="B Lotus" w:hint="cs"/>
          <w:szCs w:val="28"/>
          <w:rtl/>
          <w:lang w:bidi="fa-IR"/>
        </w:rPr>
        <w:t>.</w:t>
      </w:r>
    </w:p>
    <w:p w:rsidR="00773C80" w:rsidRPr="00060CBE"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این سرآغاز کتابی است که نویسنده‌اش در نخستین صفحات آن می‌کوشد تا از ارزش کار دیگران بکاهد و از این رهگذر کار خود را بزرگ جلوه دهد! امّا این ادّعا با اعترافات دیگر او که در متن همین کتاب آمده است سازش ندارد زیرا</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p>
    <w:p w:rsidR="00773C80" w:rsidRPr="00060CBE" w:rsidRDefault="00773C80" w:rsidP="005E07B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اوّلاً</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در صفح</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105 از کتاب خود اذعان نموده که آثار بسیاری دربار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سیر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پیامبر </w:t>
      </w:r>
      <w:r w:rsidRPr="006D4D1F">
        <w:rPr>
          <w:rFonts w:ascii="Times New Roman" w:hAnsi="Times New Roman" w:cs="B Lotus" w:hint="cs"/>
          <w:sz w:val="28"/>
          <w:szCs w:val="28"/>
          <w:rtl/>
          <w:lang w:bidi="fa-IR"/>
        </w:rPr>
        <w:t>اسلام</w:t>
      </w:r>
      <w:r w:rsidRPr="006D4D1F">
        <w:rPr>
          <w:rFonts w:ascii="Times New Roman" w:hAnsi="Times New Roman" w:cs="B Lotus" w:hint="cs"/>
          <w:sz w:val="28"/>
          <w:szCs w:val="28"/>
          <w:lang w:bidi="fa-IR"/>
        </w:rPr>
        <w:sym w:font="AGA Arabesque" w:char="F072"/>
      </w:r>
      <w:r w:rsidRPr="006D4D1F">
        <w:rPr>
          <w:rFonts w:ascii="Times New Roman" w:hAnsi="Times New Roman" w:cs="B Lotus" w:hint="cs"/>
          <w:sz w:val="28"/>
          <w:szCs w:val="28"/>
          <w:rtl/>
          <w:lang w:bidi="fa-IR"/>
        </w:rPr>
        <w:t xml:space="preserve"> نگاشته شده که تردید</w:t>
      </w:r>
      <w:r w:rsidR="005E07B5">
        <w:rPr>
          <w:rFonts w:ascii="Times New Roman" w:hAnsi="Times New Roman" w:cs="B Lotus" w:hint="cs"/>
          <w:sz w:val="28"/>
          <w:szCs w:val="28"/>
          <w:rtl/>
          <w:lang w:bidi="fa-IR"/>
        </w:rPr>
        <w:t xml:space="preserve"> </w:t>
      </w:r>
      <w:r w:rsidRPr="006D4D1F">
        <w:rPr>
          <w:rFonts w:ascii="Times New Roman" w:hAnsi="Times New Roman" w:cs="B Lotus" w:hint="cs"/>
          <w:sz w:val="28"/>
          <w:szCs w:val="28"/>
          <w:rtl/>
          <w:lang w:bidi="fa-IR"/>
        </w:rPr>
        <w:t>ناپذیر و قطعی است بگونه‌ای که این امتیار در هیچیک از ادیان تاریخی ملاحظه</w:t>
      </w:r>
      <w:r w:rsidRPr="00060CBE">
        <w:rPr>
          <w:rFonts w:ascii="Times New Roman" w:hAnsi="Times New Roman" w:cs="B Lotus" w:hint="cs"/>
          <w:szCs w:val="28"/>
          <w:rtl/>
          <w:lang w:bidi="fa-IR"/>
        </w:rPr>
        <w:t xml:space="preserve"> نمی‌شود. و در این باره می‌نویسد</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امری که پژوهند</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بی‌طرف و حقیقت</w:t>
      </w:r>
      <w:r w:rsidRPr="00060CBE">
        <w:rPr>
          <w:rFonts w:ascii="Times New Roman" w:hAnsi="Times New Roman" w:cs="B Lotus" w:hint="eastAsia"/>
          <w:szCs w:val="28"/>
          <w:rtl/>
          <w:lang w:bidi="fa-IR"/>
        </w:rPr>
        <w:t xml:space="preserve">‌جوی را گمراه نمی‌کند کثرت مستندات است، گولدزیهر نیز معتقد است که </w:t>
      </w:r>
      <w:r w:rsidRPr="00060CBE">
        <w:rPr>
          <w:rFonts w:ascii="Times New Roman" w:hAnsi="Times New Roman" w:cs="B Lotus" w:hint="cs"/>
          <w:szCs w:val="28"/>
          <w:rtl/>
          <w:lang w:bidi="fa-IR"/>
        </w:rPr>
        <w:t xml:space="preserve">روایات و احادیث و سیره‌هایی که صورتی قطعی </w:t>
      </w:r>
      <w:r>
        <w:rPr>
          <w:rFonts w:ascii="Times New Roman" w:hAnsi="Times New Roman" w:cs="B Lotus" w:hint="cs"/>
          <w:szCs w:val="28"/>
          <w:rtl/>
          <w:lang w:bidi="fa-IR"/>
        </w:rPr>
        <w:t>و روشن از شارع اس</w:t>
      </w:r>
      <w:r w:rsidRPr="00060CBE">
        <w:rPr>
          <w:rFonts w:ascii="Times New Roman" w:hAnsi="Times New Roman" w:cs="B Lotus" w:hint="cs"/>
          <w:szCs w:val="28"/>
          <w:rtl/>
          <w:lang w:bidi="fa-IR"/>
        </w:rPr>
        <w:t>لام ترسیم می‌کنند، در هیچ یک از تواریخ دینی جهان دیده نمی‌شود</w:t>
      </w:r>
      <w:r w:rsidR="005E07B5">
        <w:rPr>
          <w:rFonts w:ascii="Times New Roman" w:hAnsi="Times New Roman" w:cs="B Lotus" w:hint="cs"/>
          <w:szCs w:val="28"/>
          <w:rtl/>
          <w:lang w:bidi="fa-IR"/>
        </w:rPr>
        <w:t>»</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ما از نویسنده که خود را با «گلدزیهر» کاملاً موافق نشان می‌دهد، می‌پرسیم</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با وجود سیره‌هایی که سیمای قطعی و روشن پیامبر بزر</w:t>
      </w:r>
      <w:r w:rsidRPr="00060CBE">
        <w:rPr>
          <w:rFonts w:ascii="Times New Roman" w:hAnsi="Times New Roman" w:cs="B Lotus" w:hint="cs"/>
          <w:sz w:val="28"/>
          <w:szCs w:val="28"/>
          <w:rtl/>
          <w:lang w:bidi="fa-IR"/>
        </w:rPr>
        <w:t>گوار اسلام</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را ترسیم می‌کنند، ادّعای نویسند</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کتاب «بیست و سه سال» مبنی بر اینکه هنوز کتاب روشن و خردپسندی دربار</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پیامبر اسلام</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نوشته نشده، چه معنا دارد؟ مگر خرد، چیزی بیش از ارائ</w:t>
      </w:r>
      <w:r w:rsidR="005E07B5">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«صورتی قطعی و روشن» از کتاب</w:t>
      </w:r>
      <w:r w:rsidR="005E07B5">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های سیره انتظار می‌برد؟</w:t>
      </w:r>
    </w:p>
    <w:p w:rsidR="00773C80" w:rsidRPr="006D4D1F" w:rsidRDefault="00773C80" w:rsidP="005E07B5">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Cs w:val="28"/>
          <w:rtl/>
          <w:lang w:bidi="fa-IR"/>
        </w:rPr>
        <w:t>ثانیاً</w:t>
      </w:r>
      <w:r w:rsidR="005E07B5">
        <w:rPr>
          <w:rFonts w:ascii="Times New Roman" w:hAnsi="Times New Roman" w:cs="B Lotus" w:hint="cs"/>
          <w:szCs w:val="28"/>
          <w:rtl/>
          <w:lang w:bidi="fa-IR"/>
        </w:rPr>
        <w:t>،</w:t>
      </w:r>
      <w:r w:rsidRPr="00060CBE">
        <w:rPr>
          <w:rFonts w:ascii="Times New Roman" w:hAnsi="Times New Roman" w:cs="B Lotus" w:hint="cs"/>
          <w:szCs w:val="28"/>
          <w:rtl/>
          <w:lang w:bidi="fa-IR"/>
        </w:rPr>
        <w:t xml:space="preserve"> نویسند</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کتاب «بیست و سه سال» خود، در طیّ کتابش از اثری «شریف و جلیل» نام بُرده که دربار</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حی</w:t>
      </w:r>
      <w:r w:rsidRPr="006D4D1F">
        <w:rPr>
          <w:rFonts w:ascii="Times New Roman" w:hAnsi="Times New Roman" w:cs="B Lotus" w:hint="cs"/>
          <w:sz w:val="28"/>
          <w:szCs w:val="28"/>
          <w:rtl/>
          <w:lang w:bidi="fa-IR"/>
        </w:rPr>
        <w:t>ات رسول اکرم</w:t>
      </w:r>
      <w:r w:rsidRPr="006D4D1F">
        <w:rPr>
          <w:rFonts w:ascii="Times New Roman" w:hAnsi="Times New Roman" w:cs="B Lotus" w:hint="cs"/>
          <w:sz w:val="28"/>
          <w:szCs w:val="28"/>
          <w:lang w:bidi="fa-IR"/>
        </w:rPr>
        <w:sym w:font="AGA Arabesque" w:char="F072"/>
      </w:r>
      <w:r w:rsidRPr="006D4D1F">
        <w:rPr>
          <w:rFonts w:ascii="Times New Roman" w:hAnsi="Times New Roman" w:cs="B Lotus" w:hint="cs"/>
          <w:sz w:val="28"/>
          <w:szCs w:val="28"/>
          <w:rtl/>
          <w:lang w:bidi="fa-IR"/>
        </w:rPr>
        <w:t xml:space="preserve"> تألیف یافته است و در این باره ضمن صفح</w:t>
      </w:r>
      <w:r w:rsidR="005E07B5">
        <w:rPr>
          <w:rFonts w:ascii="Times New Roman" w:hAnsi="Times New Roman" w:cs="B Lotus" w:hint="cs"/>
          <w:sz w:val="28"/>
          <w:szCs w:val="28"/>
          <w:rtl/>
          <w:lang w:bidi="fa-IR"/>
        </w:rPr>
        <w:t>ه</w:t>
      </w:r>
      <w:r w:rsidRPr="006D4D1F">
        <w:rPr>
          <w:rFonts w:ascii="Times New Roman" w:hAnsi="Times New Roman" w:cs="B Lotus" w:hint="cs"/>
          <w:sz w:val="28"/>
          <w:szCs w:val="28"/>
          <w:rtl/>
          <w:lang w:bidi="fa-IR"/>
        </w:rPr>
        <w:t xml:space="preserve"> 107 چنین می‌نویسد</w:t>
      </w:r>
      <w:r>
        <w:rPr>
          <w:rFonts w:ascii="Times New Roman" w:hAnsi="Times New Roman" w:cs="B Lotus" w:hint="cs"/>
          <w:sz w:val="28"/>
          <w:szCs w:val="28"/>
          <w:rtl/>
          <w:lang w:bidi="fa-IR"/>
        </w:rPr>
        <w:t>:</w:t>
      </w:r>
    </w:p>
    <w:p w:rsidR="00773C80" w:rsidRPr="00060CBE" w:rsidRDefault="005E07B5" w:rsidP="005E07B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محمّد عزت در</w:t>
      </w:r>
      <w:r w:rsidR="00773C80" w:rsidRPr="006D4D1F">
        <w:rPr>
          <w:rFonts w:ascii="Times New Roman" w:hAnsi="Times New Roman" w:cs="B Lotus" w:hint="cs"/>
          <w:sz w:val="28"/>
          <w:szCs w:val="28"/>
          <w:rtl/>
          <w:lang w:bidi="fa-IR"/>
        </w:rPr>
        <w:t>وزه، نویسند</w:t>
      </w:r>
      <w:r>
        <w:rPr>
          <w:rFonts w:ascii="Times New Roman" w:hAnsi="Times New Roman" w:cs="B Lotus" w:hint="cs"/>
          <w:sz w:val="28"/>
          <w:szCs w:val="28"/>
          <w:rtl/>
          <w:lang w:bidi="fa-IR"/>
        </w:rPr>
        <w:t>ه</w:t>
      </w:r>
      <w:r w:rsidR="00773C80" w:rsidRPr="006D4D1F">
        <w:rPr>
          <w:rFonts w:ascii="Times New Roman" w:hAnsi="Times New Roman" w:cs="B Lotus" w:hint="cs"/>
          <w:sz w:val="28"/>
          <w:szCs w:val="28"/>
          <w:rtl/>
          <w:lang w:bidi="fa-IR"/>
        </w:rPr>
        <w:t xml:space="preserve"> فلسط</w:t>
      </w:r>
      <w:r w:rsidR="00773C80" w:rsidRPr="00060CBE">
        <w:rPr>
          <w:rFonts w:ascii="Times New Roman" w:hAnsi="Times New Roman" w:cs="B Lotus" w:hint="cs"/>
          <w:szCs w:val="28"/>
          <w:rtl/>
          <w:lang w:bidi="fa-IR"/>
        </w:rPr>
        <w:t>ینی، کتابی در سیر</w:t>
      </w:r>
      <w:r>
        <w:rPr>
          <w:rFonts w:ascii="Times New Roman" w:hAnsi="Times New Roman" w:cs="B Lotus" w:hint="cs"/>
          <w:szCs w:val="28"/>
          <w:rtl/>
          <w:lang w:bidi="fa-IR"/>
        </w:rPr>
        <w:t>ه</w:t>
      </w:r>
      <w:r w:rsidR="00773C80" w:rsidRPr="00060CBE">
        <w:rPr>
          <w:rFonts w:ascii="Times New Roman" w:hAnsi="Times New Roman" w:cs="B Lotus" w:hint="cs"/>
          <w:szCs w:val="28"/>
          <w:rtl/>
          <w:lang w:bidi="fa-IR"/>
        </w:rPr>
        <w:t xml:space="preserve"> حضرت رسول نوشته و مقیّد بوده است آراء و عقاید</w:t>
      </w:r>
      <w:r>
        <w:rPr>
          <w:rFonts w:ascii="Times New Roman" w:hAnsi="Times New Roman" w:cs="B Lotus" w:hint="cs"/>
          <w:szCs w:val="28"/>
          <w:rtl/>
          <w:lang w:bidi="fa-IR"/>
        </w:rPr>
        <w:t xml:space="preserve"> </w:t>
      </w:r>
      <w:r w:rsidR="00773C80" w:rsidRPr="00060CBE">
        <w:rPr>
          <w:rFonts w:ascii="Times New Roman" w:hAnsi="Times New Roman" w:cs="B Lotus" w:hint="cs"/>
          <w:szCs w:val="28"/>
          <w:rtl/>
          <w:lang w:bidi="fa-IR"/>
        </w:rPr>
        <w:t>خود را بر نصوص قرآنی متکّی سازد. این مسلمان روشنفکر که در سراسر دوجلد کتاب شریف و جلیل خود خلوص و ایمان او به حض</w:t>
      </w:r>
      <w:r>
        <w:rPr>
          <w:rFonts w:ascii="Times New Roman" w:hAnsi="Times New Roman" w:cs="B Lotus" w:hint="cs"/>
          <w:szCs w:val="28"/>
          <w:rtl/>
          <w:lang w:bidi="fa-IR"/>
        </w:rPr>
        <w:t>رت رسول و شریعت اسلامی ساطع است</w:t>
      </w:r>
      <w:r w:rsidR="00773C80" w:rsidRPr="00060CBE">
        <w:rPr>
          <w:rFonts w:ascii="Times New Roman" w:hAnsi="Times New Roman" w:cs="B Lotus" w:hint="cs"/>
          <w:szCs w:val="28"/>
          <w:rtl/>
          <w:lang w:bidi="fa-IR"/>
        </w:rPr>
        <w:t>...</w:t>
      </w:r>
      <w:r>
        <w:rPr>
          <w:rFonts w:ascii="Times New Roman" w:hAnsi="Times New Roman" w:cs="B Lotus" w:hint="cs"/>
          <w:szCs w:val="28"/>
          <w:rtl/>
          <w:lang w:bidi="fa-IR"/>
        </w:rPr>
        <w:t>»</w:t>
      </w:r>
      <w:r w:rsidR="00773C80">
        <w:rPr>
          <w:rFonts w:ascii="Times New Roman" w:hAnsi="Times New Roman" w:cs="B Lotus" w:hint="cs"/>
          <w:szCs w:val="28"/>
          <w:rtl/>
          <w:lang w:bidi="fa-IR"/>
        </w:rPr>
        <w:t>.</w:t>
      </w:r>
    </w:p>
    <w:p w:rsidR="00773C80" w:rsidRPr="00060CBE"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آیا کتاب شریف و جلیل «محمّد دروزه» نویسند</w:t>
      </w:r>
      <w:r w:rsidR="005E07B5">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مسلمان و روشنفکر فلسطینی از نوع همان کتاب</w:t>
      </w:r>
      <w:r w:rsidR="005E07B5">
        <w:rPr>
          <w:rFonts w:ascii="Times New Roman" w:hAnsi="Times New Roman" w:cs="B Lotus" w:hint="eastAsia"/>
          <w:szCs w:val="28"/>
          <w:rtl/>
          <w:lang w:bidi="fa-IR"/>
        </w:rPr>
        <w:t>‌</w:t>
      </w:r>
      <w:r w:rsidRPr="00060CBE">
        <w:rPr>
          <w:rFonts w:ascii="Times New Roman" w:hAnsi="Times New Roman" w:cs="B Lotus" w:hint="cs"/>
          <w:szCs w:val="28"/>
          <w:rtl/>
          <w:lang w:bidi="fa-IR"/>
        </w:rPr>
        <w:t>های ظُلمانی و خرد</w:t>
      </w:r>
      <w:r w:rsidR="005E07B5">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ناپذیر!! شمرده می‌شود که گردوغبار أغراض و پندارها بر آن نشسته است یا نه؟!</w:t>
      </w:r>
      <w:r w:rsidR="005A07B2">
        <w:rPr>
          <w:rFonts w:ascii="Times New Roman" w:hAnsi="Times New Roman" w:cs="B Lotus" w:hint="cs"/>
          <w:szCs w:val="28"/>
          <w:rtl/>
          <w:lang w:bidi="fa-IR"/>
        </w:rPr>
        <w:t>.</w:t>
      </w:r>
    </w:p>
    <w:p w:rsidR="00773C80" w:rsidRPr="00060CBE" w:rsidRDefault="00773C80" w:rsidP="005E07B5">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اگر اینطور نیست پس این تناقُضات چیست؟ و</w:t>
      </w:r>
      <w:r w:rsidR="00693682">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اگر هست پس چرا کتاب او را «شریف و جلیل» می‌شمارید!</w:t>
      </w:r>
      <w:r w:rsidR="005A07B2">
        <w:rPr>
          <w:rFonts w:ascii="Times New Roman" w:hAnsi="Times New Roman" w:cs="B Lotus" w:hint="cs"/>
          <w:szCs w:val="28"/>
          <w:rtl/>
          <w:lang w:bidi="fa-IR"/>
        </w:rPr>
        <w:t>.</w:t>
      </w:r>
    </w:p>
    <w:p w:rsidR="00773C80" w:rsidRPr="00060CBE" w:rsidRDefault="00773C80" w:rsidP="00C50F7F">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ثالثاً</w:t>
      </w:r>
      <w:r w:rsidR="009079B7">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شما اعتراف می‌کنید که</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اگر کتاب روشن و خردپسندی دربار</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زندگانی پیامبر اسلام تاکنون نوشته شده باشد، بدان دست نیافته‌اید، با وجود این ناآگاهی چگونه به خود حقّ می‌دهید که هم</w:t>
      </w:r>
      <w:r w:rsidR="00C50F7F">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کتب سیره را به غرض‌ورزی و باطل‌گویی متّهم سازید چرا بی‌اطّلاعی خویش را دستاویز حمله به آثار دیگران قرار می‌دهید؟</w:t>
      </w:r>
    </w:p>
    <w:p w:rsidR="00773C80" w:rsidRPr="005D5078" w:rsidRDefault="00773C80" w:rsidP="00C50F7F">
      <w:pPr>
        <w:pStyle w:val="StyleComplexBLotus12ptJustifiedFirstline05cmCharChar"/>
        <w:spacing w:line="240" w:lineRule="auto"/>
        <w:rPr>
          <w:rFonts w:ascii="Times New Roman" w:hAnsi="Times New Roman" w:cs="B Lotus"/>
          <w:spacing w:val="-4"/>
          <w:szCs w:val="28"/>
          <w:rtl/>
          <w:lang w:bidi="fa-IR"/>
        </w:rPr>
      </w:pPr>
      <w:r w:rsidRPr="005D5078">
        <w:rPr>
          <w:rFonts w:ascii="Times New Roman" w:hAnsi="Times New Roman" w:cs="B Lotus" w:hint="cs"/>
          <w:spacing w:val="-4"/>
          <w:szCs w:val="28"/>
          <w:rtl/>
          <w:lang w:bidi="fa-IR"/>
        </w:rPr>
        <w:t>شما که</w:t>
      </w:r>
      <w:r w:rsidR="00693682">
        <w:rPr>
          <w:rFonts w:ascii="Times New Roman" w:hAnsi="Times New Roman" w:cs="B Lotus" w:hint="cs"/>
          <w:spacing w:val="-4"/>
          <w:szCs w:val="28"/>
          <w:rtl/>
          <w:lang w:bidi="fa-IR"/>
        </w:rPr>
        <w:t xml:space="preserve"> </w:t>
      </w:r>
      <w:r w:rsidRPr="005D5078">
        <w:rPr>
          <w:rFonts w:ascii="Times New Roman" w:hAnsi="Times New Roman" w:cs="B Lotus" w:hint="cs"/>
          <w:spacing w:val="-4"/>
          <w:szCs w:val="28"/>
          <w:rtl/>
          <w:lang w:bidi="fa-IR"/>
        </w:rPr>
        <w:t>(صرف‌نظر از آثار قدما یعنی آثاری که به اعتراف گلدزیهر و موافقت شما، شامل سیر</w:t>
      </w:r>
      <w:r w:rsidR="00C50F7F">
        <w:rPr>
          <w:rFonts w:ascii="Times New Roman" w:hAnsi="Times New Roman" w:cs="B Lotus" w:hint="cs"/>
          <w:spacing w:val="-4"/>
          <w:szCs w:val="28"/>
          <w:rtl/>
          <w:lang w:bidi="fa-IR"/>
        </w:rPr>
        <w:t>ه</w:t>
      </w:r>
      <w:r w:rsidRPr="005D5078">
        <w:rPr>
          <w:rFonts w:ascii="Times New Roman" w:hAnsi="Times New Roman" w:cs="B Lotus" w:hint="cs"/>
          <w:spacing w:val="-4"/>
          <w:szCs w:val="28"/>
          <w:rtl/>
          <w:lang w:bidi="fa-IR"/>
        </w:rPr>
        <w:t xml:space="preserve"> قطعی و روشن پیامبرند) از کتب مسلمانان معاصر خودتان دربار</w:t>
      </w:r>
      <w:r w:rsidR="00693682">
        <w:rPr>
          <w:rFonts w:ascii="Times New Roman" w:hAnsi="Times New Roman" w:cs="B Lotus" w:hint="cs"/>
          <w:spacing w:val="-4"/>
          <w:szCs w:val="28"/>
          <w:rtl/>
          <w:lang w:bidi="fa-IR"/>
        </w:rPr>
        <w:t>ه</w:t>
      </w:r>
      <w:r w:rsidRPr="005D5078">
        <w:rPr>
          <w:rFonts w:ascii="Times New Roman" w:hAnsi="Times New Roman" w:cs="B Lotus" w:hint="cs"/>
          <w:spacing w:val="-4"/>
          <w:szCs w:val="28"/>
          <w:rtl/>
          <w:lang w:bidi="fa-IR"/>
        </w:rPr>
        <w:t xml:space="preserve"> حیات رسول اکرم</w:t>
      </w:r>
      <w:r w:rsidRPr="00693682">
        <w:rPr>
          <w:rFonts w:ascii="Times New Roman" w:hAnsi="Times New Roman" w:cs="B Lotus" w:hint="cs"/>
          <w:spacing w:val="-4"/>
          <w:sz w:val="28"/>
          <w:szCs w:val="32"/>
          <w:lang w:bidi="fa-IR"/>
        </w:rPr>
        <w:sym w:font="AGA Arabesque" w:char="F072"/>
      </w:r>
      <w:r w:rsidRPr="005D5078">
        <w:rPr>
          <w:rFonts w:ascii="Times New Roman" w:hAnsi="Times New Roman" w:cs="B Lotus" w:hint="cs"/>
          <w:spacing w:val="-4"/>
          <w:szCs w:val="28"/>
          <w:rtl/>
          <w:lang w:bidi="fa-IR"/>
        </w:rPr>
        <w:t xml:space="preserve"> بی‌خبرید، چگونه به خود حقّ می‌دهید همه را نفی و انکار کنید؟ به عنوان نمونه</w:t>
      </w:r>
      <w:r>
        <w:rPr>
          <w:rFonts w:ascii="Times New Roman" w:hAnsi="Times New Roman" w:cs="B Lotus" w:hint="cs"/>
          <w:spacing w:val="-4"/>
          <w:szCs w:val="28"/>
          <w:rtl/>
          <w:lang w:bidi="fa-IR"/>
        </w:rPr>
        <w:t>:</w:t>
      </w:r>
    </w:p>
    <w:p w:rsidR="00773C80" w:rsidRPr="00060CBE" w:rsidRDefault="00773C80" w:rsidP="00693682">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آیا شما از کتاب مستنّد و مفید «</w:t>
      </w:r>
      <w:r w:rsidRPr="00693682">
        <w:rPr>
          <w:rFonts w:ascii="mylotus" w:hAnsi="mylotus" w:cs="mylotus"/>
          <w:szCs w:val="28"/>
          <w:rtl/>
          <w:lang w:bidi="fa-IR"/>
        </w:rPr>
        <w:t>فقه السیّر</w:t>
      </w:r>
      <w:r w:rsidR="00693682" w:rsidRPr="00693682">
        <w:rPr>
          <w:rFonts w:ascii="mylotus" w:hAnsi="mylotus" w:cs="mylotus"/>
          <w:szCs w:val="28"/>
          <w:rtl/>
          <w:lang w:bidi="fa-IR"/>
        </w:rPr>
        <w:t>ة</w:t>
      </w:r>
      <w:r w:rsidRPr="00060CBE">
        <w:rPr>
          <w:rFonts w:ascii="Times New Roman" w:hAnsi="Times New Roman" w:cs="B Lotus" w:hint="cs"/>
          <w:szCs w:val="28"/>
          <w:rtl/>
          <w:lang w:bidi="fa-IR"/>
        </w:rPr>
        <w:t>» اثر دکتر «محمّد</w:t>
      </w:r>
      <w:r w:rsidR="00693682">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سعید رمضان البوطی» هیچ آگاهید؟</w:t>
      </w:r>
    </w:p>
    <w:p w:rsidR="00773C80" w:rsidRPr="00060CBE" w:rsidRDefault="00773C80" w:rsidP="00693682">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آیا از کتاب «</w:t>
      </w:r>
      <w:r w:rsidRPr="00693682">
        <w:rPr>
          <w:rFonts w:ascii="mylotus" w:hAnsi="mylotus" w:cs="mylotus"/>
          <w:szCs w:val="28"/>
          <w:rtl/>
          <w:lang w:bidi="fa-IR"/>
        </w:rPr>
        <w:t>سیر</w:t>
      </w:r>
      <w:r w:rsidR="00693682" w:rsidRPr="00693682">
        <w:rPr>
          <w:rFonts w:ascii="mylotus" w:hAnsi="mylotus" w:cs="mylotus"/>
          <w:szCs w:val="28"/>
          <w:rtl/>
          <w:lang w:bidi="fa-IR"/>
        </w:rPr>
        <w:t>ة</w:t>
      </w:r>
      <w:r w:rsidRPr="00693682">
        <w:rPr>
          <w:rFonts w:ascii="mylotus" w:hAnsi="mylotus" w:cs="mylotus"/>
          <w:szCs w:val="28"/>
          <w:rtl/>
          <w:lang w:bidi="fa-IR"/>
        </w:rPr>
        <w:t xml:space="preserve"> الرّسول</w:t>
      </w:r>
      <w:r w:rsidRPr="00060CBE">
        <w:rPr>
          <w:rFonts w:ascii="Times New Roman" w:hAnsi="Times New Roman" w:cs="B Lotus" w:hint="cs"/>
          <w:szCs w:val="28"/>
          <w:rtl/>
          <w:lang w:bidi="fa-IR"/>
        </w:rPr>
        <w:t xml:space="preserve">» اثر وزین «محمّد اسماعیل ابراهیم» اطّلاع دارید؟ آیا از کتاب روشنفکرانه و محقّقانة </w:t>
      </w:r>
      <w:r w:rsidRPr="00693682">
        <w:rPr>
          <w:rFonts w:ascii="mylotus" w:hAnsi="mylotus" w:cs="mylotus"/>
          <w:szCs w:val="28"/>
          <w:rtl/>
          <w:lang w:bidi="fa-IR"/>
        </w:rPr>
        <w:t>«فقه السیر</w:t>
      </w:r>
      <w:r w:rsidR="00693682" w:rsidRPr="00693682">
        <w:rPr>
          <w:rFonts w:ascii="mylotus" w:hAnsi="mylotus" w:cs="mylotus"/>
          <w:szCs w:val="28"/>
          <w:rtl/>
          <w:lang w:bidi="fa-IR"/>
        </w:rPr>
        <w:t>ة</w:t>
      </w:r>
      <w:r w:rsidRPr="00060CBE">
        <w:rPr>
          <w:rFonts w:ascii="Times New Roman" w:hAnsi="Times New Roman" w:cs="B Lotus" w:hint="cs"/>
          <w:szCs w:val="28"/>
          <w:rtl/>
          <w:lang w:bidi="fa-IR"/>
        </w:rPr>
        <w:t>» تألیف «محمّد الغزالی» هیچ خبر دارید؟ آیا کتاب «</w:t>
      </w:r>
      <w:r w:rsidRPr="00693682">
        <w:rPr>
          <w:rFonts w:ascii="mylotus" w:hAnsi="mylotus" w:cs="mylotus"/>
          <w:szCs w:val="28"/>
          <w:rtl/>
          <w:lang w:bidi="fa-IR"/>
        </w:rPr>
        <w:t>الرّسول</w:t>
      </w:r>
      <w:r w:rsidRPr="00060CBE">
        <w:rPr>
          <w:rFonts w:ascii="Times New Roman" w:hAnsi="Times New Roman" w:cs="B Lotus" w:hint="cs"/>
          <w:szCs w:val="28"/>
          <w:rtl/>
          <w:lang w:bidi="fa-IR"/>
        </w:rPr>
        <w:t>» اثر ارزندة «سعید حوّی» را هیچ خوانده‌اید؟</w:t>
      </w:r>
    </w:p>
    <w:p w:rsidR="00773C80" w:rsidRPr="00060CBE" w:rsidRDefault="00773C80" w:rsidP="00773C8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 xml:space="preserve">آیا با کتاب </w:t>
      </w:r>
      <w:r w:rsidRPr="006D4D1F">
        <w:rPr>
          <w:rFonts w:ascii="Times New Roman" w:hAnsi="Times New Roman" w:cs="B Lotus" w:hint="cs"/>
          <w:sz w:val="28"/>
          <w:szCs w:val="28"/>
          <w:rtl/>
          <w:lang w:bidi="fa-IR"/>
        </w:rPr>
        <w:t>پرارزش و تحلیلی «</w:t>
      </w:r>
      <w:r w:rsidRPr="00693682">
        <w:rPr>
          <w:rFonts w:ascii="mylotus" w:hAnsi="mylotus" w:cs="mylotus"/>
          <w:sz w:val="28"/>
          <w:szCs w:val="28"/>
          <w:rtl/>
          <w:lang w:bidi="fa-IR"/>
        </w:rPr>
        <w:t>النّبیّ محمّد</w:t>
      </w:r>
      <w:r w:rsidRPr="00693682">
        <w:rPr>
          <w:rFonts w:ascii="mylotus" w:hAnsi="mylotus" w:cs="mylotus"/>
          <w:sz w:val="28"/>
          <w:szCs w:val="28"/>
          <w:lang w:bidi="fa-IR"/>
        </w:rPr>
        <w:sym w:font="AGA Arabesque" w:char="F072"/>
      </w:r>
      <w:r w:rsidRPr="006D4D1F">
        <w:rPr>
          <w:rFonts w:ascii="Times New Roman" w:hAnsi="Times New Roman" w:cs="B Lotus" w:hint="cs"/>
          <w:sz w:val="28"/>
          <w:szCs w:val="28"/>
          <w:rtl/>
          <w:lang w:bidi="fa-IR"/>
        </w:rPr>
        <w:t>» اثر «عبدالکریم خطیب» هیچ آشنایی دارید؟ اگر ندارید پس چرا از سر غرور همه را</w:t>
      </w:r>
      <w:r w:rsidRPr="00060CBE">
        <w:rPr>
          <w:rFonts w:ascii="Times New Roman" w:hAnsi="Times New Roman" w:cs="B Lotus" w:hint="cs"/>
          <w:szCs w:val="28"/>
          <w:rtl/>
          <w:lang w:bidi="fa-IR"/>
        </w:rPr>
        <w:t xml:space="preserve"> به غرض‌ورزی و پندارگرایی متّهم می‌سازید و جانب تقوی و حُرمت انصاف را رعایت نمی‌کنید؟</w:t>
      </w:r>
    </w:p>
    <w:p w:rsidR="00773C80" w:rsidRDefault="00773C80" w:rsidP="00693682">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شگفتا</w:t>
      </w:r>
      <w:r w:rsidRPr="00060CBE">
        <w:rPr>
          <w:rFonts w:ascii="Times New Roman" w:hAnsi="Times New Roman" w:cs="B Lotus" w:hint="cs"/>
          <w:szCs w:val="28"/>
          <w:rtl/>
          <w:lang w:bidi="fa-IR"/>
        </w:rPr>
        <w:t xml:space="preserve"> از کسی که با داشتن این عیوب، بر کتاب</w:t>
      </w:r>
      <w:r w:rsidR="00693682">
        <w:rPr>
          <w:rFonts w:ascii="Times New Roman" w:hAnsi="Times New Roman" w:cs="B Lotus" w:hint="eastAsia"/>
          <w:szCs w:val="28"/>
          <w:rtl/>
          <w:lang w:bidi="fa-IR"/>
        </w:rPr>
        <w:t>‌</w:t>
      </w:r>
      <w:r w:rsidRPr="00060CBE">
        <w:rPr>
          <w:rFonts w:ascii="Times New Roman" w:hAnsi="Times New Roman" w:cs="B Lotus" w:hint="cs"/>
          <w:szCs w:val="28"/>
          <w:rtl/>
          <w:lang w:bidi="fa-IR"/>
        </w:rPr>
        <w:t>های سیره‌نویسان عیب می‌نهد و از آثار ایشان شِکوه می‌کند! و با اینکار، سخن شاعر عرب را بیاد می‌آورد که گفت</w:t>
      </w:r>
      <w:r>
        <w:rPr>
          <w:rFonts w:ascii="Times New Roman" w:hAnsi="Times New Roman" w:cs="B Lotus" w:hint="cs"/>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693682" w:rsidRPr="004D6D77" w:rsidTr="00B31E55">
        <w:tc>
          <w:tcPr>
            <w:tcW w:w="3402" w:type="dxa"/>
          </w:tcPr>
          <w:p w:rsidR="00693682" w:rsidRPr="004D6D77" w:rsidRDefault="00693682" w:rsidP="00693682">
            <w:pPr>
              <w:pStyle w:val="a3"/>
              <w:widowControl w:val="0"/>
              <w:ind w:firstLine="0"/>
              <w:rPr>
                <w:rFonts w:cs="B Lotus"/>
                <w:sz w:val="2"/>
                <w:szCs w:val="2"/>
                <w:rtl/>
              </w:rPr>
            </w:pPr>
            <w:r>
              <w:rPr>
                <w:rFonts w:hint="cs"/>
                <w:rtl/>
              </w:rPr>
              <w:t>و</w:t>
            </w:r>
            <w:r w:rsidRPr="00060CBE">
              <w:rPr>
                <w:rFonts w:hint="cs"/>
                <w:rtl/>
              </w:rPr>
              <w:t>غیر تقی یأمر الناس بالتقی</w:t>
            </w:r>
            <w:r w:rsidRPr="004D6D77">
              <w:rPr>
                <w:rFonts w:cs="B Lotus"/>
                <w:rtl/>
              </w:rPr>
              <w:br/>
            </w:r>
          </w:p>
        </w:tc>
        <w:tc>
          <w:tcPr>
            <w:tcW w:w="567" w:type="dxa"/>
          </w:tcPr>
          <w:p w:rsidR="00693682" w:rsidRPr="004D6D77" w:rsidRDefault="00693682" w:rsidP="00693682">
            <w:pPr>
              <w:pStyle w:val="a3"/>
              <w:widowControl w:val="0"/>
              <w:rPr>
                <w:rFonts w:cs="B Lotus"/>
                <w:rtl/>
              </w:rPr>
            </w:pPr>
          </w:p>
        </w:tc>
        <w:tc>
          <w:tcPr>
            <w:tcW w:w="3544" w:type="dxa"/>
          </w:tcPr>
          <w:p w:rsidR="00693682" w:rsidRPr="004D6D77" w:rsidRDefault="00693682" w:rsidP="00693682">
            <w:pPr>
              <w:pStyle w:val="a3"/>
              <w:widowControl w:val="0"/>
              <w:ind w:firstLine="0"/>
              <w:rPr>
                <w:rFonts w:cs="B Lotus"/>
                <w:sz w:val="2"/>
                <w:szCs w:val="2"/>
                <w:rtl/>
              </w:rPr>
            </w:pPr>
            <w:r w:rsidRPr="00060CBE">
              <w:rPr>
                <w:rFonts w:hint="cs"/>
                <w:rtl/>
              </w:rPr>
              <w:t>طبیب یداوی النا</w:t>
            </w:r>
            <w:r>
              <w:rPr>
                <w:rFonts w:hint="cs"/>
                <w:rtl/>
              </w:rPr>
              <w:t>س و</w:t>
            </w:r>
            <w:r w:rsidRPr="00060CBE">
              <w:rPr>
                <w:rFonts w:hint="cs"/>
                <w:rtl/>
              </w:rPr>
              <w:t>هو علیل</w:t>
            </w:r>
            <w:r w:rsidRPr="00693682">
              <w:rPr>
                <w:rStyle w:val="FootnoteReference"/>
                <w:rFonts w:cs="B Lotus"/>
                <w:color w:val="000000"/>
                <w:spacing w:val="-4"/>
                <w:rtl/>
              </w:rPr>
              <w:footnoteReference w:id="10"/>
            </w:r>
            <w:r w:rsidRPr="004D6D77">
              <w:rPr>
                <w:rFonts w:cs="B Lotus"/>
                <w:rtl/>
              </w:rPr>
              <w:br/>
            </w:r>
          </w:p>
        </w:tc>
      </w:tr>
    </w:tbl>
    <w:p w:rsidR="00773C80" w:rsidRPr="00060CBE" w:rsidRDefault="00773C80" w:rsidP="00693682">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در اینجا لازم است نکته‌ای را خاطرنشان سازم که ناآگاهی از آن در برخورد با کتب سیره و تاریخ اسلام مشکلاتی را برای خواننده ببار می‌آورد و دور نیست که بی‌اطّلاعی از نکت</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مزبور، یکی از عواملی ب</w:t>
      </w:r>
      <w:r>
        <w:rPr>
          <w:rFonts w:ascii="Times New Roman" w:hAnsi="Times New Roman" w:cs="B Lotus" w:hint="cs"/>
          <w:szCs w:val="28"/>
          <w:rtl/>
          <w:lang w:bidi="fa-IR"/>
        </w:rPr>
        <w:t>و</w:t>
      </w:r>
      <w:r w:rsidRPr="00060CBE">
        <w:rPr>
          <w:rFonts w:ascii="Times New Roman" w:hAnsi="Times New Roman" w:cs="B Lotus" w:hint="cs"/>
          <w:szCs w:val="28"/>
          <w:rtl/>
          <w:lang w:bidi="fa-IR"/>
        </w:rPr>
        <w:t>ده که نویسند</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«بیست و سه سال» را از درک صحیح آثار اسلامی بازداشته است.</w:t>
      </w:r>
    </w:p>
    <w:p w:rsidR="00773C80" w:rsidRDefault="00773C80" w:rsidP="00693682">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باید دانست که روش سیره‌نگاران کُهن و مورّخان قدیم اس</w:t>
      </w:r>
      <w:r>
        <w:rPr>
          <w:rFonts w:ascii="Times New Roman" w:hAnsi="Times New Roman" w:cs="B Lotus" w:hint="cs"/>
          <w:szCs w:val="28"/>
          <w:rtl/>
          <w:lang w:bidi="fa-IR"/>
        </w:rPr>
        <w:t>ل</w:t>
      </w:r>
      <w:r w:rsidRPr="00060CBE">
        <w:rPr>
          <w:rFonts w:ascii="Times New Roman" w:hAnsi="Times New Roman" w:cs="B Lotus" w:hint="cs"/>
          <w:szCs w:val="28"/>
          <w:rtl/>
          <w:lang w:bidi="fa-IR"/>
        </w:rPr>
        <w:t>امی چون اسلوب نویسندگان امروز نبوده که غالباً می‌کوشند تا دربار</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زندگانی کسی یا وقوع حادثه‌ای شخصاً اظهارنظر کنند. مورّخان ما نخست کوشیده‌اند تا منقولات یا روایات تاریخی را از دستبرد حوادث و پراکندگی حفظ کنند و از زبان و نوشته‌های دیگران جمع آورند لذا تا آنجا که مقدورشان بوده به ضبط روایات با ذکر اسناد و سلسل</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روات آنها پرداخته و حتّی‌</w:t>
      </w:r>
      <w:r w:rsidR="00693682">
        <w:rPr>
          <w:rFonts w:ascii="Times New Roman" w:hAnsi="Times New Roman" w:cs="B Lotus" w:hint="cs"/>
          <w:szCs w:val="28"/>
          <w:rtl/>
          <w:lang w:bidi="fa-IR"/>
        </w:rPr>
        <w:t xml:space="preserve"> </w:t>
      </w:r>
      <w:r w:rsidRPr="00060CBE">
        <w:rPr>
          <w:rFonts w:ascii="Times New Roman" w:hAnsi="Times New Roman" w:cs="B Lotus" w:hint="cs"/>
          <w:szCs w:val="28"/>
          <w:rtl/>
          <w:lang w:bidi="fa-IR"/>
        </w:rPr>
        <w:t>المقدور بر آن بوده‌اند تا روایات خود را از راویانی نقل کنند که به دروغ</w:t>
      </w:r>
      <w:r w:rsidR="00693682">
        <w:rPr>
          <w:rFonts w:ascii="Times New Roman" w:hAnsi="Times New Roman" w:cs="B Lotus" w:hint="eastAsia"/>
          <w:szCs w:val="28"/>
          <w:rtl/>
          <w:lang w:bidi="fa-IR"/>
        </w:rPr>
        <w:t>‌</w:t>
      </w:r>
      <w:r w:rsidRPr="00060CBE">
        <w:rPr>
          <w:rFonts w:ascii="Times New Roman" w:hAnsi="Times New Roman" w:cs="B Lotus" w:hint="cs"/>
          <w:szCs w:val="28"/>
          <w:rtl/>
          <w:lang w:bidi="fa-IR"/>
        </w:rPr>
        <w:t>گویی و فساد در دین متّهم نباشند بنابراین کوشش آنان بیشتر به نقل آثار تاریخی معطوف شده است که در میان آنها اخبار قطعی وجود دارد و شایعات ضعیف و ناصحیح نیز هست امّا اظهانظر شخصی یعنی قبول اثر یا توجیه و تفسیر یا احیاناً ردّ آن، نزد ایشان بستگی به بحث دیگری داشته و راه استنباط و اجتهاد به روی مورّخ و خواننده باز بوده است و لذا می‌بینیم که در پاره‌ای از موارد یک سیره‌نویس یا مورّخ، دربار</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حادثه‌ای تاریخی، روایات گوناگون نقل می‌کند و برای هر روایت اسنادی جداگانه می‌آورد تا خوانند</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پژوهشگر، خود بر آن اسناد نظر افکند و به تحقیق پردازد و صحیح را از ناصحیح بازشناسد و قول درست را برگزیند، از اینرو سیره‌ها و تواریخ کهن اسلامی، به کُتب حدیث بیشتر شباهت دارند و اغلب همچون</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مغازی واقدی و طبقات ابن سعد و تاریخ طبری با ذکر ا</w:t>
      </w:r>
      <w:r>
        <w:rPr>
          <w:rFonts w:ascii="Times New Roman" w:hAnsi="Times New Roman" w:cs="B Lotus" w:hint="cs"/>
          <w:szCs w:val="28"/>
          <w:rtl/>
          <w:lang w:bidi="fa-IR"/>
        </w:rPr>
        <w:t>س</w:t>
      </w:r>
      <w:r w:rsidRPr="00060CBE">
        <w:rPr>
          <w:rFonts w:ascii="Times New Roman" w:hAnsi="Times New Roman" w:cs="B Lotus" w:hint="cs"/>
          <w:szCs w:val="28"/>
          <w:rtl/>
          <w:lang w:bidi="fa-IR"/>
        </w:rPr>
        <w:t>ناد و راویان تألیف شده‌اند. از طرفی تنها فرق</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حشویّه و علمای اخباری بوده‌اند که از راه ساده‌اندیشی، هم</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روایات را می‌پذیرفتند و تمام آثار را قطعیُّ الصّدور! تلقّی می‌کردند، امّا دانشوران و محقّقان بزرگ اسلامی به ویژه پس از محمّد بن إدریس شافعی (متوفّی به سال 204 هجری قمری) که فنّ اصول </w:t>
      </w:r>
      <w:r>
        <w:rPr>
          <w:rFonts w:ascii="Times New Roman" w:hAnsi="Times New Roman" w:cs="B Lotus" w:hint="cs"/>
          <w:szCs w:val="28"/>
          <w:rtl/>
          <w:lang w:bidi="fa-IR"/>
        </w:rPr>
        <w:t>فقه را بنیان</w:t>
      </w:r>
      <w:r w:rsidRPr="00060CBE">
        <w:rPr>
          <w:rFonts w:ascii="Times New Roman" w:hAnsi="Times New Roman" w:cs="B Lotus" w:hint="cs"/>
          <w:szCs w:val="28"/>
          <w:rtl/>
          <w:lang w:bidi="fa-IR"/>
        </w:rPr>
        <w:t xml:space="preserve"> نهاد همواره به روایات تاریخی و نیز فقهی به دید</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نقد می‌نگریستند و در تحت شرائط و قیودی (که در کتب اصول و درایه الحدیث به تفصیل ذکر آنها رفته است) روایات را می‌پذیرفتند، بنابراین اگر کسی چون نویسند</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کتاب «بیست و سه سال» به برخی از کتب سیره و تاریخ نظر افکنده و در آنها احیاناً روایات ضعیف و عقل ناپسند دیده باشد باید بداند این کتب </w:t>
      </w:r>
      <w:r w:rsidRPr="00773C80">
        <w:rPr>
          <w:rFonts w:ascii="B Lotus" w:hAnsi="B Lotus" w:cs="B Lotus" w:hint="cs"/>
          <w:szCs w:val="28"/>
          <w:rtl/>
          <w:lang w:bidi="fa-IR"/>
        </w:rPr>
        <w:t>-</w:t>
      </w:r>
      <w:r w:rsidRPr="00060CBE">
        <w:rPr>
          <w:rFonts w:ascii="Times New Roman" w:hAnsi="Times New Roman" w:cs="B Lotus" w:hint="cs"/>
          <w:szCs w:val="28"/>
          <w:rtl/>
          <w:lang w:bidi="fa-IR"/>
        </w:rPr>
        <w:t>بدانگونه که گذشت</w:t>
      </w:r>
      <w:r w:rsidRPr="00773C80">
        <w:rPr>
          <w:rFonts w:ascii="B Lotus" w:hAnsi="B Lotus" w:cs="B Lotus" w:hint="cs"/>
          <w:szCs w:val="28"/>
          <w:rtl/>
          <w:lang w:bidi="fa-IR"/>
        </w:rPr>
        <w:t>-</w:t>
      </w:r>
      <w:r w:rsidRPr="00060CBE">
        <w:rPr>
          <w:rFonts w:ascii="Times New Roman" w:hAnsi="Times New Roman" w:cs="B Lotus" w:hint="cs"/>
          <w:szCs w:val="28"/>
          <w:rtl/>
          <w:lang w:bidi="fa-IR"/>
        </w:rPr>
        <w:t xml:space="preserve"> مجموعه‌هایی هستند که روایات تاریخی را در خود گرد آورده‌اند تا با اجتهاد و استباط محقّقان روبرو شوند، نه آنکه هرچه در آنها آمده همواره از نظر مؤلّف، مسلّم و نقد</w:t>
      </w:r>
      <w:r w:rsidR="00693682">
        <w:rPr>
          <w:rFonts w:ascii="Times New Roman" w:hAnsi="Times New Roman" w:cs="B Lotus" w:hint="cs"/>
          <w:szCs w:val="28"/>
          <w:rtl/>
          <w:lang w:bidi="fa-IR"/>
        </w:rPr>
        <w:t xml:space="preserve"> </w:t>
      </w:r>
      <w:r w:rsidRPr="00060CBE">
        <w:rPr>
          <w:rFonts w:ascii="Times New Roman" w:hAnsi="Times New Roman" w:cs="B Lotus" w:hint="cs"/>
          <w:szCs w:val="28"/>
          <w:rtl/>
          <w:lang w:bidi="fa-IR"/>
        </w:rPr>
        <w:t>ناپذیر به شمار می</w:t>
      </w:r>
      <w:r w:rsidR="00A451B0">
        <w:rPr>
          <w:rFonts w:ascii="Times New Roman" w:hAnsi="Times New Roman" w:cs="B Lotus" w:hint="cs"/>
          <w:szCs w:val="28"/>
          <w:rtl/>
          <w:lang w:bidi="fa-IR"/>
        </w:rPr>
        <w:t>‌آمده است به عنوان نمونه، مقدّم</w:t>
      </w:r>
      <w:r w:rsidR="00693682">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تاریخ قدیمی و مشهور ابوجعفر طبری (متوفّی به سال 310 هجری قمری) را نگاه کنید، طبری در آنجا می‌نویسد</w:t>
      </w:r>
      <w:r>
        <w:rPr>
          <w:rFonts w:ascii="Times New Roman" w:hAnsi="Times New Roman" w:cs="B Lotus" w:hint="cs"/>
          <w:szCs w:val="28"/>
          <w:rtl/>
          <w:lang w:bidi="fa-IR"/>
        </w:rPr>
        <w:t>:</w:t>
      </w:r>
    </w:p>
    <w:p w:rsidR="00773C80" w:rsidRPr="00060CBE" w:rsidRDefault="00A451B0" w:rsidP="00A451B0">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A451B0">
        <w:rPr>
          <w:rStyle w:val="Char3"/>
          <w:rFonts w:hint="cs"/>
          <w:rtl/>
        </w:rPr>
        <w:t>... ولیعلم الناظر ف</w:t>
      </w:r>
      <w:r>
        <w:rPr>
          <w:rStyle w:val="Char3"/>
          <w:rFonts w:hint="cs"/>
          <w:rtl/>
        </w:rPr>
        <w:t>ي</w:t>
      </w:r>
      <w:r w:rsidR="00773C80" w:rsidRPr="00A451B0">
        <w:rPr>
          <w:rStyle w:val="Char3"/>
          <w:rFonts w:hint="cs"/>
          <w:rtl/>
        </w:rPr>
        <w:t xml:space="preserve"> کتابنا أن اعتمادی ف</w:t>
      </w:r>
      <w:r>
        <w:rPr>
          <w:rStyle w:val="Char3"/>
          <w:rFonts w:hint="cs"/>
          <w:rtl/>
        </w:rPr>
        <w:t>ي</w:t>
      </w:r>
      <w:r w:rsidR="00773C80" w:rsidRPr="00A451B0">
        <w:rPr>
          <w:rStyle w:val="Char3"/>
          <w:rFonts w:hint="cs"/>
          <w:rtl/>
        </w:rPr>
        <w:t xml:space="preserve"> کل ما أحضرت ذکره فیه، مما شرطت أنی راسمه فیه، إنما هو علی مارویت من الأخبار الت</w:t>
      </w:r>
      <w:r>
        <w:rPr>
          <w:rStyle w:val="Char3"/>
          <w:rFonts w:hint="cs"/>
          <w:rtl/>
        </w:rPr>
        <w:t>ي أنا ذاکرها فیه و</w:t>
      </w:r>
      <w:r w:rsidR="00773C80" w:rsidRPr="00A451B0">
        <w:rPr>
          <w:rStyle w:val="Char3"/>
          <w:rFonts w:hint="cs"/>
          <w:rtl/>
        </w:rPr>
        <w:t>الآثار الت</w:t>
      </w:r>
      <w:r>
        <w:rPr>
          <w:rStyle w:val="Char3"/>
          <w:rFonts w:hint="cs"/>
          <w:rtl/>
        </w:rPr>
        <w:t>ي</w:t>
      </w:r>
      <w:r w:rsidR="00773C80" w:rsidRPr="00A451B0">
        <w:rPr>
          <w:rStyle w:val="Char3"/>
          <w:rFonts w:hint="cs"/>
          <w:rtl/>
        </w:rPr>
        <w:t xml:space="preserve"> أنا مسندها إلی رواتها، دون ما أدر</w:t>
      </w:r>
      <w:r>
        <w:rPr>
          <w:rStyle w:val="Char3"/>
          <w:rFonts w:hint="cs"/>
          <w:rtl/>
        </w:rPr>
        <w:t>ك بحجج العقول و</w:t>
      </w:r>
      <w:r w:rsidR="00773C80" w:rsidRPr="00A451B0">
        <w:rPr>
          <w:rStyle w:val="Char3"/>
          <w:rFonts w:hint="cs"/>
          <w:rtl/>
        </w:rPr>
        <w:t>استنبط بفکر النفوس إلا الیسیر القلیل منه ... فما یکن ف</w:t>
      </w:r>
      <w:r>
        <w:rPr>
          <w:rStyle w:val="Char3"/>
          <w:rFonts w:hint="cs"/>
          <w:rtl/>
        </w:rPr>
        <w:t>ي</w:t>
      </w:r>
      <w:r w:rsidR="00773C80" w:rsidRPr="00A451B0">
        <w:rPr>
          <w:rStyle w:val="Char3"/>
          <w:rFonts w:hint="cs"/>
          <w:rtl/>
        </w:rPr>
        <w:t xml:space="preserve"> کتاب</w:t>
      </w:r>
      <w:r>
        <w:rPr>
          <w:rStyle w:val="Char3"/>
          <w:rFonts w:hint="cs"/>
          <w:rtl/>
        </w:rPr>
        <w:t>ي</w:t>
      </w:r>
      <w:r w:rsidR="00773C80" w:rsidRPr="00A451B0">
        <w:rPr>
          <w:rStyle w:val="Char3"/>
          <w:rFonts w:hint="cs"/>
          <w:rtl/>
        </w:rPr>
        <w:t xml:space="preserve"> هذا من خبر ذکرناه عن بعض ال</w:t>
      </w:r>
      <w:r>
        <w:rPr>
          <w:rStyle w:val="Char3"/>
          <w:rFonts w:hint="cs"/>
          <w:rtl/>
        </w:rPr>
        <w:t>ـ</w:t>
      </w:r>
      <w:r w:rsidR="00773C80" w:rsidRPr="00A451B0">
        <w:rPr>
          <w:rStyle w:val="Char3"/>
          <w:rFonts w:hint="cs"/>
          <w:rtl/>
        </w:rPr>
        <w:t>ماضین مما یستنکره قارئه أو یستنشعه سامعه، من أجل أنه لم ی</w:t>
      </w:r>
      <w:r>
        <w:rPr>
          <w:rStyle w:val="Char3"/>
          <w:rFonts w:hint="cs"/>
          <w:rtl/>
        </w:rPr>
        <w:t>عرف له وجها من الصحة و</w:t>
      </w:r>
      <w:r w:rsidR="00773C80" w:rsidRPr="00A451B0">
        <w:rPr>
          <w:rStyle w:val="Char3"/>
          <w:rFonts w:hint="cs"/>
          <w:rtl/>
        </w:rPr>
        <w:t>لا</w:t>
      </w:r>
      <w:r>
        <w:rPr>
          <w:rStyle w:val="Char3"/>
          <w:rFonts w:hint="cs"/>
          <w:rtl/>
        </w:rPr>
        <w:t xml:space="preserve"> </w:t>
      </w:r>
      <w:r w:rsidR="00773C80" w:rsidRPr="00A451B0">
        <w:rPr>
          <w:rStyle w:val="Char3"/>
          <w:rFonts w:hint="cs"/>
          <w:rtl/>
        </w:rPr>
        <w:t>معنی ف</w:t>
      </w:r>
      <w:r>
        <w:rPr>
          <w:rStyle w:val="Char3"/>
          <w:rFonts w:hint="cs"/>
          <w:rtl/>
        </w:rPr>
        <w:t>ي</w:t>
      </w:r>
      <w:r w:rsidR="00773C80" w:rsidRPr="00A451B0">
        <w:rPr>
          <w:rStyle w:val="Char3"/>
          <w:rFonts w:hint="cs"/>
          <w:rtl/>
        </w:rPr>
        <w:t xml:space="preserve"> الحقیقة، فلیعلم أنه لم یوت ف</w:t>
      </w:r>
      <w:r>
        <w:rPr>
          <w:rStyle w:val="Char3"/>
          <w:rFonts w:hint="cs"/>
          <w:rtl/>
        </w:rPr>
        <w:t>ي</w:t>
      </w:r>
      <w:r w:rsidR="00773C80" w:rsidRPr="00A451B0">
        <w:rPr>
          <w:rStyle w:val="Char3"/>
          <w:rFonts w:hint="cs"/>
          <w:rtl/>
        </w:rPr>
        <w:t xml:space="preserve"> ذل</w:t>
      </w:r>
      <w:r>
        <w:rPr>
          <w:rStyle w:val="Char3"/>
          <w:rFonts w:hint="cs"/>
          <w:rtl/>
        </w:rPr>
        <w:t>ك من قبلنا و</w:t>
      </w:r>
      <w:r w:rsidR="00773C80" w:rsidRPr="00A451B0">
        <w:rPr>
          <w:rStyle w:val="Char3"/>
          <w:rFonts w:hint="cs"/>
          <w:rtl/>
        </w:rPr>
        <w:t>إنما أتی ف</w:t>
      </w:r>
      <w:r>
        <w:rPr>
          <w:rStyle w:val="Char3"/>
          <w:rFonts w:hint="cs"/>
          <w:rtl/>
        </w:rPr>
        <w:t>ي</w:t>
      </w:r>
      <w:r w:rsidR="00773C80" w:rsidRPr="00A451B0">
        <w:rPr>
          <w:rStyle w:val="Char3"/>
          <w:rFonts w:hint="cs"/>
          <w:rtl/>
        </w:rPr>
        <w:t xml:space="preserve"> بعض ناقلیه إلینا، أنا إنما أدینا ذل</w:t>
      </w:r>
      <w:r>
        <w:rPr>
          <w:rStyle w:val="Char3"/>
          <w:rFonts w:hint="cs"/>
          <w:rtl/>
        </w:rPr>
        <w:t>ك</w:t>
      </w:r>
      <w:r w:rsidR="00773C80" w:rsidRPr="00A451B0">
        <w:rPr>
          <w:rStyle w:val="Char3"/>
          <w:rFonts w:hint="cs"/>
          <w:rtl/>
        </w:rPr>
        <w:t xml:space="preserve"> علی نحوما أدی إلینا...</w:t>
      </w:r>
      <w:r>
        <w:rPr>
          <w:rFonts w:ascii="Times New Roman" w:hAnsi="Times New Roman" w:cs="Traditional Arabic" w:hint="cs"/>
          <w:szCs w:val="28"/>
          <w:rtl/>
          <w:lang w:bidi="fa-IR"/>
        </w:rPr>
        <w:t>»</w:t>
      </w:r>
      <w:r w:rsidRPr="00A451B0">
        <w:rPr>
          <w:rStyle w:val="FootnoteReference"/>
          <w:rFonts w:ascii="Times New Roman" w:hAnsi="Times New Roman" w:cs="B Lotus"/>
          <w:color w:val="000000"/>
          <w:spacing w:val="-4"/>
          <w:szCs w:val="28"/>
          <w:rtl/>
          <w:lang w:bidi="fa-IR"/>
        </w:rPr>
        <w:footnoteReference w:id="11"/>
      </w:r>
      <w:r>
        <w:rPr>
          <w:rFonts w:ascii="Times New Roman" w:hAnsi="Times New Roman" w:cs="B Lotus" w:hint="cs"/>
          <w:szCs w:val="28"/>
          <w:rtl/>
          <w:lang w:bidi="fa-IR"/>
        </w:rPr>
        <w:t>.</w:t>
      </w:r>
    </w:p>
    <w:p w:rsidR="00773C80" w:rsidRPr="00060CBE" w:rsidRDefault="00773C80" w:rsidP="00A451B0">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یعنی</w:t>
      </w:r>
      <w:r>
        <w:rPr>
          <w:rFonts w:ascii="Times New Roman" w:hAnsi="Times New Roman" w:cs="B Lotus" w:hint="cs"/>
          <w:szCs w:val="28"/>
          <w:rtl/>
          <w:lang w:bidi="fa-IR"/>
        </w:rPr>
        <w:t>:</w:t>
      </w:r>
      <w:r w:rsidRPr="00060CBE">
        <w:rPr>
          <w:rFonts w:ascii="Times New Roman" w:hAnsi="Times New Roman" w:cs="B Lotus" w:hint="cs"/>
          <w:szCs w:val="28"/>
          <w:rtl/>
          <w:lang w:bidi="fa-IR"/>
        </w:rPr>
        <w:t xml:space="preserve"> </w:t>
      </w:r>
      <w:r w:rsidR="005A07B2" w:rsidRPr="005A07B2">
        <w:rPr>
          <w:rFonts w:ascii="Times New Roman" w:hAnsi="Times New Roman" w:cs="Traditional Arabic" w:hint="cs"/>
          <w:sz w:val="22"/>
          <w:szCs w:val="26"/>
          <w:rtl/>
          <w:lang w:bidi="fa-IR"/>
        </w:rPr>
        <w:t>«</w:t>
      </w:r>
      <w:r w:rsidRPr="005A07B2">
        <w:rPr>
          <w:rFonts w:ascii="Times New Roman" w:hAnsi="Times New Roman" w:cs="B Lotus" w:hint="cs"/>
          <w:sz w:val="22"/>
          <w:szCs w:val="26"/>
          <w:rtl/>
          <w:lang w:bidi="fa-IR"/>
        </w:rPr>
        <w:t>... کسی که در کتاب ما نظر می‌افکند باید بداند که من هرچه را در اینجا یاد کرده‌ام و شرط نموده‌ام تا نگارند</w:t>
      </w:r>
      <w:r w:rsidR="00A451B0">
        <w:rPr>
          <w:rFonts w:ascii="Times New Roman" w:hAnsi="Times New Roman" w:cs="B Lotus" w:hint="cs"/>
          <w:sz w:val="22"/>
          <w:szCs w:val="26"/>
          <w:rtl/>
          <w:lang w:bidi="fa-IR"/>
        </w:rPr>
        <w:t>ه</w:t>
      </w:r>
      <w:r w:rsidRPr="005A07B2">
        <w:rPr>
          <w:rFonts w:ascii="Times New Roman" w:hAnsi="Times New Roman" w:cs="B Lotus" w:hint="cs"/>
          <w:sz w:val="22"/>
          <w:szCs w:val="26"/>
          <w:rtl/>
          <w:lang w:bidi="fa-IR"/>
        </w:rPr>
        <w:t xml:space="preserve"> آن باشم، تنها بر پای</w:t>
      </w:r>
      <w:r w:rsidR="00A451B0">
        <w:rPr>
          <w:rFonts w:ascii="Times New Roman" w:hAnsi="Times New Roman" w:cs="B Lotus" w:hint="cs"/>
          <w:sz w:val="22"/>
          <w:szCs w:val="26"/>
          <w:rtl/>
          <w:lang w:bidi="fa-IR"/>
        </w:rPr>
        <w:t>ه</w:t>
      </w:r>
      <w:r w:rsidRPr="005A07B2">
        <w:rPr>
          <w:rFonts w:ascii="Times New Roman" w:hAnsi="Times New Roman" w:cs="B Lotus" w:hint="cs"/>
          <w:sz w:val="22"/>
          <w:szCs w:val="26"/>
          <w:rtl/>
          <w:lang w:bidi="fa-IR"/>
        </w:rPr>
        <w:t xml:space="preserve"> اعتماد به اخبار و آثاری است که رسیده و من بازگوکنند</w:t>
      </w:r>
      <w:r w:rsidR="00A451B0">
        <w:rPr>
          <w:rFonts w:ascii="Times New Roman" w:hAnsi="Times New Roman" w:cs="B Lotus" w:hint="cs"/>
          <w:sz w:val="22"/>
          <w:szCs w:val="26"/>
          <w:rtl/>
          <w:lang w:bidi="fa-IR"/>
        </w:rPr>
        <w:t>ه</w:t>
      </w:r>
      <w:r w:rsidRPr="005A07B2">
        <w:rPr>
          <w:rFonts w:ascii="Times New Roman" w:hAnsi="Times New Roman" w:cs="B Lotus" w:hint="cs"/>
          <w:sz w:val="22"/>
          <w:szCs w:val="26"/>
          <w:rtl/>
          <w:lang w:bidi="fa-IR"/>
        </w:rPr>
        <w:t xml:space="preserve"> آنها هستم و همه را به راویانش نسبت می‌دهم، نه براساس چیزهایی که با دلیل عقلی و استنباط فکری فهمیده شده‌اند </w:t>
      </w:r>
      <w:r w:rsidRPr="005A07B2">
        <w:rPr>
          <w:rFonts w:ascii="B Lotus" w:hAnsi="B Lotus" w:cs="B Lotus" w:hint="cs"/>
          <w:sz w:val="22"/>
          <w:szCs w:val="26"/>
          <w:rtl/>
          <w:lang w:bidi="fa-IR"/>
        </w:rPr>
        <w:t>-</w:t>
      </w:r>
      <w:r w:rsidRPr="005A07B2">
        <w:rPr>
          <w:rFonts w:ascii="Times New Roman" w:hAnsi="Times New Roman" w:cs="B Lotus" w:hint="cs"/>
          <w:sz w:val="22"/>
          <w:szCs w:val="26"/>
          <w:rtl/>
          <w:lang w:bidi="fa-IR"/>
        </w:rPr>
        <w:t>مگر اندکی ا</w:t>
      </w:r>
      <w:r w:rsidR="00A451B0">
        <w:rPr>
          <w:rFonts w:ascii="Times New Roman" w:hAnsi="Times New Roman" w:cs="B Lotus" w:hint="cs"/>
          <w:sz w:val="22"/>
          <w:szCs w:val="26"/>
          <w:rtl/>
          <w:lang w:bidi="fa-IR"/>
        </w:rPr>
        <w:t>ز آنها</w:t>
      </w:r>
      <w:r w:rsidRPr="005A07B2">
        <w:rPr>
          <w:rFonts w:ascii="Times New Roman" w:hAnsi="Times New Roman" w:cs="B Lotus" w:hint="cs"/>
          <w:sz w:val="22"/>
          <w:szCs w:val="26"/>
          <w:rtl/>
          <w:lang w:bidi="fa-IR"/>
        </w:rPr>
        <w:t xml:space="preserve">- ... پس هر خبری که در این کتاب از گذشتگان نقل کرده‌ایم، اگر به نظر خواننده، امری ناشدنی آمد و یا در نظر شنونده ناپسند جلوه کرد </w:t>
      </w:r>
      <w:r w:rsidRPr="005A07B2">
        <w:rPr>
          <w:rFonts w:ascii="B Lotus" w:hAnsi="B Lotus" w:cs="B Lotus" w:hint="cs"/>
          <w:sz w:val="22"/>
          <w:szCs w:val="26"/>
          <w:rtl/>
          <w:lang w:bidi="fa-IR"/>
        </w:rPr>
        <w:t>-</w:t>
      </w:r>
      <w:r w:rsidRPr="005A07B2">
        <w:rPr>
          <w:rFonts w:ascii="Times New Roman" w:hAnsi="Times New Roman" w:cs="B Lotus" w:hint="cs"/>
          <w:sz w:val="22"/>
          <w:szCs w:val="26"/>
          <w:rtl/>
          <w:lang w:bidi="fa-IR"/>
        </w:rPr>
        <w:t>از آنرو که وجه صحیح و معنای درستی برای آن نشناخت</w:t>
      </w:r>
      <w:r w:rsidRPr="005A07B2">
        <w:rPr>
          <w:rFonts w:ascii="B Lotus" w:hAnsi="B Lotus" w:cs="B Lotus" w:hint="cs"/>
          <w:sz w:val="22"/>
          <w:szCs w:val="26"/>
          <w:rtl/>
          <w:lang w:bidi="fa-IR"/>
        </w:rPr>
        <w:t>-</w:t>
      </w:r>
      <w:r w:rsidRPr="005A07B2">
        <w:rPr>
          <w:rFonts w:ascii="Times New Roman" w:hAnsi="Times New Roman" w:cs="B Lotus" w:hint="cs"/>
          <w:sz w:val="22"/>
          <w:szCs w:val="26"/>
          <w:rtl/>
          <w:lang w:bidi="fa-IR"/>
        </w:rPr>
        <w:t xml:space="preserve"> باید بداند که دربار</w:t>
      </w:r>
      <w:r w:rsidR="00A451B0">
        <w:rPr>
          <w:rFonts w:ascii="Times New Roman" w:hAnsi="Times New Roman" w:cs="B Lotus" w:hint="cs"/>
          <w:sz w:val="22"/>
          <w:szCs w:val="26"/>
          <w:rtl/>
          <w:lang w:bidi="fa-IR"/>
        </w:rPr>
        <w:t>ه</w:t>
      </w:r>
      <w:r w:rsidRPr="005A07B2">
        <w:rPr>
          <w:rFonts w:ascii="Times New Roman" w:hAnsi="Times New Roman" w:cs="B Lotus" w:hint="cs"/>
          <w:sz w:val="22"/>
          <w:szCs w:val="26"/>
          <w:rtl/>
          <w:lang w:bidi="fa-IR"/>
        </w:rPr>
        <w:t xml:space="preserve"> آن، از جانب ما خبری داده نشده بلکه خبر مزبور را برخی از ناقلانش</w:t>
      </w:r>
      <w:r w:rsidR="00A451B0">
        <w:rPr>
          <w:rFonts w:ascii="Times New Roman" w:hAnsi="Times New Roman" w:cs="B Lotus" w:hint="cs"/>
          <w:sz w:val="22"/>
          <w:szCs w:val="26"/>
          <w:rtl/>
          <w:lang w:bidi="fa-IR"/>
        </w:rPr>
        <w:t xml:space="preserve"> بما رسانده‌اند و ما نیز، بهمان</w:t>
      </w:r>
      <w:r w:rsidR="00A451B0">
        <w:rPr>
          <w:rFonts w:ascii="Times New Roman" w:hAnsi="Times New Roman" w:cs="B Lotus" w:hint="eastAsia"/>
          <w:sz w:val="22"/>
          <w:szCs w:val="26"/>
          <w:rtl/>
          <w:lang w:bidi="fa-IR"/>
        </w:rPr>
        <w:t>‌</w:t>
      </w:r>
      <w:r w:rsidRPr="005A07B2">
        <w:rPr>
          <w:rFonts w:ascii="Times New Roman" w:hAnsi="Times New Roman" w:cs="B Lotus" w:hint="cs"/>
          <w:sz w:val="22"/>
          <w:szCs w:val="26"/>
          <w:rtl/>
          <w:lang w:bidi="fa-IR"/>
        </w:rPr>
        <w:t>گونه که خبر را دریافت کرده‌ایم بازگو نموده‌ایم...</w:t>
      </w:r>
      <w:r w:rsidR="005A07B2" w:rsidRPr="005A07B2">
        <w:rPr>
          <w:rFonts w:ascii="Times New Roman" w:hAnsi="Times New Roman" w:cs="Traditional Arabic" w:hint="cs"/>
          <w:sz w:val="22"/>
          <w:szCs w:val="26"/>
          <w:rtl/>
          <w:lang w:bidi="fa-IR"/>
        </w:rPr>
        <w:t>»</w:t>
      </w:r>
      <w:r w:rsidRPr="005A07B2">
        <w:rPr>
          <w:rFonts w:ascii="Times New Roman" w:hAnsi="Times New Roman" w:cs="B Lotus" w:hint="cs"/>
          <w:sz w:val="22"/>
          <w:szCs w:val="26"/>
          <w:rtl/>
          <w:lang w:bidi="fa-IR"/>
        </w:rPr>
        <w:t>.</w:t>
      </w:r>
    </w:p>
    <w:p w:rsidR="00773C80" w:rsidRDefault="00773C80" w:rsidP="00A451B0">
      <w:pPr>
        <w:pStyle w:val="StyleComplexBLotus12ptJustifiedFirstline05cmCharChar"/>
        <w:widowControl w:val="0"/>
        <w:spacing w:line="240" w:lineRule="auto"/>
        <w:rPr>
          <w:rFonts w:ascii="Times New Roman" w:hAnsi="Times New Roman" w:cs="B Lotus"/>
          <w:szCs w:val="28"/>
          <w:rtl/>
          <w:lang w:bidi="fa-IR"/>
        </w:rPr>
      </w:pPr>
      <w:r w:rsidRPr="00060CBE">
        <w:rPr>
          <w:rFonts w:ascii="Times New Roman" w:hAnsi="Times New Roman" w:cs="B Lotus" w:hint="cs"/>
          <w:szCs w:val="28"/>
          <w:rtl/>
          <w:lang w:bidi="fa-IR"/>
        </w:rPr>
        <w:t xml:space="preserve">می‌بینید که «طبوی» مسئولیّت صحّت همة روایات خود را نمی‌پذیرد بلکه سخن از روایات قابل نقد و أخبار ناشدنی درکتباش نیز بمیان می‌آورد بنابراین اگر کسی بی‌توجّه به این </w:t>
      </w:r>
      <w:r w:rsidR="00A451B0">
        <w:rPr>
          <w:rFonts w:ascii="Times New Roman" w:hAnsi="Times New Roman" w:cs="B Lotus" w:hint="cs"/>
          <w:szCs w:val="28"/>
          <w:rtl/>
          <w:lang w:bidi="fa-IR"/>
        </w:rPr>
        <w:t>ا</w:t>
      </w:r>
      <w:r w:rsidRPr="00060CBE">
        <w:rPr>
          <w:rFonts w:ascii="Times New Roman" w:hAnsi="Times New Roman" w:cs="B Lotus" w:hint="cs"/>
          <w:szCs w:val="28"/>
          <w:rtl/>
          <w:lang w:bidi="fa-IR"/>
        </w:rPr>
        <w:t>مر زبانِ اعتراض برطبری گشاید باید گفت که تو از فنّ کتابشناسی بی‌خبری و از شیوة ت</w:t>
      </w:r>
      <w:r w:rsidR="00A451B0">
        <w:rPr>
          <w:rFonts w:ascii="Times New Roman" w:hAnsi="Times New Roman" w:cs="B Lotus" w:hint="cs"/>
          <w:szCs w:val="28"/>
          <w:rtl/>
          <w:lang w:bidi="fa-IR"/>
        </w:rPr>
        <w:t>ا</w:t>
      </w:r>
      <w:r w:rsidRPr="00060CBE">
        <w:rPr>
          <w:rFonts w:ascii="Times New Roman" w:hAnsi="Times New Roman" w:cs="B Lotus" w:hint="cs"/>
          <w:szCs w:val="28"/>
          <w:rtl/>
          <w:lang w:bidi="fa-IR"/>
        </w:rPr>
        <w:t>لیف کتب در گذشته آگاه نیستی و پیش از آنکه به دیگران اعتراض کنی باید تا جهل خود را چاره سازی! جمع</w:t>
      </w:r>
      <w:r w:rsidRPr="00060CBE">
        <w:rPr>
          <w:rFonts w:ascii="Times New Roman" w:hAnsi="Times New Roman" w:cs="B Lotus" w:hint="eastAsia"/>
          <w:szCs w:val="28"/>
          <w:rtl/>
          <w:lang w:bidi="fa-IR"/>
        </w:rPr>
        <w:t>‌</w:t>
      </w:r>
      <w:r w:rsidRPr="00060CBE">
        <w:rPr>
          <w:rFonts w:ascii="Times New Roman" w:hAnsi="Times New Roman" w:cs="B Lotus" w:hint="cs"/>
          <w:szCs w:val="28"/>
          <w:rtl/>
          <w:lang w:bidi="fa-IR"/>
        </w:rPr>
        <w:t>آوریِ اخبار، کاری است و نقد آثار، کاری دیگر است</w:t>
      </w:r>
      <w:r w:rsidRPr="00060CBE">
        <w:rPr>
          <w:rStyle w:val="FootnoteReference"/>
          <w:rFonts w:cs="B Lotus"/>
          <w:sz w:val="28"/>
          <w:szCs w:val="28"/>
          <w:rtl/>
          <w:lang w:bidi="fa-IR"/>
        </w:rPr>
        <w:footnoteReference w:id="12"/>
      </w:r>
      <w:r w:rsidRPr="00060CBE">
        <w:rPr>
          <w:rFonts w:ascii="Times New Roman" w:hAnsi="Times New Roman" w:cs="B Lotus" w:hint="cs"/>
          <w:szCs w:val="28"/>
          <w:rtl/>
          <w:lang w:bidi="fa-IR"/>
        </w:rPr>
        <w:t xml:space="preserve"> و عُلمای مسلمین در طول تاریخ به هر دو کار پرداخته‌اند، چنانکه که</w:t>
      </w:r>
      <w:r w:rsidR="00A451B0">
        <w:rPr>
          <w:rFonts w:ascii="Times New Roman" w:hAnsi="Times New Roman" w:cs="B Lotus" w:hint="cs"/>
          <w:sz w:val="28"/>
          <w:szCs w:val="28"/>
          <w:rtl/>
          <w:lang w:bidi="fa-IR"/>
        </w:rPr>
        <w:t>ن‌ترین سیره</w:t>
      </w:r>
      <w:r w:rsidR="00A451B0">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ای که از رسول خدا</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اینک در دسترس داریم، سیر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ابن هشام است و ابن هش</w:t>
      </w:r>
      <w:r w:rsidRPr="00060CBE">
        <w:rPr>
          <w:rFonts w:ascii="Times New Roman" w:hAnsi="Times New Roman" w:cs="B Lotus" w:hint="cs"/>
          <w:szCs w:val="28"/>
          <w:rtl/>
          <w:lang w:bidi="fa-IR"/>
        </w:rPr>
        <w:t>ام در سال 213 و به قولی در سال 218 هجری قمری، در گذشته و سیر</w:t>
      </w:r>
      <w:r w:rsidR="00A451B0">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او به منظور نقد و تعلیق بر سیر</w:t>
      </w:r>
      <w:r w:rsidR="00A451B0">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ابن اسحاق (متوفّی در حدود سال 150 هجری قمری) نگاشته شده است، چنانکه در آغاز کتابش می‌نویسد</w:t>
      </w:r>
      <w:r>
        <w:rPr>
          <w:rFonts w:ascii="Times New Roman" w:hAnsi="Times New Roman" w:cs="B Lotus" w:hint="cs"/>
          <w:szCs w:val="28"/>
          <w:rtl/>
          <w:lang w:bidi="fa-IR"/>
        </w:rPr>
        <w:t>:</w:t>
      </w:r>
    </w:p>
    <w:p w:rsidR="00773C80" w:rsidRPr="00060CBE" w:rsidRDefault="00A451B0" w:rsidP="00A451B0">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773C80" w:rsidRPr="00A451B0">
        <w:rPr>
          <w:rStyle w:val="Char3"/>
          <w:rFonts w:hint="cs"/>
          <w:rtl/>
        </w:rPr>
        <w:t>... و أنا إن شاء الله مبتدی هذا الکتا</w:t>
      </w:r>
      <w:r>
        <w:rPr>
          <w:rStyle w:val="Char3"/>
          <w:rFonts w:hint="cs"/>
          <w:rtl/>
        </w:rPr>
        <w:t>ب بذکر اسماعیل بن ابراهیم ... و</w:t>
      </w:r>
      <w:r w:rsidR="00773C80" w:rsidRPr="00A451B0">
        <w:rPr>
          <w:rStyle w:val="Char3"/>
          <w:rFonts w:hint="cs"/>
          <w:rtl/>
        </w:rPr>
        <w:t>تار</w:t>
      </w:r>
      <w:r>
        <w:rPr>
          <w:rStyle w:val="Char3"/>
          <w:rFonts w:hint="cs"/>
          <w:rtl/>
        </w:rPr>
        <w:t>ك</w:t>
      </w:r>
      <w:r w:rsidR="00773C80" w:rsidRPr="00A451B0">
        <w:rPr>
          <w:rStyle w:val="Char3"/>
          <w:rFonts w:hint="cs"/>
          <w:rtl/>
        </w:rPr>
        <w:t xml:space="preserve"> بعض ما</w:t>
      </w:r>
      <w:r>
        <w:rPr>
          <w:rStyle w:val="Char3"/>
          <w:rFonts w:hint="cs"/>
          <w:rtl/>
        </w:rPr>
        <w:t xml:space="preserve"> </w:t>
      </w:r>
      <w:r w:rsidR="00773C80" w:rsidRPr="00A451B0">
        <w:rPr>
          <w:rStyle w:val="Char3"/>
          <w:rFonts w:hint="cs"/>
          <w:rtl/>
        </w:rPr>
        <w:t>ذکره ابن إسحاق ف</w:t>
      </w:r>
      <w:r>
        <w:rPr>
          <w:rStyle w:val="Char3"/>
          <w:rFonts w:hint="cs"/>
          <w:rtl/>
        </w:rPr>
        <w:t>ي</w:t>
      </w:r>
      <w:r w:rsidR="00773C80" w:rsidRPr="00A451B0">
        <w:rPr>
          <w:rStyle w:val="Char3"/>
          <w:rFonts w:hint="cs"/>
          <w:rtl/>
        </w:rPr>
        <w:t xml:space="preserve"> هذا الکتاب، ممّا لیس لرسول الله</w:t>
      </w:r>
      <w:r>
        <w:rPr>
          <w:rStyle w:val="Char3"/>
          <w:rFonts w:hint="cs"/>
        </w:rPr>
        <w:sym w:font="AGA Arabesque" w:char="F072"/>
      </w:r>
      <w:r w:rsidR="00773C80" w:rsidRPr="00A451B0">
        <w:rPr>
          <w:rStyle w:val="Char3"/>
          <w:rFonts w:hint="cs"/>
          <w:rtl/>
        </w:rPr>
        <w:t xml:space="preserve"> فیه ذکر ولا</w:t>
      </w:r>
      <w:r>
        <w:rPr>
          <w:rStyle w:val="Char3"/>
          <w:rFonts w:hint="cs"/>
          <w:rtl/>
        </w:rPr>
        <w:t xml:space="preserve"> نزل فیه من القرآن شیء و</w:t>
      </w:r>
      <w:r w:rsidR="00773C80" w:rsidRPr="00A451B0">
        <w:rPr>
          <w:rStyle w:val="Char3"/>
          <w:rFonts w:hint="cs"/>
          <w:rtl/>
        </w:rPr>
        <w:t>لیس سببا لشی</w:t>
      </w:r>
      <w:r>
        <w:rPr>
          <w:rStyle w:val="Char3"/>
          <w:rFonts w:hint="cs"/>
          <w:rtl/>
        </w:rPr>
        <w:t>ء من هذا الکتاب و</w:t>
      </w:r>
      <w:r w:rsidR="00773C80" w:rsidRPr="00A451B0">
        <w:rPr>
          <w:rStyle w:val="Char3"/>
          <w:rFonts w:hint="cs"/>
          <w:rtl/>
        </w:rPr>
        <w:t>لا</w:t>
      </w:r>
      <w:r>
        <w:rPr>
          <w:rStyle w:val="Char3"/>
          <w:rFonts w:hint="cs"/>
          <w:rtl/>
        </w:rPr>
        <w:t xml:space="preserve"> تفسیرا له و</w:t>
      </w:r>
      <w:r w:rsidR="00773C80" w:rsidRPr="00A451B0">
        <w:rPr>
          <w:rStyle w:val="Char3"/>
          <w:rFonts w:hint="cs"/>
          <w:rtl/>
        </w:rPr>
        <w:t>لا</w:t>
      </w:r>
      <w:r>
        <w:rPr>
          <w:rStyle w:val="Char3"/>
          <w:rFonts w:hint="cs"/>
          <w:rtl/>
        </w:rPr>
        <w:t xml:space="preserve"> </w:t>
      </w:r>
      <w:r w:rsidR="00773C80" w:rsidRPr="00A451B0">
        <w:rPr>
          <w:rStyle w:val="Char3"/>
          <w:rFonts w:hint="cs"/>
          <w:rtl/>
        </w:rPr>
        <w:t>شاهدا علیه ل</w:t>
      </w:r>
      <w:r>
        <w:rPr>
          <w:rStyle w:val="Char3"/>
          <w:rFonts w:hint="cs"/>
          <w:rtl/>
        </w:rPr>
        <w:t>ـ</w:t>
      </w:r>
      <w:r w:rsidR="00773C80" w:rsidRPr="00A451B0">
        <w:rPr>
          <w:rStyle w:val="Char3"/>
          <w:rFonts w:hint="cs"/>
          <w:rtl/>
        </w:rPr>
        <w:t>ما ذکرت من</w:t>
      </w:r>
      <w:r>
        <w:rPr>
          <w:rStyle w:val="Char3"/>
          <w:rFonts w:hint="cs"/>
          <w:rtl/>
        </w:rPr>
        <w:t xml:space="preserve"> الإختصار و</w:t>
      </w:r>
      <w:r w:rsidR="00773C80" w:rsidRPr="00A451B0">
        <w:rPr>
          <w:rStyle w:val="Char3"/>
          <w:rFonts w:hint="cs"/>
          <w:rtl/>
        </w:rPr>
        <w:t>أشعارا ذکرها لم أر أح</w:t>
      </w:r>
      <w:r>
        <w:rPr>
          <w:rStyle w:val="Char3"/>
          <w:rFonts w:hint="cs"/>
          <w:rtl/>
        </w:rPr>
        <w:t>دا من أهل العلم بالشعر یعرفها واشیاء بعضها یشنع الحدیث به و</w:t>
      </w:r>
      <w:r w:rsidR="00773C80" w:rsidRPr="00A451B0">
        <w:rPr>
          <w:rStyle w:val="Char3"/>
          <w:rFonts w:hint="cs"/>
          <w:rtl/>
        </w:rPr>
        <w:t>بعض یسوء بعض الناس ذکره وبعض لم یقرلنا البکایی</w:t>
      </w:r>
      <w:r>
        <w:rPr>
          <w:rStyle w:val="Char3"/>
          <w:rFonts w:hint="cs"/>
          <w:rtl/>
        </w:rPr>
        <w:t xml:space="preserve"> بروایته و</w:t>
      </w:r>
      <w:r w:rsidR="00773C80" w:rsidRPr="00A451B0">
        <w:rPr>
          <w:rStyle w:val="Char3"/>
          <w:rFonts w:hint="cs"/>
          <w:rtl/>
        </w:rPr>
        <w:t>مستقص إن شاء الله تعالی ما سوی ذل</w:t>
      </w:r>
      <w:r>
        <w:rPr>
          <w:rStyle w:val="Char3"/>
          <w:rFonts w:hint="cs"/>
          <w:rtl/>
        </w:rPr>
        <w:t>ك</w:t>
      </w:r>
      <w:r w:rsidR="00773C80" w:rsidRPr="00A451B0">
        <w:rPr>
          <w:rStyle w:val="Char3"/>
          <w:rFonts w:hint="cs"/>
          <w:rtl/>
        </w:rPr>
        <w:t xml:space="preserve"> منه بمبلغ الرو</w:t>
      </w:r>
      <w:r>
        <w:rPr>
          <w:rStyle w:val="Char3"/>
          <w:rFonts w:hint="cs"/>
          <w:rtl/>
        </w:rPr>
        <w:t>ایة له و</w:t>
      </w:r>
      <w:r w:rsidR="00773C80" w:rsidRPr="00A451B0">
        <w:rPr>
          <w:rStyle w:val="Char3"/>
          <w:rFonts w:hint="cs"/>
          <w:rtl/>
        </w:rPr>
        <w:t>العلم به ...</w:t>
      </w:r>
      <w:r>
        <w:rPr>
          <w:rFonts w:ascii="Times New Roman" w:hAnsi="Times New Roman" w:cs="Traditional Arabic" w:hint="cs"/>
          <w:sz w:val="28"/>
          <w:szCs w:val="28"/>
          <w:rtl/>
          <w:lang w:bidi="fa-IR"/>
        </w:rPr>
        <w:t>»</w:t>
      </w:r>
      <w:r w:rsidRPr="00A451B0">
        <w:rPr>
          <w:rStyle w:val="FootnoteReference"/>
          <w:rFonts w:ascii="Times New Roman" w:hAnsi="Times New Roman" w:cs="B Lotus"/>
          <w:color w:val="000000"/>
          <w:spacing w:val="-4"/>
          <w:sz w:val="28"/>
          <w:szCs w:val="28"/>
          <w:rtl/>
          <w:lang w:bidi="fa-IR"/>
        </w:rPr>
        <w:footnoteReference w:id="13"/>
      </w:r>
      <w:r>
        <w:rPr>
          <w:rFonts w:ascii="Times New Roman" w:hAnsi="Times New Roman" w:cs="B Lotus" w:hint="cs"/>
          <w:sz w:val="28"/>
          <w:szCs w:val="28"/>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 و من اگر خدا بخواهد این کتاب را با سخن از اسماعیل فرزند ابراهیم آغاز می‌کنم ... و برخی از امور را که ابن اسحاق در این کتاب یاد کرده ترک می‌کنم، یعنی سخنانی را که ذکری از رسول خدا</w:t>
      </w:r>
      <w:r w:rsidRPr="005A07B2">
        <w:rPr>
          <w:rFonts w:ascii="Times New Roman" w:hAnsi="Times New Roman" w:cs="B Lotus" w:hint="cs"/>
          <w:sz w:val="26"/>
          <w:szCs w:val="26"/>
          <w:lang w:bidi="fa-IR"/>
        </w:rPr>
        <w:sym w:font="AGA Arabesque" w:char="F072"/>
      </w:r>
      <w:r w:rsidRPr="005A07B2">
        <w:rPr>
          <w:rFonts w:ascii="Times New Roman" w:hAnsi="Times New Roman" w:cs="B Lotus" w:hint="cs"/>
          <w:sz w:val="26"/>
          <w:szCs w:val="26"/>
          <w:rtl/>
          <w:lang w:bidi="fa-IR"/>
        </w:rPr>
        <w:t xml:space="preserve"> در آنها نرفته و چیزی از قرآن در آن زمینه نازل نشده، و از اسباب (تألیف و تدوین) این کتاب شمرده نمی‌شود و در تفسیر</w:t>
      </w:r>
      <w:r w:rsidR="00A451B0">
        <w:rPr>
          <w:rFonts w:ascii="Times New Roman" w:hAnsi="Times New Roman" w:cs="B Lotus" w:hint="cs"/>
          <w:sz w:val="26"/>
          <w:szCs w:val="26"/>
          <w:rtl/>
          <w:lang w:bidi="fa-IR"/>
        </w:rPr>
        <w:t xml:space="preserve"> </w:t>
      </w:r>
      <w:r w:rsidRPr="005A07B2">
        <w:rPr>
          <w:rFonts w:ascii="Times New Roman" w:hAnsi="Times New Roman" w:cs="B Lotus" w:hint="cs"/>
          <w:sz w:val="26"/>
          <w:szCs w:val="26"/>
          <w:rtl/>
          <w:lang w:bidi="fa-IR"/>
        </w:rPr>
        <w:t>این کتاب به کار نمی‌آید و گواه و شاهدی بر آنچه به اختصار یاد کرده‌ام نتواند بود، همه را وا می‌گذارم و نیز اشعاری را که ابن اسحاق آورده و هیچ یک از شعرشناسان را ندیدم که آنها را بشناسد و همچنین پاره‌ای از امور را که سخن گفتن از آنها زشت می‌نماید و به نزد برخی ناپسند شمرده می‌</w:t>
      </w:r>
      <w:r w:rsidRPr="005A07B2">
        <w:rPr>
          <w:rFonts w:ascii="Times New Roman" w:hAnsi="Times New Roman" w:cs="B Lotus" w:hint="eastAsia"/>
          <w:sz w:val="26"/>
          <w:szCs w:val="26"/>
          <w:rtl/>
          <w:lang w:bidi="fa-IR"/>
        </w:rPr>
        <w:t>‌شود همه را در این کتاب رها می‌کنم و اخباری را که بَکّائی در روایت خویش نیاورده و به صحّت آن اخبار برای ما اعتراف ننموده کنار می‌نهم و جز اینها دربار</w:t>
      </w:r>
      <w:r w:rsidR="00A451B0">
        <w:rPr>
          <w:rFonts w:ascii="Times New Roman" w:hAnsi="Times New Roman" w:cs="B Lotus" w:hint="cs"/>
          <w:sz w:val="26"/>
          <w:szCs w:val="26"/>
          <w:rtl/>
          <w:lang w:bidi="fa-IR"/>
        </w:rPr>
        <w:t>ه</w:t>
      </w:r>
      <w:r w:rsidRPr="005A07B2">
        <w:rPr>
          <w:rFonts w:ascii="Times New Roman" w:hAnsi="Times New Roman" w:cs="B Lotus" w:hint="eastAsia"/>
          <w:sz w:val="26"/>
          <w:szCs w:val="26"/>
          <w:rtl/>
          <w:lang w:bidi="fa-IR"/>
        </w:rPr>
        <w:t xml:space="preserve"> دیگر امور اگر خدایتعالی</w:t>
      </w:r>
      <w:r w:rsidRPr="005A07B2">
        <w:rPr>
          <w:rFonts w:ascii="Times New Roman" w:hAnsi="Times New Roman" w:cs="B Lotus" w:hint="cs"/>
          <w:sz w:val="26"/>
          <w:szCs w:val="26"/>
          <w:rtl/>
          <w:lang w:bidi="fa-IR"/>
        </w:rPr>
        <w:t xml:space="preserve"> بخواهد از طریق روایت و علم، پژوهش را به نهایت می‌رسانم</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w:t>
      </w:r>
    </w:p>
    <w:p w:rsidR="00773C80" w:rsidRPr="00060CBE" w:rsidRDefault="00773C80" w:rsidP="00A451B0">
      <w:pPr>
        <w:pStyle w:val="StyleComplexBLotus12ptJustifiedFirstline05cmCharChar"/>
        <w:widowControl w:val="0"/>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همانگونه که ملاحظه می‌شود، روش نقد و ت</w:t>
      </w:r>
      <w:r w:rsidR="00A451B0">
        <w:rPr>
          <w:rFonts w:ascii="Times New Roman" w:hAnsi="Times New Roman" w:cs="B Lotus" w:hint="cs"/>
          <w:sz w:val="28"/>
          <w:szCs w:val="28"/>
          <w:rtl/>
          <w:lang w:bidi="fa-IR"/>
        </w:rPr>
        <w:t>صحیح آثار از روزگاران دیرینه در</w:t>
      </w:r>
      <w:r w:rsidRPr="00060CBE">
        <w:rPr>
          <w:rFonts w:ascii="Times New Roman" w:hAnsi="Times New Roman" w:cs="B Lotus" w:hint="cs"/>
          <w:sz w:val="28"/>
          <w:szCs w:val="28"/>
          <w:rtl/>
          <w:lang w:bidi="fa-IR"/>
        </w:rPr>
        <w:t>میان مسلمین وجود داشته و با فنّ سیره‌نویسی قرین شده است زیرا چنانکه گفتیم سیر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ابن هشام کهن‌ترین سیره‌ای است که دربار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پیامبر گرامی اسلام</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در دسترس داریم بنابراین علمای مسلمین از دوران</w:t>
      </w:r>
      <w:r w:rsidR="00A451B0">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های نخستین بر</w:t>
      </w:r>
      <w:r w:rsidR="00A451B0">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آن بوده‌اند که پس از گردآوری مدارک به تنقیح و تهذیب آنها بپردازند و سره را از ناسره جدا سازند</w:t>
      </w:r>
      <w:r w:rsidRPr="00060CBE">
        <w:rPr>
          <w:rStyle w:val="FootnoteReference"/>
          <w:rFonts w:cs="B Lotus"/>
          <w:sz w:val="28"/>
          <w:szCs w:val="28"/>
          <w:rtl/>
          <w:lang w:bidi="fa-IR"/>
        </w:rPr>
        <w:footnoteReference w:id="14"/>
      </w:r>
      <w:r w:rsidRPr="00060CBE">
        <w:rPr>
          <w:rFonts w:ascii="Times New Roman" w:hAnsi="Times New Roman" w:cs="B Lotus" w:hint="cs"/>
          <w:sz w:val="28"/>
          <w:szCs w:val="28"/>
          <w:rtl/>
          <w:lang w:bidi="fa-IR"/>
        </w:rPr>
        <w:t xml:space="preserve"> و البتّه در این باره هر تاریخ‌شناسی در خور توان خویش به اجتهاد پرداخته و لذا ممکن است در همان سیر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ابن هشام که سیر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ابن اسحاق را نقد کرده باز هم روایت و حکایتی مورد</w:t>
      </w:r>
      <w:r w:rsidR="00A451B0">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پسند نقّادان دیگر نیفتاده باشد. خلاصه آنکه علمای اسلام در پژوهش از سیر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پیامبر اکرم</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مدیون غربی‌ها و یا أمثال نویسند</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کتاب «بیست و سه سال» نیستند!</w:t>
      </w:r>
      <w:r w:rsidR="005A07B2">
        <w:rPr>
          <w:rFonts w:ascii="Times New Roman" w:hAnsi="Times New Roman" w:cs="B Lotus" w:hint="cs"/>
          <w:sz w:val="28"/>
          <w:szCs w:val="28"/>
          <w:rtl/>
          <w:lang w:bidi="fa-IR"/>
        </w:rPr>
        <w:t>.</w:t>
      </w:r>
    </w:p>
    <w:p w:rsidR="00773C80" w:rsidRDefault="00773C80" w:rsidP="00A451B0">
      <w:pPr>
        <w:pStyle w:val="StyleComplexBLotus12ptJustifiedFirstline05cmCharChar"/>
        <w:widowControl w:val="0"/>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بویژه که اثار این أفراد، مملوّ از اغلاط و انباشته از کج فهمی و غرض‌ورزی است و اگر کسی اهل تحقیق باشد خوب می‌داند که اساساً روش تحقیق صحیح و نقد علمی دربار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تاریخ را خود مسلمین بنیان نهادند و پیش از اینکه غریبان و پیروان شرقی ایشان در این باب سخن بگویند عبدالرّحمن بن خلدون در «مقدّم</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مشهورش طریق</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«تاریخ‌نویسی تحلیلی» را مطرح ساخت و تصریح کرد که مورّخ باید علل پدید</w:t>
      </w:r>
      <w:r w:rsidR="00A451B0">
        <w:rPr>
          <w:rFonts w:ascii="Times New Roman" w:hAnsi="Times New Roman" w:cs="B Lotus" w:hint="cs"/>
          <w:sz w:val="28"/>
          <w:szCs w:val="28"/>
          <w:rtl/>
          <w:lang w:bidi="fa-IR"/>
        </w:rPr>
        <w:t xml:space="preserve"> </w:t>
      </w:r>
      <w:r w:rsidRPr="00060CBE">
        <w:rPr>
          <w:rFonts w:ascii="Times New Roman" w:hAnsi="Times New Roman" w:cs="B Lotus" w:hint="cs"/>
          <w:sz w:val="28"/>
          <w:szCs w:val="28"/>
          <w:rtl/>
          <w:lang w:bidi="fa-IR"/>
        </w:rPr>
        <w:t>آمدن رویدادها و حوادث را در صحنه‌های تاریخ جستجو کند و احوال عمومی جامعه‌ها را در نظر گیرد و روایات افسانه‌آمیز و مجعول و نابخردانه را به کنار نهد، وی در آغاز شاهکار خویش می‌نویسد</w:t>
      </w:r>
      <w:r>
        <w:rPr>
          <w:rFonts w:ascii="Times New Roman" w:hAnsi="Times New Roman" w:cs="B Lotus" w:hint="cs"/>
          <w:sz w:val="28"/>
          <w:szCs w:val="28"/>
          <w:rtl/>
          <w:lang w:bidi="fa-IR"/>
        </w:rPr>
        <w:t>:</w:t>
      </w:r>
    </w:p>
    <w:p w:rsidR="00773C80" w:rsidRPr="00060CBE" w:rsidRDefault="00A451B0" w:rsidP="00A451B0">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A451B0">
        <w:rPr>
          <w:rStyle w:val="Char3"/>
          <w:rFonts w:hint="cs"/>
          <w:rtl/>
        </w:rPr>
        <w:t>إن فحول ال</w:t>
      </w:r>
      <w:r>
        <w:rPr>
          <w:rStyle w:val="Char3"/>
          <w:rFonts w:hint="cs"/>
          <w:rtl/>
        </w:rPr>
        <w:t>ـ</w:t>
      </w:r>
      <w:r w:rsidR="00773C80" w:rsidRPr="00A451B0">
        <w:rPr>
          <w:rStyle w:val="Char3"/>
          <w:rFonts w:hint="cs"/>
          <w:rtl/>
        </w:rPr>
        <w:t>مؤرّخین ف</w:t>
      </w:r>
      <w:r>
        <w:rPr>
          <w:rStyle w:val="Char3"/>
          <w:rFonts w:hint="cs"/>
          <w:rtl/>
        </w:rPr>
        <w:t>ي</w:t>
      </w:r>
      <w:r w:rsidR="00773C80" w:rsidRPr="00A451B0">
        <w:rPr>
          <w:rStyle w:val="Char3"/>
          <w:rFonts w:hint="cs"/>
          <w:rtl/>
        </w:rPr>
        <w:t xml:space="preserve"> الإسلام قد استوعبوا أ</w:t>
      </w:r>
      <w:r>
        <w:rPr>
          <w:rStyle w:val="Char3"/>
          <w:rFonts w:hint="cs"/>
          <w:rtl/>
        </w:rPr>
        <w:t>خبار الأیام و</w:t>
      </w:r>
      <w:r w:rsidR="00773C80" w:rsidRPr="00A451B0">
        <w:rPr>
          <w:rStyle w:val="Char3"/>
          <w:rFonts w:hint="cs"/>
          <w:rtl/>
        </w:rPr>
        <w:t>جمعوها وسطروها ف</w:t>
      </w:r>
      <w:r>
        <w:rPr>
          <w:rStyle w:val="Char3"/>
          <w:rFonts w:hint="cs"/>
          <w:rtl/>
        </w:rPr>
        <w:t>ي صفحات الدفاتر وأودعوها و</w:t>
      </w:r>
      <w:r w:rsidR="00773C80" w:rsidRPr="00A451B0">
        <w:rPr>
          <w:rStyle w:val="Char3"/>
          <w:rFonts w:hint="cs"/>
          <w:rtl/>
        </w:rPr>
        <w:t>خلطا ال</w:t>
      </w:r>
      <w:r>
        <w:rPr>
          <w:rStyle w:val="Char3"/>
          <w:rFonts w:hint="cs"/>
          <w:rtl/>
        </w:rPr>
        <w:t>ـمتطفلون بدسائس من الباطل وهموا فیها وابتدعوا و</w:t>
      </w:r>
      <w:r w:rsidR="00773C80" w:rsidRPr="00A451B0">
        <w:rPr>
          <w:rStyle w:val="Char3"/>
          <w:rFonts w:hint="cs"/>
          <w:rtl/>
        </w:rPr>
        <w:t>زخارف من الروایات ال</w:t>
      </w:r>
      <w:r>
        <w:rPr>
          <w:rStyle w:val="Char3"/>
          <w:rFonts w:hint="cs"/>
          <w:rtl/>
        </w:rPr>
        <w:t>ـمضعفة لفقوها و</w:t>
      </w:r>
      <w:r w:rsidR="00773C80" w:rsidRPr="00A451B0">
        <w:rPr>
          <w:rStyle w:val="Char3"/>
          <w:rFonts w:hint="cs"/>
          <w:rtl/>
        </w:rPr>
        <w:t>وضعوها وافتفی تل</w:t>
      </w:r>
      <w:r>
        <w:rPr>
          <w:rStyle w:val="Char3"/>
          <w:rFonts w:hint="cs"/>
          <w:rtl/>
        </w:rPr>
        <w:t>ك الآثار، الکثیر ممن بعدهم و</w:t>
      </w:r>
      <w:r w:rsidR="00773C80" w:rsidRPr="00A451B0">
        <w:rPr>
          <w:rStyle w:val="Char3"/>
          <w:rFonts w:hint="cs"/>
          <w:rtl/>
        </w:rPr>
        <w:t>اتبعوها وأد</w:t>
      </w:r>
      <w:r>
        <w:rPr>
          <w:rStyle w:val="Char3"/>
          <w:rFonts w:hint="cs"/>
          <w:rtl/>
        </w:rPr>
        <w:t>وها إلینا کما سمعوها و</w:t>
      </w:r>
      <w:r w:rsidR="00773C80" w:rsidRPr="00A451B0">
        <w:rPr>
          <w:rStyle w:val="Char3"/>
          <w:rFonts w:hint="cs"/>
          <w:rtl/>
        </w:rPr>
        <w:t>لم یلاحظوا</w:t>
      </w:r>
      <w:r>
        <w:rPr>
          <w:rStyle w:val="Char3"/>
          <w:rFonts w:hint="cs"/>
          <w:rtl/>
        </w:rPr>
        <w:t xml:space="preserve"> أسباب الوقائع و</w:t>
      </w:r>
      <w:r w:rsidR="00773C80" w:rsidRPr="00A451B0">
        <w:rPr>
          <w:rStyle w:val="Char3"/>
          <w:rFonts w:hint="cs"/>
          <w:rtl/>
        </w:rPr>
        <w:t xml:space="preserve">الأحوال </w:t>
      </w:r>
      <w:r>
        <w:rPr>
          <w:rStyle w:val="Char3"/>
          <w:rFonts w:hint="cs"/>
          <w:rtl/>
        </w:rPr>
        <w:t>ولم یراعوها و</w:t>
      </w:r>
      <w:r w:rsidR="00773C80" w:rsidRPr="00A451B0">
        <w:rPr>
          <w:rStyle w:val="Char3"/>
          <w:rFonts w:hint="cs"/>
          <w:rtl/>
        </w:rPr>
        <w:t>لا</w:t>
      </w:r>
      <w:r>
        <w:rPr>
          <w:rStyle w:val="Char3"/>
          <w:rFonts w:hint="cs"/>
          <w:rtl/>
        </w:rPr>
        <w:t xml:space="preserve"> رفضوا ترهات الأحادیث و</w:t>
      </w:r>
      <w:r w:rsidR="00773C80" w:rsidRPr="00A451B0">
        <w:rPr>
          <w:rStyle w:val="Char3"/>
          <w:rFonts w:hint="cs"/>
          <w:rtl/>
        </w:rPr>
        <w:t>لا</w:t>
      </w:r>
      <w:r>
        <w:rPr>
          <w:rStyle w:val="Char3"/>
          <w:rFonts w:hint="cs"/>
          <w:rtl/>
        </w:rPr>
        <w:t xml:space="preserve"> </w:t>
      </w:r>
      <w:r w:rsidR="00773C80" w:rsidRPr="00A451B0">
        <w:rPr>
          <w:rStyle w:val="Char3"/>
          <w:rFonts w:hint="cs"/>
          <w:rtl/>
        </w:rPr>
        <w:t>دفعوها ... والحق لا</w:t>
      </w:r>
      <w:r>
        <w:rPr>
          <w:rStyle w:val="Char3"/>
          <w:rFonts w:hint="cs"/>
          <w:rtl/>
        </w:rPr>
        <w:t xml:space="preserve"> یقاوم سلطانه و</w:t>
      </w:r>
      <w:r w:rsidR="00773C80" w:rsidRPr="00A451B0">
        <w:rPr>
          <w:rStyle w:val="Char3"/>
          <w:rFonts w:hint="cs"/>
          <w:rtl/>
        </w:rPr>
        <w:t>ا</w:t>
      </w:r>
      <w:r>
        <w:rPr>
          <w:rStyle w:val="Char3"/>
          <w:rFonts w:hint="cs"/>
          <w:rtl/>
        </w:rPr>
        <w:t>لباطل یقذف بشهاب النظر شیطانه والناقل إنما هو یملی وینقل و</w:t>
      </w:r>
      <w:r w:rsidR="00773C80" w:rsidRPr="00A451B0">
        <w:rPr>
          <w:rStyle w:val="Char3"/>
          <w:rFonts w:hint="cs"/>
          <w:rtl/>
        </w:rPr>
        <w:t>البصیرة تنقد الصحیح إذا تمقل</w:t>
      </w:r>
      <w:r>
        <w:rPr>
          <w:rFonts w:ascii="Times New Roman" w:hAnsi="Times New Roman" w:cs="Traditional Arabic" w:hint="cs"/>
          <w:sz w:val="28"/>
          <w:szCs w:val="28"/>
          <w:rtl/>
          <w:lang w:bidi="fa-IR"/>
        </w:rPr>
        <w:t>»</w:t>
      </w:r>
      <w:r w:rsidRPr="00A451B0">
        <w:rPr>
          <w:rStyle w:val="FootnoteReference"/>
          <w:rFonts w:ascii="Times New Roman" w:hAnsi="Times New Roman" w:cs="B Lotus"/>
          <w:color w:val="000000"/>
          <w:spacing w:val="-4"/>
          <w:sz w:val="28"/>
          <w:szCs w:val="28"/>
          <w:rtl/>
          <w:lang w:bidi="fa-IR"/>
        </w:rPr>
        <w:footnoteReference w:id="15"/>
      </w:r>
      <w:r>
        <w:rPr>
          <w:rFonts w:ascii="Times New Roman" w:hAnsi="Times New Roman" w:cs="B Lotus" w:hint="cs"/>
          <w:sz w:val="28"/>
          <w:szCs w:val="28"/>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مورّخان برجسته در اسلام، أخبار روزگاران گذشته را به طور جامع گرد آورده‌اند و آنها را در صفحات کتاب</w:t>
      </w:r>
      <w:r w:rsidR="00A451B0">
        <w:rPr>
          <w:rFonts w:ascii="Times New Roman" w:hAnsi="Times New Roman" w:cs="B Lotus" w:hint="eastAsia"/>
          <w:sz w:val="26"/>
          <w:szCs w:val="26"/>
          <w:rtl/>
          <w:lang w:bidi="fa-IR"/>
        </w:rPr>
        <w:t>‌</w:t>
      </w:r>
      <w:r w:rsidRPr="005A07B2">
        <w:rPr>
          <w:rFonts w:ascii="Times New Roman" w:hAnsi="Times New Roman" w:cs="B Lotus" w:hint="cs"/>
          <w:sz w:val="26"/>
          <w:szCs w:val="26"/>
          <w:rtl/>
          <w:lang w:bidi="fa-IR"/>
        </w:rPr>
        <w:t>ها نگاشته‌اند و (برای آیندگان) به امانت سپرده‌اند، ولی ریزه‌خواران تاریخ، آن اخبار را به نیرنگ</w:t>
      </w:r>
      <w:r w:rsidR="00A451B0">
        <w:rPr>
          <w:rFonts w:ascii="Times New Roman" w:hAnsi="Times New Roman" w:cs="B Lotus" w:hint="eastAsia"/>
          <w:sz w:val="26"/>
          <w:szCs w:val="26"/>
          <w:rtl/>
          <w:lang w:bidi="fa-IR"/>
        </w:rPr>
        <w:t>‌</w:t>
      </w:r>
      <w:r w:rsidRPr="005A07B2">
        <w:rPr>
          <w:rFonts w:ascii="Times New Roman" w:hAnsi="Times New Roman" w:cs="B Lotus" w:hint="cs"/>
          <w:sz w:val="26"/>
          <w:szCs w:val="26"/>
          <w:rtl/>
          <w:lang w:bidi="fa-IR"/>
        </w:rPr>
        <w:t>های باطل درآمیخته‌اند و در کار آنها بدعت‌ها نهاده‌اند و روایات باطل و ضعیفی را با آثار صحیح، ترکیب و جعل کرده‌اند و بسیاری از کسانی که پس از ایشان آمده‌اند ساخته‌</w:t>
      </w:r>
      <w:r w:rsidRPr="005A07B2">
        <w:rPr>
          <w:rFonts w:ascii="Times New Roman" w:hAnsi="Times New Roman" w:cs="B Lotus" w:hint="eastAsia"/>
          <w:sz w:val="26"/>
          <w:szCs w:val="26"/>
          <w:rtl/>
          <w:lang w:bidi="fa-IR"/>
        </w:rPr>
        <w:t>‌های آنانرا پیروی ن</w:t>
      </w:r>
      <w:r w:rsidR="00A451B0">
        <w:rPr>
          <w:rFonts w:ascii="Times New Roman" w:hAnsi="Times New Roman" w:cs="B Lotus" w:hint="eastAsia"/>
          <w:sz w:val="26"/>
          <w:szCs w:val="26"/>
          <w:rtl/>
          <w:lang w:bidi="fa-IR"/>
        </w:rPr>
        <w:t>موده‌اند وچنانکه از ایشان شنیده</w:t>
      </w:r>
      <w:r w:rsidR="00A451B0">
        <w:rPr>
          <w:rFonts w:ascii="Times New Roman" w:hAnsi="Times New Roman" w:cs="B Lotus" w:hint="cs"/>
          <w:sz w:val="26"/>
          <w:szCs w:val="26"/>
          <w:rtl/>
          <w:lang w:bidi="fa-IR"/>
        </w:rPr>
        <w:t>‌</w:t>
      </w:r>
      <w:r w:rsidRPr="005A07B2">
        <w:rPr>
          <w:rFonts w:ascii="Times New Roman" w:hAnsi="Times New Roman" w:cs="B Lotus" w:hint="eastAsia"/>
          <w:sz w:val="26"/>
          <w:szCs w:val="26"/>
          <w:rtl/>
          <w:lang w:bidi="fa-IR"/>
        </w:rPr>
        <w:t xml:space="preserve">اند به ما رسانده‌اند بی‌آنکه در علل پدیدآمدن وقایع تاریخ و أحوال گوناگون، اندیشه کنند و </w:t>
      </w:r>
      <w:r w:rsidR="00A451B0">
        <w:rPr>
          <w:rFonts w:ascii="Times New Roman" w:hAnsi="Times New Roman" w:cs="B Lotus" w:hint="cs"/>
          <w:sz w:val="26"/>
          <w:szCs w:val="26"/>
          <w:rtl/>
          <w:lang w:bidi="fa-IR"/>
        </w:rPr>
        <w:t>ا</w:t>
      </w:r>
      <w:r w:rsidRPr="005A07B2">
        <w:rPr>
          <w:rFonts w:ascii="Times New Roman" w:hAnsi="Times New Roman" w:cs="B Lotus" w:hint="eastAsia"/>
          <w:sz w:val="26"/>
          <w:szCs w:val="26"/>
          <w:rtl/>
          <w:lang w:bidi="fa-IR"/>
        </w:rPr>
        <w:t>خبار بیهوده و باطل را</w:t>
      </w:r>
      <w:r w:rsidR="00A451B0">
        <w:rPr>
          <w:rFonts w:ascii="Times New Roman" w:hAnsi="Times New Roman" w:cs="B Lotus" w:hint="cs"/>
          <w:sz w:val="26"/>
          <w:szCs w:val="26"/>
          <w:rtl/>
          <w:lang w:bidi="fa-IR"/>
        </w:rPr>
        <w:t xml:space="preserve"> </w:t>
      </w:r>
      <w:r w:rsidRPr="005A07B2">
        <w:rPr>
          <w:rFonts w:ascii="Times New Roman" w:hAnsi="Times New Roman" w:cs="B Lotus" w:hint="eastAsia"/>
          <w:sz w:val="26"/>
          <w:szCs w:val="26"/>
          <w:rtl/>
          <w:lang w:bidi="fa-IR"/>
        </w:rPr>
        <w:t>به کنار</w:t>
      </w:r>
      <w:r w:rsidR="00A451B0">
        <w:rPr>
          <w:rFonts w:ascii="Times New Roman" w:hAnsi="Times New Roman" w:cs="B Lotus" w:hint="cs"/>
          <w:sz w:val="26"/>
          <w:szCs w:val="26"/>
          <w:rtl/>
          <w:lang w:bidi="fa-IR"/>
        </w:rPr>
        <w:t xml:space="preserve"> </w:t>
      </w:r>
      <w:r w:rsidRPr="005A07B2">
        <w:rPr>
          <w:rFonts w:ascii="Times New Roman" w:hAnsi="Times New Roman" w:cs="B Lotus" w:hint="eastAsia"/>
          <w:sz w:val="26"/>
          <w:szCs w:val="26"/>
          <w:rtl/>
          <w:lang w:bidi="fa-IR"/>
        </w:rPr>
        <w:t xml:space="preserve">نهاده مردود سازند... </w:t>
      </w:r>
      <w:r w:rsidRPr="005A07B2">
        <w:rPr>
          <w:rFonts w:ascii="Times New Roman" w:hAnsi="Times New Roman" w:cs="B Lotus" w:hint="cs"/>
          <w:sz w:val="26"/>
          <w:szCs w:val="26"/>
          <w:rtl/>
          <w:lang w:bidi="fa-IR"/>
        </w:rPr>
        <w:t>امّا در برابر سلطنت حقّ پایداری نتوان کرد و اهریمن باطل به شهاب اندیش</w:t>
      </w:r>
      <w:r w:rsidR="00A451B0">
        <w:rPr>
          <w:rFonts w:ascii="Times New Roman" w:hAnsi="Times New Roman" w:cs="B Lotus" w:hint="cs"/>
          <w:sz w:val="26"/>
          <w:szCs w:val="26"/>
          <w:rtl/>
          <w:lang w:bidi="fa-IR"/>
        </w:rPr>
        <w:t>ه</w:t>
      </w:r>
      <w:r w:rsidRPr="005A07B2">
        <w:rPr>
          <w:rFonts w:ascii="Times New Roman" w:hAnsi="Times New Roman" w:cs="B Lotus" w:hint="cs"/>
          <w:sz w:val="26"/>
          <w:szCs w:val="26"/>
          <w:rtl/>
          <w:lang w:bidi="fa-IR"/>
        </w:rPr>
        <w:t xml:space="preserve"> درست رانده می‌شود و نقل‌کنندگان اخبار تنها به املاء و بازگفتن آثار می‌پردازند امّا بینش نافذ به نقد </w:t>
      </w:r>
      <w:r w:rsidR="00A451B0">
        <w:rPr>
          <w:rFonts w:ascii="Times New Roman" w:hAnsi="Times New Roman" w:cs="B Lotus" w:hint="cs"/>
          <w:sz w:val="26"/>
          <w:szCs w:val="26"/>
          <w:rtl/>
          <w:lang w:bidi="fa-IR"/>
        </w:rPr>
        <w:t>ا</w:t>
      </w:r>
      <w:r w:rsidRPr="005A07B2">
        <w:rPr>
          <w:rFonts w:ascii="Times New Roman" w:hAnsi="Times New Roman" w:cs="B Lotus" w:hint="cs"/>
          <w:sz w:val="26"/>
          <w:szCs w:val="26"/>
          <w:rtl/>
          <w:lang w:bidi="fa-IR"/>
        </w:rPr>
        <w:t>خبار همّت می‌گمارد و اثر صحیح را برمی‌گزیند</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Cs w:val="28"/>
          <w:rtl/>
          <w:lang w:bidi="fa-IR"/>
        </w:rPr>
      </w:pPr>
      <w:r w:rsidRPr="00060CBE">
        <w:rPr>
          <w:rFonts w:ascii="Times New Roman" w:hAnsi="Times New Roman" w:cs="B Lotus" w:hint="cs"/>
          <w:sz w:val="28"/>
          <w:szCs w:val="28"/>
          <w:rtl/>
          <w:lang w:bidi="fa-IR"/>
        </w:rPr>
        <w:t>«ابن خلدون» با این پیشگفتار، کتاب خویش را آغاز می‌کند و سپس به نقد برخی از أخبار ناصواب مورّخان می‌پردازد و از تحقیق در روش</w:t>
      </w:r>
      <w:r w:rsidRPr="00060CBE">
        <w:rPr>
          <w:rFonts w:ascii="Times New Roman" w:hAnsi="Times New Roman" w:cs="B Lotus" w:hint="eastAsia"/>
          <w:sz w:val="28"/>
          <w:szCs w:val="28"/>
          <w:rtl/>
          <w:lang w:bidi="fa-IR"/>
        </w:rPr>
        <w:t>‌های تاریخ سخن می‌گوید و در خلال گفتار گسترد</w:t>
      </w:r>
      <w:r w:rsidR="00A451B0">
        <w:rPr>
          <w:rFonts w:ascii="Times New Roman" w:hAnsi="Times New Roman" w:cs="B Lotus" w:hint="cs"/>
          <w:sz w:val="28"/>
          <w:szCs w:val="28"/>
          <w:rtl/>
          <w:lang w:bidi="fa-IR"/>
        </w:rPr>
        <w:t>ه</w:t>
      </w:r>
      <w:r w:rsidRPr="00060CBE">
        <w:rPr>
          <w:rFonts w:ascii="Times New Roman" w:hAnsi="Times New Roman" w:cs="B Lotus" w:hint="eastAsia"/>
          <w:sz w:val="28"/>
          <w:szCs w:val="28"/>
          <w:rtl/>
          <w:lang w:bidi="fa-IR"/>
        </w:rPr>
        <w:t xml:space="preserve"> خود برخی از قوانین تاریخ را عرضه می‌کند و راه و رسم تاریخ‌نویسی علمی را می‌آموزد بطوریکه پژوهش</w:t>
      </w:r>
      <w:r w:rsidR="00A451B0">
        <w:rPr>
          <w:rFonts w:ascii="Times New Roman" w:hAnsi="Times New Roman" w:cs="B Lotus" w:hint="cs"/>
          <w:sz w:val="28"/>
          <w:szCs w:val="28"/>
          <w:rtl/>
          <w:lang w:bidi="fa-IR"/>
        </w:rPr>
        <w:t>‌</w:t>
      </w:r>
      <w:r w:rsidRPr="00060CBE">
        <w:rPr>
          <w:rFonts w:ascii="Times New Roman" w:hAnsi="Times New Roman" w:cs="B Lotus" w:hint="eastAsia"/>
          <w:sz w:val="28"/>
          <w:szCs w:val="28"/>
          <w:rtl/>
          <w:lang w:bidi="fa-IR"/>
        </w:rPr>
        <w:t>ها و نوآوری</w:t>
      </w:r>
      <w:r w:rsidR="00A451B0">
        <w:rPr>
          <w:rFonts w:ascii="Times New Roman" w:hAnsi="Times New Roman" w:cs="B Lotus" w:hint="cs"/>
          <w:sz w:val="28"/>
          <w:szCs w:val="28"/>
          <w:rtl/>
          <w:lang w:bidi="fa-IR"/>
        </w:rPr>
        <w:t>‌</w:t>
      </w:r>
      <w:r w:rsidRPr="00060CBE">
        <w:rPr>
          <w:rFonts w:ascii="Times New Roman" w:hAnsi="Times New Roman" w:cs="B Lotus" w:hint="eastAsia"/>
          <w:sz w:val="28"/>
          <w:szCs w:val="28"/>
          <w:rtl/>
          <w:lang w:bidi="fa-IR"/>
        </w:rPr>
        <w:t xml:space="preserve">های او دانشمندان </w:t>
      </w:r>
      <w:r w:rsidRPr="00060CBE">
        <w:rPr>
          <w:rFonts w:ascii="Times New Roman" w:hAnsi="Times New Roman" w:cs="B Lotus" w:hint="cs"/>
          <w:sz w:val="28"/>
          <w:szCs w:val="28"/>
          <w:rtl/>
          <w:lang w:bidi="fa-IR"/>
        </w:rPr>
        <w:t>غرب را ب</w:t>
      </w:r>
      <w:r>
        <w:rPr>
          <w:rFonts w:ascii="Times New Roman" w:hAnsi="Times New Roman" w:cs="B Lotus" w:hint="cs"/>
          <w:sz w:val="28"/>
          <w:szCs w:val="28"/>
          <w:rtl/>
          <w:lang w:bidi="fa-IR"/>
        </w:rPr>
        <w:t>ه تحسین و تجلیل واداشته است بویژ</w:t>
      </w:r>
      <w:r w:rsidRPr="00060CBE">
        <w:rPr>
          <w:rFonts w:ascii="Times New Roman" w:hAnsi="Times New Roman" w:cs="B Lotus" w:hint="cs"/>
          <w:sz w:val="28"/>
          <w:szCs w:val="28"/>
          <w:rtl/>
          <w:lang w:bidi="fa-IR"/>
        </w:rPr>
        <w:t>ه که پیش از ترجم</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«مقدّم</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ابن خلدون» به زبان فرانس</w:t>
      </w:r>
      <w:r w:rsidRPr="00060CBE">
        <w:rPr>
          <w:rFonts w:ascii="Times New Roman" w:hAnsi="Times New Roman" w:cs="B Lotus" w:hint="cs"/>
          <w:szCs w:val="28"/>
          <w:rtl/>
          <w:lang w:bidi="fa-IR"/>
        </w:rPr>
        <w:t>ه، اروپاییان گمان می‌کردند نخستین دانشوری ک</w:t>
      </w:r>
      <w:r>
        <w:rPr>
          <w:rFonts w:ascii="Times New Roman" w:hAnsi="Times New Roman" w:cs="B Lotus" w:hint="cs"/>
          <w:szCs w:val="28"/>
          <w:rtl/>
          <w:lang w:bidi="fa-IR"/>
        </w:rPr>
        <w:t>ه فلسف</w:t>
      </w:r>
      <w:r w:rsidR="00A451B0">
        <w:rPr>
          <w:rFonts w:ascii="Times New Roman" w:hAnsi="Times New Roman" w:cs="B Lotus" w:hint="cs"/>
          <w:szCs w:val="28"/>
          <w:rtl/>
          <w:lang w:bidi="fa-IR"/>
        </w:rPr>
        <w:t>ه</w:t>
      </w:r>
      <w:r>
        <w:rPr>
          <w:rFonts w:ascii="Times New Roman" w:hAnsi="Times New Roman" w:cs="B Lotus" w:hint="cs"/>
          <w:szCs w:val="28"/>
          <w:rtl/>
          <w:lang w:bidi="fa-IR"/>
        </w:rPr>
        <w:t xml:space="preserve"> تاریخ را بُنیاد نهاد، و</w:t>
      </w:r>
      <w:r w:rsidRPr="00060CBE">
        <w:rPr>
          <w:rFonts w:ascii="Times New Roman" w:hAnsi="Times New Roman" w:cs="B Lotus" w:hint="cs"/>
          <w:szCs w:val="28"/>
          <w:rtl/>
          <w:lang w:bidi="fa-IR"/>
        </w:rPr>
        <w:t xml:space="preserve">یکو </w:t>
      </w:r>
      <w:r w:rsidRPr="00060CBE">
        <w:rPr>
          <w:rFonts w:ascii="Times New Roman" w:hAnsi="Times New Roman" w:cs="B Lotus"/>
          <w:szCs w:val="28"/>
          <w:lang w:bidi="fa-IR"/>
        </w:rPr>
        <w:t>Vico</w:t>
      </w:r>
      <w:r w:rsidRPr="00060CBE">
        <w:rPr>
          <w:rFonts w:ascii="Times New Roman" w:hAnsi="Times New Roman" w:cs="B Lotus" w:hint="cs"/>
          <w:szCs w:val="28"/>
          <w:rtl/>
          <w:lang w:bidi="fa-IR"/>
        </w:rPr>
        <w:t xml:space="preserve"> بود و اوّلین دانشمدی که جامعه‌شناسی علمی را مطرح ساخت، اگوست کنت </w:t>
      </w:r>
      <w:r w:rsidRPr="00060CBE">
        <w:rPr>
          <w:rFonts w:ascii="Times New Roman" w:hAnsi="Times New Roman" w:cs="B Lotus"/>
          <w:szCs w:val="28"/>
          <w:lang w:bidi="fa-IR"/>
        </w:rPr>
        <w:t>Auguste Conte</w:t>
      </w:r>
      <w:r w:rsidRPr="00060CBE">
        <w:rPr>
          <w:rFonts w:ascii="Times New Roman" w:hAnsi="Times New Roman" w:cs="B Lotus" w:hint="cs"/>
          <w:szCs w:val="28"/>
          <w:rtl/>
          <w:lang w:bidi="fa-IR"/>
        </w:rPr>
        <w:t xml:space="preserve"> بود ولی از آن پس «ابن خلدون» را که سه قرن و نیم پیش از «ویکو» و چهار قرن و نیم قبل از «آگوست کنت» می‌زیسته بنیانگذار «فلسف</w:t>
      </w:r>
      <w:r w:rsidR="00A451B0">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تاریخ» و «جامعه‌شناسی» شمردند. بنابراین قرنها پیش از آنکه غربیها یا غربزدگان از روش تاریخ‌نویسیِ علمی بحث کنند، نابغه‌ای از نوابع جهان اسلام به این مهمّ پر</w:t>
      </w:r>
      <w:r w:rsidR="00A451B0">
        <w:rPr>
          <w:rFonts w:ascii="Times New Roman" w:hAnsi="Times New Roman" w:cs="B Lotus" w:hint="cs"/>
          <w:szCs w:val="28"/>
          <w:rtl/>
          <w:lang w:bidi="fa-IR"/>
        </w:rPr>
        <w:t>داخته و قواعد آن را به دست داده</w:t>
      </w:r>
      <w:r w:rsidR="00A451B0">
        <w:rPr>
          <w:rFonts w:ascii="Times New Roman" w:hAnsi="Times New Roman" w:cs="B Lotus" w:hint="eastAsia"/>
          <w:szCs w:val="28"/>
          <w:rtl/>
          <w:lang w:bidi="fa-IR"/>
        </w:rPr>
        <w:t>‌</w:t>
      </w:r>
      <w:r w:rsidRPr="00060CBE">
        <w:rPr>
          <w:rFonts w:ascii="Times New Roman" w:hAnsi="Times New Roman" w:cs="B Lotus" w:hint="cs"/>
          <w:szCs w:val="28"/>
          <w:rtl/>
          <w:lang w:bidi="fa-IR"/>
        </w:rPr>
        <w:t>است.</w:t>
      </w:r>
    </w:p>
    <w:p w:rsidR="00773C80" w:rsidRPr="00060CBE" w:rsidRDefault="00773C80" w:rsidP="00031E01">
      <w:pPr>
        <w:pStyle w:val="a1"/>
        <w:rPr>
          <w:rtl/>
        </w:rPr>
      </w:pPr>
      <w:bookmarkStart w:id="15" w:name="_Toc139264434"/>
      <w:bookmarkStart w:id="16" w:name="_Toc341738198"/>
      <w:r w:rsidRPr="00060CBE">
        <w:rPr>
          <w:rFonts w:hint="cs"/>
          <w:rtl/>
        </w:rPr>
        <w:t>انکار خصائص بشری در پیامبر!</w:t>
      </w:r>
      <w:bookmarkEnd w:id="15"/>
      <w:bookmarkEnd w:id="16"/>
    </w:p>
    <w:p w:rsidR="00773C80" w:rsidRPr="00060CBE" w:rsidRDefault="00773C80" w:rsidP="00A451B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Cs w:val="28"/>
          <w:rtl/>
          <w:lang w:bidi="fa-IR"/>
        </w:rPr>
        <w:t>نویسند</w:t>
      </w:r>
      <w:r w:rsidR="00A451B0">
        <w:rPr>
          <w:rFonts w:ascii="Times New Roman" w:hAnsi="Times New Roman" w:cs="B Lotus" w:hint="cs"/>
          <w:szCs w:val="28"/>
          <w:rtl/>
          <w:lang w:bidi="fa-IR"/>
        </w:rPr>
        <w:t>ه</w:t>
      </w:r>
      <w:r w:rsidRPr="00060CBE">
        <w:rPr>
          <w:rFonts w:ascii="Times New Roman" w:hAnsi="Times New Roman" w:cs="B Lotus" w:hint="cs"/>
          <w:szCs w:val="28"/>
          <w:rtl/>
          <w:lang w:bidi="fa-IR"/>
        </w:rPr>
        <w:t xml:space="preserve"> کتاب «بیست و سه سال»</w:t>
      </w:r>
      <w:r w:rsidRPr="00060CBE">
        <w:rPr>
          <w:rFonts w:ascii="Times New Roman" w:hAnsi="Times New Roman" w:cs="B Lotus" w:hint="cs"/>
          <w:sz w:val="28"/>
          <w:szCs w:val="28"/>
          <w:rtl/>
          <w:lang w:bidi="fa-IR"/>
        </w:rPr>
        <w:t xml:space="preserve"> به دنبال سخنان گذشت</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خود می‌نویسد</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p>
    <w:p w:rsidR="00773C80" w:rsidRPr="00060CBE" w:rsidRDefault="00A451B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مسلمین نیز به تاریخ حقیقی روی نیاورده و پیوسته کوشیده‌اند از وی یک وجود خیالی، وجودی مافوق بشر و نوعی خدا در لباس یک انسان بسازند و غالباً خصایص ذات بشری او را نادیده گرفته‌اند و در این کار حتّی رابط</w:t>
      </w:r>
      <w:r>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علّت و معلول را که </w:t>
      </w:r>
      <w:r>
        <w:rPr>
          <w:rFonts w:ascii="Times New Roman" w:hAnsi="Times New Roman" w:cs="B Lotus" w:hint="cs"/>
          <w:sz w:val="28"/>
          <w:szCs w:val="28"/>
          <w:rtl/>
          <w:lang w:bidi="fa-IR"/>
        </w:rPr>
        <w:t>ا</w:t>
      </w:r>
      <w:r w:rsidR="00773C80" w:rsidRPr="00060CBE">
        <w:rPr>
          <w:rFonts w:ascii="Times New Roman" w:hAnsi="Times New Roman" w:cs="B Lotus" w:hint="cs"/>
          <w:sz w:val="28"/>
          <w:szCs w:val="28"/>
          <w:rtl/>
          <w:lang w:bidi="fa-IR"/>
        </w:rPr>
        <w:t>صل عالم حیات است به چیزی نشمرده و به هم</w:t>
      </w:r>
      <w:r>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آنها صورت خرق عادت داده‌اند</w:t>
      </w:r>
      <w:r>
        <w:rPr>
          <w:rFonts w:ascii="Times New Roman" w:hAnsi="Times New Roman" w:cs="B Lotus" w:hint="cs"/>
          <w:sz w:val="28"/>
          <w:szCs w:val="28"/>
          <w:rtl/>
          <w:lang w:bidi="fa-IR"/>
        </w:rPr>
        <w:t>»</w:t>
      </w:r>
      <w:r w:rsidRPr="00A451B0">
        <w:rPr>
          <w:rStyle w:val="FootnoteReference"/>
          <w:rFonts w:ascii="Times New Roman" w:hAnsi="Times New Roman" w:cs="B Lotus"/>
          <w:color w:val="000000"/>
          <w:spacing w:val="-4"/>
          <w:sz w:val="28"/>
          <w:szCs w:val="28"/>
          <w:rtl/>
          <w:lang w:bidi="fa-IR"/>
        </w:rPr>
        <w:footnoteReference w:id="16"/>
      </w:r>
      <w:r w:rsidR="00773C80">
        <w:rPr>
          <w:rFonts w:ascii="Times New Roman" w:hAnsi="Times New Roman" w:cs="B Lotus" w:hint="cs"/>
          <w:sz w:val="28"/>
          <w:szCs w:val="28"/>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اینگونه مطلق‌گرایی و ادّعای اینکه</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r w:rsidR="00A451B0">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مسلمین ... پیوسته کوشیده‌اند ... الخ</w:t>
      </w:r>
      <w:r w:rsidR="00A451B0">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جز مایة ملامت برای نویسندة «بیست و سه سال» اثری ببار نخواهد آورد، زیرا خود وی در صفحة 107 از کتابش اعترافش می‌کند که</w:t>
      </w:r>
      <w:r>
        <w:rPr>
          <w:rFonts w:ascii="Times New Roman" w:hAnsi="Times New Roman" w:cs="B Lotus" w:hint="cs"/>
          <w:sz w:val="28"/>
          <w:szCs w:val="28"/>
          <w:rtl/>
          <w:lang w:bidi="fa-IR"/>
        </w:rPr>
        <w:t>:</w:t>
      </w:r>
    </w:p>
    <w:p w:rsidR="00773C80" w:rsidRPr="00060CBE" w:rsidRDefault="00A451B0" w:rsidP="00C50F7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محمّد عبدالله السّمان در کتاب محمّد رسول بشر می‌نویسد</w:t>
      </w:r>
      <w:r w:rsidR="00773C80">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 xml:space="preserve"> محمّد</w:t>
      </w:r>
      <w:r w:rsidR="00773C80" w:rsidRPr="00060CBE">
        <w:rPr>
          <w:rFonts w:ascii="Times New Roman" w:hAnsi="Times New Roman" w:cs="B Lotus" w:hint="cs"/>
          <w:sz w:val="28"/>
          <w:szCs w:val="28"/>
          <w:lang w:bidi="fa-IR"/>
        </w:rPr>
        <w:sym w:font="AGA Arabesque" w:char="F072"/>
      </w:r>
      <w:r w:rsidR="00773C80" w:rsidRPr="00060CBE">
        <w:rPr>
          <w:rFonts w:ascii="Times New Roman" w:hAnsi="Times New Roman" w:cs="B Lotus" w:hint="cs"/>
          <w:sz w:val="28"/>
          <w:szCs w:val="28"/>
          <w:rtl/>
          <w:lang w:bidi="fa-IR"/>
        </w:rPr>
        <w:t xml:space="preserve"> چون انبیاء دیگر بشر بود، مانند سایر آدمیا</w:t>
      </w:r>
      <w:r w:rsidR="00773C80">
        <w:rPr>
          <w:rFonts w:ascii="Times New Roman" w:hAnsi="Times New Roman" w:cs="B Lotus" w:hint="cs"/>
          <w:sz w:val="28"/>
          <w:szCs w:val="28"/>
          <w:rtl/>
          <w:lang w:bidi="fa-IR"/>
        </w:rPr>
        <w:t>ن متولّد شد زندگی کرد و مُرد، ش</w:t>
      </w:r>
      <w:r w:rsidR="00773C80" w:rsidRPr="00060CBE">
        <w:rPr>
          <w:rFonts w:ascii="Times New Roman" w:hAnsi="Times New Roman" w:cs="B Lotus" w:hint="cs"/>
          <w:sz w:val="28"/>
          <w:szCs w:val="28"/>
          <w:rtl/>
          <w:lang w:bidi="fa-IR"/>
        </w:rPr>
        <w:t>ؤ</w:t>
      </w:r>
      <w:r w:rsidR="00773C80">
        <w:rPr>
          <w:rFonts w:ascii="Times New Roman" w:hAnsi="Times New Roman" w:cs="B Lotus" w:hint="cs"/>
          <w:sz w:val="28"/>
          <w:szCs w:val="28"/>
          <w:rtl/>
          <w:lang w:bidi="fa-IR"/>
        </w:rPr>
        <w:t>و</w:t>
      </w:r>
      <w:r w:rsidR="00773C80" w:rsidRPr="00060CBE">
        <w:rPr>
          <w:rFonts w:ascii="Times New Roman" w:hAnsi="Times New Roman" w:cs="B Lotus" w:hint="cs"/>
          <w:sz w:val="28"/>
          <w:szCs w:val="28"/>
          <w:rtl/>
          <w:lang w:bidi="fa-IR"/>
        </w:rPr>
        <w:t>ن رسالت او را از حدود بشریّت خارج نکرد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 xml:space="preserve"> باز خود نویسند</w:t>
      </w:r>
      <w:r>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«بیست و سه سال» در صفح</w:t>
      </w:r>
      <w:r w:rsidR="00C50F7F">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107 و 108 گزارش می‌دهد که</w:t>
      </w:r>
      <w:r w:rsidR="00773C80">
        <w:rPr>
          <w:rFonts w:ascii="Times New Roman" w:hAnsi="Times New Roman" w:cs="B Lotus" w:hint="cs"/>
          <w:sz w:val="28"/>
          <w:szCs w:val="28"/>
          <w:rtl/>
          <w:lang w:bidi="fa-IR"/>
        </w:rPr>
        <w:t>:</w:t>
      </w:r>
    </w:p>
    <w:p w:rsidR="00773C80" w:rsidRPr="00060CBE" w:rsidRDefault="00A451B0" w:rsidP="00C50F7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محمّد عزّت دروزه، نویسند</w:t>
      </w:r>
      <w:r>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فلسطینی ... با کم</w:t>
      </w:r>
      <w:r w:rsidR="00773C80">
        <w:rPr>
          <w:rFonts w:ascii="Times New Roman" w:hAnsi="Times New Roman" w:cs="B Lotus" w:hint="cs"/>
          <w:sz w:val="28"/>
          <w:szCs w:val="28"/>
          <w:rtl/>
          <w:lang w:bidi="fa-IR"/>
        </w:rPr>
        <w:t>ال تأسّف اعتراف می‌کند که «غُلاه</w:t>
      </w:r>
      <w:r w:rsidR="00773C80" w:rsidRPr="00060CBE">
        <w:rPr>
          <w:rFonts w:ascii="Times New Roman" w:hAnsi="Times New Roman" w:cs="B Lotus" w:hint="cs"/>
          <w:sz w:val="28"/>
          <w:szCs w:val="28"/>
          <w:rtl/>
          <w:lang w:bidi="fa-IR"/>
        </w:rPr>
        <w:t xml:space="preserve">» مسلمین چون قسطلانی راه کج در پیش گرفته و به مبالغاتی دست زده‌اند که ابداً با نصوص قرآن کریم سازگار نیست و حتّی در احادیث معتبر موثوق صدر اسلام نشانی </w:t>
      </w:r>
      <w:r w:rsidR="00773C80">
        <w:rPr>
          <w:rFonts w:ascii="Times New Roman" w:hAnsi="Times New Roman" w:cs="B Lotus" w:hint="cs"/>
          <w:sz w:val="28"/>
          <w:szCs w:val="28"/>
          <w:rtl/>
          <w:lang w:bidi="fa-IR"/>
        </w:rPr>
        <w:t>از آنها نمی‌یابیم ... نویسند</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رو</w:t>
      </w:r>
      <w:r w:rsidR="00773C80" w:rsidRPr="00060CBE">
        <w:rPr>
          <w:rFonts w:ascii="Times New Roman" w:hAnsi="Times New Roman" w:cs="B Lotus" w:hint="cs"/>
          <w:sz w:val="28"/>
          <w:szCs w:val="28"/>
          <w:rtl/>
          <w:lang w:bidi="fa-IR"/>
        </w:rPr>
        <w:t>شنفکر مسلمان اضافه می‌کند که</w:t>
      </w:r>
      <w:r w:rsidR="00773C80">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 xml:space="preserve"> مطابق نصوص قرآن هم</w:t>
      </w:r>
      <w:r w:rsidR="00C50F7F">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انبیاء، بشرهای عادیند که حقتعالی آنها را برای هدایت مردم برگزیده است</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 w:val="28"/>
          <w:szCs w:val="28"/>
          <w:lang w:bidi="fa-IR"/>
        </w:rPr>
      </w:pPr>
      <w:r w:rsidRPr="00060CBE">
        <w:rPr>
          <w:rFonts w:ascii="Times New Roman" w:hAnsi="Times New Roman" w:cs="B Lotus" w:hint="cs"/>
          <w:sz w:val="28"/>
          <w:szCs w:val="28"/>
          <w:rtl/>
          <w:lang w:bidi="fa-IR"/>
        </w:rPr>
        <w:t>اینها نمونه‌ای از آثار مسلمین معاصر، که نویسند</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«بیست و سه سال» در کتابش آورده است. امّا به نمونه‌هایی از کتب مسلمانان دیرینه در همین کتاب بنگرید که نویسند</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مزبور بازگو می‌کند! در صفحة 110 می‌نویسد</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p>
    <w:p w:rsidR="00773C80" w:rsidRPr="00060CBE" w:rsidRDefault="00A451B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در صحیح بخاری</w:t>
      </w:r>
      <w:r w:rsidR="00773C80" w:rsidRPr="00060CBE">
        <w:rPr>
          <w:rStyle w:val="FootnoteReference"/>
          <w:rFonts w:cs="B Lotus"/>
          <w:sz w:val="28"/>
          <w:szCs w:val="28"/>
          <w:rtl/>
          <w:lang w:bidi="fa-IR"/>
        </w:rPr>
        <w:footnoteReference w:id="17"/>
      </w:r>
      <w:r w:rsidR="00773C80" w:rsidRPr="00060CBE">
        <w:rPr>
          <w:rFonts w:ascii="Times New Roman" w:hAnsi="Times New Roman" w:cs="B Lotus" w:hint="cs"/>
          <w:sz w:val="28"/>
          <w:szCs w:val="28"/>
          <w:rtl/>
          <w:lang w:bidi="fa-IR"/>
        </w:rPr>
        <w:t xml:space="preserve"> حدیثی است از پیغمبر که</w:t>
      </w:r>
      <w:r w:rsidR="00773C8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A451B0">
        <w:rPr>
          <w:rStyle w:val="Char2"/>
          <w:rFonts w:hint="eastAsia"/>
          <w:rtl/>
        </w:rPr>
        <w:t>أَنَا</w:t>
      </w:r>
      <w:r w:rsidRPr="00A451B0">
        <w:rPr>
          <w:rStyle w:val="Char2"/>
          <w:rtl/>
        </w:rPr>
        <w:t xml:space="preserve"> </w:t>
      </w:r>
      <w:r w:rsidRPr="00A451B0">
        <w:rPr>
          <w:rStyle w:val="Char2"/>
          <w:rFonts w:hint="eastAsia"/>
          <w:rtl/>
        </w:rPr>
        <w:t>بَشَرٌ</w:t>
      </w:r>
      <w:r w:rsidRPr="00A451B0">
        <w:rPr>
          <w:rStyle w:val="Char2"/>
          <w:rtl/>
        </w:rPr>
        <w:t xml:space="preserve"> </w:t>
      </w:r>
      <w:r w:rsidRPr="00A451B0">
        <w:rPr>
          <w:rStyle w:val="Char2"/>
          <w:rFonts w:hint="eastAsia"/>
          <w:rtl/>
        </w:rPr>
        <w:t>أَغْضَبُ</w:t>
      </w:r>
      <w:r w:rsidRPr="00A451B0">
        <w:rPr>
          <w:rStyle w:val="Char2"/>
          <w:rtl/>
        </w:rPr>
        <w:t xml:space="preserve"> </w:t>
      </w:r>
      <w:r w:rsidRPr="00A451B0">
        <w:rPr>
          <w:rStyle w:val="Char2"/>
          <w:rFonts w:hint="eastAsia"/>
          <w:rtl/>
        </w:rPr>
        <w:t>كَمَا</w:t>
      </w:r>
      <w:r w:rsidRPr="00A451B0">
        <w:rPr>
          <w:rStyle w:val="Char2"/>
          <w:rtl/>
        </w:rPr>
        <w:t xml:space="preserve"> </w:t>
      </w:r>
      <w:r w:rsidRPr="00A451B0">
        <w:rPr>
          <w:rStyle w:val="Char2"/>
          <w:rFonts w:hint="eastAsia"/>
          <w:rtl/>
        </w:rPr>
        <w:t>يَغْضَبُ</w:t>
      </w:r>
      <w:r w:rsidRPr="00A451B0">
        <w:rPr>
          <w:rStyle w:val="Char2"/>
          <w:rtl/>
        </w:rPr>
        <w:t xml:space="preserve"> </w:t>
      </w:r>
      <w:r w:rsidRPr="00A451B0">
        <w:rPr>
          <w:rStyle w:val="Char2"/>
          <w:rFonts w:hint="eastAsia"/>
          <w:rtl/>
        </w:rPr>
        <w:t>الْبَشَرُ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773C80" w:rsidRPr="00060CBE">
        <w:rPr>
          <w:rFonts w:ascii="Times New Roman" w:hAnsi="Times New Roman" w:cs="B Lotus" w:hint="cs"/>
          <w:sz w:val="28"/>
          <w:szCs w:val="28"/>
          <w:rtl/>
          <w:lang w:bidi="fa-IR"/>
        </w:rPr>
        <w:t>یعنی</w:t>
      </w:r>
      <w:r w:rsidR="00773C80">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 xml:space="preserve"> </w:t>
      </w:r>
      <w:r w:rsidRPr="00A451B0">
        <w:rPr>
          <w:rFonts w:ascii="Times New Roman" w:hAnsi="Times New Roman" w:cs="Traditional Arabic" w:hint="cs"/>
          <w:sz w:val="26"/>
          <w:szCs w:val="26"/>
          <w:rtl/>
          <w:lang w:bidi="fa-IR"/>
        </w:rPr>
        <w:t>«</w:t>
      </w:r>
      <w:r w:rsidR="00773C80" w:rsidRPr="00A451B0">
        <w:rPr>
          <w:rFonts w:ascii="Times New Roman" w:hAnsi="Times New Roman" w:cs="B Lotus" w:hint="cs"/>
          <w:sz w:val="26"/>
          <w:szCs w:val="26"/>
          <w:rtl/>
          <w:lang w:bidi="fa-IR"/>
        </w:rPr>
        <w:t>من بشرم چون سایر آدمیان به خشم می‌آیم و متأثّر می‌شوم</w:t>
      </w:r>
      <w:r w:rsidRPr="00A451B0">
        <w:rPr>
          <w:rFonts w:ascii="Times New Roman" w:hAnsi="Times New Roman" w:cs="Traditional Arabic" w:hint="cs"/>
          <w:sz w:val="26"/>
          <w:szCs w:val="26"/>
          <w:rtl/>
          <w:lang w:bidi="fa-IR"/>
        </w:rPr>
        <w:t>»</w:t>
      </w:r>
      <w:r w:rsidR="00773C80" w:rsidRPr="00A451B0">
        <w:rPr>
          <w:rFonts w:ascii="Times New Roman" w:hAnsi="Times New Roman" w:cs="B Lotus" w:hint="cs"/>
          <w:sz w:val="26"/>
          <w:szCs w:val="26"/>
          <w:rtl/>
          <w:lang w:bidi="fa-IR"/>
        </w:rPr>
        <w:t xml:space="preserve">. </w:t>
      </w:r>
      <w:r w:rsidR="00773C80" w:rsidRPr="00060CBE">
        <w:rPr>
          <w:rFonts w:ascii="Times New Roman" w:hAnsi="Times New Roman" w:cs="B Lotus" w:hint="cs"/>
          <w:sz w:val="28"/>
          <w:szCs w:val="28"/>
          <w:rtl/>
          <w:lang w:bidi="fa-IR"/>
        </w:rPr>
        <w:t>و در صفح</w:t>
      </w:r>
      <w:r>
        <w:rPr>
          <w:rFonts w:ascii="Times New Roman" w:hAnsi="Times New Roman" w:cs="B Lotus" w:hint="cs"/>
          <w:sz w:val="28"/>
          <w:szCs w:val="28"/>
          <w:rtl/>
          <w:lang w:bidi="fa-IR"/>
        </w:rPr>
        <w:t>ه</w:t>
      </w:r>
      <w:r w:rsidR="00773C80" w:rsidRPr="00060CBE">
        <w:rPr>
          <w:rFonts w:ascii="Times New Roman" w:hAnsi="Times New Roman" w:cs="B Lotus" w:hint="cs"/>
          <w:sz w:val="28"/>
          <w:szCs w:val="28"/>
          <w:rtl/>
          <w:lang w:bidi="fa-IR"/>
        </w:rPr>
        <w:t xml:space="preserve"> 105 و 106 می‌نویسد</w:t>
      </w:r>
      <w:r w:rsidR="00773C80">
        <w:rPr>
          <w:rFonts w:ascii="Times New Roman" w:hAnsi="Times New Roman" w:cs="B Lotus" w:hint="cs"/>
          <w:sz w:val="28"/>
          <w:szCs w:val="28"/>
          <w:rtl/>
          <w:lang w:bidi="fa-IR"/>
        </w:rPr>
        <w:t>:</w:t>
      </w:r>
    </w:p>
    <w:p w:rsidR="00773C80" w:rsidRPr="00060CBE" w:rsidRDefault="00A451B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گولدزیهر نیز معتقد است روایات و احادیث و سیره‌هایی که صورتی قطعی و روشن از شارع اسلام ترسیم می‌کنند، در هیچیک از تواریخ دینی جهان دیده نمی‌شوند و همة آنها محمّد را با تمام عوارض بشری نشان می‌دهند. در این مستندات تلاشی صورت نگرفته است که وی را از تمایلات بشری دور کنند بلکه بالعکس او را به مؤمنان و اطرافیانش نزدیک می‌سازند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p>
    <w:p w:rsidR="00773C80" w:rsidRPr="00060CBE" w:rsidRDefault="00773C80" w:rsidP="00773C8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آیا این کتاب</w:t>
      </w:r>
      <w:r w:rsidR="00A451B0">
        <w:rPr>
          <w:rFonts w:ascii="Times New Roman" w:hAnsi="Times New Roman" w:cs="B Lotus" w:hint="eastAsia"/>
          <w:sz w:val="28"/>
          <w:szCs w:val="28"/>
          <w:rtl/>
          <w:lang w:bidi="fa-IR"/>
        </w:rPr>
        <w:t>‌</w:t>
      </w:r>
      <w:r w:rsidRPr="00060CBE">
        <w:rPr>
          <w:rFonts w:ascii="Times New Roman" w:hAnsi="Times New Roman" w:cs="B Lotus" w:hint="cs"/>
          <w:sz w:val="28"/>
          <w:szCs w:val="28"/>
          <w:rtl/>
          <w:lang w:bidi="fa-IR"/>
        </w:rPr>
        <w:t>ها و سیره‌ها را مسلمین گذشته و معاصر ننوشته‌اند؟! و با وجود این، آیا رواست که کسی بنویسد</w:t>
      </w:r>
      <w:r>
        <w:rPr>
          <w:rFonts w:ascii="Times New Roman" w:hAnsi="Times New Roman" w:cs="B Lotus" w:hint="cs"/>
          <w:sz w:val="28"/>
          <w:szCs w:val="28"/>
          <w:rtl/>
          <w:lang w:bidi="fa-IR"/>
        </w:rPr>
        <w:t>:</w:t>
      </w:r>
      <w:r w:rsidRPr="00060CBE">
        <w:rPr>
          <w:rFonts w:ascii="Times New Roman" w:hAnsi="Times New Roman" w:cs="B Lotus" w:hint="cs"/>
          <w:sz w:val="28"/>
          <w:szCs w:val="28"/>
          <w:rtl/>
          <w:lang w:bidi="fa-IR"/>
        </w:rPr>
        <w:t xml:space="preserve"> </w:t>
      </w:r>
    </w:p>
    <w:p w:rsidR="00773C80" w:rsidRPr="00060CBE" w:rsidRDefault="00A451B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مسلمین نیز به تاریخ حقیقی روی نی</w:t>
      </w:r>
      <w:r w:rsidR="00773C80">
        <w:rPr>
          <w:rFonts w:ascii="Times New Roman" w:hAnsi="Times New Roman" w:cs="B Lotus" w:hint="cs"/>
          <w:sz w:val="28"/>
          <w:szCs w:val="28"/>
          <w:rtl/>
          <w:lang w:bidi="fa-IR"/>
        </w:rPr>
        <w:t xml:space="preserve">اورده و پیوسته (!!) کوشیده‌اند </w:t>
      </w:r>
      <w:r w:rsidR="00773C80" w:rsidRPr="00060CBE">
        <w:rPr>
          <w:rFonts w:ascii="Times New Roman" w:hAnsi="Times New Roman" w:cs="B Lotus" w:hint="cs"/>
          <w:sz w:val="28"/>
          <w:szCs w:val="28"/>
          <w:rtl/>
          <w:lang w:bidi="fa-IR"/>
        </w:rPr>
        <w:t>از وی (پیامبر) یک وجود خیالی، وجودی مافوق بشر و نوعی خدا در لباس یک لباس بسازند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r w:rsidR="00773C80" w:rsidRPr="00060CBE">
        <w:rPr>
          <w:rFonts w:ascii="Times New Roman" w:hAnsi="Times New Roman" w:cs="B Lotus" w:hint="cs"/>
          <w:sz w:val="28"/>
          <w:szCs w:val="28"/>
          <w:rtl/>
          <w:lang w:bidi="fa-IR"/>
        </w:rPr>
        <w:t>؟! زهی بی‌انصافی و تناقض‌گویی!</w:t>
      </w:r>
      <w:r w:rsidR="005A07B2">
        <w:rPr>
          <w:rFonts w:ascii="Times New Roman" w:hAnsi="Times New Roman" w:cs="B Lotus" w:hint="cs"/>
          <w:sz w:val="28"/>
          <w:szCs w:val="28"/>
          <w:rtl/>
          <w:lang w:bidi="fa-IR"/>
        </w:rPr>
        <w:t>.</w:t>
      </w:r>
    </w:p>
    <w:p w:rsidR="00773C80" w:rsidRPr="00060CBE" w:rsidRDefault="00773C80" w:rsidP="00A451B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اگر ایراد نویسند</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«بیست و سه سال» بر غُلاه است، (چنانکه در سخنان محمّد عزّت گذشت) پس چرا عموم مسلمین را از زمر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ایشان می‌شمارد و از گروههای معتدل نامی نمی‌برد؟ آیا در طول تاریخ، علمای معتدلی که با غلوّ و گزافه‌گویی دربار</w:t>
      </w:r>
      <w:r w:rsidR="00A451B0">
        <w:rPr>
          <w:rFonts w:ascii="Times New Roman" w:hAnsi="Times New Roman" w:cs="B Lotus" w:hint="cs"/>
          <w:sz w:val="28"/>
          <w:szCs w:val="28"/>
          <w:rtl/>
          <w:lang w:bidi="fa-IR"/>
        </w:rPr>
        <w:t>ه</w:t>
      </w:r>
      <w:r w:rsidRPr="00060CBE">
        <w:rPr>
          <w:rFonts w:ascii="Times New Roman" w:hAnsi="Times New Roman" w:cs="B Lotus" w:hint="cs"/>
          <w:sz w:val="28"/>
          <w:szCs w:val="28"/>
          <w:rtl/>
          <w:lang w:bidi="fa-IR"/>
        </w:rPr>
        <w:t xml:space="preserve"> پیامبر خدا</w:t>
      </w:r>
      <w:r w:rsidRPr="00060CBE">
        <w:rPr>
          <w:rFonts w:ascii="Times New Roman" w:hAnsi="Times New Roman" w:cs="B Lotus" w:hint="cs"/>
          <w:sz w:val="28"/>
          <w:szCs w:val="28"/>
          <w:lang w:bidi="fa-IR"/>
        </w:rPr>
        <w:sym w:font="AGA Arabesque" w:char="F072"/>
      </w:r>
      <w:r w:rsidRPr="00060CBE">
        <w:rPr>
          <w:rFonts w:ascii="Times New Roman" w:hAnsi="Times New Roman" w:cs="B Lotus" w:hint="cs"/>
          <w:sz w:val="28"/>
          <w:szCs w:val="28"/>
          <w:rtl/>
          <w:lang w:bidi="fa-IR"/>
        </w:rPr>
        <w:t xml:space="preserve"> مخالفت ورزیده‌اند، وجود نداشته‌اند؟</w:t>
      </w:r>
    </w:p>
    <w:p w:rsidR="00BF3B8E" w:rsidRDefault="00773C80" w:rsidP="00773C80">
      <w:pPr>
        <w:pStyle w:val="StyleComplexBLotus12ptJustifiedFirstline05cmCharChar"/>
        <w:spacing w:line="240" w:lineRule="auto"/>
        <w:rPr>
          <w:rFonts w:ascii="Times New Roman" w:hAnsi="Times New Roman" w:cs="B Lotus"/>
          <w:sz w:val="28"/>
          <w:szCs w:val="28"/>
          <w:rtl/>
          <w:lang w:bidi="fa-IR"/>
        </w:rPr>
      </w:pPr>
      <w:r w:rsidRPr="00060CBE">
        <w:rPr>
          <w:rFonts w:ascii="Times New Roman" w:hAnsi="Times New Roman" w:cs="B Lotus" w:hint="cs"/>
          <w:sz w:val="28"/>
          <w:szCs w:val="28"/>
          <w:rtl/>
          <w:lang w:bidi="fa-IR"/>
        </w:rPr>
        <w:t>هنگامی که قرآن مجید به پیامبر فرمان می‌دهد</w:t>
      </w:r>
      <w:r>
        <w:rPr>
          <w:rFonts w:ascii="Times New Roman" w:hAnsi="Times New Roman" w:cs="B Lotus" w:hint="cs"/>
          <w:sz w:val="28"/>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بَشَر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مِّث</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يُوحَى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[الکهف: 110]</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به مردم 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 فقط بشری هستم مانند شما که به من وحی می‌رسد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أَقُولُ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عِندِي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خَزَا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ئِنُ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غَي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50]</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 به شما نمی‌گویم که گنج</w:t>
      </w:r>
      <w:r w:rsidR="00A451B0">
        <w:rPr>
          <w:rFonts w:ascii="Times New Roman" w:hAnsi="Times New Roman" w:cs="B Lotus" w:hint="eastAsia"/>
          <w:sz w:val="26"/>
          <w:szCs w:val="26"/>
          <w:rtl/>
          <w:lang w:bidi="fa-IR"/>
        </w:rPr>
        <w:t>‌</w:t>
      </w:r>
      <w:r w:rsidR="00773C80" w:rsidRPr="00060CBE">
        <w:rPr>
          <w:rFonts w:ascii="Times New Roman" w:hAnsi="Times New Roman" w:cs="B Lotus" w:hint="cs"/>
          <w:sz w:val="26"/>
          <w:szCs w:val="26"/>
          <w:rtl/>
          <w:lang w:bidi="fa-IR"/>
        </w:rPr>
        <w:t>های خدا نزد من است و غیب نمی‌دانم</w:t>
      </w:r>
      <w:r>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18"/>
      </w:r>
      <w:r w:rsidR="00BF3B8E">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كُنتُ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لرُّسُلِ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أَتَّبِعُ</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يُوحَى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[الأحقاف: 9]</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 نو درآمدِ پیامبران نیستم و نمی‌دانم که با من و با شما چه رفتاری خواهد شد جز آنچه به من وحی می‌شود تابع چیزی و کسی نیستم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حَانَ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رَبِّي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كُنتُ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بَشَر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رَّسُول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[الإسراء: 93]</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منزّه است خداوندم، آیا من جز بشری هستم که رسالت یافته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وَإِنَّمَا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نَذِير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مُّبِينٌ</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50]</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همة معجزه‌ها تنها نزد خدا است و من فقط بیم‌رسانی آشکارم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مُخ</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لِص</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لدِّينَ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١١</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11]</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 فرمان یافته‌ام که خدا را بندگی کنم و دین خود را برای او خالص سازم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أَخَافُ</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عَصَي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رَبِّي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عَذَابَ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عَظِيم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١٣</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13]</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من اگر نافرمانی خدای خود کنم از عذاب روزی بزرگ می‌ترسم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يُجِيرَنِي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أَحَد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أَجِدَ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دُونِهِ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تَحَدًا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٢٢</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[الجن: 22]</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sidRPr="00060CBE">
        <w:rPr>
          <w:rFonts w:ascii="Times New Roman" w:hAnsi="Times New Roman" w:cs="B Lotus" w:hint="cs"/>
          <w:sz w:val="26"/>
          <w:szCs w:val="26"/>
          <w:rtl/>
          <w:lang w:bidi="fa-IR"/>
        </w:rPr>
        <w:t>بگو</w:t>
      </w:r>
      <w:r w:rsidR="00773C80">
        <w:rPr>
          <w:rFonts w:ascii="Times New Roman" w:hAnsi="Times New Roman" w:cs="B Lotus" w:hint="cs"/>
          <w:sz w:val="26"/>
          <w:szCs w:val="26"/>
          <w:rtl/>
          <w:lang w:bidi="fa-IR"/>
        </w:rPr>
        <w:t>:</w:t>
      </w:r>
      <w:r w:rsidR="00773C80" w:rsidRPr="00060CBE">
        <w:rPr>
          <w:rFonts w:ascii="Times New Roman" w:hAnsi="Times New Roman" w:cs="B Lotus" w:hint="cs"/>
          <w:sz w:val="26"/>
          <w:szCs w:val="26"/>
          <w:rtl/>
          <w:lang w:bidi="fa-IR"/>
        </w:rPr>
        <w:t xml:space="preserve"> هیچکس مرا در برابر خدا، پناه نمی‌دهد و جز او پناهگاهی نمی</w:t>
      </w:r>
      <w:r w:rsidR="00773C80" w:rsidRPr="00060CBE">
        <w:rPr>
          <w:rFonts w:ascii="Times New Roman" w:hAnsi="Times New Roman" w:cs="B Lotus" w:hint="eastAsia"/>
          <w:sz w:val="26"/>
          <w:szCs w:val="26"/>
          <w:rtl/>
          <w:lang w:bidi="fa-IR"/>
        </w:rPr>
        <w:t>‌</w:t>
      </w:r>
      <w:r w:rsidR="00773C80" w:rsidRPr="00060CBE">
        <w:rPr>
          <w:rFonts w:ascii="Times New Roman" w:hAnsi="Times New Roman" w:cs="B Lotus" w:hint="cs"/>
          <w:sz w:val="26"/>
          <w:szCs w:val="26"/>
          <w:rtl/>
          <w:lang w:bidi="fa-IR"/>
        </w:rPr>
        <w:t>یابم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5D5078" w:rsidRDefault="00BF3B8E" w:rsidP="006A032F">
      <w:pPr>
        <w:pStyle w:val="StyleComplexBLotus12ptJustifiedFirstline05cmCharChar"/>
        <w:spacing w:line="240" w:lineRule="auto"/>
        <w:rPr>
          <w:rFonts w:ascii="Times New Roman" w:hAnsi="Times New Roman" w:cs="B Lotus"/>
          <w:spacing w:val="-2"/>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لِنَف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ضَرًّا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188]</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من مالک هیچ سود و زیانی برای خودم نیستم مگر آنچه خدا خواسته باشد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كُم</w:t>
      </w:r>
      <w:r w:rsidR="006A032F" w:rsidRPr="006A032F">
        <w:rPr>
          <w:rFonts w:ascii="KFGQPC Uthmanic Script HAFS" w:cs="KFGQPC Uthmanic Script HAFS" w:hint="cs"/>
          <w:sz w:val="28"/>
          <w:szCs w:val="28"/>
          <w:rtl/>
        </w:rPr>
        <w:t>ۡ</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16]</w:t>
      </w:r>
      <w:r>
        <w:rPr>
          <w:rFonts w:ascii="Times New Roman" w:hAnsi="Times New Roman" w:cs="B Lotus" w:hint="cs"/>
          <w:szCs w:val="28"/>
          <w:rtl/>
          <w:lang w:bidi="fa-IR"/>
        </w:rPr>
        <w:t>.</w:t>
      </w:r>
    </w:p>
    <w:p w:rsidR="00773C80"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اگر خواستِ خدا آن بود که به من وحی نشود، تلاوت قرآن بر شما نمی‌کردم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أَفَغَي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مُرُو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أَيُّهَا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هِلُونَ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٦٤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64]</w:t>
      </w:r>
      <w:r>
        <w:rPr>
          <w:rFonts w:ascii="Times New Roman" w:hAnsi="Times New Roman" w:cs="B Lotus" w:hint="cs"/>
          <w:szCs w:val="28"/>
          <w:rtl/>
          <w:lang w:bidi="fa-IR"/>
        </w:rPr>
        <w:t>.</w:t>
      </w:r>
    </w:p>
    <w:p w:rsidR="00773C80" w:rsidRPr="00060CBE" w:rsidRDefault="005A07B2" w:rsidP="005A07B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آیا مرا فرمان می‌دهید که جز خدا را بندگی کنم ای جاهلان</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وجود این فرمان</w:t>
      </w:r>
      <w:r w:rsidR="00A451B0">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صریح قرآنی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را در اختیار مردم قرار دا</w:t>
      </w:r>
      <w:r w:rsidR="00A451B0">
        <w:rPr>
          <w:rFonts w:ascii="Times New Roman" w:hAnsi="Times New Roman" w:cs="B Lotus" w:hint="cs"/>
          <w:sz w:val="28"/>
          <w:szCs w:val="28"/>
          <w:rtl/>
          <w:lang w:bidi="fa-IR"/>
        </w:rPr>
        <w:t>ده</w:t>
      </w:r>
      <w:r w:rsidR="00A451B0">
        <w:rPr>
          <w:rFonts w:ascii="Times New Roman" w:hAnsi="Times New Roman" w:cs="B Lotus" w:hint="eastAsia"/>
          <w:sz w:val="28"/>
          <w:szCs w:val="28"/>
          <w:rtl/>
          <w:lang w:bidi="fa-IR"/>
        </w:rPr>
        <w:t>‌</w:t>
      </w:r>
      <w:r>
        <w:rPr>
          <w:rFonts w:ascii="Times New Roman" w:hAnsi="Times New Roman" w:cs="B Lotus" w:hint="cs"/>
          <w:sz w:val="28"/>
          <w:szCs w:val="28"/>
          <w:rtl/>
          <w:lang w:bidi="fa-IR"/>
        </w:rPr>
        <w:t>است آیا هم</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علمای اسلامی می‌توانستند یا می‌توانند پیغمبر خود را به قول نویسند</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«نوعی خدا در لباس انسان»!! معرّفی کنند؟</w:t>
      </w:r>
    </w:p>
    <w:p w:rsidR="00773C80" w:rsidRDefault="00773C80" w:rsidP="00A451B0">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نه آنکه گروهی از علمای اسلام در طول تاریخ، کتاب</w:t>
      </w:r>
      <w:r w:rsidR="00A451B0">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هایی متعدّد بر ضدّ غُلاه و گزافه‌گویان نوشته‌اند؟! مانند کتاب </w:t>
      </w:r>
      <w:r w:rsidR="00A451B0">
        <w:rPr>
          <w:rFonts w:ascii="Times New Roman" w:hAnsi="Times New Roman" w:cs="B Lotus" w:hint="cs"/>
          <w:sz w:val="28"/>
          <w:szCs w:val="28"/>
          <w:rtl/>
          <w:lang w:bidi="fa-IR"/>
        </w:rPr>
        <w:t>«</w:t>
      </w:r>
      <w:r w:rsidRPr="00A451B0">
        <w:rPr>
          <w:rFonts w:ascii="mylotus" w:hAnsi="mylotus" w:cs="mylotus"/>
          <w:sz w:val="28"/>
          <w:szCs w:val="28"/>
          <w:rtl/>
          <w:lang w:bidi="fa-IR"/>
        </w:rPr>
        <w:t>الرد علی الغلا</w:t>
      </w:r>
      <w:r w:rsidR="00A451B0">
        <w:rPr>
          <w:rFonts w:ascii="mylotus" w:hAnsi="mylotus" w:cs="mylotus" w:hint="cs"/>
          <w:sz w:val="28"/>
          <w:szCs w:val="28"/>
          <w:rtl/>
          <w:lang w:bidi="fa-IR"/>
        </w:rPr>
        <w:t>ة</w:t>
      </w:r>
      <w:r w:rsidR="00A451B0">
        <w:rPr>
          <w:rFonts w:ascii="Times New Roman" w:hAnsi="Times New Roman" w:cs="B Lotus" w:hint="cs"/>
          <w:sz w:val="28"/>
          <w:szCs w:val="28"/>
          <w:rtl/>
          <w:lang w:bidi="fa-IR"/>
        </w:rPr>
        <w:t>»</w:t>
      </w:r>
      <w:r w:rsidRPr="00060CBE">
        <w:rPr>
          <w:rStyle w:val="FootnoteReference"/>
          <w:rFonts w:cs="B Lotus"/>
          <w:sz w:val="28"/>
          <w:szCs w:val="28"/>
          <w:rtl/>
          <w:lang w:bidi="fa-IR"/>
        </w:rPr>
        <w:footnoteReference w:id="19"/>
      </w:r>
      <w:r>
        <w:rPr>
          <w:rFonts w:ascii="Times New Roman" w:hAnsi="Times New Roman" w:cs="B Lotus" w:hint="cs"/>
          <w:sz w:val="28"/>
          <w:szCs w:val="28"/>
          <w:rtl/>
          <w:lang w:bidi="fa-IR"/>
        </w:rPr>
        <w:t xml:space="preserve"> اثر «ابوعلی یحیی بن کامل»، کتاب </w:t>
      </w:r>
      <w:r w:rsidR="00A451B0">
        <w:rPr>
          <w:rFonts w:ascii="Times New Roman" w:hAnsi="Times New Roman" w:cs="B Lotus" w:hint="cs"/>
          <w:sz w:val="28"/>
          <w:szCs w:val="28"/>
          <w:rtl/>
          <w:lang w:bidi="fa-IR"/>
        </w:rPr>
        <w:t>«</w:t>
      </w:r>
      <w:r w:rsidRPr="00A451B0">
        <w:rPr>
          <w:rFonts w:ascii="mylotus" w:hAnsi="mylotus" w:cs="mylotus"/>
          <w:sz w:val="28"/>
          <w:szCs w:val="28"/>
          <w:rtl/>
          <w:lang w:bidi="fa-IR"/>
        </w:rPr>
        <w:t>الرد علی الغالی</w:t>
      </w:r>
      <w:r w:rsidR="00A451B0">
        <w:rPr>
          <w:rFonts w:ascii="mylotus" w:hAnsi="mylotus" w:cs="mylotus" w:hint="cs"/>
          <w:sz w:val="28"/>
          <w:szCs w:val="28"/>
          <w:rtl/>
          <w:lang w:bidi="fa-IR"/>
        </w:rPr>
        <w:t>ة</w:t>
      </w:r>
      <w:r w:rsidR="00A451B0">
        <w:rPr>
          <w:rFonts w:ascii="Times New Roman" w:hAnsi="Times New Roman" w:cs="B Lotus" w:hint="cs"/>
          <w:sz w:val="28"/>
          <w:szCs w:val="28"/>
          <w:rtl/>
          <w:lang w:bidi="fa-IR"/>
        </w:rPr>
        <w:t>»</w:t>
      </w:r>
      <w:r w:rsidRPr="00060CBE">
        <w:rPr>
          <w:rStyle w:val="FootnoteReference"/>
          <w:rFonts w:cs="B Lotus"/>
          <w:sz w:val="28"/>
          <w:szCs w:val="28"/>
          <w:rtl/>
          <w:lang w:bidi="fa-IR"/>
        </w:rPr>
        <w:footnoteReference w:id="20"/>
      </w:r>
      <w:r>
        <w:rPr>
          <w:rFonts w:ascii="Times New Roman" w:hAnsi="Times New Roman" w:cs="B Lotus" w:hint="cs"/>
          <w:sz w:val="28"/>
          <w:szCs w:val="28"/>
          <w:rtl/>
          <w:lang w:bidi="fa-IR"/>
        </w:rPr>
        <w:t xml:space="preserve"> اثر «حسین بن سعید اهوازی»، کتاب </w:t>
      </w:r>
      <w:r w:rsidR="00A451B0">
        <w:rPr>
          <w:rFonts w:ascii="Times New Roman" w:hAnsi="Times New Roman" w:cs="B Lotus" w:hint="cs"/>
          <w:sz w:val="28"/>
          <w:szCs w:val="28"/>
          <w:rtl/>
          <w:lang w:bidi="fa-IR"/>
        </w:rPr>
        <w:t>«</w:t>
      </w:r>
      <w:r w:rsidRPr="00A451B0">
        <w:rPr>
          <w:rFonts w:ascii="mylotus" w:hAnsi="mylotus" w:cs="mylotus"/>
          <w:sz w:val="28"/>
          <w:szCs w:val="28"/>
          <w:rtl/>
          <w:lang w:bidi="fa-IR"/>
        </w:rPr>
        <w:t>الرد علی الغُلا</w:t>
      </w:r>
      <w:r w:rsidR="00A451B0">
        <w:rPr>
          <w:rFonts w:ascii="mylotus" w:hAnsi="mylotus" w:cs="mylotus" w:hint="cs"/>
          <w:sz w:val="28"/>
          <w:szCs w:val="28"/>
          <w:rtl/>
          <w:lang w:bidi="fa-IR"/>
        </w:rPr>
        <w:t>ة</w:t>
      </w:r>
      <w:r w:rsidR="00A451B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اثر «ابومحمّد حسن بن موسی نوبختی» و بسیاری از کُتب دیگر که آوردن نام هم</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رشت</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را به داراز می‌کشاند</w:t>
      </w:r>
      <w:r w:rsidRPr="00060CBE">
        <w:rPr>
          <w:rStyle w:val="FootnoteReference"/>
          <w:rFonts w:cs="B Lotus"/>
          <w:sz w:val="28"/>
          <w:szCs w:val="28"/>
          <w:rtl/>
          <w:lang w:bidi="fa-IR"/>
        </w:rPr>
        <w:footnoteReference w:id="21"/>
      </w:r>
      <w:r w:rsidR="005A07B2">
        <w:rPr>
          <w:rFonts w:ascii="Times New Roman" w:hAnsi="Times New Roman" w:cs="B Lotus" w:hint="cs"/>
          <w:sz w:val="28"/>
          <w:szCs w:val="28"/>
          <w:rtl/>
          <w:lang w:bidi="fa-IR"/>
        </w:rPr>
        <w:t>.</w:t>
      </w:r>
    </w:p>
    <w:p w:rsidR="00773C80" w:rsidRDefault="00773C8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نه آنکه بسیاری از علمای فنّ رجال در کتاب</w:t>
      </w:r>
      <w:r w:rsidR="00A451B0">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خود گروهی از روایان حدیث را از آنرو که به غلوّ شهرت داشته‌اند، موثَّق نشمرده و روایات آنها را مقبول ندانسته‌اند؟ آیا چند بار در کتب «رجال» ملاحظه می‌شود که دربار</w:t>
      </w:r>
      <w:r w:rsidR="00A451B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کسی نوشته‌اند:</w:t>
      </w:r>
    </w:p>
    <w:p w:rsidR="00773C80" w:rsidRDefault="00A451B0" w:rsidP="00A451B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A451B0">
        <w:rPr>
          <w:rStyle w:val="Char3"/>
          <w:rFonts w:hint="cs"/>
          <w:rtl/>
        </w:rPr>
        <w:t>کان غالیا ف</w:t>
      </w:r>
      <w:r>
        <w:rPr>
          <w:rStyle w:val="Char3"/>
          <w:rFonts w:hint="cs"/>
          <w:rtl/>
        </w:rPr>
        <w:t>ي</w:t>
      </w:r>
      <w:r w:rsidR="00773C80" w:rsidRPr="00A451B0">
        <w:rPr>
          <w:rStyle w:val="Char3"/>
          <w:rFonts w:hint="cs"/>
          <w:rtl/>
        </w:rPr>
        <w:t xml:space="preserve"> ال</w:t>
      </w:r>
      <w:r>
        <w:rPr>
          <w:rStyle w:val="Char3"/>
          <w:rFonts w:hint="cs"/>
          <w:rtl/>
        </w:rPr>
        <w:t>ـ</w:t>
      </w:r>
      <w:r w:rsidR="00773C80" w:rsidRPr="00A451B0">
        <w:rPr>
          <w:rStyle w:val="Char3"/>
          <w:rFonts w:hint="cs"/>
          <w:rtl/>
        </w:rPr>
        <w:t>مذهب فاسدا ف</w:t>
      </w:r>
      <w:r>
        <w:rPr>
          <w:rStyle w:val="Char3"/>
          <w:rFonts w:hint="cs"/>
          <w:rtl/>
        </w:rPr>
        <w:t>ي</w:t>
      </w:r>
      <w:r w:rsidR="00773C80" w:rsidRPr="00A451B0">
        <w:rPr>
          <w:rStyle w:val="Char3"/>
          <w:rFonts w:hint="cs"/>
          <w:rtl/>
        </w:rPr>
        <w:t xml:space="preserve"> الروایة لا</w:t>
      </w:r>
      <w:r>
        <w:rPr>
          <w:rStyle w:val="Char3"/>
          <w:rFonts w:hint="cs"/>
          <w:rtl/>
        </w:rPr>
        <w:t xml:space="preserve"> یکتب حدیثه و</w:t>
      </w:r>
      <w:r w:rsidR="00773C80" w:rsidRPr="00A451B0">
        <w:rPr>
          <w:rStyle w:val="Char3"/>
          <w:rFonts w:hint="cs"/>
          <w:rtl/>
        </w:rPr>
        <w:t>لایعتمد علی ما</w:t>
      </w:r>
      <w:r>
        <w:rPr>
          <w:rStyle w:val="Char3"/>
          <w:rFonts w:hint="cs"/>
          <w:rtl/>
        </w:rPr>
        <w:t xml:space="preserve"> </w:t>
      </w:r>
      <w:r w:rsidR="00773C80" w:rsidRPr="00A451B0">
        <w:rPr>
          <w:rStyle w:val="Char3"/>
          <w:rFonts w:hint="cs"/>
          <w:rtl/>
        </w:rPr>
        <w:t>یروی</w:t>
      </w:r>
      <w:r>
        <w:rPr>
          <w:rFonts w:ascii="Times New Roman" w:hAnsi="Times New Roman" w:cs="Traditional Arabic" w:hint="cs"/>
          <w:sz w:val="28"/>
          <w:szCs w:val="28"/>
          <w:rtl/>
          <w:lang w:bidi="fa-IR"/>
        </w:rPr>
        <w:t>»</w:t>
      </w:r>
      <w:r w:rsidR="00773C80" w:rsidRPr="00060CBE">
        <w:rPr>
          <w:rStyle w:val="FootnoteReference"/>
          <w:rFonts w:cs="B Lotus"/>
          <w:sz w:val="28"/>
          <w:szCs w:val="28"/>
          <w:rtl/>
          <w:lang w:bidi="fa-IR"/>
        </w:rPr>
        <w:footnoteReference w:id="22"/>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یعنی: </w:t>
      </w:r>
      <w:r w:rsidR="005A07B2" w:rsidRPr="005A07B2">
        <w:rPr>
          <w:rFonts w:ascii="Times New Roman" w:hAnsi="Times New Roman" w:cs="Traditional Arabic" w:hint="cs"/>
          <w:sz w:val="26"/>
          <w:szCs w:val="26"/>
          <w:rtl/>
          <w:lang w:bidi="fa-IR"/>
        </w:rPr>
        <w:t>«</w:t>
      </w:r>
      <w:r w:rsidR="00773C80" w:rsidRPr="005A07B2">
        <w:rPr>
          <w:rFonts w:ascii="Times New Roman" w:hAnsi="Times New Roman" w:cs="B Lotus" w:hint="cs"/>
          <w:sz w:val="26"/>
          <w:szCs w:val="26"/>
          <w:rtl/>
          <w:lang w:bidi="fa-IR"/>
        </w:rPr>
        <w:t>او در مذهب از غالیان شمرده می‌شود و در روایت فاسد است و حدیث وی نوشته نمی‌شود و اهل فنّ بر آنچه روایت می‌کند، اعتماد نشان نمی‌دهند</w:t>
      </w:r>
      <w:r w:rsidR="005A07B2" w:rsidRPr="005A07B2">
        <w:rPr>
          <w:rFonts w:ascii="Times New Roman" w:hAnsi="Times New Roman" w:cs="Traditional Arabic" w:hint="cs"/>
          <w:sz w:val="26"/>
          <w:szCs w:val="26"/>
          <w:rtl/>
          <w:lang w:bidi="fa-IR"/>
        </w:rPr>
        <w:t>»</w:t>
      </w:r>
      <w:r w:rsidR="00773C80" w:rsidRPr="005A07B2">
        <w:rPr>
          <w:rFonts w:ascii="Times New Roman" w:hAnsi="Times New Roman" w:cs="B Lotus" w:hint="cs"/>
          <w:sz w:val="26"/>
          <w:szCs w:val="26"/>
          <w:rtl/>
          <w:lang w:bidi="fa-IR"/>
        </w:rPr>
        <w:t>!</w:t>
      </w:r>
      <w:r w:rsidR="005A07B2"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مگر نه آنکه هزاران محدّث و فقیه و عالم اسلامی (از سنّی و شیعی) راویان </w:t>
      </w:r>
      <w:r w:rsidR="00A451B0">
        <w:rPr>
          <w:rFonts w:ascii="Times New Roman" w:hAnsi="Times New Roman" w:cs="B Lotus" w:hint="cs"/>
          <w:sz w:val="28"/>
          <w:szCs w:val="28"/>
          <w:rtl/>
          <w:lang w:bidi="fa-IR"/>
        </w:rPr>
        <w:t>ا</w:t>
      </w:r>
      <w:r>
        <w:rPr>
          <w:rFonts w:ascii="Times New Roman" w:hAnsi="Times New Roman" w:cs="B Lotus" w:hint="cs"/>
          <w:sz w:val="28"/>
          <w:szCs w:val="28"/>
          <w:rtl/>
          <w:lang w:bidi="fa-IR"/>
        </w:rPr>
        <w:t>حادیثی بر ضدّ غلاه در طول تاریخ اسلام بوده‌اند؟ نظیر اینکه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 </w:t>
      </w:r>
      <w:r w:rsidR="00A451B0">
        <w:rPr>
          <w:rFonts w:ascii="Times New Roman" w:hAnsi="Times New Roman" w:cs="Traditional Arabic" w:hint="cs"/>
          <w:sz w:val="28"/>
          <w:szCs w:val="28"/>
          <w:rtl/>
          <w:lang w:bidi="fa-IR"/>
        </w:rPr>
        <w:t>«</w:t>
      </w:r>
      <w:r w:rsidR="00B31E55" w:rsidRPr="00B31E55">
        <w:rPr>
          <w:rStyle w:val="Char2"/>
          <w:rFonts w:hint="eastAsia"/>
          <w:rtl/>
        </w:rPr>
        <w:t>لاَ</w:t>
      </w:r>
      <w:r w:rsidR="00B31E55" w:rsidRPr="00B31E55">
        <w:rPr>
          <w:rStyle w:val="Char2"/>
          <w:rtl/>
        </w:rPr>
        <w:t xml:space="preserve"> </w:t>
      </w:r>
      <w:r w:rsidR="00B31E55" w:rsidRPr="00B31E55">
        <w:rPr>
          <w:rStyle w:val="Char2"/>
          <w:rFonts w:hint="eastAsia"/>
          <w:rtl/>
        </w:rPr>
        <w:t>تُطْرُونِى</w:t>
      </w:r>
      <w:r w:rsidR="00B31E55" w:rsidRPr="00B31E55">
        <w:rPr>
          <w:rStyle w:val="Char2"/>
          <w:rtl/>
        </w:rPr>
        <w:t xml:space="preserve"> </w:t>
      </w:r>
      <w:r w:rsidR="00B31E55" w:rsidRPr="00B31E55">
        <w:rPr>
          <w:rStyle w:val="Char2"/>
          <w:rFonts w:hint="eastAsia"/>
          <w:rtl/>
        </w:rPr>
        <w:t>كَمَا</w:t>
      </w:r>
      <w:r w:rsidR="00B31E55" w:rsidRPr="00B31E55">
        <w:rPr>
          <w:rStyle w:val="Char2"/>
          <w:rtl/>
        </w:rPr>
        <w:t xml:space="preserve"> </w:t>
      </w:r>
      <w:r w:rsidR="00B31E55" w:rsidRPr="00B31E55">
        <w:rPr>
          <w:rStyle w:val="Char2"/>
          <w:rFonts w:hint="eastAsia"/>
          <w:rtl/>
        </w:rPr>
        <w:t>أَطْرَتِ</w:t>
      </w:r>
      <w:r w:rsidR="00B31E55" w:rsidRPr="00B31E55">
        <w:rPr>
          <w:rStyle w:val="Char2"/>
          <w:rtl/>
        </w:rPr>
        <w:t xml:space="preserve"> </w:t>
      </w:r>
      <w:r w:rsidR="00B31E55" w:rsidRPr="00B31E55">
        <w:rPr>
          <w:rStyle w:val="Char2"/>
          <w:rFonts w:hint="eastAsia"/>
          <w:rtl/>
        </w:rPr>
        <w:t>النَّصَارَى</w:t>
      </w:r>
      <w:r w:rsidR="00B31E55" w:rsidRPr="00B31E55">
        <w:rPr>
          <w:rStyle w:val="Char2"/>
          <w:rtl/>
        </w:rPr>
        <w:t xml:space="preserve"> </w:t>
      </w:r>
      <w:r w:rsidR="00B31E55" w:rsidRPr="00B31E55">
        <w:rPr>
          <w:rStyle w:val="Char2"/>
          <w:rFonts w:hint="eastAsia"/>
          <w:rtl/>
        </w:rPr>
        <w:t>ابْنَ</w:t>
      </w:r>
      <w:r w:rsidR="00B31E55" w:rsidRPr="00B31E55">
        <w:rPr>
          <w:rStyle w:val="Char2"/>
          <w:rtl/>
        </w:rPr>
        <w:t xml:space="preserve"> </w:t>
      </w:r>
      <w:r w:rsidR="00B31E55" w:rsidRPr="00B31E55">
        <w:rPr>
          <w:rStyle w:val="Char2"/>
          <w:rFonts w:hint="eastAsia"/>
          <w:rtl/>
        </w:rPr>
        <w:t>مَرْيَمَ</w:t>
      </w:r>
      <w:r w:rsidR="00B31E55" w:rsidRPr="00B31E55">
        <w:rPr>
          <w:rStyle w:val="Char2"/>
          <w:rtl/>
        </w:rPr>
        <w:t xml:space="preserve"> </w:t>
      </w:r>
      <w:r w:rsidR="00B31E55" w:rsidRPr="00B31E55">
        <w:rPr>
          <w:rStyle w:val="Char2"/>
          <w:rFonts w:hint="eastAsia"/>
          <w:rtl/>
        </w:rPr>
        <w:t>،</w:t>
      </w:r>
      <w:r w:rsidR="00B31E55" w:rsidRPr="00B31E55">
        <w:rPr>
          <w:rStyle w:val="Char2"/>
          <w:rtl/>
        </w:rPr>
        <w:t xml:space="preserve"> </w:t>
      </w:r>
      <w:r w:rsidR="00B31E55" w:rsidRPr="00B31E55">
        <w:rPr>
          <w:rStyle w:val="Char2"/>
          <w:rFonts w:hint="eastAsia"/>
          <w:rtl/>
        </w:rPr>
        <w:t>فَإِنَّمَا</w:t>
      </w:r>
      <w:r w:rsidR="00B31E55" w:rsidRPr="00B31E55">
        <w:rPr>
          <w:rStyle w:val="Char2"/>
          <w:rtl/>
        </w:rPr>
        <w:t xml:space="preserve"> </w:t>
      </w:r>
      <w:r w:rsidR="00B31E55" w:rsidRPr="00B31E55">
        <w:rPr>
          <w:rStyle w:val="Char2"/>
          <w:rFonts w:hint="eastAsia"/>
          <w:rtl/>
        </w:rPr>
        <w:t>أَنَا</w:t>
      </w:r>
      <w:r w:rsidR="00B31E55" w:rsidRPr="00B31E55">
        <w:rPr>
          <w:rStyle w:val="Char2"/>
          <w:rtl/>
        </w:rPr>
        <w:t xml:space="preserve"> </w:t>
      </w:r>
      <w:r w:rsidR="00B31E55" w:rsidRPr="00B31E55">
        <w:rPr>
          <w:rStyle w:val="Char2"/>
          <w:rFonts w:hint="eastAsia"/>
          <w:rtl/>
        </w:rPr>
        <w:t>عَبْدُهُ</w:t>
      </w:r>
      <w:r w:rsidR="00B31E55" w:rsidRPr="00B31E55">
        <w:rPr>
          <w:rStyle w:val="Char2"/>
          <w:rtl/>
        </w:rPr>
        <w:t xml:space="preserve"> </w:t>
      </w:r>
      <w:r w:rsidR="00B31E55" w:rsidRPr="00B31E55">
        <w:rPr>
          <w:rStyle w:val="Char2"/>
          <w:rFonts w:hint="eastAsia"/>
          <w:rtl/>
        </w:rPr>
        <w:t>،</w:t>
      </w:r>
      <w:r w:rsidR="00B31E55" w:rsidRPr="00B31E55">
        <w:rPr>
          <w:rStyle w:val="Char2"/>
          <w:rtl/>
        </w:rPr>
        <w:t xml:space="preserve"> </w:t>
      </w:r>
      <w:r w:rsidR="00B31E55" w:rsidRPr="00B31E55">
        <w:rPr>
          <w:rStyle w:val="Char2"/>
          <w:rFonts w:hint="eastAsia"/>
          <w:rtl/>
        </w:rPr>
        <w:t>فَقُولُوا</w:t>
      </w:r>
      <w:r w:rsidR="00B31E55" w:rsidRPr="00B31E55">
        <w:rPr>
          <w:rStyle w:val="Char2"/>
          <w:rtl/>
        </w:rPr>
        <w:t xml:space="preserve"> </w:t>
      </w:r>
      <w:r w:rsidR="00B31E55" w:rsidRPr="00B31E55">
        <w:rPr>
          <w:rStyle w:val="Char2"/>
          <w:rFonts w:hint="eastAsia"/>
          <w:rtl/>
        </w:rPr>
        <w:t>عَبْدُ</w:t>
      </w:r>
      <w:r w:rsidR="00B31E55" w:rsidRPr="00B31E55">
        <w:rPr>
          <w:rStyle w:val="Char2"/>
          <w:rtl/>
        </w:rPr>
        <w:t xml:space="preserve"> </w:t>
      </w:r>
      <w:r w:rsidR="00B31E55" w:rsidRPr="00B31E55">
        <w:rPr>
          <w:rStyle w:val="Char2"/>
          <w:rFonts w:hint="eastAsia"/>
          <w:rtl/>
        </w:rPr>
        <w:t>اللَّهِ</w:t>
      </w:r>
      <w:r w:rsidR="00B31E55" w:rsidRPr="00B31E55">
        <w:rPr>
          <w:rStyle w:val="Char2"/>
          <w:rtl/>
        </w:rPr>
        <w:t xml:space="preserve"> </w:t>
      </w:r>
      <w:r w:rsidR="00B31E55" w:rsidRPr="00B31E55">
        <w:rPr>
          <w:rStyle w:val="Char2"/>
          <w:rFonts w:hint="eastAsia"/>
          <w:rtl/>
        </w:rPr>
        <w:t>وَرَسُولُهُ</w:t>
      </w:r>
      <w:r w:rsidR="00A451B0">
        <w:rPr>
          <w:rFonts w:ascii="Times New Roman" w:hAnsi="Times New Roman" w:cs="Traditional Arabic" w:hint="cs"/>
          <w:sz w:val="28"/>
          <w:szCs w:val="28"/>
          <w:rtl/>
          <w:lang w:bidi="fa-IR"/>
        </w:rPr>
        <w:t>»</w:t>
      </w:r>
      <w:r w:rsidR="00B31E55">
        <w:rPr>
          <w:rFonts w:ascii="Times New Roman" w:hAnsi="Times New Roman" w:cs="Traditional Arabic" w:hint="cs"/>
          <w:sz w:val="28"/>
          <w:szCs w:val="28"/>
          <w:rtl/>
          <w:lang w:bidi="fa-IR"/>
        </w:rPr>
        <w:t xml:space="preserve"> </w:t>
      </w:r>
      <w:r>
        <w:rPr>
          <w:rFonts w:ascii="Times New Roman" w:hAnsi="Times New Roman" w:cs="B Lotus" w:hint="cs"/>
          <w:sz w:val="28"/>
          <w:szCs w:val="28"/>
          <w:rtl/>
          <w:lang w:bidi="fa-IR"/>
        </w:rPr>
        <w:t xml:space="preserve"> یعنی: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دربار</w:t>
      </w:r>
      <w:r w:rsidR="00B31E55">
        <w:rPr>
          <w:rFonts w:ascii="Times New Roman" w:hAnsi="Times New Roman" w:cs="B Lotus" w:hint="cs"/>
          <w:sz w:val="26"/>
          <w:szCs w:val="26"/>
          <w:rtl/>
          <w:lang w:bidi="fa-IR"/>
        </w:rPr>
        <w:t>ه</w:t>
      </w:r>
      <w:r w:rsidRPr="005A07B2">
        <w:rPr>
          <w:rFonts w:ascii="Times New Roman" w:hAnsi="Times New Roman" w:cs="B Lotus" w:hint="cs"/>
          <w:sz w:val="26"/>
          <w:szCs w:val="26"/>
          <w:rtl/>
          <w:lang w:bidi="fa-IR"/>
        </w:rPr>
        <w:t xml:space="preserve"> من مبالغه نکنید چنانکه مسیحیان دربار</w:t>
      </w:r>
      <w:r w:rsidR="00B31E55">
        <w:rPr>
          <w:rFonts w:ascii="Times New Roman" w:hAnsi="Times New Roman" w:cs="B Lotus" w:hint="cs"/>
          <w:sz w:val="26"/>
          <w:szCs w:val="26"/>
          <w:rtl/>
          <w:lang w:bidi="fa-IR"/>
        </w:rPr>
        <w:t>ه</w:t>
      </w:r>
      <w:r w:rsidRPr="005A07B2">
        <w:rPr>
          <w:rFonts w:ascii="Times New Roman" w:hAnsi="Times New Roman" w:cs="B Lotus" w:hint="cs"/>
          <w:sz w:val="26"/>
          <w:szCs w:val="26"/>
          <w:rtl/>
          <w:lang w:bidi="fa-IR"/>
        </w:rPr>
        <w:t xml:space="preserve"> فرزند مریم، از حدّ درگذشتند. جز این نیست که من بنده‌ای هستم، بنابراین بگویید: بند</w:t>
      </w:r>
      <w:r w:rsidR="00B31E55">
        <w:rPr>
          <w:rFonts w:ascii="Times New Roman" w:hAnsi="Times New Roman" w:cs="B Lotus" w:hint="cs"/>
          <w:sz w:val="26"/>
          <w:szCs w:val="26"/>
          <w:rtl/>
          <w:lang w:bidi="fa-IR"/>
        </w:rPr>
        <w:t>ه</w:t>
      </w:r>
      <w:r w:rsidRPr="005A07B2">
        <w:rPr>
          <w:rFonts w:ascii="Times New Roman" w:hAnsi="Times New Roman" w:cs="B Lotus" w:hint="cs"/>
          <w:sz w:val="26"/>
          <w:szCs w:val="26"/>
          <w:rtl/>
          <w:lang w:bidi="fa-IR"/>
        </w:rPr>
        <w:t xml:space="preserve"> خدا و فرستاد</w:t>
      </w:r>
      <w:r w:rsidR="00B31E55">
        <w:rPr>
          <w:rFonts w:ascii="Times New Roman" w:hAnsi="Times New Roman" w:cs="B Lotus" w:hint="cs"/>
          <w:sz w:val="26"/>
          <w:szCs w:val="26"/>
          <w:rtl/>
          <w:lang w:bidi="fa-IR"/>
        </w:rPr>
        <w:t>ه</w:t>
      </w:r>
      <w:r w:rsidRPr="005A07B2">
        <w:rPr>
          <w:rFonts w:ascii="Times New Roman" w:hAnsi="Times New Roman" w:cs="B Lotus" w:hint="cs"/>
          <w:sz w:val="26"/>
          <w:szCs w:val="26"/>
          <w:rtl/>
          <w:lang w:bidi="fa-IR"/>
        </w:rPr>
        <w:t xml:space="preserve"> او</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3"/>
      </w:r>
      <w:r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فرمود: </w:t>
      </w:r>
      <w:r w:rsidRPr="009E723D">
        <w:rPr>
          <w:rFonts w:ascii="B Lotus" w:hAnsi="B Lotus" w:cs="B Lotus" w:hint="cs"/>
          <w:b/>
          <w:bCs/>
          <w:sz w:val="28"/>
          <w:szCs w:val="28"/>
          <w:rtl/>
          <w:lang w:bidi="fa-IR"/>
        </w:rPr>
        <w:t>«</w:t>
      </w:r>
      <w:r w:rsidR="00B31E55" w:rsidRPr="00B31E55">
        <w:rPr>
          <w:rStyle w:val="Char2"/>
          <w:rFonts w:hint="eastAsia"/>
          <w:rtl/>
        </w:rPr>
        <w:t>لا</w:t>
      </w:r>
      <w:r w:rsidR="00B31E55" w:rsidRPr="00B31E55">
        <w:rPr>
          <w:rStyle w:val="Char2"/>
          <w:rtl/>
        </w:rPr>
        <w:t xml:space="preserve"> </w:t>
      </w:r>
      <w:r w:rsidR="00B31E55" w:rsidRPr="00B31E55">
        <w:rPr>
          <w:rStyle w:val="Char2"/>
          <w:rFonts w:hint="eastAsia"/>
          <w:rtl/>
        </w:rPr>
        <w:t>تَرْفَعُونِي</w:t>
      </w:r>
      <w:r w:rsidR="00B31E55" w:rsidRPr="00B31E55">
        <w:rPr>
          <w:rStyle w:val="Char2"/>
          <w:rtl/>
        </w:rPr>
        <w:t xml:space="preserve"> </w:t>
      </w:r>
      <w:r w:rsidR="00B31E55" w:rsidRPr="00B31E55">
        <w:rPr>
          <w:rStyle w:val="Char2"/>
          <w:rFonts w:hint="eastAsia"/>
          <w:rtl/>
        </w:rPr>
        <w:t>فَوْقَ</w:t>
      </w:r>
      <w:r w:rsidR="00B31E55" w:rsidRPr="00B31E55">
        <w:rPr>
          <w:rStyle w:val="Char2"/>
          <w:rtl/>
        </w:rPr>
        <w:t xml:space="preserve"> </w:t>
      </w:r>
      <w:r w:rsidR="00B31E55" w:rsidRPr="00B31E55">
        <w:rPr>
          <w:rStyle w:val="Char2"/>
          <w:rFonts w:hint="eastAsia"/>
          <w:rtl/>
        </w:rPr>
        <w:t>حَقِّي،</w:t>
      </w:r>
      <w:r w:rsidR="00B31E55" w:rsidRPr="00B31E55">
        <w:rPr>
          <w:rStyle w:val="Char2"/>
          <w:rtl/>
        </w:rPr>
        <w:t xml:space="preserve"> </w:t>
      </w:r>
      <w:r w:rsidR="00B31E55" w:rsidRPr="00B31E55">
        <w:rPr>
          <w:rStyle w:val="Char2"/>
          <w:rFonts w:hint="eastAsia"/>
          <w:rtl/>
        </w:rPr>
        <w:t>فَإِنَّ</w:t>
      </w:r>
      <w:r w:rsidR="00B31E55" w:rsidRPr="00B31E55">
        <w:rPr>
          <w:rStyle w:val="Char2"/>
          <w:rtl/>
        </w:rPr>
        <w:t xml:space="preserve"> </w:t>
      </w:r>
      <w:r w:rsidR="00B31E55" w:rsidRPr="00B31E55">
        <w:rPr>
          <w:rStyle w:val="Char2"/>
          <w:rFonts w:hint="eastAsia"/>
          <w:rtl/>
        </w:rPr>
        <w:t>اللَّهَ</w:t>
      </w:r>
      <w:r w:rsidR="00B31E55" w:rsidRPr="00B31E55">
        <w:rPr>
          <w:rStyle w:val="Char2"/>
          <w:rtl/>
        </w:rPr>
        <w:t xml:space="preserve"> </w:t>
      </w:r>
      <w:r w:rsidR="00B31E55" w:rsidRPr="00B31E55">
        <w:rPr>
          <w:rStyle w:val="Char2"/>
          <w:rFonts w:hint="eastAsia"/>
          <w:rtl/>
        </w:rPr>
        <w:t>تَعَالَى</w:t>
      </w:r>
      <w:r w:rsidR="00B31E55" w:rsidRPr="00B31E55">
        <w:rPr>
          <w:rStyle w:val="Char2"/>
          <w:rtl/>
        </w:rPr>
        <w:t xml:space="preserve"> </w:t>
      </w:r>
      <w:r w:rsidR="00B31E55" w:rsidRPr="00B31E55">
        <w:rPr>
          <w:rStyle w:val="Char2"/>
          <w:rFonts w:hint="eastAsia"/>
          <w:rtl/>
        </w:rPr>
        <w:t>اتَّخَذَنِي</w:t>
      </w:r>
      <w:r w:rsidR="00B31E55" w:rsidRPr="00B31E55">
        <w:rPr>
          <w:rStyle w:val="Char2"/>
          <w:rtl/>
        </w:rPr>
        <w:t xml:space="preserve"> </w:t>
      </w:r>
      <w:r w:rsidR="00B31E55" w:rsidRPr="00B31E55">
        <w:rPr>
          <w:rStyle w:val="Char2"/>
          <w:rFonts w:hint="eastAsia"/>
          <w:rtl/>
        </w:rPr>
        <w:t>عَبْدًا</w:t>
      </w:r>
      <w:r w:rsidR="00B31E55" w:rsidRPr="00B31E55">
        <w:rPr>
          <w:rStyle w:val="Char2"/>
          <w:rtl/>
        </w:rPr>
        <w:t xml:space="preserve"> </w:t>
      </w:r>
      <w:r w:rsidR="00B31E55" w:rsidRPr="00B31E55">
        <w:rPr>
          <w:rStyle w:val="Char2"/>
          <w:rFonts w:hint="eastAsia"/>
          <w:rtl/>
        </w:rPr>
        <w:t>قَبْلَ</w:t>
      </w:r>
      <w:r w:rsidR="00B31E55" w:rsidRPr="00B31E55">
        <w:rPr>
          <w:rStyle w:val="Char2"/>
          <w:rtl/>
        </w:rPr>
        <w:t xml:space="preserve"> </w:t>
      </w:r>
      <w:r w:rsidR="00B31E55" w:rsidRPr="00B31E55">
        <w:rPr>
          <w:rStyle w:val="Char2"/>
          <w:rFonts w:hint="eastAsia"/>
          <w:rtl/>
        </w:rPr>
        <w:t>أَنْ</w:t>
      </w:r>
      <w:r w:rsidR="00B31E55" w:rsidRPr="00B31E55">
        <w:rPr>
          <w:rStyle w:val="Char2"/>
          <w:rtl/>
        </w:rPr>
        <w:t xml:space="preserve"> </w:t>
      </w:r>
      <w:r w:rsidR="00B31E55" w:rsidRPr="00B31E55">
        <w:rPr>
          <w:rStyle w:val="Char2"/>
          <w:rFonts w:hint="eastAsia"/>
          <w:rtl/>
        </w:rPr>
        <w:t>يَتَّخِذَنِي</w:t>
      </w:r>
      <w:r w:rsidR="00B31E55" w:rsidRPr="00B31E55">
        <w:rPr>
          <w:rStyle w:val="Char2"/>
          <w:rtl/>
        </w:rPr>
        <w:t xml:space="preserve"> </w:t>
      </w:r>
      <w:r w:rsidRPr="00B31E55">
        <w:rPr>
          <w:rStyle w:val="Char2"/>
          <w:rFonts w:hint="cs"/>
          <w:rtl/>
        </w:rPr>
        <w:t>نبیاً</w:t>
      </w:r>
      <w:r w:rsidR="00B31E55">
        <w:rPr>
          <w:rFonts w:ascii="Times New Roman" w:hAnsi="Times New Roman" w:cs="Traditional Arabic" w:hint="cs"/>
          <w:sz w:val="28"/>
          <w:szCs w:val="28"/>
          <w:rtl/>
          <w:lang w:bidi="fa-IR"/>
        </w:rPr>
        <w:t>»</w:t>
      </w:r>
      <w:r w:rsidR="00B31E5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مرا از آنچه حقّ من است بالاتر نبرید. که خداوند پیش از آنکه مرا به پیامبری گیرد به بندگی گرفته است</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4"/>
      </w:r>
      <w:r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به مردی که به او گفت: </w:t>
      </w:r>
      <w:r w:rsidR="00B31E55">
        <w:rPr>
          <w:rFonts w:ascii="Times New Roman" w:hAnsi="Times New Roman" w:cs="Traditional Arabic" w:hint="cs"/>
          <w:sz w:val="28"/>
          <w:szCs w:val="28"/>
          <w:rtl/>
          <w:lang w:bidi="fa-IR"/>
        </w:rPr>
        <w:t>«</w:t>
      </w:r>
      <w:r w:rsidR="00B31E55" w:rsidRPr="00B31E55">
        <w:rPr>
          <w:rStyle w:val="Char2"/>
          <w:rFonts w:hint="eastAsia"/>
          <w:rtl/>
        </w:rPr>
        <w:t>ما</w:t>
      </w:r>
      <w:r w:rsidR="00B31E55" w:rsidRPr="00B31E55">
        <w:rPr>
          <w:rStyle w:val="Char2"/>
          <w:rtl/>
        </w:rPr>
        <w:t xml:space="preserve"> </w:t>
      </w:r>
      <w:r w:rsidR="00B31E55" w:rsidRPr="00B31E55">
        <w:rPr>
          <w:rStyle w:val="Char2"/>
          <w:rFonts w:hint="eastAsia"/>
          <w:rtl/>
        </w:rPr>
        <w:t>شاء</w:t>
      </w:r>
      <w:r w:rsidR="00B31E55" w:rsidRPr="00B31E55">
        <w:rPr>
          <w:rStyle w:val="Char2"/>
          <w:rtl/>
        </w:rPr>
        <w:t xml:space="preserve"> </w:t>
      </w:r>
      <w:r w:rsidR="00B31E55" w:rsidRPr="00B31E55">
        <w:rPr>
          <w:rStyle w:val="Char2"/>
          <w:rFonts w:hint="eastAsia"/>
          <w:rtl/>
        </w:rPr>
        <w:t>الله</w:t>
      </w:r>
      <w:r w:rsidR="00B31E55" w:rsidRPr="00B31E55">
        <w:rPr>
          <w:rStyle w:val="Char2"/>
          <w:rtl/>
        </w:rPr>
        <w:t xml:space="preserve"> </w:t>
      </w:r>
      <w:r w:rsidR="00B31E55" w:rsidRPr="00B31E55">
        <w:rPr>
          <w:rStyle w:val="Char2"/>
          <w:rFonts w:hint="eastAsia"/>
          <w:rtl/>
        </w:rPr>
        <w:t>وشئت</w:t>
      </w:r>
      <w:r w:rsidR="00B31E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B31E55" w:rsidRPr="00B31E55">
        <w:rPr>
          <w:rFonts w:ascii="Times New Roman" w:hAnsi="Times New Roman" w:cs="Traditional Arabic" w:hint="cs"/>
          <w:sz w:val="26"/>
          <w:szCs w:val="26"/>
          <w:rtl/>
          <w:lang w:bidi="fa-IR"/>
        </w:rPr>
        <w:t>«</w:t>
      </w:r>
      <w:r w:rsidRPr="00B31E55">
        <w:rPr>
          <w:rFonts w:ascii="Times New Roman" w:hAnsi="Times New Roman" w:cs="B Lotus" w:hint="cs"/>
          <w:sz w:val="26"/>
          <w:szCs w:val="26"/>
          <w:rtl/>
          <w:lang w:bidi="fa-IR"/>
        </w:rPr>
        <w:t>هرچه خدا خواست و تو خواستی</w:t>
      </w:r>
      <w:r w:rsidR="00B31E55" w:rsidRPr="00B31E55">
        <w:rPr>
          <w:rFonts w:ascii="Times New Roman" w:hAnsi="Times New Roman" w:cs="Traditional Arabic" w:hint="cs"/>
          <w:sz w:val="26"/>
          <w:szCs w:val="26"/>
          <w:rtl/>
          <w:lang w:bidi="fa-IR"/>
        </w:rPr>
        <w:t>»</w:t>
      </w:r>
      <w:r w:rsidRPr="00B31E55">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فرمود: </w:t>
      </w:r>
      <w:r w:rsidR="00B31E55">
        <w:rPr>
          <w:rFonts w:ascii="Times New Roman" w:hAnsi="Times New Roman" w:cs="Traditional Arabic" w:hint="cs"/>
          <w:sz w:val="28"/>
          <w:szCs w:val="28"/>
          <w:rtl/>
          <w:lang w:bidi="fa-IR"/>
        </w:rPr>
        <w:t>«</w:t>
      </w:r>
      <w:r w:rsidR="00B31E55" w:rsidRPr="00B31E55">
        <w:rPr>
          <w:rStyle w:val="Char2"/>
          <w:rFonts w:hint="eastAsia"/>
          <w:rtl/>
        </w:rPr>
        <w:t>أجعلتني</w:t>
      </w:r>
      <w:r w:rsidR="00B31E55" w:rsidRPr="00B31E55">
        <w:rPr>
          <w:rStyle w:val="Char2"/>
          <w:rtl/>
        </w:rPr>
        <w:t xml:space="preserve"> </w:t>
      </w:r>
      <w:r w:rsidR="00B31E55" w:rsidRPr="00B31E55">
        <w:rPr>
          <w:rStyle w:val="Char2"/>
          <w:rFonts w:hint="eastAsia"/>
          <w:rtl/>
        </w:rPr>
        <w:t>لله</w:t>
      </w:r>
      <w:r w:rsidR="00B31E55" w:rsidRPr="00B31E55">
        <w:rPr>
          <w:rStyle w:val="Char2"/>
          <w:rtl/>
        </w:rPr>
        <w:t xml:space="preserve"> </w:t>
      </w:r>
      <w:r w:rsidR="00B31E55" w:rsidRPr="00B31E55">
        <w:rPr>
          <w:rStyle w:val="Char2"/>
          <w:rFonts w:hint="eastAsia"/>
          <w:rtl/>
        </w:rPr>
        <w:t>ندا</w:t>
      </w:r>
      <w:r w:rsidR="00B31E55" w:rsidRPr="00B31E55">
        <w:rPr>
          <w:rStyle w:val="Char2"/>
          <w:rtl/>
        </w:rPr>
        <w:t xml:space="preserve"> </w:t>
      </w:r>
      <w:r w:rsidR="00B31E55" w:rsidRPr="00B31E55">
        <w:rPr>
          <w:rStyle w:val="Char2"/>
          <w:rFonts w:hint="eastAsia"/>
          <w:rtl/>
        </w:rPr>
        <w:t>قل</w:t>
      </w:r>
      <w:r w:rsidR="00B31E55" w:rsidRPr="00B31E55">
        <w:rPr>
          <w:rStyle w:val="Char2"/>
          <w:rtl/>
        </w:rPr>
        <w:t xml:space="preserve"> </w:t>
      </w:r>
      <w:r w:rsidR="00B31E55" w:rsidRPr="00B31E55">
        <w:rPr>
          <w:rStyle w:val="Char2"/>
          <w:rFonts w:hint="eastAsia"/>
          <w:rtl/>
        </w:rPr>
        <w:t>ما</w:t>
      </w:r>
      <w:r w:rsidR="00B31E55" w:rsidRPr="00B31E55">
        <w:rPr>
          <w:rStyle w:val="Char2"/>
          <w:rtl/>
        </w:rPr>
        <w:t xml:space="preserve"> </w:t>
      </w:r>
      <w:r w:rsidR="00B31E55" w:rsidRPr="00B31E55">
        <w:rPr>
          <w:rStyle w:val="Char2"/>
          <w:rFonts w:hint="eastAsia"/>
          <w:rtl/>
        </w:rPr>
        <w:t>شاء</w:t>
      </w:r>
      <w:r w:rsidR="00B31E55" w:rsidRPr="00B31E55">
        <w:rPr>
          <w:rStyle w:val="Char2"/>
          <w:rtl/>
        </w:rPr>
        <w:t xml:space="preserve"> </w:t>
      </w:r>
      <w:r w:rsidR="00B31E55" w:rsidRPr="00B31E55">
        <w:rPr>
          <w:rStyle w:val="Char2"/>
          <w:rFonts w:hint="eastAsia"/>
          <w:rtl/>
        </w:rPr>
        <w:t>الله</w:t>
      </w:r>
      <w:r w:rsidR="00B31E55" w:rsidRPr="00B31E55">
        <w:rPr>
          <w:rStyle w:val="Char2"/>
          <w:rtl/>
        </w:rPr>
        <w:t xml:space="preserve"> </w:t>
      </w:r>
      <w:r w:rsidR="00B31E55" w:rsidRPr="00B31E55">
        <w:rPr>
          <w:rStyle w:val="Char2"/>
          <w:rFonts w:hint="eastAsia"/>
          <w:rtl/>
        </w:rPr>
        <w:t>وحده</w:t>
      </w:r>
      <w:r w:rsidR="00B31E55">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آیا مرا همتای خدا قرار داده‌ای؟! بگو: هر چه خدای یکتا خواست</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5"/>
      </w:r>
      <w:r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به مرد دیگری که به او گفت: </w:t>
      </w:r>
      <w:r w:rsidR="00B31E55">
        <w:rPr>
          <w:rFonts w:ascii="Times New Roman" w:hAnsi="Times New Roman" w:cs="Traditional Arabic" w:hint="cs"/>
          <w:sz w:val="28"/>
          <w:szCs w:val="28"/>
          <w:rtl/>
          <w:lang w:bidi="fa-IR"/>
        </w:rPr>
        <w:t>«</w:t>
      </w:r>
      <w:r w:rsidRPr="00B31E55">
        <w:rPr>
          <w:rStyle w:val="Char3"/>
          <w:rFonts w:hint="cs"/>
          <w:rtl/>
        </w:rPr>
        <w:t>السّلام علی</w:t>
      </w:r>
      <w:r w:rsidR="00B31E55">
        <w:rPr>
          <w:rStyle w:val="Char3"/>
          <w:rFonts w:hint="cs"/>
          <w:rtl/>
        </w:rPr>
        <w:t>ك</w:t>
      </w:r>
      <w:r w:rsidRPr="00B31E55">
        <w:rPr>
          <w:rStyle w:val="Char3"/>
          <w:rFonts w:hint="cs"/>
          <w:rtl/>
        </w:rPr>
        <w:t xml:space="preserve"> یا ربّی</w:t>
      </w:r>
      <w:r w:rsidR="00B31E55" w:rsidRPr="00B31E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B31E55" w:rsidRPr="00B31E55">
        <w:rPr>
          <w:rFonts w:ascii="Times New Roman" w:hAnsi="Times New Roman" w:cs="Traditional Arabic" w:hint="cs"/>
          <w:sz w:val="26"/>
          <w:szCs w:val="26"/>
          <w:rtl/>
          <w:lang w:bidi="fa-IR"/>
        </w:rPr>
        <w:t>«</w:t>
      </w:r>
      <w:r w:rsidRPr="00B31E55">
        <w:rPr>
          <w:rFonts w:ascii="Times New Roman" w:hAnsi="Times New Roman" w:cs="B Lotus" w:hint="cs"/>
          <w:sz w:val="26"/>
          <w:szCs w:val="26"/>
          <w:rtl/>
          <w:lang w:bidi="fa-IR"/>
        </w:rPr>
        <w:t>درود بر تو ای خداوند</w:t>
      </w:r>
      <w:r w:rsidR="00B31E55" w:rsidRPr="00B31E55">
        <w:rPr>
          <w:rFonts w:ascii="Times New Roman" w:hAnsi="Times New Roman" w:cs="B Lotus" w:hint="cs"/>
          <w:sz w:val="26"/>
          <w:szCs w:val="26"/>
          <w:rtl/>
          <w:lang w:bidi="fa-IR"/>
        </w:rPr>
        <w:t xml:space="preserve"> </w:t>
      </w:r>
      <w:r w:rsidRPr="00B31E55">
        <w:rPr>
          <w:rFonts w:ascii="Times New Roman" w:hAnsi="Times New Roman" w:cs="B Lotus" w:hint="cs"/>
          <w:sz w:val="26"/>
          <w:szCs w:val="26"/>
          <w:rtl/>
          <w:lang w:bidi="fa-IR"/>
        </w:rPr>
        <w:t>من</w:t>
      </w:r>
      <w:r w:rsidR="00B31E55" w:rsidRPr="00B31E55">
        <w:rPr>
          <w:rFonts w:ascii="Times New Roman" w:hAnsi="Times New Roman" w:cs="Traditional Arabic" w:hint="cs"/>
          <w:sz w:val="26"/>
          <w:szCs w:val="26"/>
          <w:rtl/>
          <w:lang w:bidi="fa-IR"/>
        </w:rPr>
        <w:t>»</w:t>
      </w:r>
      <w:r w:rsidRPr="00B31E55">
        <w:rPr>
          <w:rFonts w:ascii="Times New Roman" w:hAnsi="Times New Roman" w:cs="B Lotus" w:hint="cs"/>
          <w:sz w:val="26"/>
          <w:szCs w:val="26"/>
          <w:rtl/>
          <w:lang w:bidi="fa-IR"/>
        </w:rPr>
        <w:t>!!</w:t>
      </w:r>
      <w:r w:rsidR="00B31E55" w:rsidRPr="00B31E55">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فرمود: </w:t>
      </w:r>
      <w:r w:rsidR="00B31E55">
        <w:rPr>
          <w:rFonts w:ascii="Times New Roman" w:hAnsi="Times New Roman" w:cs="Traditional Arabic" w:hint="cs"/>
          <w:sz w:val="28"/>
          <w:szCs w:val="28"/>
          <w:rtl/>
          <w:lang w:bidi="fa-IR"/>
        </w:rPr>
        <w:t>«</w:t>
      </w:r>
      <w:r w:rsidRPr="00B31E55">
        <w:rPr>
          <w:rStyle w:val="Char3"/>
          <w:rFonts w:hint="cs"/>
          <w:rtl/>
        </w:rPr>
        <w:t>ما</w:t>
      </w:r>
      <w:r w:rsidR="00B31E55">
        <w:rPr>
          <w:rStyle w:val="Char3"/>
          <w:rFonts w:hint="cs"/>
          <w:rtl/>
        </w:rPr>
        <w:t xml:space="preserve"> </w:t>
      </w:r>
      <w:r w:rsidRPr="00B31E55">
        <w:rPr>
          <w:rStyle w:val="Char3"/>
          <w:rFonts w:hint="cs"/>
          <w:rtl/>
        </w:rPr>
        <w:t>ل</w:t>
      </w:r>
      <w:r w:rsidR="00B31E55">
        <w:rPr>
          <w:rStyle w:val="Char3"/>
          <w:rFonts w:hint="cs"/>
          <w:rtl/>
        </w:rPr>
        <w:t>ك</w:t>
      </w:r>
      <w:r w:rsidRPr="00B31E55">
        <w:rPr>
          <w:rStyle w:val="Char3"/>
          <w:rFonts w:hint="cs"/>
          <w:rtl/>
        </w:rPr>
        <w:t>، لعن</w:t>
      </w:r>
      <w:r w:rsidR="00B31E55">
        <w:rPr>
          <w:rStyle w:val="Char3"/>
          <w:rFonts w:hint="cs"/>
          <w:rtl/>
        </w:rPr>
        <w:t>ك</w:t>
      </w:r>
      <w:r w:rsidRPr="00B31E55">
        <w:rPr>
          <w:rStyle w:val="Char3"/>
          <w:rFonts w:hint="cs"/>
          <w:rtl/>
        </w:rPr>
        <w:t xml:space="preserve"> الله، رب</w:t>
      </w:r>
      <w:r w:rsidR="00B31E55">
        <w:rPr>
          <w:rStyle w:val="Char3"/>
          <w:rFonts w:hint="cs"/>
          <w:rtl/>
        </w:rPr>
        <w:t>ي و</w:t>
      </w:r>
      <w:r w:rsidRPr="00B31E55">
        <w:rPr>
          <w:rStyle w:val="Char3"/>
          <w:rFonts w:hint="cs"/>
          <w:rtl/>
        </w:rPr>
        <w:t>رب</w:t>
      </w:r>
      <w:r w:rsidR="00B31E55">
        <w:rPr>
          <w:rStyle w:val="Char3"/>
          <w:rFonts w:hint="cs"/>
          <w:rtl/>
        </w:rPr>
        <w:t>ك</w:t>
      </w:r>
      <w:r w:rsidRPr="00B31E55">
        <w:rPr>
          <w:rStyle w:val="Char3"/>
          <w:rFonts w:hint="cs"/>
          <w:rtl/>
        </w:rPr>
        <w:t xml:space="preserve"> الله</w:t>
      </w:r>
      <w:r w:rsidR="00B31E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چیست ترا، خدا از رحمتش دورت کند، خداوندِ من و خداوند تو «الله» است</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6"/>
      </w:r>
      <w:r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برای پس از مرگش در دُعا به درگاه خداوند گفت: </w:t>
      </w:r>
      <w:r w:rsidR="00B31E55">
        <w:rPr>
          <w:rFonts w:ascii="Times New Roman" w:hAnsi="Times New Roman" w:cs="Traditional Arabic" w:hint="cs"/>
          <w:sz w:val="28"/>
          <w:szCs w:val="28"/>
          <w:rtl/>
          <w:lang w:bidi="fa-IR"/>
        </w:rPr>
        <w:t>«</w:t>
      </w:r>
      <w:r w:rsidR="00B31E55" w:rsidRPr="00B31E55">
        <w:rPr>
          <w:rStyle w:val="Char2"/>
          <w:rFonts w:hint="eastAsia"/>
          <w:rtl/>
        </w:rPr>
        <w:t>اللَّهُمَّ</w:t>
      </w:r>
      <w:r w:rsidR="00B31E55" w:rsidRPr="00B31E55">
        <w:rPr>
          <w:rStyle w:val="Char2"/>
          <w:rtl/>
        </w:rPr>
        <w:t xml:space="preserve"> </w:t>
      </w:r>
      <w:r w:rsidR="00B31E55" w:rsidRPr="00B31E55">
        <w:rPr>
          <w:rStyle w:val="Char2"/>
          <w:rFonts w:hint="eastAsia"/>
          <w:rtl/>
        </w:rPr>
        <w:t>لاَ</w:t>
      </w:r>
      <w:r w:rsidR="00B31E55" w:rsidRPr="00B31E55">
        <w:rPr>
          <w:rStyle w:val="Char2"/>
          <w:rtl/>
        </w:rPr>
        <w:t xml:space="preserve"> </w:t>
      </w:r>
      <w:r w:rsidR="00B31E55" w:rsidRPr="00B31E55">
        <w:rPr>
          <w:rStyle w:val="Char2"/>
          <w:rFonts w:hint="eastAsia"/>
          <w:rtl/>
        </w:rPr>
        <w:t>تَجْعَلْ</w:t>
      </w:r>
      <w:r w:rsidR="00B31E55" w:rsidRPr="00B31E55">
        <w:rPr>
          <w:rStyle w:val="Char2"/>
          <w:rtl/>
        </w:rPr>
        <w:t xml:space="preserve"> </w:t>
      </w:r>
      <w:r w:rsidR="00B31E55" w:rsidRPr="00B31E55">
        <w:rPr>
          <w:rStyle w:val="Char2"/>
          <w:rFonts w:hint="eastAsia"/>
          <w:rtl/>
        </w:rPr>
        <w:t>قَبْرِى</w:t>
      </w:r>
      <w:r w:rsidR="00B31E55" w:rsidRPr="00B31E55">
        <w:rPr>
          <w:rStyle w:val="Char2"/>
          <w:rtl/>
        </w:rPr>
        <w:t xml:space="preserve"> </w:t>
      </w:r>
      <w:r w:rsidR="00B31E55" w:rsidRPr="00B31E55">
        <w:rPr>
          <w:rStyle w:val="Char2"/>
          <w:rFonts w:hint="eastAsia"/>
          <w:rtl/>
        </w:rPr>
        <w:t>وَثَنًا</w:t>
      </w:r>
      <w:r w:rsidR="00B31E55" w:rsidRPr="00B31E55">
        <w:rPr>
          <w:rStyle w:val="Char2"/>
          <w:rtl/>
        </w:rPr>
        <w:t xml:space="preserve"> </w:t>
      </w:r>
      <w:r w:rsidR="00B31E55" w:rsidRPr="00B31E55">
        <w:rPr>
          <w:rStyle w:val="Char2"/>
          <w:rFonts w:hint="eastAsia"/>
          <w:rtl/>
        </w:rPr>
        <w:t>يُعْبَدُ</w:t>
      </w:r>
      <w:r w:rsidR="00B31E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خدایا مگذار قبر من همچون بُتی شود که آنرا عبادت کنند!</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7"/>
      </w:r>
      <w:r w:rsidRPr="005A07B2">
        <w:rPr>
          <w:rFonts w:ascii="Times New Roman" w:hAnsi="Times New Roman" w:cs="B Lotus" w:hint="cs"/>
          <w:sz w:val="26"/>
          <w:szCs w:val="26"/>
          <w:rtl/>
          <w:lang w:bidi="fa-IR"/>
        </w:rPr>
        <w:t>.</w:t>
      </w:r>
    </w:p>
    <w:p w:rsidR="00773C80" w:rsidRDefault="00773C80" w:rsidP="00B31E5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فرمود: </w:t>
      </w:r>
      <w:r w:rsidR="00B31E55">
        <w:rPr>
          <w:rFonts w:ascii="Times New Roman" w:hAnsi="Times New Roman" w:cs="Traditional Arabic" w:hint="cs"/>
          <w:sz w:val="28"/>
          <w:szCs w:val="28"/>
          <w:rtl/>
          <w:lang w:bidi="fa-IR"/>
        </w:rPr>
        <w:t>«</w:t>
      </w:r>
      <w:r w:rsidRPr="00B31E55">
        <w:rPr>
          <w:rStyle w:val="Char2"/>
          <w:rFonts w:hint="cs"/>
          <w:rtl/>
        </w:rPr>
        <w:t>لا</w:t>
      </w:r>
      <w:r w:rsidR="00B31E55" w:rsidRPr="00B31E55">
        <w:rPr>
          <w:rStyle w:val="Char2"/>
          <w:rFonts w:hint="cs"/>
          <w:rtl/>
        </w:rPr>
        <w:t xml:space="preserve"> تتخذوا قبری قبلة و</w:t>
      </w:r>
      <w:r w:rsidRPr="00B31E55">
        <w:rPr>
          <w:rStyle w:val="Char2"/>
          <w:rFonts w:hint="cs"/>
          <w:rtl/>
        </w:rPr>
        <w:t>مسجدا</w:t>
      </w:r>
      <w:r w:rsidR="00B31E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5A07B2" w:rsidRPr="005A07B2">
        <w:rPr>
          <w:rFonts w:ascii="Times New Roman" w:hAnsi="Times New Roman" w:cs="Traditional Arabic" w:hint="cs"/>
          <w:sz w:val="26"/>
          <w:szCs w:val="26"/>
          <w:rtl/>
          <w:lang w:bidi="fa-IR"/>
        </w:rPr>
        <w:t>«</w:t>
      </w:r>
      <w:r w:rsidRPr="005A07B2">
        <w:rPr>
          <w:rFonts w:ascii="Times New Roman" w:hAnsi="Times New Roman" w:cs="B Lotus" w:hint="cs"/>
          <w:sz w:val="26"/>
          <w:szCs w:val="26"/>
          <w:rtl/>
          <w:lang w:bidi="fa-IR"/>
        </w:rPr>
        <w:t>قبر مرا قبله قرار مدهید و آنرا سجده‌گاه نکنید</w:t>
      </w:r>
      <w:r w:rsidR="005A07B2" w:rsidRPr="005A07B2">
        <w:rPr>
          <w:rFonts w:ascii="Times New Roman" w:hAnsi="Times New Roman" w:cs="Traditional Arabic" w:hint="cs"/>
          <w:sz w:val="26"/>
          <w:szCs w:val="26"/>
          <w:rtl/>
          <w:lang w:bidi="fa-IR"/>
        </w:rPr>
        <w:t>»</w:t>
      </w:r>
      <w:r w:rsidR="00B31E55" w:rsidRPr="00B31E55">
        <w:rPr>
          <w:rStyle w:val="FootnoteReference"/>
          <w:rFonts w:ascii="Times New Roman" w:hAnsi="Times New Roman" w:cs="B Lotus"/>
          <w:color w:val="000000"/>
          <w:spacing w:val="-4"/>
          <w:sz w:val="26"/>
          <w:szCs w:val="26"/>
          <w:rtl/>
          <w:lang w:bidi="fa-IR"/>
        </w:rPr>
        <w:footnoteReference w:id="28"/>
      </w:r>
      <w:r w:rsidRPr="005A07B2">
        <w:rPr>
          <w:rFonts w:ascii="Times New Roman" w:hAnsi="Times New Roman" w:cs="B Lotus" w:hint="cs"/>
          <w:sz w:val="26"/>
          <w:szCs w:val="26"/>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به دخترش فاطمة زهرا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سفارش نمود:</w:t>
      </w:r>
      <w:r w:rsidR="0019203D">
        <w:rPr>
          <w:rFonts w:ascii="Times New Roman" w:hAnsi="Times New Roman" w:cs="B Lotus" w:hint="cs"/>
          <w:sz w:val="28"/>
          <w:szCs w:val="28"/>
          <w:rtl/>
          <w:lang w:bidi="fa-IR"/>
        </w:rPr>
        <w:t xml:space="preserve"> </w:t>
      </w:r>
      <w:r w:rsidR="0019203D">
        <w:rPr>
          <w:rFonts w:ascii="Times New Roman" w:hAnsi="Times New Roman" w:cs="Traditional Arabic" w:hint="cs"/>
          <w:sz w:val="28"/>
          <w:szCs w:val="28"/>
          <w:rtl/>
          <w:lang w:bidi="fa-IR"/>
        </w:rPr>
        <w:t>«</w:t>
      </w:r>
      <w:r w:rsidR="0019203D" w:rsidRPr="0019203D">
        <w:rPr>
          <w:rStyle w:val="Char2"/>
          <w:rFonts w:hint="eastAsia"/>
          <w:rtl/>
        </w:rPr>
        <w:t>يَا</w:t>
      </w:r>
      <w:r w:rsidR="0019203D" w:rsidRPr="0019203D">
        <w:rPr>
          <w:rStyle w:val="Char2"/>
          <w:rtl/>
        </w:rPr>
        <w:t xml:space="preserve"> </w:t>
      </w:r>
      <w:r w:rsidR="0019203D" w:rsidRPr="0019203D">
        <w:rPr>
          <w:rStyle w:val="Char2"/>
          <w:rFonts w:hint="eastAsia"/>
          <w:rtl/>
        </w:rPr>
        <w:t>فَاطِمَةُ</w:t>
      </w:r>
      <w:r w:rsidR="0019203D" w:rsidRPr="0019203D">
        <w:rPr>
          <w:rStyle w:val="Char2"/>
          <w:rtl/>
        </w:rPr>
        <w:t xml:space="preserve"> </w:t>
      </w:r>
      <w:r w:rsidR="0019203D" w:rsidRPr="0019203D">
        <w:rPr>
          <w:rStyle w:val="Char2"/>
          <w:rFonts w:hint="eastAsia"/>
          <w:rtl/>
        </w:rPr>
        <w:t>بِنْتَ</w:t>
      </w:r>
      <w:r w:rsidR="0019203D" w:rsidRPr="0019203D">
        <w:rPr>
          <w:rStyle w:val="Char2"/>
          <w:rtl/>
        </w:rPr>
        <w:t xml:space="preserve"> </w:t>
      </w:r>
      <w:r w:rsidR="0019203D" w:rsidRPr="0019203D">
        <w:rPr>
          <w:rStyle w:val="Char2"/>
          <w:rFonts w:hint="eastAsia"/>
          <w:rtl/>
        </w:rPr>
        <w:t>مُحَمَّدٍ</w:t>
      </w:r>
      <w:r w:rsidR="0019203D" w:rsidRPr="0019203D">
        <w:rPr>
          <w:rStyle w:val="Char2"/>
          <w:rtl/>
        </w:rPr>
        <w:t xml:space="preserve"> </w:t>
      </w:r>
      <w:r w:rsidR="0019203D" w:rsidRPr="0019203D">
        <w:rPr>
          <w:rStyle w:val="Char2"/>
          <w:rFonts w:hint="eastAsia"/>
          <w:rtl/>
        </w:rPr>
        <w:t>أَنْقِذِى</w:t>
      </w:r>
      <w:r w:rsidR="0019203D" w:rsidRPr="0019203D">
        <w:rPr>
          <w:rStyle w:val="Char2"/>
          <w:rtl/>
        </w:rPr>
        <w:t xml:space="preserve"> </w:t>
      </w:r>
      <w:r w:rsidR="0019203D" w:rsidRPr="0019203D">
        <w:rPr>
          <w:rStyle w:val="Char2"/>
          <w:rFonts w:hint="eastAsia"/>
          <w:rtl/>
        </w:rPr>
        <w:t>نَفْسَكِ</w:t>
      </w:r>
      <w:r w:rsidR="0019203D" w:rsidRPr="0019203D">
        <w:rPr>
          <w:rStyle w:val="Char2"/>
          <w:rtl/>
        </w:rPr>
        <w:t xml:space="preserve"> </w:t>
      </w:r>
      <w:r w:rsidR="0019203D" w:rsidRPr="0019203D">
        <w:rPr>
          <w:rStyle w:val="Char2"/>
          <w:rFonts w:hint="eastAsia"/>
          <w:rtl/>
        </w:rPr>
        <w:t>مِنَ</w:t>
      </w:r>
      <w:r w:rsidR="0019203D" w:rsidRPr="0019203D">
        <w:rPr>
          <w:rStyle w:val="Char2"/>
          <w:rtl/>
        </w:rPr>
        <w:t xml:space="preserve"> </w:t>
      </w:r>
      <w:r w:rsidR="0019203D" w:rsidRPr="0019203D">
        <w:rPr>
          <w:rStyle w:val="Char2"/>
          <w:rFonts w:hint="eastAsia"/>
          <w:rtl/>
        </w:rPr>
        <w:t>النَّارِ</w:t>
      </w:r>
      <w:r w:rsidR="0019203D" w:rsidRPr="0019203D">
        <w:rPr>
          <w:rStyle w:val="Char2"/>
          <w:rtl/>
        </w:rPr>
        <w:t xml:space="preserve"> </w:t>
      </w:r>
      <w:r w:rsidR="0019203D" w:rsidRPr="0019203D">
        <w:rPr>
          <w:rStyle w:val="Char2"/>
          <w:rFonts w:hint="eastAsia"/>
          <w:rtl/>
        </w:rPr>
        <w:t>فَإِنِّى</w:t>
      </w:r>
      <w:r w:rsidR="0019203D" w:rsidRPr="0019203D">
        <w:rPr>
          <w:rStyle w:val="Char2"/>
          <w:rtl/>
        </w:rPr>
        <w:t xml:space="preserve"> </w:t>
      </w:r>
      <w:r w:rsidR="0019203D" w:rsidRPr="0019203D">
        <w:rPr>
          <w:rStyle w:val="Char2"/>
          <w:rFonts w:hint="eastAsia"/>
          <w:rtl/>
        </w:rPr>
        <w:t>وَاللَّهِ</w:t>
      </w:r>
      <w:r w:rsidR="0019203D" w:rsidRPr="0019203D">
        <w:rPr>
          <w:rStyle w:val="Char2"/>
          <w:rtl/>
        </w:rPr>
        <w:t xml:space="preserve"> </w:t>
      </w:r>
      <w:r w:rsidR="0019203D" w:rsidRPr="0019203D">
        <w:rPr>
          <w:rStyle w:val="Char2"/>
          <w:rFonts w:hint="eastAsia"/>
          <w:rtl/>
        </w:rPr>
        <w:t>مَا</w:t>
      </w:r>
      <w:r w:rsidR="0019203D" w:rsidRPr="0019203D">
        <w:rPr>
          <w:rStyle w:val="Char2"/>
          <w:rtl/>
        </w:rPr>
        <w:t xml:space="preserve"> </w:t>
      </w:r>
      <w:r w:rsidR="0019203D" w:rsidRPr="0019203D">
        <w:rPr>
          <w:rStyle w:val="Char2"/>
          <w:rFonts w:hint="eastAsia"/>
          <w:rtl/>
        </w:rPr>
        <w:t>أَمْلِكُ</w:t>
      </w:r>
      <w:r w:rsidR="0019203D" w:rsidRPr="0019203D">
        <w:rPr>
          <w:rStyle w:val="Char2"/>
          <w:rtl/>
        </w:rPr>
        <w:t xml:space="preserve"> </w:t>
      </w:r>
      <w:r w:rsidR="0019203D" w:rsidRPr="0019203D">
        <w:rPr>
          <w:rStyle w:val="Char2"/>
          <w:rFonts w:hint="eastAsia"/>
          <w:rtl/>
        </w:rPr>
        <w:t>لَكُمْ</w:t>
      </w:r>
      <w:r w:rsidR="0019203D" w:rsidRPr="0019203D">
        <w:rPr>
          <w:rStyle w:val="Char2"/>
          <w:rtl/>
        </w:rPr>
        <w:t xml:space="preserve"> </w:t>
      </w:r>
      <w:r w:rsidR="0019203D" w:rsidRPr="0019203D">
        <w:rPr>
          <w:rStyle w:val="Char2"/>
          <w:rFonts w:hint="eastAsia"/>
          <w:rtl/>
        </w:rPr>
        <w:t>مِنَ</w:t>
      </w:r>
      <w:r w:rsidR="0019203D" w:rsidRPr="0019203D">
        <w:rPr>
          <w:rStyle w:val="Char2"/>
          <w:rtl/>
        </w:rPr>
        <w:t xml:space="preserve"> </w:t>
      </w:r>
      <w:r w:rsidR="0019203D" w:rsidRPr="0019203D">
        <w:rPr>
          <w:rStyle w:val="Char2"/>
          <w:rFonts w:hint="eastAsia"/>
          <w:rtl/>
        </w:rPr>
        <w:t>اللَّهِ</w:t>
      </w:r>
      <w:r w:rsidR="0019203D" w:rsidRPr="0019203D">
        <w:rPr>
          <w:rStyle w:val="Char2"/>
          <w:rtl/>
        </w:rPr>
        <w:t xml:space="preserve"> </w:t>
      </w:r>
      <w:r w:rsidR="0019203D" w:rsidRPr="0019203D">
        <w:rPr>
          <w:rStyle w:val="Char2"/>
          <w:rFonts w:hint="eastAsia"/>
          <w:rtl/>
        </w:rPr>
        <w:t>شَيْئاً</w:t>
      </w:r>
      <w:r w:rsidR="0019203D">
        <w:rPr>
          <w:rFonts w:ascii="Times New Roman" w:hAnsi="Times New Roman" w:cs="Traditional Arabic" w:hint="cs"/>
          <w:sz w:val="28"/>
          <w:szCs w:val="28"/>
          <w:rtl/>
          <w:lang w:bidi="fa-IR"/>
        </w:rPr>
        <w:t xml:space="preserve">»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ای فاطمه دختر محمّد، تو خود را از آتش نجات ده که سوگند بخدا من در برابر خدا کاری برایتان نتوانم کرد!</w:t>
      </w:r>
      <w:r w:rsidR="00BC701B" w:rsidRPr="00BC701B">
        <w:rPr>
          <w:rFonts w:ascii="Times New Roman" w:hAnsi="Times New Roman" w:cs="Traditional Arabic" w:hint="cs"/>
          <w:sz w:val="26"/>
          <w:szCs w:val="26"/>
          <w:rtl/>
          <w:lang w:bidi="fa-IR"/>
        </w:rPr>
        <w:t>»</w:t>
      </w:r>
      <w:r w:rsidR="0019203D" w:rsidRPr="0019203D">
        <w:rPr>
          <w:rStyle w:val="FootnoteReference"/>
          <w:rFonts w:ascii="Times New Roman" w:hAnsi="Times New Roman" w:cs="B Lotus"/>
          <w:color w:val="000000"/>
          <w:spacing w:val="-4"/>
          <w:sz w:val="26"/>
          <w:szCs w:val="26"/>
          <w:rtl/>
          <w:lang w:bidi="fa-IR"/>
        </w:rPr>
        <w:footnoteReference w:id="29"/>
      </w:r>
      <w:r w:rsidRPr="00BC701B">
        <w:rPr>
          <w:rFonts w:ascii="Times New Roman" w:hAnsi="Times New Roman" w:cs="B Lotus" w:hint="cs"/>
          <w:sz w:val="26"/>
          <w:szCs w:val="26"/>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احادیث بسیار دیگر از این نمونه، که ذکر هم</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در اینجا میسّر نیست و در کُتب حدیث به فراوانی یافت می‌شوند. آیا راویان این احادیث چه کسانی جز علمای مسلمین بوده‌اند؟ و آیا چنین روایت‌کنندگانی، پیامبر را به</w:t>
      </w:r>
      <w:r w:rsidR="0019203D">
        <w:rPr>
          <w:rFonts w:ascii="Times New Roman" w:hAnsi="Times New Roman" w:cs="B Lotus" w:hint="cs"/>
          <w:sz w:val="28"/>
          <w:szCs w:val="28"/>
          <w:rtl/>
          <w:lang w:bidi="fa-IR"/>
        </w:rPr>
        <w:t xml:space="preserve"> صفات خدایی متّصف کرده‌اند؟</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شاید گفته شود که ما امروز بسیاری از مسلمانان را می‌بینیم که دربارة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امامان خود از اندازه در می‌گذرند و سخنان غلوّآمیز می‌گویند و اوصافی به آنان نسبت می‌دهند که به صفات کبریایی می‌ماند!</w:t>
      </w:r>
      <w:r w:rsidR="00BC701B">
        <w:rPr>
          <w:rFonts w:ascii="Times New Roman" w:hAnsi="Times New Roman" w:cs="B Lotus" w:hint="cs"/>
          <w:sz w:val="28"/>
          <w:szCs w:val="28"/>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آنست که هم</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مسلمین چنین نیستند و در گذشته نیز بر این طریقه نبوده‌اند، این قبیل اندیشه‌ها در دورانهای اخیر میان گروههایی راه یافته است چنانکه برخی از مشاهیر امامیّه به این حقیقت اشاره کرده</w:t>
      </w:r>
      <w:r>
        <w:rPr>
          <w:rFonts w:ascii="Times New Roman" w:hAnsi="Times New Roman" w:cs="B Lotus" w:hint="eastAsia"/>
          <w:sz w:val="28"/>
          <w:szCs w:val="28"/>
          <w:rtl/>
          <w:lang w:bidi="fa-IR"/>
        </w:rPr>
        <w:t>‌اند، از جمله «ممقانی» صاحب کتاب: «</w:t>
      </w:r>
      <w:r w:rsidRPr="0019203D">
        <w:rPr>
          <w:rStyle w:val="Char1"/>
          <w:rFonts w:hint="eastAsia"/>
          <w:rtl/>
        </w:rPr>
        <w:t>تنقیح ال</w:t>
      </w:r>
      <w:r w:rsidR="0019203D">
        <w:rPr>
          <w:rStyle w:val="Char1"/>
          <w:rFonts w:hint="cs"/>
          <w:rtl/>
        </w:rPr>
        <w:t>ـ</w:t>
      </w:r>
      <w:r w:rsidRPr="0019203D">
        <w:rPr>
          <w:rStyle w:val="Char1"/>
          <w:rFonts w:hint="eastAsia"/>
          <w:rtl/>
        </w:rPr>
        <w:t>مقال ف</w:t>
      </w:r>
      <w:r w:rsidR="0019203D">
        <w:rPr>
          <w:rStyle w:val="Char1"/>
          <w:rFonts w:hint="cs"/>
          <w:rtl/>
        </w:rPr>
        <w:t>ي</w:t>
      </w:r>
      <w:r w:rsidRPr="0019203D">
        <w:rPr>
          <w:rStyle w:val="Char1"/>
          <w:rFonts w:hint="eastAsia"/>
          <w:rtl/>
        </w:rPr>
        <w:t xml:space="preserve"> أحوال الرّجال</w:t>
      </w:r>
      <w:r>
        <w:rPr>
          <w:rFonts w:ascii="Times New Roman" w:hAnsi="Times New Roman" w:cs="B Lotus" w:hint="eastAsia"/>
          <w:sz w:val="28"/>
          <w:szCs w:val="28"/>
          <w:rtl/>
          <w:lang w:bidi="fa-IR"/>
        </w:rPr>
        <w:t>» که از مهم</w:t>
      </w:r>
      <w:r w:rsidR="0019203D">
        <w:rPr>
          <w:rFonts w:ascii="Times New Roman" w:hAnsi="Times New Roman" w:cs="B Lotus" w:hint="cs"/>
          <w:sz w:val="28"/>
          <w:szCs w:val="28"/>
          <w:rtl/>
          <w:lang w:bidi="fa-IR"/>
        </w:rPr>
        <w:t>‌</w:t>
      </w:r>
      <w:r>
        <w:rPr>
          <w:rFonts w:ascii="Times New Roman" w:hAnsi="Times New Roman" w:cs="B Lotus" w:hint="eastAsia"/>
          <w:sz w:val="28"/>
          <w:szCs w:val="28"/>
          <w:rtl/>
          <w:lang w:bidi="fa-IR"/>
        </w:rPr>
        <w:t>ترین کتب رجال اخیر شیع</w:t>
      </w:r>
      <w:r w:rsidR="0019203D">
        <w:rPr>
          <w:rFonts w:ascii="Times New Roman" w:hAnsi="Times New Roman" w:cs="B Lotus" w:hint="cs"/>
          <w:sz w:val="28"/>
          <w:szCs w:val="28"/>
          <w:rtl/>
          <w:lang w:bidi="fa-IR"/>
        </w:rPr>
        <w:t>ه</w:t>
      </w:r>
      <w:r>
        <w:rPr>
          <w:rFonts w:ascii="Times New Roman" w:hAnsi="Times New Roman" w:cs="B Lotus" w:hint="eastAsia"/>
          <w:sz w:val="28"/>
          <w:szCs w:val="28"/>
          <w:rtl/>
          <w:lang w:bidi="fa-IR"/>
        </w:rPr>
        <w:t xml:space="preserve"> امامیّه بشمار می‌آید می‌نویسد:</w:t>
      </w:r>
      <w:r w:rsidR="0019203D">
        <w:rPr>
          <w:rFonts w:ascii="Times New Roman" w:hAnsi="Times New Roman" w:cs="B Lotus" w:hint="cs"/>
          <w:sz w:val="28"/>
          <w:szCs w:val="28"/>
          <w:rtl/>
          <w:lang w:bidi="fa-IR"/>
        </w:rPr>
        <w:t xml:space="preserve"> </w:t>
      </w:r>
      <w:r w:rsidR="0019203D">
        <w:rPr>
          <w:rFonts w:ascii="Times New Roman" w:hAnsi="Times New Roman" w:cs="Traditional Arabic" w:hint="cs"/>
          <w:sz w:val="28"/>
          <w:szCs w:val="28"/>
          <w:rtl/>
          <w:lang w:bidi="fa-IR"/>
        </w:rPr>
        <w:t>«</w:t>
      </w:r>
      <w:r w:rsidRPr="0019203D">
        <w:rPr>
          <w:rStyle w:val="Char3"/>
          <w:rFonts w:hint="eastAsia"/>
          <w:rtl/>
        </w:rPr>
        <w:t>إن أکثر مایعد الیوم من ضروریات ال</w:t>
      </w:r>
      <w:r w:rsidR="0019203D">
        <w:rPr>
          <w:rStyle w:val="Char3"/>
          <w:rFonts w:hint="cs"/>
          <w:rtl/>
        </w:rPr>
        <w:t>ـ</w:t>
      </w:r>
      <w:r w:rsidRPr="0019203D">
        <w:rPr>
          <w:rStyle w:val="Char3"/>
          <w:rFonts w:hint="eastAsia"/>
          <w:rtl/>
        </w:rPr>
        <w:t>مذهب ف</w:t>
      </w:r>
      <w:r w:rsidR="0019203D">
        <w:rPr>
          <w:rStyle w:val="Char3"/>
          <w:rFonts w:hint="cs"/>
          <w:rtl/>
        </w:rPr>
        <w:t>ي</w:t>
      </w:r>
      <w:r w:rsidR="0019203D">
        <w:rPr>
          <w:rStyle w:val="Char3"/>
          <w:rFonts w:hint="eastAsia"/>
          <w:rtl/>
        </w:rPr>
        <w:t xml:space="preserve"> أوصاف ال</w:t>
      </w:r>
      <w:r w:rsidR="0019203D">
        <w:rPr>
          <w:rStyle w:val="Char3"/>
          <w:rFonts w:hint="cs"/>
          <w:rtl/>
        </w:rPr>
        <w:t>ا</w:t>
      </w:r>
      <w:r w:rsidRPr="0019203D">
        <w:rPr>
          <w:rStyle w:val="Char3"/>
          <w:rFonts w:hint="eastAsia"/>
          <w:rtl/>
        </w:rPr>
        <w:t>ئم</w:t>
      </w:r>
      <w:r w:rsidR="0019203D">
        <w:rPr>
          <w:rStyle w:val="Char3"/>
          <w:rFonts w:hint="cs"/>
          <w:rtl/>
        </w:rPr>
        <w:t>ة</w:t>
      </w:r>
      <w:r w:rsidR="0019203D">
        <w:rPr>
          <w:rStyle w:val="Char3"/>
          <w:rFonts w:cs="CTraditional Arabic" w:hint="cs"/>
          <w:rtl/>
        </w:rPr>
        <w:t>‡</w:t>
      </w:r>
      <w:r w:rsidR="0019203D">
        <w:rPr>
          <w:rStyle w:val="Char3"/>
          <w:rFonts w:hint="cs"/>
          <w:rtl/>
        </w:rPr>
        <w:t xml:space="preserve"> </w:t>
      </w:r>
      <w:r w:rsidRPr="0019203D">
        <w:rPr>
          <w:rStyle w:val="Char3"/>
          <w:rFonts w:hint="cs"/>
          <w:rtl/>
        </w:rPr>
        <w:t>کان القول به معدودا ف</w:t>
      </w:r>
      <w:r w:rsidR="0019203D">
        <w:rPr>
          <w:rStyle w:val="Char3"/>
          <w:rFonts w:hint="cs"/>
          <w:rtl/>
        </w:rPr>
        <w:t xml:space="preserve">ي العهد </w:t>
      </w:r>
      <w:r w:rsidRPr="0019203D">
        <w:rPr>
          <w:rStyle w:val="Char3"/>
          <w:rFonts w:hint="cs"/>
          <w:rtl/>
        </w:rPr>
        <w:t>السابق من الغلو</w:t>
      </w:r>
      <w:r w:rsidR="0019203D">
        <w:rPr>
          <w:rFonts w:ascii="Times New Roman" w:hAnsi="Times New Roman" w:cs="Traditional Arabic" w:hint="cs"/>
          <w:sz w:val="28"/>
          <w:szCs w:val="28"/>
          <w:rtl/>
          <w:lang w:bidi="fa-IR"/>
        </w:rPr>
        <w:t>»</w:t>
      </w:r>
      <w:r w:rsidR="0019203D">
        <w:rPr>
          <w:rFonts w:ascii="Times New Roman" w:hAnsi="Times New Roman" w:cs="B Lotus" w:hint="cs"/>
          <w:sz w:val="28"/>
          <w:szCs w:val="28"/>
          <w:rtl/>
          <w:lang w:bidi="fa-IR"/>
        </w:rPr>
        <w:t>!</w:t>
      </w:r>
      <w:r w:rsidR="0019203D" w:rsidRPr="0019203D">
        <w:rPr>
          <w:rStyle w:val="FootnoteReference"/>
          <w:rFonts w:ascii="Times New Roman" w:hAnsi="Times New Roman" w:cs="B Lotus"/>
          <w:color w:val="000000"/>
          <w:spacing w:val="-4"/>
          <w:sz w:val="28"/>
          <w:szCs w:val="28"/>
          <w:rtl/>
          <w:lang w:bidi="fa-IR"/>
        </w:rPr>
        <w:footnoteReference w:id="30"/>
      </w:r>
      <w:r w:rsidR="0019203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بیشتر أوصاف ائمّه</w:t>
      </w:r>
      <w:r w:rsidR="00BC701B">
        <w:rPr>
          <w:rFonts w:ascii="Times New Roman" w:hAnsi="Times New Roman" w:cs="CTraditional Arabic" w:hint="cs"/>
          <w:sz w:val="26"/>
          <w:szCs w:val="26"/>
          <w:rtl/>
          <w:lang w:bidi="fa-IR"/>
        </w:rPr>
        <w:t>‡</w:t>
      </w:r>
      <w:r w:rsidRPr="00BC701B">
        <w:rPr>
          <w:rFonts w:ascii="Times New Roman" w:hAnsi="Times New Roman" w:cs="B Lotus" w:hint="cs"/>
          <w:sz w:val="26"/>
          <w:szCs w:val="26"/>
          <w:rtl/>
          <w:lang w:bidi="fa-IR"/>
        </w:rPr>
        <w:t xml:space="preserve"> که امروز از ضروریّات مذهب شمرده می‌شود در روزگار گذشته اعتقاد به آنها غلوّ به شمار می‌آمده است</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w:t>
      </w:r>
      <w:r w:rsidR="00BC701B" w:rsidRPr="00BC701B">
        <w:rPr>
          <w:rFonts w:ascii="Times New Roman" w:hAnsi="Times New Roman" w:cs="B Lotus" w:hint="cs"/>
          <w:sz w:val="26"/>
          <w:szCs w:val="26"/>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عنوان نمونه، درمیان گروهی از معاصران چنان شهرت دارد که امامان</w:t>
      </w:r>
      <w:r w:rsidR="00BC701B">
        <w:rPr>
          <w:rFonts w:ascii="B Lotus" w:hAnsi="B Lotus" w:cs="CTraditional Arabic" w:hint="cs"/>
          <w:sz w:val="28"/>
          <w:szCs w:val="28"/>
          <w:rtl/>
          <w:lang w:bidi="fa-IR"/>
        </w:rPr>
        <w:t>‡</w:t>
      </w:r>
      <w:r>
        <w:rPr>
          <w:rFonts w:ascii="Times New Roman" w:hAnsi="Times New Roman" w:cs="B Lotus" w:hint="cs"/>
          <w:sz w:val="28"/>
          <w:szCs w:val="28"/>
          <w:rtl/>
          <w:lang w:bidi="fa-IR"/>
        </w:rPr>
        <w:t xml:space="preserve"> از احوال عموم خلق باخبرند و از اعمالشان آگاهی دارند و برخی از مردم را به زیارت مرقد خود می‌طلبند! ولی نزدیک به هشت قرن پیش، یکی از دانشمندان برجست</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امامیّه به نام «شیخ عبدالجلیل قزوینی رازی» کتابی تصنیف کرده که آنرا «</w:t>
      </w:r>
      <w:r w:rsidRPr="0019203D">
        <w:rPr>
          <w:rFonts w:ascii="mylotus" w:hAnsi="mylotus" w:cs="mylotus"/>
          <w:sz w:val="28"/>
          <w:szCs w:val="28"/>
          <w:rtl/>
          <w:lang w:bidi="fa-IR"/>
        </w:rPr>
        <w:t>نقض مثالب النواصب ف</w:t>
      </w:r>
      <w:r w:rsidR="0019203D">
        <w:rPr>
          <w:rFonts w:ascii="mylotus" w:hAnsi="mylotus" w:cs="mylotus" w:hint="cs"/>
          <w:sz w:val="28"/>
          <w:szCs w:val="28"/>
          <w:rtl/>
          <w:lang w:bidi="fa-IR"/>
        </w:rPr>
        <w:t>ي</w:t>
      </w:r>
      <w:r w:rsidRPr="0019203D">
        <w:rPr>
          <w:rFonts w:ascii="mylotus" w:hAnsi="mylotus" w:cs="mylotus"/>
          <w:sz w:val="28"/>
          <w:szCs w:val="28"/>
          <w:rtl/>
          <w:lang w:bidi="fa-IR"/>
        </w:rPr>
        <w:t xml:space="preserve"> نقض بعض فضائح الروافض</w:t>
      </w:r>
      <w:r>
        <w:rPr>
          <w:rFonts w:ascii="Times New Roman" w:hAnsi="Times New Roman" w:cs="B Lotus" w:hint="cs"/>
          <w:sz w:val="28"/>
          <w:szCs w:val="28"/>
          <w:rtl/>
          <w:lang w:bidi="fa-IR"/>
        </w:rPr>
        <w:t>» نام نهاده است، در این کتاب که حدود سال 560 هجری نگاشته شده می‌نویسد: «مصطفی با جلالت و رفعتِ درج</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نبوّت، در مسجد مدینه با آنکه زنده بود نمی‌دانست که در بازارها چه می‌کنند و </w:t>
      </w:r>
      <w:r w:rsidR="0019203D">
        <w:rPr>
          <w:rFonts w:ascii="Times New Roman" w:hAnsi="Times New Roman" w:cs="B Lotus" w:hint="cs"/>
          <w:sz w:val="28"/>
          <w:szCs w:val="28"/>
          <w:rtl/>
          <w:lang w:bidi="fa-IR"/>
        </w:rPr>
        <w:t>ا</w:t>
      </w:r>
      <w:r>
        <w:rPr>
          <w:rFonts w:ascii="Times New Roman" w:hAnsi="Times New Roman" w:cs="B Lotus" w:hint="cs"/>
          <w:sz w:val="28"/>
          <w:szCs w:val="28"/>
          <w:rtl/>
          <w:lang w:bidi="fa-IR"/>
        </w:rPr>
        <w:t>حوال</w:t>
      </w:r>
      <w:r w:rsidR="00BC701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دیگر تا جبرئیل نیامدی و معلوم نکردی ندانستی، پس أئمّه که درج</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ندارند و در خاک خراسان و بغداد و حجاز و کربلاء خُفته‌اند و از قید حیات برفته، چگونه دانند که احوال جهانیان بر چه حدّ است؟ این معنی هم از عقل و هم از شرع بیگانه، و جماعتی حشویان که پیش از این خود را بر این طائفه بسته‌اند، این معنی گفته‌اند بحمدالله از ایشان بسی نماند و اصولیان شیعه از ایشان و از چنین دعاوی تبرّی کرده‌اند»</w:t>
      </w:r>
      <w:r w:rsidR="0019203D" w:rsidRPr="0019203D">
        <w:rPr>
          <w:rStyle w:val="FootnoteReference"/>
          <w:rFonts w:ascii="Times New Roman" w:hAnsi="Times New Roman" w:cs="B Lotus"/>
          <w:color w:val="000000"/>
          <w:spacing w:val="-4"/>
          <w:sz w:val="28"/>
          <w:szCs w:val="28"/>
          <w:rtl/>
          <w:lang w:bidi="fa-IR"/>
        </w:rPr>
        <w:footnoteReference w:id="31"/>
      </w:r>
      <w:r>
        <w:rPr>
          <w:rFonts w:ascii="Times New Roman" w:hAnsi="Times New Roman" w:cs="B Lotus" w:hint="cs"/>
          <w:sz w:val="28"/>
          <w:szCs w:val="28"/>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آری، عقاید اصیل مذهب شیعة امامیّه را در دورانهایی که به روزگار ائمّه </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علیهم السّلام </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نزدیکتر بودند و بامذاق ایشان آشنایی بیشتری داشتند، باید یافت نه در ادواری که فاصلة زمانی و أحادیث آنچنانی! گروهی را به خروج از حدّ اعتدال افکنده و به پیمودن راه حشویان و </w:t>
      </w:r>
      <w:r w:rsidR="0019203D">
        <w:rPr>
          <w:rFonts w:ascii="Times New Roman" w:hAnsi="Times New Roman" w:cs="B Lotus" w:hint="cs"/>
          <w:sz w:val="28"/>
          <w:szCs w:val="28"/>
          <w:rtl/>
          <w:lang w:bidi="fa-IR"/>
        </w:rPr>
        <w:t>ا</w:t>
      </w:r>
      <w:r>
        <w:rPr>
          <w:rFonts w:ascii="Times New Roman" w:hAnsi="Times New Roman" w:cs="B Lotus" w:hint="cs"/>
          <w:sz w:val="28"/>
          <w:szCs w:val="28"/>
          <w:rtl/>
          <w:lang w:bidi="fa-IR"/>
        </w:rPr>
        <w:t>خباری</w:t>
      </w:r>
      <w:r w:rsidR="0019203D">
        <w:rPr>
          <w:rFonts w:ascii="Times New Roman" w:hAnsi="Times New Roman" w:cs="B Lotus" w:hint="eastAsia"/>
          <w:sz w:val="28"/>
          <w:szCs w:val="28"/>
          <w:rtl/>
          <w:lang w:bidi="fa-IR"/>
        </w:rPr>
        <w:t>‌</w:t>
      </w:r>
      <w:r>
        <w:rPr>
          <w:rFonts w:ascii="Times New Roman" w:hAnsi="Times New Roman" w:cs="B Lotus" w:hint="cs"/>
          <w:sz w:val="28"/>
          <w:szCs w:val="28"/>
          <w:rtl/>
          <w:lang w:bidi="fa-IR"/>
        </w:rPr>
        <w:t>ها کشیده است، بویژه که اسلوب فلسفی و عرفانی را در تفسیر متون دینی نیز دخالت داده‌اند و از این راه به مبالغه و غلوّ در افتاده‌اند و البته علمای معتدل و محقّق در میان این فرقه از روزگاران کهن تاکنون بوده و هستند.</w:t>
      </w:r>
    </w:p>
    <w:p w:rsidR="00773C80" w:rsidRPr="0052796D" w:rsidRDefault="00773C80" w:rsidP="0019203D">
      <w:pPr>
        <w:pStyle w:val="StyleComplexBLotus12ptJustifiedFirstline05cmCharChar"/>
        <w:spacing w:line="240" w:lineRule="auto"/>
        <w:rPr>
          <w:rFonts w:ascii="Times New Roman" w:hAnsi="Times New Roman" w:cs="B Lotus"/>
          <w:sz w:val="28"/>
          <w:szCs w:val="28"/>
          <w:rtl/>
          <w:lang w:bidi="fa-IR"/>
        </w:rPr>
      </w:pPr>
      <w:r w:rsidRPr="0052796D">
        <w:rPr>
          <w:rFonts w:ascii="Times New Roman" w:hAnsi="Times New Roman" w:cs="B Lotus" w:hint="cs"/>
          <w:sz w:val="28"/>
          <w:szCs w:val="28"/>
          <w:rtl/>
          <w:lang w:bidi="fa-IR"/>
        </w:rPr>
        <w:t>به هر حال عموم مسلمانان را درگذشته و حال در شمار غُلاه آوردن، خود غلوّی ناروا و زشت شمرده می‌شود و برای کسانیکه مخصوصاً داعی</w:t>
      </w:r>
      <w:r w:rsidR="0019203D">
        <w:rPr>
          <w:rFonts w:ascii="Times New Roman" w:hAnsi="Times New Roman" w:cs="B Lotus" w:hint="cs"/>
          <w:sz w:val="28"/>
          <w:szCs w:val="28"/>
          <w:rtl/>
          <w:lang w:bidi="fa-IR"/>
        </w:rPr>
        <w:t>ه</w:t>
      </w:r>
      <w:r w:rsidRPr="0052796D">
        <w:rPr>
          <w:rFonts w:ascii="Times New Roman" w:hAnsi="Times New Roman" w:cs="B Lotus" w:hint="cs"/>
          <w:sz w:val="28"/>
          <w:szCs w:val="28"/>
          <w:rtl/>
          <w:lang w:bidi="fa-IR"/>
        </w:rPr>
        <w:t xml:space="preserve"> علمی دارند زشت‌تر و نارواتر است.</w:t>
      </w:r>
    </w:p>
    <w:p w:rsidR="00773C80" w:rsidRPr="0052796D" w:rsidRDefault="00773C80" w:rsidP="00031E01">
      <w:pPr>
        <w:pStyle w:val="a1"/>
        <w:rPr>
          <w:rtl/>
        </w:rPr>
      </w:pPr>
      <w:bookmarkStart w:id="17" w:name="_Toc139264435"/>
      <w:bookmarkStart w:id="18" w:name="_Toc341738199"/>
      <w:r w:rsidRPr="0052796D">
        <w:rPr>
          <w:rFonts w:hint="cs"/>
          <w:rtl/>
        </w:rPr>
        <w:t>سوابق پیامبر قبل از بعثت</w:t>
      </w:r>
      <w:bookmarkEnd w:id="17"/>
      <w:bookmarkEnd w:id="18"/>
    </w:p>
    <w:p w:rsidR="00773C80" w:rsidRPr="0052796D" w:rsidRDefault="00773C80" w:rsidP="0019203D">
      <w:pPr>
        <w:pStyle w:val="StyleComplexBLotus12ptJustifiedFirstline05cmCharChar"/>
        <w:spacing w:line="240" w:lineRule="auto"/>
        <w:rPr>
          <w:rFonts w:ascii="Times New Roman" w:hAnsi="Times New Roman" w:cs="B Lotus"/>
          <w:sz w:val="28"/>
          <w:szCs w:val="28"/>
          <w:rtl/>
          <w:lang w:bidi="fa-IR"/>
        </w:rPr>
      </w:pPr>
      <w:r w:rsidRPr="0052796D">
        <w:rPr>
          <w:rFonts w:ascii="Times New Roman" w:hAnsi="Times New Roman" w:cs="B Lotus" w:hint="cs"/>
          <w:sz w:val="28"/>
          <w:szCs w:val="28"/>
          <w:rtl/>
          <w:lang w:bidi="fa-IR"/>
        </w:rPr>
        <w:t>نویسند</w:t>
      </w:r>
      <w:r w:rsidR="0019203D">
        <w:rPr>
          <w:rFonts w:ascii="Times New Roman" w:hAnsi="Times New Roman" w:cs="B Lotus" w:hint="cs"/>
          <w:sz w:val="28"/>
          <w:szCs w:val="28"/>
          <w:rtl/>
          <w:lang w:bidi="fa-IR"/>
        </w:rPr>
        <w:t>ه</w:t>
      </w:r>
      <w:r w:rsidRPr="0052796D">
        <w:rPr>
          <w:rFonts w:ascii="Times New Roman" w:hAnsi="Times New Roman" w:cs="B Lotus" w:hint="cs"/>
          <w:sz w:val="28"/>
          <w:szCs w:val="28"/>
          <w:rtl/>
          <w:lang w:bidi="fa-IR"/>
        </w:rPr>
        <w:t xml:space="preserve"> بیست و سه سال در پی سخنان گذشت</w:t>
      </w:r>
      <w:r w:rsidR="0019203D">
        <w:rPr>
          <w:rFonts w:ascii="Times New Roman" w:hAnsi="Times New Roman" w:cs="B Lotus" w:hint="cs"/>
          <w:sz w:val="28"/>
          <w:szCs w:val="28"/>
          <w:rtl/>
          <w:lang w:bidi="fa-IR"/>
        </w:rPr>
        <w:t>ه</w:t>
      </w:r>
      <w:r w:rsidRPr="0052796D">
        <w:rPr>
          <w:rFonts w:ascii="Times New Roman" w:hAnsi="Times New Roman" w:cs="B Lotus" w:hint="cs"/>
          <w:sz w:val="28"/>
          <w:szCs w:val="28"/>
          <w:rtl/>
          <w:lang w:bidi="fa-IR"/>
        </w:rPr>
        <w:t xml:space="preserve"> خود می‌نویسد</w:t>
      </w:r>
      <w:r>
        <w:rPr>
          <w:rFonts w:ascii="Times New Roman" w:hAnsi="Times New Roman" w:cs="B Lotus" w:hint="cs"/>
          <w:sz w:val="28"/>
          <w:szCs w:val="28"/>
          <w:rtl/>
          <w:lang w:bidi="fa-IR"/>
        </w:rPr>
        <w:t>:</w:t>
      </w:r>
      <w:r w:rsidRPr="0052796D">
        <w:rPr>
          <w:rFonts w:ascii="Times New Roman" w:hAnsi="Times New Roman" w:cs="B Lotus" w:hint="cs"/>
          <w:sz w:val="28"/>
          <w:szCs w:val="28"/>
          <w:rtl/>
          <w:lang w:bidi="fa-IR"/>
        </w:rPr>
        <w:t xml:space="preserve"> </w:t>
      </w:r>
    </w:p>
    <w:p w:rsidR="00773C80" w:rsidRPr="0052796D" w:rsidRDefault="00BC701B"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52796D">
        <w:rPr>
          <w:rFonts w:ascii="Times New Roman" w:hAnsi="Times New Roman" w:cs="B Lotus" w:hint="cs"/>
          <w:sz w:val="28"/>
          <w:szCs w:val="28"/>
          <w:rtl/>
          <w:lang w:bidi="fa-IR"/>
        </w:rPr>
        <w:t>از این طفل تا سال 610 م. یعنی هنگامی که به سنّ چهل سالگی رسیده است، اثر مهمّی در تاریخ نیست و حتّی در سیره‌ها و روایات آن زمان، خبر چشم</w:t>
      </w:r>
      <w:r w:rsidR="0019203D">
        <w:rPr>
          <w:rFonts w:ascii="Times New Roman" w:hAnsi="Times New Roman" w:cs="B Lotus" w:hint="eastAsia"/>
          <w:sz w:val="28"/>
          <w:szCs w:val="28"/>
          <w:rtl/>
          <w:lang w:bidi="fa-IR"/>
        </w:rPr>
        <w:t>‌</w:t>
      </w:r>
      <w:r w:rsidR="00773C80" w:rsidRPr="0052796D">
        <w:rPr>
          <w:rFonts w:ascii="Times New Roman" w:hAnsi="Times New Roman" w:cs="B Lotus" w:hint="cs"/>
          <w:sz w:val="28"/>
          <w:szCs w:val="28"/>
          <w:rtl/>
          <w:lang w:bidi="fa-IR"/>
        </w:rPr>
        <w:t>گیر و فوق‌العاده‌ای نمی‌بینیم</w:t>
      </w:r>
      <w:r>
        <w:rPr>
          <w:rFonts w:ascii="Times New Roman" w:hAnsi="Times New Roman" w:cs="B Lotus" w:hint="cs"/>
          <w:sz w:val="28"/>
          <w:szCs w:val="28"/>
          <w:rtl/>
          <w:lang w:bidi="fa-IR"/>
        </w:rPr>
        <w:t>»</w:t>
      </w:r>
      <w:r w:rsidR="0019203D" w:rsidRPr="0019203D">
        <w:rPr>
          <w:rStyle w:val="FootnoteReference"/>
          <w:rFonts w:ascii="Times New Roman" w:hAnsi="Times New Roman" w:cs="B Lotus"/>
          <w:color w:val="000000"/>
          <w:spacing w:val="-4"/>
          <w:sz w:val="28"/>
          <w:szCs w:val="28"/>
          <w:rtl/>
          <w:lang w:bidi="fa-IR"/>
        </w:rPr>
        <w:footnoteReference w:id="32"/>
      </w:r>
      <w:r w:rsidR="00773C80" w:rsidRPr="0052796D">
        <w:rPr>
          <w:rFonts w:ascii="Times New Roman" w:hAnsi="Times New Roman" w:cs="B Lotus" w:hint="cs"/>
          <w:sz w:val="28"/>
          <w:szCs w:val="28"/>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sidRPr="0052796D">
        <w:rPr>
          <w:rFonts w:ascii="Times New Roman" w:hAnsi="Times New Roman" w:cs="B Lotus" w:hint="cs"/>
          <w:sz w:val="28"/>
          <w:szCs w:val="28"/>
          <w:rtl/>
          <w:lang w:bidi="fa-IR"/>
        </w:rPr>
        <w:t>این ادّعا دو صورت دارد، یکی آنکه در کتاب</w:t>
      </w:r>
      <w:r w:rsidR="0019203D">
        <w:rPr>
          <w:rFonts w:ascii="Times New Roman" w:hAnsi="Times New Roman" w:cs="B Lotus" w:hint="eastAsia"/>
          <w:sz w:val="28"/>
          <w:szCs w:val="28"/>
          <w:rtl/>
          <w:lang w:bidi="fa-IR"/>
        </w:rPr>
        <w:t>‌</w:t>
      </w:r>
      <w:r w:rsidRPr="0052796D">
        <w:rPr>
          <w:rFonts w:ascii="Times New Roman" w:hAnsi="Times New Roman" w:cs="B Lotus" w:hint="cs"/>
          <w:sz w:val="28"/>
          <w:szCs w:val="28"/>
          <w:rtl/>
          <w:lang w:bidi="fa-IR"/>
        </w:rPr>
        <w:t>های سیره، کرامات و معجزاتی از دوران کودکی و جوانی پیامبر نقل نشده، دوّم آنکه مجاهدات علمی و مباحثات دینی و نبوغ سیاسی و اجتماعی از آن حضرت سرنزده است. مطلب نخست را در جای خود توضیح خواهیم داد امّا دربار</w:t>
      </w:r>
      <w:r w:rsidR="0019203D">
        <w:rPr>
          <w:rFonts w:ascii="Times New Roman" w:hAnsi="Times New Roman" w:cs="B Lotus" w:hint="cs"/>
          <w:sz w:val="28"/>
          <w:szCs w:val="28"/>
          <w:rtl/>
          <w:lang w:bidi="fa-IR"/>
        </w:rPr>
        <w:t>ه</w:t>
      </w:r>
      <w:r w:rsidRPr="0052796D">
        <w:rPr>
          <w:rFonts w:ascii="Times New Roman" w:hAnsi="Times New Roman" w:cs="B Lotus" w:hint="cs"/>
          <w:sz w:val="28"/>
          <w:szCs w:val="28"/>
          <w:rtl/>
          <w:lang w:bidi="fa-IR"/>
        </w:rPr>
        <w:t xml:space="preserve"> موضوع دوّم باید دانست که نبودن چنین آثاری بهترین دلیل بر</w:t>
      </w:r>
      <w:r>
        <w:rPr>
          <w:rFonts w:ascii="Times New Roman" w:hAnsi="Times New Roman" w:cs="B Lotus" w:hint="cs"/>
          <w:sz w:val="28"/>
          <w:szCs w:val="28"/>
          <w:rtl/>
          <w:lang w:bidi="fa-IR"/>
        </w:rPr>
        <w:t xml:space="preserve"> آنست که نبوّت پیامبر، امری طبیعی یا «خودساخته» نبوده که نیاز به گذراندن مقدّمات پیشین و زمینه‌سازی قبلی داشته باشد و پیامبر را به تدریج برای مراحل آینده آماده سازد. و البتّه اگر حوادث برجسته‌ای در دوران چهل سال</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قبل از بعثت روی داده بود با وجود آگاهی یاران و معاصران پیامبر از زندگانی او، قطعاً حوادث مزبور ضمن أخبار و آثار، نقل و گزارش می‌شد، پس سکوت تاریخ در این زمینه دلیل روشنی است بر آنکه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سابقه‌ای چشم</w:t>
      </w:r>
      <w:r w:rsidR="0019203D">
        <w:rPr>
          <w:rFonts w:ascii="Times New Roman" w:hAnsi="Times New Roman" w:cs="B Lotus" w:hint="eastAsia"/>
          <w:sz w:val="28"/>
          <w:szCs w:val="28"/>
          <w:rtl/>
          <w:lang w:bidi="fa-IR"/>
        </w:rPr>
        <w:t>‌</w:t>
      </w:r>
      <w:r>
        <w:rPr>
          <w:rFonts w:ascii="Times New Roman" w:hAnsi="Times New Roman" w:cs="B Lotus" w:hint="cs"/>
          <w:sz w:val="28"/>
          <w:szCs w:val="28"/>
          <w:rtl/>
          <w:lang w:bidi="fa-IR"/>
        </w:rPr>
        <w:t>گیر نداشته که بتوان دعوت و رسالت او را مرحل</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بلوغ طبیعی آن سوابق شمرد و حیثیّت خداییِ رسالتِ وی را انکار کرد و قرآن مجید همین معنا را از جمله براهین صدق دعوی پیامبر ا</w:t>
      </w:r>
      <w:r w:rsidR="00BF3B8E">
        <w:rPr>
          <w:rFonts w:ascii="Times New Roman" w:hAnsi="Times New Roman" w:cs="B Lotus" w:hint="cs"/>
          <w:sz w:val="28"/>
          <w:szCs w:val="28"/>
          <w:rtl/>
          <w:lang w:bidi="fa-IR"/>
        </w:rPr>
        <w:t>سلام می‌شمرد، چنانکه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فَقَد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لَبِث</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أَفَلَا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قِلُونَ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١٦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16]</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به مخالفان خود بگو: اگر خواستِ خدا جُز این بود، من قرآن را بر شما نمی‌خواندم و خدا بواسطة من از آن آگاهتان نمی‌ک</w:t>
      </w:r>
      <w:r w:rsidR="0019203D">
        <w:rPr>
          <w:rFonts w:ascii="Times New Roman" w:hAnsi="Times New Roman" w:cs="B Lotus" w:hint="cs"/>
          <w:sz w:val="26"/>
          <w:szCs w:val="26"/>
          <w:rtl/>
          <w:lang w:bidi="fa-IR"/>
        </w:rPr>
        <w:t>رد، چنانکه پیش از این، عُمری در</w:t>
      </w:r>
      <w:r w:rsidR="00773C80">
        <w:rPr>
          <w:rFonts w:ascii="Times New Roman" w:hAnsi="Times New Roman" w:cs="B Lotus" w:hint="cs"/>
          <w:sz w:val="26"/>
          <w:szCs w:val="26"/>
          <w:rtl/>
          <w:lang w:bidi="fa-IR"/>
        </w:rPr>
        <w:t>میان شما درنگ کردم و هیچ سُخنی از این بابت از من نشنیدید، آیا عقل را به کار نمی‌برید؟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 که مدّت چهل سال در قریه‌ای کوچک میان مردمی اندک زندگی کرده و اغلب از احوال او با خبر بودند و به گواهی ایشان، در این مدّت نه از حکما و دانشمندان علم آموخته و نه در هیچیک از مذاهب و ادیان عالم داخل شده، و نه اهل تشریع و قانونگذاری بوده، و نه از شاعران و خطیبان بشمار می‌آمده و نه بکار جنگ و سیاست و مبارز</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قدرت پرداخته و نه دانش و حکمتی از او بروز کرده است، چنین مردی ناگهان خود را فرستاد</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 معرّفی می‌کند و کتابی می‌آورد سرشار از مباحث حکمت و اخلاق و سیاست و قانون و آداب و</w:t>
      </w:r>
      <w:r w:rsidR="0019203D">
        <w:rPr>
          <w:rFonts w:ascii="Times New Roman" w:hAnsi="Times New Roman" w:cs="B Lotus" w:hint="cs"/>
          <w:sz w:val="28"/>
          <w:szCs w:val="28"/>
          <w:rtl/>
          <w:lang w:bidi="fa-IR"/>
        </w:rPr>
        <w:t xml:space="preserve"> تاریخ و جُز اینها با اسلوبی بی</w:t>
      </w:r>
      <w:r w:rsidR="0019203D">
        <w:rPr>
          <w:rFonts w:ascii="Times New Roman" w:hAnsi="Times New Roman" w:cs="B Lotus" w:hint="eastAsia"/>
          <w:sz w:val="28"/>
          <w:szCs w:val="28"/>
          <w:rtl/>
          <w:lang w:bidi="fa-IR"/>
        </w:rPr>
        <w:t>‌</w:t>
      </w:r>
      <w:r>
        <w:rPr>
          <w:rFonts w:ascii="Times New Roman" w:hAnsi="Times New Roman" w:cs="B Lotus" w:hint="cs"/>
          <w:sz w:val="28"/>
          <w:szCs w:val="28"/>
          <w:rtl/>
          <w:lang w:bidi="fa-IR"/>
        </w:rPr>
        <w:t>سابقه که سخنوران عرب از آوردن سوره‌ای همانند آن ناتوان می‌مانند و شاعران در برابر آن عاجز می‌گردند، دانایان آیین او را پذیرا می‌شوند و خردمندان بر حکمت او دل می‌بندند. و او بدون هیچ تجرب</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پیشین، یک تنه قیام می‌نماید و تنها با امید و توکّل بخدا، عرب را در عین تعصّب شدید منقلب می‌سازد و جامعه و نظامی نوین بر پا می‌کند و دعوت توحیدی خود را به جهانیان اعلام می دارد.</w:t>
      </w:r>
    </w:p>
    <w:p w:rsidR="00773C80" w:rsidRDefault="00773C80" w:rsidP="0019203D">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رواست که انسانِ عاقل و مُنصف در برابر چنین کسی راه لجاج و عناد پیش گیرد و انکار نبوّت و م</w:t>
      </w:r>
      <w:r w:rsidR="0019203D">
        <w:rPr>
          <w:rFonts w:ascii="Times New Roman" w:hAnsi="Times New Roman" w:cs="B Lotus" w:hint="cs"/>
          <w:sz w:val="28"/>
          <w:szCs w:val="28"/>
          <w:rtl/>
          <w:lang w:bidi="fa-IR"/>
        </w:rPr>
        <w:t>ا</w:t>
      </w:r>
      <w:r>
        <w:rPr>
          <w:rFonts w:ascii="Times New Roman" w:hAnsi="Times New Roman" w:cs="B Lotus" w:hint="cs"/>
          <w:sz w:val="28"/>
          <w:szCs w:val="28"/>
          <w:rtl/>
          <w:lang w:bidi="fa-IR"/>
        </w:rPr>
        <w:t>موریّت او را آسان شمارد؟!</w:t>
      </w:r>
      <w:r w:rsidR="00BC701B">
        <w:rPr>
          <w:rFonts w:ascii="Times New Roman" w:hAnsi="Times New Roman" w:cs="B Lotus" w:hint="cs"/>
          <w:sz w:val="28"/>
          <w:szCs w:val="28"/>
          <w:rtl/>
          <w:lang w:bidi="fa-IR"/>
        </w:rPr>
        <w:t>.</w:t>
      </w:r>
    </w:p>
    <w:p w:rsidR="00773C80" w:rsidRDefault="00773C80" w:rsidP="00C50F7F">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آنچه دربار</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پیشین</w:t>
      </w:r>
      <w:r w:rsidR="001920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قبل از بعثت باید گفت، اینست که او دارای سرشت اخلاقیِ پسندیده‌ای بود. او را محمّد امین می‌گفتند و راستگو و پاکدامن می‌شمردند</w:t>
      </w:r>
      <w:r w:rsidRPr="00060CBE">
        <w:rPr>
          <w:rStyle w:val="FootnoteReference"/>
          <w:rFonts w:cs="B Lotus"/>
          <w:sz w:val="28"/>
          <w:szCs w:val="28"/>
          <w:rtl/>
          <w:lang w:bidi="fa-IR"/>
        </w:rPr>
        <w:footnoteReference w:id="33"/>
      </w:r>
      <w:r>
        <w:rPr>
          <w:rFonts w:ascii="Times New Roman" w:hAnsi="Times New Roman" w:cs="B Lotus" w:hint="cs"/>
          <w:sz w:val="28"/>
          <w:szCs w:val="28"/>
          <w:rtl/>
          <w:lang w:bidi="fa-IR"/>
        </w:rPr>
        <w:t>. چنانکه جعفر بن أبی</w:t>
      </w:r>
      <w:r w:rsidR="00C50F7F">
        <w:rPr>
          <w:rFonts w:ascii="Times New Roman" w:hAnsi="Times New Roman" w:cs="B Lotus" w:hint="eastAsia"/>
          <w:sz w:val="28"/>
          <w:szCs w:val="28"/>
          <w:rtl/>
          <w:lang w:bidi="fa-IR"/>
        </w:rPr>
        <w:t>‌</w:t>
      </w:r>
      <w:r>
        <w:rPr>
          <w:rFonts w:ascii="Times New Roman" w:hAnsi="Times New Roman" w:cs="B Lotus" w:hint="cs"/>
          <w:sz w:val="28"/>
          <w:szCs w:val="28"/>
          <w:rtl/>
          <w:lang w:bidi="fa-IR"/>
        </w:rPr>
        <w:t>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آنگاه که نجّاشی پادشاه حبشه از وی پرسید که چرا او و همراهانش از آیین قوم خود روی گردانده‌اند؟ چنین پاسخ داد: </w:t>
      </w:r>
      <w:r w:rsidR="0019203D">
        <w:rPr>
          <w:rFonts w:ascii="Times New Roman" w:hAnsi="Times New Roman" w:cs="Traditional Arabic" w:hint="cs"/>
          <w:sz w:val="28"/>
          <w:szCs w:val="28"/>
          <w:rtl/>
          <w:lang w:bidi="fa-IR"/>
        </w:rPr>
        <w:t>«</w:t>
      </w:r>
      <w:r w:rsidRPr="0019203D">
        <w:rPr>
          <w:rStyle w:val="Char3"/>
          <w:rFonts w:hint="cs"/>
          <w:rtl/>
        </w:rPr>
        <w:t>أیها ال</w:t>
      </w:r>
      <w:r w:rsidR="0019203D">
        <w:rPr>
          <w:rStyle w:val="Char3"/>
          <w:rFonts w:hint="cs"/>
          <w:rtl/>
        </w:rPr>
        <w:t>ـ</w:t>
      </w:r>
      <w:r w:rsidRPr="0019203D">
        <w:rPr>
          <w:rStyle w:val="Char3"/>
          <w:rFonts w:hint="cs"/>
          <w:rtl/>
        </w:rPr>
        <w:t>مل</w:t>
      </w:r>
      <w:r w:rsidR="0019203D">
        <w:rPr>
          <w:rStyle w:val="Char3"/>
          <w:rFonts w:hint="cs"/>
          <w:rtl/>
        </w:rPr>
        <w:t>ك،</w:t>
      </w:r>
      <w:r w:rsidRPr="0019203D">
        <w:rPr>
          <w:rStyle w:val="Char3"/>
          <w:rFonts w:hint="cs"/>
          <w:rtl/>
        </w:rPr>
        <w:t xml:space="preserve"> کنا قوما أهل الجاهلیة، </w:t>
      </w:r>
      <w:r w:rsidR="0019203D">
        <w:rPr>
          <w:rStyle w:val="Char3"/>
          <w:rFonts w:hint="cs"/>
          <w:rtl/>
        </w:rPr>
        <w:t>نعبد الأصنام و</w:t>
      </w:r>
      <w:r w:rsidRPr="0019203D">
        <w:rPr>
          <w:rStyle w:val="Char3"/>
          <w:rFonts w:hint="cs"/>
          <w:rtl/>
        </w:rPr>
        <w:t>نأکل ال</w:t>
      </w:r>
      <w:r w:rsidR="0019203D">
        <w:rPr>
          <w:rStyle w:val="Char3"/>
          <w:rFonts w:hint="cs"/>
          <w:rtl/>
        </w:rPr>
        <w:t>ـمیتة و</w:t>
      </w:r>
      <w:r w:rsidRPr="0019203D">
        <w:rPr>
          <w:rStyle w:val="Char3"/>
          <w:rFonts w:hint="cs"/>
          <w:rtl/>
        </w:rPr>
        <w:t>نأت</w:t>
      </w:r>
      <w:r w:rsidR="0019203D">
        <w:rPr>
          <w:rStyle w:val="Char3"/>
          <w:rFonts w:hint="cs"/>
          <w:rtl/>
        </w:rPr>
        <w:t>ی الفواحش ونقطع الأرحام ونسیء الجوار و</w:t>
      </w:r>
      <w:r w:rsidRPr="0019203D">
        <w:rPr>
          <w:rStyle w:val="Char3"/>
          <w:rFonts w:hint="cs"/>
          <w:rtl/>
        </w:rPr>
        <w:t>یأکل القوی منا الضعیف، فکنا علی ذل</w:t>
      </w:r>
      <w:r w:rsidR="0019203D">
        <w:rPr>
          <w:rStyle w:val="Char3"/>
          <w:rFonts w:hint="cs"/>
          <w:rtl/>
        </w:rPr>
        <w:t>ك</w:t>
      </w:r>
      <w:r w:rsidRPr="0019203D">
        <w:rPr>
          <w:rStyle w:val="Char3"/>
          <w:rFonts w:hint="cs"/>
          <w:rtl/>
        </w:rPr>
        <w:t xml:space="preserve"> حتی بعث ا</w:t>
      </w:r>
      <w:r w:rsidR="0019203D">
        <w:rPr>
          <w:rStyle w:val="Char3"/>
          <w:rFonts w:hint="cs"/>
          <w:rtl/>
        </w:rPr>
        <w:t>لله إلینا رسولا منا نعرف نسبه وصدقه وأمانته و</w:t>
      </w:r>
      <w:r w:rsidRPr="0019203D">
        <w:rPr>
          <w:rStyle w:val="Char3"/>
          <w:rFonts w:hint="cs"/>
          <w:rtl/>
        </w:rPr>
        <w:t>عفافه...</w:t>
      </w:r>
      <w:r w:rsidR="0019203D" w:rsidRPr="0019203D">
        <w:rPr>
          <w:rFonts w:ascii="Times New Roman" w:hAnsi="Times New Roman" w:cs="Traditional Arabic" w:hint="cs"/>
          <w:sz w:val="28"/>
          <w:szCs w:val="28"/>
          <w:rtl/>
          <w:lang w:bidi="fa-IR"/>
        </w:rPr>
        <w:t xml:space="preserve"> </w:t>
      </w:r>
      <w:r w:rsidR="0019203D">
        <w:rPr>
          <w:rFonts w:ascii="Times New Roman" w:hAnsi="Times New Roman" w:cs="Traditional Arabic" w:hint="cs"/>
          <w:sz w:val="28"/>
          <w:szCs w:val="28"/>
          <w:rtl/>
          <w:lang w:bidi="fa-IR"/>
        </w:rPr>
        <w:t>»</w:t>
      </w:r>
      <w:r w:rsidR="0019203D" w:rsidRPr="0019203D">
        <w:rPr>
          <w:rStyle w:val="FootnoteReference"/>
          <w:rFonts w:ascii="Times New Roman" w:hAnsi="Times New Roman" w:cs="B Lotus"/>
          <w:color w:val="000000"/>
          <w:spacing w:val="-4"/>
          <w:sz w:val="28"/>
          <w:szCs w:val="28"/>
          <w:rtl/>
          <w:lang w:bidi="fa-IR"/>
        </w:rPr>
        <w:footnoteReference w:id="34"/>
      </w:r>
      <w:r w:rsidR="0019203D">
        <w:rPr>
          <w:rFonts w:ascii="Times New Roman" w:hAnsi="Times New Roman" w:cs="B Lotus" w:hint="cs"/>
          <w:sz w:val="28"/>
          <w:szCs w:val="28"/>
          <w:rtl/>
          <w:lang w:bidi="fa-IR"/>
        </w:rPr>
        <w:t>.</w:t>
      </w:r>
    </w:p>
    <w:p w:rsidR="00773C80" w:rsidRDefault="0019203D" w:rsidP="0019203D">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w:t>
      </w:r>
      <w:r w:rsidR="00773C80">
        <w:rPr>
          <w:rFonts w:ascii="Times New Roman" w:hAnsi="Times New Roman" w:cs="B Lotus" w:hint="cs"/>
          <w:sz w:val="28"/>
          <w:szCs w:val="28"/>
          <w:rtl/>
          <w:lang w:bidi="fa-IR"/>
        </w:rPr>
        <w:t xml:space="preserve">ی: </w:t>
      </w:r>
      <w:r w:rsidR="00BC701B" w:rsidRPr="00BC701B">
        <w:rPr>
          <w:rFonts w:ascii="Times New Roman" w:hAnsi="Times New Roman" w:cs="Traditional Arabic" w:hint="cs"/>
          <w:sz w:val="26"/>
          <w:szCs w:val="26"/>
          <w:rtl/>
          <w:lang w:bidi="fa-IR"/>
        </w:rPr>
        <w:t>«</w:t>
      </w:r>
      <w:r w:rsidR="00773C80" w:rsidRPr="00BC701B">
        <w:rPr>
          <w:rFonts w:ascii="Times New Roman" w:hAnsi="Times New Roman" w:cs="B Lotus" w:hint="cs"/>
          <w:sz w:val="26"/>
          <w:szCs w:val="26"/>
          <w:rtl/>
          <w:lang w:bidi="fa-IR"/>
        </w:rPr>
        <w:t>ای پادشاه</w:t>
      </w:r>
      <w:r>
        <w:rPr>
          <w:rFonts w:ascii="Times New Roman" w:hAnsi="Times New Roman" w:cs="B Lotus" w:hint="cs"/>
          <w:sz w:val="26"/>
          <w:szCs w:val="26"/>
          <w:rtl/>
          <w:lang w:bidi="fa-IR"/>
        </w:rPr>
        <w:t>،</w:t>
      </w:r>
      <w:r w:rsidR="00773C80" w:rsidRPr="00BC701B">
        <w:rPr>
          <w:rFonts w:ascii="Times New Roman" w:hAnsi="Times New Roman" w:cs="B Lotus" w:hint="cs"/>
          <w:sz w:val="26"/>
          <w:szCs w:val="26"/>
          <w:rtl/>
          <w:lang w:bidi="fa-IR"/>
        </w:rPr>
        <w:t xml:space="preserve"> ما قومی نادان بودیم که بُت‌ها را عبادت می‌کردیم و به کارهای زشت می‌پرداختیم و از خویشان خود می‌بُریدیم و با همسایگان بدرفتاری می‌کردیم و آنکس که در میان ما نیرومند بود ناتوان را می‌خورد! و بر این احوال بودیم تا خداوند رسولی ازخودمان به سوی ما فرستاد که نژاد و راستگویی و امانت</w:t>
      </w:r>
      <w:r w:rsidR="00773C80" w:rsidRPr="00BC701B">
        <w:rPr>
          <w:rStyle w:val="FootnoteReference"/>
          <w:rFonts w:cs="B Lotus"/>
          <w:sz w:val="26"/>
          <w:szCs w:val="26"/>
          <w:rtl/>
          <w:lang w:bidi="fa-IR"/>
        </w:rPr>
        <w:footnoteReference w:id="35"/>
      </w:r>
      <w:r w:rsidR="00773C80" w:rsidRPr="00BC701B">
        <w:rPr>
          <w:rFonts w:ascii="Times New Roman" w:hAnsi="Times New Roman" w:cs="B Lotus" w:hint="cs"/>
          <w:sz w:val="26"/>
          <w:szCs w:val="26"/>
          <w:rtl/>
          <w:lang w:bidi="fa-IR"/>
        </w:rPr>
        <w:t xml:space="preserve"> و پاکدامنی او را می‌شناسیم...</w:t>
      </w:r>
      <w:r w:rsidR="00BC701B" w:rsidRPr="00BC701B">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36"/>
      </w:r>
      <w:r w:rsidR="00773C80">
        <w:rPr>
          <w:rFonts w:ascii="Times New Roman" w:hAnsi="Times New Roman" w:cs="B Lotus" w:hint="cs"/>
          <w:sz w:val="28"/>
          <w:szCs w:val="28"/>
          <w:rtl/>
          <w:lang w:bidi="fa-IR"/>
        </w:rPr>
        <w:t xml:space="preserve"> تا آخر گفتارش.</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شبیه این سخن را مغیره بن زراره در حضور یزدگرد پادشاه ایران اظهار داشت، چنانکه محمّد بن جریر طبری در تاریخ خود ضمن ماجرای فتح ایران آورده است</w:t>
      </w:r>
      <w:r w:rsidRPr="00060CBE">
        <w:rPr>
          <w:rStyle w:val="FootnoteReference"/>
          <w:rFonts w:cs="B Lotus"/>
          <w:sz w:val="28"/>
          <w:szCs w:val="28"/>
          <w:rtl/>
          <w:lang w:bidi="fa-IR"/>
        </w:rPr>
        <w:footnoteReference w:id="37"/>
      </w:r>
      <w:r>
        <w:rPr>
          <w:rFonts w:ascii="Times New Roman" w:hAnsi="Times New Roman" w:cs="B Lotus" w:hint="cs"/>
          <w:sz w:val="28"/>
          <w:szCs w:val="28"/>
          <w:rtl/>
          <w:lang w:bidi="fa-IR"/>
        </w:rPr>
        <w:t xml:space="preserve"> و ابوسفیان بن حرب در حضور هرقل امپراطور روم شرقی به همین معنا اعتراف نمود چنانکه در صحیح بُخاری و دیگر کتب از خود او نقل کرده‌اند</w:t>
      </w:r>
      <w:r w:rsidRPr="00060CBE">
        <w:rPr>
          <w:rStyle w:val="FootnoteReference"/>
          <w:rFonts w:cs="B Lotus"/>
          <w:sz w:val="28"/>
          <w:szCs w:val="28"/>
          <w:rtl/>
          <w:lang w:bidi="fa-IR"/>
        </w:rPr>
        <w:footnoteReference w:id="38"/>
      </w:r>
      <w:r w:rsidR="0019203D">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قرآن کریم نیز به همین معنی اش</w:t>
      </w:r>
      <w:r w:rsidR="00BF3B8E">
        <w:rPr>
          <w:rFonts w:ascii="Times New Roman" w:hAnsi="Times New Roman" w:cs="B Lotus" w:hint="cs"/>
          <w:sz w:val="28"/>
          <w:szCs w:val="28"/>
          <w:rtl/>
          <w:lang w:bidi="fa-IR"/>
        </w:rPr>
        <w:t>ارت رفته است آنجا که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أَم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رِفُواْ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رَسُولَهُم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مُنكِرُونَ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٦٩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[المؤمنون: 69]</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مگر رسول خود را (به صدق و پاکدامنی و امانت) نشناختند که او را مُنکرند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9203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گویی آی</w:t>
      </w:r>
      <w:r w:rsidR="0019203D">
        <w:rPr>
          <w:rFonts w:ascii="Times New Roman" w:hAnsi="Times New Roman" w:cs="B Lotus" w:hint="cs"/>
          <w:szCs w:val="28"/>
          <w:rtl/>
          <w:lang w:bidi="fa-IR"/>
        </w:rPr>
        <w:t>ه</w:t>
      </w:r>
      <w:r>
        <w:rPr>
          <w:rFonts w:ascii="Times New Roman" w:hAnsi="Times New Roman" w:cs="B Lotus" w:hint="cs"/>
          <w:szCs w:val="28"/>
          <w:rtl/>
          <w:lang w:bidi="fa-IR"/>
        </w:rPr>
        <w:t xml:space="preserve"> </w:t>
      </w:r>
      <w:r w:rsidR="00BC701B">
        <w:rPr>
          <w:rFonts w:ascii="Times New Roman" w:hAnsi="Times New Roman" w:cs="B Lotus" w:hint="cs"/>
          <w:szCs w:val="28"/>
          <w:rtl/>
          <w:lang w:bidi="fa-IR"/>
        </w:rPr>
        <w:t>کریمه این معنا را تلقین می‌کند:</w:t>
      </w:r>
    </w:p>
    <w:p w:rsidR="00773C80" w:rsidRDefault="00773C80" w:rsidP="0019203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کسی که عمری در میان خلق زیسته و با آنها جُز به راستی سخن نگفته چگونه می‌شود در سنین متانت و پختگی بدون هیچ نیازی خود را به دروغ، فرستاد</w:t>
      </w:r>
      <w:r w:rsidR="0019203D">
        <w:rPr>
          <w:rFonts w:ascii="Times New Roman" w:hAnsi="Times New Roman" w:cs="B Lotus" w:hint="cs"/>
          <w:szCs w:val="28"/>
          <w:rtl/>
          <w:lang w:bidi="fa-IR"/>
        </w:rPr>
        <w:t>ه</w:t>
      </w:r>
      <w:r>
        <w:rPr>
          <w:rFonts w:ascii="Times New Roman" w:hAnsi="Times New Roman" w:cs="B Lotus" w:hint="cs"/>
          <w:szCs w:val="28"/>
          <w:rtl/>
          <w:lang w:bidi="fa-IR"/>
        </w:rPr>
        <w:t xml:space="preserve"> خدا بشمرد و اندیشه‌هایش را کلام خدا معرّفی کند؟!</w:t>
      </w:r>
      <w:r w:rsidR="00BC701B">
        <w:rPr>
          <w:rFonts w:ascii="Times New Roman" w:hAnsi="Times New Roman" w:cs="B Lotus" w:hint="cs"/>
          <w:szCs w:val="28"/>
          <w:rtl/>
          <w:lang w:bidi="fa-IR"/>
        </w:rPr>
        <w:t>.</w:t>
      </w:r>
    </w:p>
    <w:p w:rsidR="00773C80" w:rsidRDefault="00773C80" w:rsidP="0019203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آن کس که از دروغ‌بستن بر خلق دریغ می‌ورزد چگونه از افترای بر خالق </w:t>
      </w:r>
      <w:r w:rsidR="0019203D">
        <w:rPr>
          <w:rFonts w:ascii="Times New Roman" w:hAnsi="Times New Roman" w:cs="B Lotus" w:hint="cs"/>
          <w:szCs w:val="28"/>
          <w:rtl/>
          <w:lang w:bidi="fa-IR"/>
        </w:rPr>
        <w:t>ا</w:t>
      </w:r>
      <w:r>
        <w:rPr>
          <w:rFonts w:ascii="Times New Roman" w:hAnsi="Times New Roman" w:cs="B Lotus" w:hint="cs"/>
          <w:szCs w:val="28"/>
          <w:rtl/>
          <w:lang w:bidi="fa-IR"/>
        </w:rPr>
        <w:t>با نکند؟! همین سوابق پاکیزه و لیاقت ذاتیِ پیامبر برای احراز نبوّت سبب شد که نور الهی ب</w:t>
      </w:r>
      <w:r w:rsidR="00BF3B8E">
        <w:rPr>
          <w:rFonts w:ascii="Times New Roman" w:hAnsi="Times New Roman" w:cs="B Lotus" w:hint="cs"/>
          <w:szCs w:val="28"/>
          <w:rtl/>
          <w:lang w:bidi="fa-IR"/>
        </w:rPr>
        <w:t>ر او بتابد که به قول قرآن مجید:</w:t>
      </w:r>
    </w:p>
    <w:p w:rsidR="006A032F"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ثُ</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رِسَالَتَهُ</w:t>
      </w:r>
      <w:r w:rsidR="006A032F" w:rsidRPr="006A032F">
        <w:rPr>
          <w:rFonts w:ascii="KFGQPC Uthmanic Script HAFS" w:cs="KFGQPC Uthmanic Script HAFS" w:hint="cs"/>
          <w:sz w:val="28"/>
          <w:szCs w:val="28"/>
          <w:rtl/>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124]</w:t>
      </w:r>
      <w:r>
        <w:rPr>
          <w:rFonts w:ascii="Times New Roman" w:hAnsi="Times New Roman" w:cs="B Lotus" w:hint="cs"/>
          <w:szCs w:val="28"/>
          <w:rtl/>
          <w:lang w:bidi="fa-IR"/>
        </w:rPr>
        <w:t>.</w:t>
      </w:r>
    </w:p>
    <w:p w:rsidR="00773C80" w:rsidRPr="00060CBE" w:rsidRDefault="00BC701B"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بهتر می‌داند تا رسالت خویش را در کجا نهد و بار آنرا بر دوش چه کس گذارد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C40AC6">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پس، اظهار این معنا که پیش از سنین چهل سالگی </w:t>
      </w:r>
      <w:r w:rsidR="0019203D">
        <w:rPr>
          <w:rFonts w:ascii="Times New Roman" w:hAnsi="Times New Roman" w:cs="B Lotus" w:hint="cs"/>
          <w:szCs w:val="28"/>
          <w:rtl/>
          <w:lang w:bidi="fa-IR"/>
        </w:rPr>
        <w:t>ا</w:t>
      </w:r>
      <w:r>
        <w:rPr>
          <w:rFonts w:ascii="Times New Roman" w:hAnsi="Times New Roman" w:cs="B Lotus" w:hint="cs"/>
          <w:szCs w:val="28"/>
          <w:rtl/>
          <w:lang w:bidi="fa-IR"/>
        </w:rPr>
        <w:t>خبار چشم</w:t>
      </w:r>
      <w:r w:rsidR="0019203D">
        <w:rPr>
          <w:rFonts w:ascii="Times New Roman" w:hAnsi="Times New Roman" w:cs="B Lotus" w:hint="eastAsia"/>
          <w:szCs w:val="28"/>
          <w:rtl/>
          <w:lang w:bidi="fa-IR"/>
        </w:rPr>
        <w:t>‌</w:t>
      </w:r>
      <w:r>
        <w:rPr>
          <w:rFonts w:ascii="Times New Roman" w:hAnsi="Times New Roman" w:cs="B Lotus" w:hint="cs"/>
          <w:szCs w:val="28"/>
          <w:rtl/>
          <w:lang w:bidi="fa-IR"/>
        </w:rPr>
        <w:t>گیری دربار</w:t>
      </w:r>
      <w:r w:rsidR="0019203D">
        <w:rPr>
          <w:rFonts w:ascii="Times New Roman" w:hAnsi="Times New Roman" w:cs="B Lotus" w:hint="cs"/>
          <w:szCs w:val="28"/>
          <w:rtl/>
          <w:lang w:bidi="fa-IR"/>
        </w:rPr>
        <w:t>ه</w:t>
      </w:r>
      <w:r>
        <w:rPr>
          <w:rFonts w:ascii="Times New Roman" w:hAnsi="Times New Roman" w:cs="B Lotus" w:hint="cs"/>
          <w:szCs w:val="28"/>
          <w:rtl/>
          <w:lang w:bidi="fa-IR"/>
        </w:rPr>
        <w:t xml:space="preserve"> پیامبر نمی‌بینیم! (با اینکه اخباری دیده میش‌ود که از متانت عقل و طهارت خُلق آنحضرت حکایت می‌کند</w:t>
      </w:r>
      <w:r w:rsidRPr="00060CBE">
        <w:rPr>
          <w:rStyle w:val="FootnoteReference"/>
          <w:rFonts w:cs="B Lotus"/>
          <w:sz w:val="28"/>
          <w:szCs w:val="28"/>
          <w:rtl/>
          <w:lang w:bidi="fa-IR"/>
        </w:rPr>
        <w:footnoteReference w:id="39"/>
      </w:r>
      <w:r>
        <w:rPr>
          <w:rFonts w:ascii="Times New Roman" w:hAnsi="Times New Roman" w:cs="B Lotus" w:hint="cs"/>
          <w:szCs w:val="28"/>
          <w:rtl/>
          <w:lang w:bidi="fa-IR"/>
        </w:rPr>
        <w:t>) نه تنها موجب طعن و وهن مقام نبوّت او نمی‌شود بلکه مؤیّد درج</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رفیع</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آن حضرت است. آری، دوران اخیر عمر پیامبر که مقارن با طلوع وحی و م</w:t>
      </w:r>
      <w:r w:rsidR="00C40AC6">
        <w:rPr>
          <w:rFonts w:ascii="Times New Roman" w:hAnsi="Times New Roman" w:cs="B Lotus" w:hint="cs"/>
          <w:szCs w:val="28"/>
          <w:rtl/>
          <w:lang w:bidi="fa-IR"/>
        </w:rPr>
        <w:t>ا</w:t>
      </w:r>
      <w:r>
        <w:rPr>
          <w:rFonts w:ascii="Times New Roman" w:hAnsi="Times New Roman" w:cs="B Lotus" w:hint="cs"/>
          <w:szCs w:val="28"/>
          <w:rtl/>
          <w:lang w:bidi="fa-IR"/>
        </w:rPr>
        <w:t>وریت الهی بوده طبیعتاً باید از دوران قبل به اندازة اهمیّت نبوّت و رسالت! ممتاز باشد و در حادثه</w:t>
      </w:r>
      <w:r w:rsidR="00C40AC6">
        <w:rPr>
          <w:rFonts w:ascii="Times New Roman" w:hAnsi="Times New Roman" w:cs="B Lotus" w:hint="cs"/>
          <w:szCs w:val="28"/>
          <w:rtl/>
          <w:lang w:bidi="fa-IR"/>
        </w:rPr>
        <w:t xml:space="preserve"> </w:t>
      </w:r>
      <w:r>
        <w:rPr>
          <w:rFonts w:ascii="Times New Roman" w:hAnsi="Times New Roman" w:cs="B Lotus" w:hint="cs"/>
          <w:szCs w:val="28"/>
          <w:rtl/>
          <w:lang w:bidi="fa-IR"/>
        </w:rPr>
        <w:t>‌آفرینی مؤثرتر افتد.</w:t>
      </w:r>
    </w:p>
    <w:p w:rsidR="00773C80" w:rsidRPr="004B76CD" w:rsidRDefault="00773C80" w:rsidP="00C40AC6">
      <w:pPr>
        <w:pStyle w:val="a1"/>
        <w:rPr>
          <w:rtl/>
        </w:rPr>
      </w:pPr>
      <w:bookmarkStart w:id="19" w:name="_Toc139264436"/>
      <w:bookmarkStart w:id="20" w:name="_Toc341738200"/>
      <w:r>
        <w:rPr>
          <w:rFonts w:hint="cs"/>
          <w:rtl/>
        </w:rPr>
        <w:t xml:space="preserve">آیا </w:t>
      </w:r>
      <w:r w:rsidR="00C40AC6">
        <w:rPr>
          <w:rFonts w:hint="cs"/>
          <w:rtl/>
        </w:rPr>
        <w:t xml:space="preserve"> </w:t>
      </w:r>
      <w:r>
        <w:rPr>
          <w:rFonts w:hint="cs"/>
          <w:rtl/>
        </w:rPr>
        <w:t>، افسانه‌سازی کرده است؟!</w:t>
      </w:r>
      <w:bookmarkEnd w:id="19"/>
      <w:bookmarkEnd w:id="20"/>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در پی سخن خود می‌نویسد: </w:t>
      </w:r>
    </w:p>
    <w:p w:rsidR="00773C80" w:rsidRDefault="00C40AC6"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ولی محمّد بن جریر طبری که در اواخر قرن سوّم هجری تفسیری بر قرآن نوشته است بدون مناسبت در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ذیل آیه 23 سور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بقره، راجع به تولّد او مطلبی می‌نویسد که نمودار انحراف از جادّ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واقع‌بینی و رغبت مهارنشدنی اسلاف است به ساختن افسانه‌های عامیانه، و نقل آن به ما نشان می‌دهد که حتّی مورّخ نیز نمی‌تواند مورّخ بماند و دستخوش پندارها و اساطیر </w:t>
      </w:r>
      <w:r w:rsidR="00BF3B8E">
        <w:rPr>
          <w:rFonts w:ascii="Times New Roman" w:hAnsi="Times New Roman" w:cs="B Lotus" w:hint="cs"/>
          <w:szCs w:val="28"/>
          <w:rtl/>
          <w:lang w:bidi="fa-IR"/>
        </w:rPr>
        <w:t>نشود. آی</w:t>
      </w:r>
      <w:r>
        <w:rPr>
          <w:rFonts w:ascii="Times New Roman" w:hAnsi="Times New Roman" w:cs="B Lotus" w:hint="cs"/>
          <w:szCs w:val="28"/>
          <w:rtl/>
          <w:lang w:bidi="fa-IR"/>
        </w:rPr>
        <w:t>ه</w:t>
      </w:r>
      <w:r w:rsidR="00BF3B8E">
        <w:rPr>
          <w:rFonts w:ascii="Times New Roman" w:hAnsi="Times New Roman" w:cs="B Lotus" w:hint="cs"/>
          <w:szCs w:val="28"/>
          <w:rtl/>
          <w:lang w:bidi="fa-IR"/>
        </w:rPr>
        <w:t xml:space="preserve"> 23سور</w:t>
      </w:r>
      <w:r>
        <w:rPr>
          <w:rFonts w:ascii="Times New Roman" w:hAnsi="Times New Roman" w:cs="B Lotus" w:hint="cs"/>
          <w:szCs w:val="28"/>
          <w:rtl/>
          <w:lang w:bidi="fa-IR"/>
        </w:rPr>
        <w:t>ه</w:t>
      </w:r>
      <w:r w:rsidR="00BF3B8E">
        <w:rPr>
          <w:rFonts w:ascii="Times New Roman" w:hAnsi="Times New Roman" w:cs="B Lotus" w:hint="cs"/>
          <w:szCs w:val="28"/>
          <w:rtl/>
          <w:lang w:bidi="fa-IR"/>
        </w:rPr>
        <w:t xml:space="preserve"> بقره چنین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وَإِن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كُنتُم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فِي</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نَزَّل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عَلَى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دِنَا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فَأ</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بِسُورَة</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مِّث</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لِهِ</w:t>
      </w:r>
      <w:r w:rsidR="006A032F" w:rsidRPr="006A032F">
        <w:rPr>
          <w:rFonts w:ascii="KFGQPC Uthmanic Script HAFS" w:cs="KFGQPC Uthmanic Script HAFS" w:hint="cs"/>
          <w:sz w:val="28"/>
          <w:szCs w:val="28"/>
          <w:rtl/>
          <w:lang w:bidi="fa-IR"/>
        </w:rPr>
        <w:t>ۦ</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عُواْ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شُهَدَا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ءَكُم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دُونِ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للَّهِ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كُنتُم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صَ</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دِقِينَ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23]</w:t>
      </w:r>
      <w:r>
        <w:rPr>
          <w:rFonts w:ascii="Times New Roman" w:hAnsi="Times New Roman" w:cs="B Lotus" w:hint="cs"/>
          <w:szCs w:val="28"/>
          <w:rtl/>
          <w:lang w:bidi="fa-IR"/>
        </w:rPr>
        <w:t>.</w:t>
      </w:r>
    </w:p>
    <w:p w:rsidR="00773C80" w:rsidRPr="00060CBE" w:rsidRDefault="00BC701B" w:rsidP="00C40AC6">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در باب قرآن که بر بند</w:t>
      </w:r>
      <w:r w:rsidR="00C40AC6">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خود فرستاده‌ایم شک دارید یک سوره مثل آن بیاورید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جریر طبری در ذیل این آیه می‌نویسد: «قبل از بعثت در مکّه آوازه‌ای درافتاد که پیامبری ظهورخواهد کرد بنام محمّد که شرق و غرب جهان به فرمان او درآید. بدان روزگار چهل زن در مکّه بار داشتند و هر</w:t>
      </w:r>
      <w:r w:rsidR="00C40AC6">
        <w:rPr>
          <w:rFonts w:ascii="Times New Roman" w:hAnsi="Times New Roman" w:cs="B Lotus" w:hint="cs"/>
          <w:szCs w:val="28"/>
          <w:rtl/>
          <w:lang w:bidi="fa-IR"/>
        </w:rPr>
        <w:t xml:space="preserve"> </w:t>
      </w:r>
      <w:r>
        <w:rPr>
          <w:rFonts w:ascii="Times New Roman" w:hAnsi="Times New Roman" w:cs="B Lotus" w:hint="cs"/>
          <w:szCs w:val="28"/>
          <w:rtl/>
          <w:lang w:bidi="fa-IR"/>
        </w:rPr>
        <w:t>یک از آنها می‌زایید اسم پسر خود را محمّد می‌گذاشت تا مگر او همان پیغمبر موعود باشد» سخافت این گفتار آشکارتر از آن است که دربار</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آن چیزی گفته آید، نه آوازه‌ای در مکّه بوده و نه کم</w:t>
      </w:r>
      <w:r w:rsidR="00C40AC6">
        <w:rPr>
          <w:rFonts w:ascii="Times New Roman" w:hAnsi="Times New Roman" w:cs="B Lotus" w:hint="eastAsia"/>
          <w:szCs w:val="28"/>
          <w:rtl/>
          <w:lang w:bidi="fa-IR"/>
        </w:rPr>
        <w:t>‌</w:t>
      </w:r>
      <w:r>
        <w:rPr>
          <w:rFonts w:ascii="Times New Roman" w:hAnsi="Times New Roman" w:cs="B Lotus" w:hint="cs"/>
          <w:szCs w:val="28"/>
          <w:rtl/>
          <w:lang w:bidi="fa-IR"/>
        </w:rPr>
        <w:t>ترین اثری از رسالت مردی بنام محمّد</w:t>
      </w:r>
      <w:r w:rsidR="00C40AC6">
        <w:rPr>
          <w:rFonts w:ascii="Times New Roman" w:hAnsi="Times New Roman" w:cs="B Lotus" w:hint="cs"/>
          <w:szCs w:val="28"/>
          <w:rtl/>
          <w:lang w:bidi="fa-IR"/>
        </w:rPr>
        <w:t>»!</w:t>
      </w:r>
      <w:r w:rsidR="00C40AC6" w:rsidRPr="00C40AC6">
        <w:rPr>
          <w:rStyle w:val="FootnoteReference"/>
          <w:rFonts w:ascii="Times New Roman" w:hAnsi="Times New Roman" w:cs="B Lotus"/>
          <w:color w:val="000000"/>
          <w:spacing w:val="-4"/>
          <w:szCs w:val="28"/>
          <w:rtl/>
          <w:lang w:bidi="fa-IR"/>
        </w:rPr>
        <w:footnoteReference w:id="40"/>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شگفتا! مردی ادّعای تحقیق در تاریخ اسلام می‌کند و در سیرت پیامبر کتاب می‌نویسد و دیگر مورّخان را در معرض ملامت و طعن قرار می‌دهد ولی به خود زحمت نمی‌دهد تا لحظه‌ای به مدارک أصلیِ تاریخ و سیره نظر افکند و آنچه را که در جایی دیده با مدارک مزبور مقابله کند! آیا این است روش پژوهش و تحقیق در تاریخ؟!</w:t>
      </w:r>
      <w:r w:rsidR="006A032F">
        <w:rPr>
          <w:rFonts w:ascii="Times New Roman" w:hAnsi="Times New Roman" w:cs="B Lotus" w:hint="cs"/>
          <w:szCs w:val="28"/>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آنچه نویسنده در اینجا به «ابن جریر طبری» نسبت داده دروغ محض است</w:t>
      </w:r>
      <w:r w:rsidR="00C40AC6">
        <w:rPr>
          <w:rFonts w:ascii="Times New Roman" w:hAnsi="Times New Roman" w:cs="B Lotus" w:hint="cs"/>
          <w:szCs w:val="28"/>
          <w:rtl/>
          <w:lang w:bidi="fa-IR"/>
        </w:rPr>
        <w:t>،</w:t>
      </w:r>
      <w:r>
        <w:rPr>
          <w:rFonts w:ascii="Times New Roman" w:hAnsi="Times New Roman" w:cs="B Lotus" w:hint="cs"/>
          <w:szCs w:val="28"/>
          <w:rtl/>
          <w:lang w:bidi="fa-IR"/>
        </w:rPr>
        <w:t xml:space="preserve"> طبری هرگز در تفسیر خود چنین خبری نقل نکرده و در هیچیک از نسخه‌های موجود از تفسیر طبری، این حکایت دیده نمی‌شود.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طبری ذیل آی</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23 از سورة بقره، ابتداء آی</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مذکور را خود تفسیر می‌کند و سپس با اسناد مختلف آراء صحابه و تابعان را در تفسیر آی</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شریفه می‌آورد و قول عبدالله بن عبّاس را بر اقوال دیگران ترجیح می‌دهد و تفسیر آیه را بدون کم</w:t>
      </w:r>
      <w:r w:rsidR="00C40AC6">
        <w:rPr>
          <w:rFonts w:ascii="Times New Roman" w:hAnsi="Times New Roman" w:cs="B Lotus" w:hint="eastAsia"/>
          <w:szCs w:val="28"/>
          <w:rtl/>
          <w:lang w:bidi="fa-IR"/>
        </w:rPr>
        <w:t>‌</w:t>
      </w:r>
      <w:r>
        <w:rPr>
          <w:rFonts w:ascii="Times New Roman" w:hAnsi="Times New Roman" w:cs="B Lotus" w:hint="cs"/>
          <w:szCs w:val="28"/>
          <w:rtl/>
          <w:lang w:bidi="fa-IR"/>
        </w:rPr>
        <w:t>ترین اشاره‌ای به داستان مزبور به پایان می‌رساند.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دروغ واضح و این تهمت فاضح! و آن خطاب</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توبیخ‌آمیز که نویسند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23 سال در مذمّت طبری سر داده! جز رسوایی برای خود او چه نتیجه‌ای دارد؟!</w:t>
      </w:r>
      <w:r w:rsidR="00BC701B">
        <w:rPr>
          <w:rFonts w:ascii="Times New Roman" w:hAnsi="Times New Roman" w:cs="B Lotus" w:hint="cs"/>
          <w:szCs w:val="28"/>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آری ما می‌دانیم که لغزش نویسند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از کجا است؟ اخیراً کتابی به زبان پارسی دربار</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قرآن مجید انتشار یافته که از روی نُسَخ کهنه و خطّی چاپ شده است و بر آن، عنوان: «ترجم</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تفسیر طبری» نهاده‌اند. این کتاب را در زمان منصور بن نوح سامانی تألیف کرده‌اند و ترجم</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«تفسیر طبری» نیست چنانکه از مقایس</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مندرجات آن با تفسیر طبری به خوبی دانسته می‌شود، جز اینکه نویسندگان این کتاب، تفسیر طبری را در دست داشته‌اند و از آن بهره برده‌اند. نویسند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که حوصل</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تتبّع و مقابل</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متون را ندارد، چنان پنداشته که این ترجمه، از تفسیر محمّد بن جریر طبری است و به خود اجازه داده تا آن مورّخ بزرگ اسلامی را قدح کند و بر او ناروا گوید، با اینکه پیش از این گفتیم که طبری در ذکر حوادث تاریخ، بیشتر بر گردآوری و نقل </w:t>
      </w:r>
      <w:r w:rsidR="00C40AC6">
        <w:rPr>
          <w:rFonts w:ascii="Times New Roman" w:hAnsi="Times New Roman" w:cs="B Lotus" w:hint="cs"/>
          <w:szCs w:val="28"/>
          <w:rtl/>
          <w:lang w:bidi="fa-IR"/>
        </w:rPr>
        <w:t>ا</w:t>
      </w:r>
      <w:r>
        <w:rPr>
          <w:rFonts w:ascii="Times New Roman" w:hAnsi="Times New Roman" w:cs="B Lotus" w:hint="cs"/>
          <w:szCs w:val="28"/>
          <w:rtl/>
          <w:lang w:bidi="fa-IR"/>
        </w:rPr>
        <w:t>خبار عنایت دارد نه بر تصحیح و تنقیح آثار، چنانکه خود او به این معنا در تاریخش تصریح کرده است و در کتاب تفسیر نیز رسم او بر اینست که اقوال گوناگون را بازگو می‌کند و سپس، یکی را از میان برمی‌گزیند و به همین مناسبت تفسیر وی به «</w:t>
      </w:r>
      <w:r w:rsidRPr="00C40AC6">
        <w:rPr>
          <w:rStyle w:val="Char1"/>
          <w:rFonts w:hint="cs"/>
          <w:rtl/>
        </w:rPr>
        <w:t>جامع البیان ف</w:t>
      </w:r>
      <w:r w:rsidR="00C40AC6">
        <w:rPr>
          <w:rStyle w:val="Char1"/>
          <w:rFonts w:hint="cs"/>
          <w:rtl/>
        </w:rPr>
        <w:t>ي</w:t>
      </w:r>
      <w:r w:rsidRPr="00C40AC6">
        <w:rPr>
          <w:rStyle w:val="Char1"/>
          <w:rFonts w:hint="cs"/>
          <w:rtl/>
        </w:rPr>
        <w:t xml:space="preserve"> تأویل آی القرآن</w:t>
      </w:r>
      <w:r>
        <w:rPr>
          <w:rFonts w:ascii="Times New Roman" w:hAnsi="Times New Roman" w:cs="B Lotus" w:hint="cs"/>
          <w:szCs w:val="28"/>
          <w:rtl/>
          <w:lang w:bidi="fa-IR"/>
        </w:rPr>
        <w:t>» نامگذاری شده است، پس به فرض آنکه چنین داستانی در این تفسیر آمده بود باز هم جای ایراد و طعن بر طبری نبود.</w:t>
      </w:r>
    </w:p>
    <w:p w:rsidR="00773C80" w:rsidRDefault="00773C80" w:rsidP="00031E01">
      <w:pPr>
        <w:pStyle w:val="a1"/>
        <w:rPr>
          <w:rtl/>
        </w:rPr>
      </w:pPr>
      <w:bookmarkStart w:id="21" w:name="_Toc139264437"/>
      <w:bookmarkStart w:id="22" w:name="_Toc341738201"/>
      <w:r>
        <w:rPr>
          <w:rFonts w:hint="cs"/>
          <w:rtl/>
        </w:rPr>
        <w:t>در انتظار پیامبر موعود!</w:t>
      </w:r>
      <w:bookmarkEnd w:id="21"/>
      <w:bookmarkEnd w:id="22"/>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این سخن که گوید:</w:t>
      </w:r>
    </w:p>
    <w:p w:rsidR="00773C80" w:rsidRDefault="00BC701B" w:rsidP="00BC701B">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نه آوازه‌ای در</w:t>
      </w:r>
      <w:r w:rsidR="00C40AC6">
        <w:rPr>
          <w:rFonts w:ascii="Times New Roman" w:hAnsi="Times New Roman" w:cs="B Lotus" w:hint="cs"/>
          <w:szCs w:val="28"/>
          <w:rtl/>
          <w:lang w:bidi="fa-IR"/>
        </w:rPr>
        <w:t xml:space="preserve"> </w:t>
      </w:r>
      <w:r w:rsidR="00773C80">
        <w:rPr>
          <w:rFonts w:ascii="Times New Roman" w:hAnsi="Times New Roman" w:cs="B Lotus" w:hint="cs"/>
          <w:szCs w:val="28"/>
          <w:rtl/>
          <w:lang w:bidi="fa-IR"/>
        </w:rPr>
        <w:t>مکّه (از ظهور پیامبر) بوده و نه کم</w:t>
      </w:r>
      <w:r w:rsidR="00C40AC6">
        <w:rPr>
          <w:rFonts w:ascii="Times New Roman" w:hAnsi="Times New Roman" w:cs="B Lotus" w:hint="eastAsia"/>
          <w:szCs w:val="28"/>
          <w:rtl/>
          <w:lang w:bidi="fa-IR"/>
        </w:rPr>
        <w:t>‌</w:t>
      </w:r>
      <w:r w:rsidR="00773C80">
        <w:rPr>
          <w:rFonts w:ascii="Times New Roman" w:hAnsi="Times New Roman" w:cs="B Lotus" w:hint="cs"/>
          <w:szCs w:val="28"/>
          <w:rtl/>
          <w:lang w:bidi="fa-IR"/>
        </w:rPr>
        <w:t>ترین اثری از رسالت مردی بنام محمّد</w:t>
      </w:r>
      <w:r>
        <w:rPr>
          <w:rFonts w:ascii="Times New Roman" w:hAnsi="Times New Roman" w:cs="B Lotus" w:hint="cs"/>
          <w:szCs w:val="28"/>
          <w:rtl/>
          <w:lang w:bidi="fa-IR"/>
        </w:rPr>
        <w:t>»</w:t>
      </w:r>
      <w:r w:rsidR="00773C80">
        <w:rPr>
          <w:rFonts w:ascii="Times New Roman" w:hAnsi="Times New Roman" w:cs="B Lotus" w:hint="cs"/>
          <w:szCs w:val="28"/>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گفتاری است که از بی‌خبری نویسند</w:t>
      </w:r>
      <w:r w:rsidR="006A032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دربار</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تاریخ قدیم عرب حکایت می‌کند، بلکه بر ناآگاهی او از کتب آسمانی گذشته دلالت دارد.</w:t>
      </w:r>
    </w:p>
    <w:p w:rsidR="00773C80" w:rsidRDefault="00C40AC6" w:rsidP="00C40AC6">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پیش از اسلام در</w:t>
      </w:r>
      <w:r w:rsidR="00773C80">
        <w:rPr>
          <w:rFonts w:ascii="Times New Roman" w:hAnsi="Times New Roman" w:cs="B Lotus" w:hint="cs"/>
          <w:szCs w:val="28"/>
          <w:rtl/>
          <w:lang w:bidi="fa-IR"/>
        </w:rPr>
        <w:t xml:space="preserve">میان مردم مدینه (یثرب) این خبر پراکنده شده بود که در آینده، پیامبری از میان عرب برانگیخته خواهد شد که کارش با بُت‌پرستان به پیکار می‌کشد و بر آنان پیروز می‌گردد و قدرت و شکوه بسیار می‌یابد. این خبر را یهودیان مهاجر، که قبلاً به عربستان هجرت کرده بودند و در قلعه‌ها بسر </w:t>
      </w:r>
      <w:r>
        <w:rPr>
          <w:rFonts w:ascii="Times New Roman" w:hAnsi="Times New Roman" w:cs="B Lotus" w:hint="cs"/>
          <w:szCs w:val="28"/>
          <w:rtl/>
          <w:lang w:bidi="fa-IR"/>
        </w:rPr>
        <w:t>می‌بردند، در</w:t>
      </w:r>
      <w:r w:rsidR="00773C80">
        <w:rPr>
          <w:rFonts w:ascii="Times New Roman" w:hAnsi="Times New Roman" w:cs="B Lotus" w:hint="cs"/>
          <w:szCs w:val="28"/>
          <w:rtl/>
          <w:lang w:bidi="fa-IR"/>
        </w:rPr>
        <w:t>میان عرب انتشار دادند. منش</w:t>
      </w:r>
      <w:r>
        <w:rPr>
          <w:rFonts w:ascii="Times New Roman" w:hAnsi="Times New Roman" w:cs="B Lotus" w:hint="cs"/>
          <w:szCs w:val="28"/>
          <w:rtl/>
          <w:lang w:bidi="fa-IR"/>
        </w:rPr>
        <w:t>ا</w:t>
      </w:r>
      <w:r w:rsidR="00773C80">
        <w:rPr>
          <w:rFonts w:ascii="Times New Roman" w:hAnsi="Times New Roman" w:cs="B Lotus" w:hint="cs"/>
          <w:szCs w:val="28"/>
          <w:rtl/>
          <w:lang w:bidi="fa-IR"/>
        </w:rPr>
        <w:t xml:space="preserve"> این پیشگویی وعده‌ای بود که در کتاب «اشعیاء نبی» از کتب مقدّس</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یهود آمده است. بر طبق این وعده، «اشعیاء» با الهام از خداوند نوید داده بود که در «</w:t>
      </w:r>
      <w:r w:rsidR="00773C80" w:rsidRPr="00C40AC6">
        <w:rPr>
          <w:rFonts w:ascii="mylotus" w:hAnsi="mylotus" w:cs="mylotus"/>
          <w:szCs w:val="28"/>
          <w:rtl/>
          <w:lang w:bidi="fa-IR"/>
        </w:rPr>
        <w:t>جزیر</w:t>
      </w:r>
      <w:r w:rsidRPr="00C40AC6">
        <w:rPr>
          <w:rFonts w:ascii="mylotus" w:hAnsi="mylotus" w:cs="mylotus"/>
          <w:szCs w:val="28"/>
          <w:rtl/>
          <w:lang w:bidi="fa-IR"/>
        </w:rPr>
        <w:t>ة</w:t>
      </w:r>
      <w:r w:rsidR="00773C80" w:rsidRPr="00C40AC6">
        <w:rPr>
          <w:rFonts w:ascii="mylotus" w:hAnsi="mylotus" w:cs="mylotus"/>
          <w:szCs w:val="28"/>
          <w:rtl/>
          <w:lang w:bidi="fa-IR"/>
        </w:rPr>
        <w:t xml:space="preserve"> العرب</w:t>
      </w:r>
      <w:r w:rsidR="00773C80">
        <w:rPr>
          <w:rFonts w:ascii="Times New Roman" w:hAnsi="Times New Roman" w:cs="B Lotus" w:hint="cs"/>
          <w:szCs w:val="28"/>
          <w:rtl/>
          <w:lang w:bidi="fa-IR"/>
        </w:rPr>
        <w:t>» از نژاد «اسماعیل» از شاخة «قیدار» (که قریش از این شاخه بودند) پیامبری ظهور می‌کند و او گمراهان را</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به راه خدا فرا می‌خواند و دیدگان نابینا را با آیات خدا می‌گشاید و گوش</w:t>
      </w:r>
      <w:r>
        <w:rPr>
          <w:rFonts w:ascii="Times New Roman" w:hAnsi="Times New Roman" w:cs="B Lotus" w:hint="eastAsia"/>
          <w:szCs w:val="28"/>
          <w:rtl/>
          <w:lang w:bidi="fa-IR"/>
        </w:rPr>
        <w:t>‌</w:t>
      </w:r>
      <w:r w:rsidR="00773C80">
        <w:rPr>
          <w:rFonts w:ascii="Times New Roman" w:hAnsi="Times New Roman" w:cs="B Lotus" w:hint="cs"/>
          <w:szCs w:val="28"/>
          <w:rtl/>
          <w:lang w:bidi="fa-IR"/>
        </w:rPr>
        <w:t>های ناشنوا را باز می‌کند و ظلمت را به نور و کژی را به راستی مبدّل می‌سازد و تلاش بُت‌پرستان در برابر دعوت او به جایی نمی‌رسد و سرانجام بر دشمنان خویش غلبه خواهد کرد و تأکید شده بود که او «بنده» و «مسلم» و «رسول خدا» و «بزرگ دارند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شریعت» است. این پیشگویی از روزگار کهن تاکنون محفوظ مانده و اینک نیز به همراه تورات چاپ شده و در دسترس است.</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مناسب می‌دانم عبارات کتاب «اشعیاء» را از نسخه‌ای که به زبان عبرانی در اسرائیل به طبع رسیده و در همانجا به انگلیسی ترجمه شده بیاورم و سپس ترجمة دیگری را که به مسیحیان لبنان از زبان اصلی به عربی آورده</w:t>
      </w:r>
      <w:r>
        <w:rPr>
          <w:rFonts w:ascii="Times New Roman" w:hAnsi="Times New Roman" w:cs="B Lotus" w:hint="eastAsia"/>
          <w:szCs w:val="28"/>
          <w:rtl/>
          <w:lang w:bidi="fa-IR"/>
        </w:rPr>
        <w:t>‌</w:t>
      </w:r>
      <w:r>
        <w:rPr>
          <w:rFonts w:ascii="Times New Roman" w:hAnsi="Times New Roman" w:cs="B Lotus" w:hint="cs"/>
          <w:szCs w:val="28"/>
          <w:rtl/>
          <w:lang w:bidi="fa-IR"/>
        </w:rPr>
        <w:t>اند نیز نقل کنم و پس ازآن، ترجمه‌ای دیگر راکه به دست مترجمان مسیحی انگلیس از عبری به پارسی برگردانده شده و در لندن به چاپ رسیده بازگو کنم تا از مقابل</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ترجمه‌های گوناگون اطمینان بیشتری حاصل شود.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اینک ترجم</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عبارات کتاب «اشعیاء» به زبان انگلیسی به نقل از نسخ</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مطبوع در «اسرائیل»:</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9- Behold, the former things are come to pass, and new things do I declare: before they spring forth itell you of them.</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10- Sing unto the lord a new song, and his praise from end of theearth, ye that go down to the sea, and all that is therein; theisles, and the inhabitants thereof.</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11- Let the wildereness and the cities there of lift up their voice, the villages that KEDAR doth inhabit: let the inhabitants of Sela sing, let them shout from the top of the mountains.</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12- Let them give glory unto the lord, and declare his praise in the islands.</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13- The lord shall go forth as a mighty man, he shall stir up jealousy like a man of war: he shall cry, yea, roar; he shall prevail against his enemies.</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14- I have long time holden my peace; I have been still, and refrained myself… .</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16- And I will bring the blind by a way that they knew not, I will lead them in pats that they have not Known ; I well make darkness light before them, and crooked things straight.</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These are the things which I have done, and I have not forsaken them.</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17- They shall be turned back, they shall be greatly ashamed, that trust in graven images, that say to the moltem images Ye are our gods.</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18- Hear, ye deaf; and look, ye blind, that ye may see.</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19- Who is blind, but my servant? or deaf, as my messenger that I sent? Who is blind as he that is recompensed, and blind as the lord’s servant?</w:t>
      </w:r>
    </w:p>
    <w:p w:rsidR="00773C80" w:rsidRDefault="00773C80"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szCs w:val="28"/>
          <w:lang w:bidi="fa-IR"/>
        </w:rPr>
        <w:t>20- Seeing many things, but thou observest not: opening the ears, but none heareth.</w:t>
      </w:r>
    </w:p>
    <w:p w:rsidR="00773C80" w:rsidRDefault="00F1171B" w:rsidP="00C40AC6">
      <w:pPr>
        <w:pStyle w:val="StyleComplexBLotus12ptJustifiedFirstline05cmCharChar"/>
        <w:bidi w:val="0"/>
        <w:spacing w:line="240" w:lineRule="auto"/>
        <w:rPr>
          <w:rFonts w:ascii="Times New Roman" w:hAnsi="Times New Roman" w:cs="B Lotus"/>
          <w:szCs w:val="28"/>
          <w:lang w:bidi="fa-IR"/>
        </w:rPr>
      </w:pPr>
      <w:r>
        <w:rPr>
          <w:rFonts w:ascii="Times New Roman" w:hAnsi="Times New Roman" w:cs="B Lotus"/>
          <w:noProof/>
          <w:szCs w:val="28"/>
        </w:rPr>
        <mc:AlternateContent>
          <mc:Choice Requires="wps">
            <w:drawing>
              <wp:anchor distT="0" distB="0" distL="114300" distR="114300" simplePos="0" relativeHeight="251656704" behindDoc="0" locked="0" layoutInCell="1" allowOverlap="1" wp14:anchorId="55DA6782" wp14:editId="36C1CFE0">
                <wp:simplePos x="0" y="0"/>
                <wp:positionH relativeFrom="column">
                  <wp:posOffset>1988820</wp:posOffset>
                </wp:positionH>
                <wp:positionV relativeFrom="paragraph">
                  <wp:posOffset>173990</wp:posOffset>
                </wp:positionV>
                <wp:extent cx="114935" cy="229870"/>
                <wp:effectExtent l="0" t="2540" r="1270" b="0"/>
                <wp:wrapNone/>
                <wp:docPr id="1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56.6pt;margin-top:13.7pt;width:9.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wrfg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" stroked="f"/>
            </w:pict>
          </mc:Fallback>
        </mc:AlternateContent>
      </w:r>
      <w:r w:rsidR="00773C80">
        <w:rPr>
          <w:rFonts w:ascii="Times New Roman" w:hAnsi="Times New Roman" w:cs="B Lotus"/>
          <w:szCs w:val="28"/>
          <w:lang w:bidi="fa-IR"/>
        </w:rPr>
        <w:t>21- The lord was well I plesed forhis righteousness; sake, to magnify the law, and to make it honourable</w:t>
      </w:r>
      <w:r w:rsidR="00773C80" w:rsidRPr="00F35742">
        <w:rPr>
          <w:rStyle w:val="Heading2Char"/>
          <w:rFonts w:eastAsia="B Badr"/>
          <w:rtl/>
          <w:lang w:bidi="fa-IR"/>
        </w:rPr>
        <w:t xml:space="preserve"> </w:t>
      </w:r>
      <w:r w:rsidR="00773C80">
        <w:rPr>
          <w:rStyle w:val="FootnoteReference"/>
          <w:rtl/>
          <w:lang w:bidi="fa-IR"/>
        </w:rPr>
        <w:footnoteReference w:id="41"/>
      </w:r>
      <w:r w:rsidR="00773C80">
        <w:rPr>
          <w:rStyle w:val="Heading2Char"/>
          <w:rFonts w:eastAsia="B Badr" w:hint="cs"/>
          <w:rtl/>
          <w:lang w:bidi="fa-IR"/>
        </w:rPr>
        <w:t xml:space="preserve"> </w:t>
      </w:r>
      <w:r w:rsidR="00773C80" w:rsidRPr="000D315F">
        <w:rPr>
          <w:rFonts w:ascii="Times New Roman" w:hAnsi="Times New Roman" w:cs="B Lotus" w:hint="cs"/>
          <w:szCs w:val="28"/>
          <w:vertAlign w:val="superscript"/>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اینست ترجم</w:t>
      </w:r>
      <w:r w:rsidR="00C40AC6">
        <w:rPr>
          <w:rFonts w:ascii="Times New Roman" w:hAnsi="Times New Roman" w:cs="B Lotus" w:hint="cs"/>
          <w:szCs w:val="28"/>
          <w:rtl/>
          <w:lang w:bidi="fa-IR"/>
        </w:rPr>
        <w:t xml:space="preserve"> </w:t>
      </w:r>
      <w:r w:rsidR="00C40AC6">
        <w:rPr>
          <w:rFonts w:ascii="Times New Roman" w:hAnsi="Times New Roman" w:cs="B Lotus"/>
          <w:szCs w:val="28"/>
          <w:lang w:bidi="fa-IR"/>
        </w:rPr>
        <w:t>i</w:t>
      </w:r>
      <w:r>
        <w:rPr>
          <w:rFonts w:ascii="Times New Roman" w:hAnsi="Times New Roman" w:cs="B Lotus" w:hint="cs"/>
          <w:szCs w:val="28"/>
          <w:rtl/>
          <w:lang w:bidi="fa-IR"/>
        </w:rPr>
        <w:t xml:space="preserve"> عبارات کتاب «اشعیاء» به عربی به</w:t>
      </w:r>
      <w:r w:rsidR="00C40AC6">
        <w:rPr>
          <w:rFonts w:ascii="Times New Roman" w:hAnsi="Times New Roman" w:cs="B Lotus" w:hint="cs"/>
          <w:szCs w:val="28"/>
          <w:rtl/>
          <w:lang w:bidi="fa-IR"/>
        </w:rPr>
        <w:t xml:space="preserve"> نقل از نسخة مطبوع در «لُبنان»:</w:t>
      </w:r>
    </w:p>
    <w:p w:rsidR="00773C80" w:rsidRPr="00C40AC6" w:rsidRDefault="00C40AC6" w:rsidP="00C40AC6">
      <w:pPr>
        <w:pStyle w:val="a6"/>
        <w:rPr>
          <w:rFonts w:cs="B Lotus"/>
          <w:rtl/>
          <w:lang w:bidi="fa-IR"/>
        </w:rPr>
      </w:pPr>
      <w:r>
        <w:rPr>
          <w:rFonts w:cs="B Lotus" w:hint="cs"/>
          <w:rtl/>
          <w:lang w:bidi="fa-IR"/>
        </w:rPr>
        <w:t>«</w:t>
      </w:r>
      <w:r w:rsidR="00773C80" w:rsidRPr="00C40AC6">
        <w:rPr>
          <w:rFonts w:cs="B Lotus" w:hint="cs"/>
          <w:rtl/>
          <w:lang w:bidi="fa-IR"/>
        </w:rPr>
        <w:t xml:space="preserve">9- </w:t>
      </w:r>
      <w:r>
        <w:rPr>
          <w:rFonts w:hint="cs"/>
          <w:rtl/>
          <w:lang w:bidi="fa-IR"/>
        </w:rPr>
        <w:t>هوذا الأولیات قد أتت، والحدیثات أا</w:t>
      </w:r>
      <w:r w:rsidR="00773C80" w:rsidRPr="00C40AC6">
        <w:rPr>
          <w:rFonts w:hint="cs"/>
          <w:rtl/>
          <w:lang w:bidi="fa-IR"/>
        </w:rPr>
        <w:t>مخبربها قبل أن تنبت اُعلِمُکُم بها.</w:t>
      </w:r>
    </w:p>
    <w:p w:rsidR="00773C80" w:rsidRPr="00C40AC6" w:rsidRDefault="00773C80" w:rsidP="00C40AC6">
      <w:pPr>
        <w:pStyle w:val="a6"/>
        <w:rPr>
          <w:rtl/>
          <w:lang w:bidi="fa-IR"/>
        </w:rPr>
      </w:pPr>
      <w:r w:rsidRPr="00C40AC6">
        <w:rPr>
          <w:rFonts w:cs="B Lotus" w:hint="cs"/>
          <w:rtl/>
          <w:lang w:bidi="fa-IR"/>
        </w:rPr>
        <w:t xml:space="preserve">10- </w:t>
      </w:r>
      <w:r w:rsidRPr="00C40AC6">
        <w:rPr>
          <w:rFonts w:hint="cs"/>
          <w:rtl/>
          <w:lang w:bidi="fa-IR"/>
        </w:rPr>
        <w:t>غنوا للرب أغنیة جدیدة تسبیحه من أقصی الأرض أیها ال</w:t>
      </w:r>
      <w:r w:rsidR="00C40AC6">
        <w:rPr>
          <w:rFonts w:hint="cs"/>
          <w:rtl/>
          <w:lang w:bidi="fa-IR"/>
        </w:rPr>
        <w:t>ـ</w:t>
      </w:r>
      <w:r w:rsidRPr="00C40AC6">
        <w:rPr>
          <w:rFonts w:hint="cs"/>
          <w:rtl/>
          <w:lang w:bidi="fa-IR"/>
        </w:rPr>
        <w:t>منحدرون ف</w:t>
      </w:r>
      <w:r w:rsidR="00C40AC6">
        <w:rPr>
          <w:rFonts w:hint="cs"/>
          <w:rtl/>
          <w:lang w:bidi="fa-IR"/>
        </w:rPr>
        <w:t>ي البحر و</w:t>
      </w:r>
      <w:r w:rsidRPr="00C40AC6">
        <w:rPr>
          <w:rFonts w:hint="cs"/>
          <w:rtl/>
          <w:lang w:bidi="fa-IR"/>
        </w:rPr>
        <w:t>ملؤه و الجزائر</w:t>
      </w:r>
      <w:r w:rsidR="00C40AC6">
        <w:rPr>
          <w:rFonts w:hint="cs"/>
          <w:rtl/>
          <w:lang w:bidi="fa-IR"/>
        </w:rPr>
        <w:t xml:space="preserve"> </w:t>
      </w:r>
      <w:r w:rsidRPr="00C40AC6">
        <w:rPr>
          <w:rFonts w:hint="cs"/>
          <w:rtl/>
          <w:lang w:bidi="fa-IR"/>
        </w:rPr>
        <w:t>وسکانها.</w:t>
      </w:r>
    </w:p>
    <w:p w:rsidR="00773C80" w:rsidRPr="00C40AC6" w:rsidRDefault="00773C80" w:rsidP="00C40AC6">
      <w:pPr>
        <w:pStyle w:val="a6"/>
        <w:rPr>
          <w:rFonts w:cs="B Lotus"/>
          <w:rtl/>
          <w:lang w:bidi="fa-IR"/>
        </w:rPr>
      </w:pPr>
      <w:r w:rsidRPr="00C40AC6">
        <w:rPr>
          <w:rFonts w:cs="B Lotus" w:hint="cs"/>
          <w:rtl/>
          <w:lang w:bidi="fa-IR"/>
        </w:rPr>
        <w:t xml:space="preserve">11- </w:t>
      </w:r>
      <w:r w:rsidRPr="00C40AC6">
        <w:rPr>
          <w:rFonts w:hint="cs"/>
          <w:rtl/>
          <w:lang w:bidi="fa-IR"/>
        </w:rPr>
        <w:t>لتر</w:t>
      </w:r>
      <w:r w:rsidR="00C40AC6">
        <w:rPr>
          <w:rFonts w:hint="cs"/>
          <w:rtl/>
          <w:lang w:bidi="fa-IR"/>
        </w:rPr>
        <w:t>فع البریة و</w:t>
      </w:r>
      <w:r w:rsidRPr="00C40AC6">
        <w:rPr>
          <w:rFonts w:hint="cs"/>
          <w:rtl/>
          <w:lang w:bidi="fa-IR"/>
        </w:rPr>
        <w:t>مدنها صوتها، الدیار الت</w:t>
      </w:r>
      <w:r w:rsidR="00C40AC6">
        <w:rPr>
          <w:rFonts w:hint="cs"/>
          <w:rtl/>
          <w:lang w:bidi="fa-IR"/>
        </w:rPr>
        <w:t xml:space="preserve">ي </w:t>
      </w:r>
      <w:r w:rsidRPr="00C40AC6">
        <w:rPr>
          <w:rFonts w:hint="cs"/>
          <w:rtl/>
          <w:lang w:bidi="fa-IR"/>
        </w:rPr>
        <w:t>سکنها قیدار، لتترنم سکان سالع من رؤوس الجبال لیهتفوا</w:t>
      </w:r>
      <w:r w:rsidRPr="00C40AC6">
        <w:rPr>
          <w:rFonts w:cs="B Lotus" w:hint="cs"/>
          <w:rtl/>
          <w:lang w:bidi="fa-IR"/>
        </w:rPr>
        <w:t>.</w:t>
      </w:r>
    </w:p>
    <w:p w:rsidR="00773C80" w:rsidRPr="00C40AC6" w:rsidRDefault="00773C80" w:rsidP="00C40AC6">
      <w:pPr>
        <w:pStyle w:val="a6"/>
        <w:rPr>
          <w:rFonts w:cs="B Lotus"/>
          <w:rtl/>
          <w:lang w:bidi="fa-IR"/>
        </w:rPr>
      </w:pPr>
      <w:r w:rsidRPr="00C40AC6">
        <w:rPr>
          <w:rFonts w:cs="B Lotus" w:hint="cs"/>
          <w:rtl/>
          <w:lang w:bidi="fa-IR"/>
        </w:rPr>
        <w:t xml:space="preserve">12- </w:t>
      </w:r>
      <w:r w:rsidR="00C40AC6">
        <w:rPr>
          <w:rFonts w:hint="cs"/>
          <w:rtl/>
          <w:lang w:bidi="fa-IR"/>
        </w:rPr>
        <w:t>لیعصواالرب مجدا و</w:t>
      </w:r>
      <w:r w:rsidRPr="00C40AC6">
        <w:rPr>
          <w:rFonts w:hint="cs"/>
          <w:rtl/>
          <w:lang w:bidi="fa-IR"/>
        </w:rPr>
        <w:t>یخبروا بتسبیحه ف</w:t>
      </w:r>
      <w:r w:rsidR="00C40AC6">
        <w:rPr>
          <w:rFonts w:hint="cs"/>
          <w:rtl/>
          <w:lang w:bidi="fa-IR"/>
        </w:rPr>
        <w:t>ي</w:t>
      </w:r>
      <w:r w:rsidRPr="00C40AC6">
        <w:rPr>
          <w:rFonts w:hint="cs"/>
          <w:rtl/>
          <w:lang w:bidi="fa-IR"/>
        </w:rPr>
        <w:t xml:space="preserve"> الجزائر</w:t>
      </w:r>
      <w:r w:rsidRPr="00C40AC6">
        <w:rPr>
          <w:rFonts w:cs="B Lotus" w:hint="cs"/>
          <w:rtl/>
          <w:lang w:bidi="fa-IR"/>
        </w:rPr>
        <w:t>.</w:t>
      </w:r>
    </w:p>
    <w:p w:rsidR="00773C80" w:rsidRPr="00C40AC6" w:rsidRDefault="00773C80" w:rsidP="00C40AC6">
      <w:pPr>
        <w:pStyle w:val="a6"/>
        <w:rPr>
          <w:rFonts w:cs="B Lotus"/>
          <w:rtl/>
          <w:lang w:bidi="fa-IR"/>
        </w:rPr>
      </w:pPr>
      <w:r w:rsidRPr="00C40AC6">
        <w:rPr>
          <w:rFonts w:cs="B Lotus" w:hint="cs"/>
          <w:rtl/>
          <w:lang w:bidi="fa-IR"/>
        </w:rPr>
        <w:t xml:space="preserve">13- </w:t>
      </w:r>
      <w:r w:rsidRPr="00C40AC6">
        <w:rPr>
          <w:rFonts w:hint="cs"/>
          <w:rtl/>
          <w:lang w:bidi="fa-IR"/>
        </w:rPr>
        <w:t>الرب کالجبار ی</w:t>
      </w:r>
      <w:r w:rsidR="00C40AC6">
        <w:rPr>
          <w:rFonts w:hint="cs"/>
          <w:rtl/>
          <w:lang w:bidi="fa-IR"/>
        </w:rPr>
        <w:t>خرج کرجل حرب ینهض غیرته، یهتف ویصرخ و</w:t>
      </w:r>
      <w:r w:rsidRPr="00C40AC6">
        <w:rPr>
          <w:rFonts w:hint="cs"/>
          <w:rtl/>
          <w:lang w:bidi="fa-IR"/>
        </w:rPr>
        <w:t>یقوی علی أعدائه</w:t>
      </w:r>
      <w:r w:rsidRPr="00C40AC6">
        <w:rPr>
          <w:rFonts w:cs="B Lotus" w:hint="cs"/>
          <w:rtl/>
          <w:lang w:bidi="fa-IR"/>
        </w:rPr>
        <w:t>.</w:t>
      </w:r>
    </w:p>
    <w:p w:rsidR="00773C80" w:rsidRPr="00C40AC6" w:rsidRDefault="00773C80" w:rsidP="00C40AC6">
      <w:pPr>
        <w:pStyle w:val="a6"/>
        <w:rPr>
          <w:rFonts w:cs="B Lotus"/>
          <w:rtl/>
          <w:lang w:bidi="fa-IR"/>
        </w:rPr>
      </w:pPr>
      <w:r w:rsidRPr="00C40AC6">
        <w:rPr>
          <w:rFonts w:cs="B Lotus" w:hint="cs"/>
          <w:rtl/>
          <w:lang w:bidi="fa-IR"/>
        </w:rPr>
        <w:t xml:space="preserve">14- </w:t>
      </w:r>
      <w:r w:rsidRPr="00C40AC6">
        <w:rPr>
          <w:rFonts w:hint="cs"/>
          <w:rtl/>
          <w:lang w:bidi="fa-IR"/>
        </w:rPr>
        <w:t>قد</w:t>
      </w:r>
      <w:r w:rsidR="00C40AC6">
        <w:rPr>
          <w:rFonts w:hint="cs"/>
          <w:rtl/>
          <w:lang w:bidi="fa-IR"/>
        </w:rPr>
        <w:t xml:space="preserve"> </w:t>
      </w:r>
      <w:r w:rsidRPr="00C40AC6">
        <w:rPr>
          <w:rFonts w:hint="cs"/>
          <w:rtl/>
          <w:lang w:bidi="fa-IR"/>
        </w:rPr>
        <w:t xml:space="preserve">صمت منذ الدهر سکتت... </w:t>
      </w:r>
      <w:r w:rsidRPr="00C40AC6">
        <w:rPr>
          <w:rFonts w:cs="B Lotus" w:hint="cs"/>
          <w:rtl/>
          <w:lang w:bidi="fa-IR"/>
        </w:rPr>
        <w:t>.</w:t>
      </w:r>
    </w:p>
    <w:p w:rsidR="00773C80" w:rsidRPr="00C40AC6" w:rsidRDefault="00773C80" w:rsidP="00C40AC6">
      <w:pPr>
        <w:pStyle w:val="a6"/>
        <w:rPr>
          <w:rFonts w:cs="B Lotus"/>
          <w:rtl/>
          <w:lang w:bidi="fa-IR"/>
        </w:rPr>
      </w:pPr>
      <w:r w:rsidRPr="00C40AC6">
        <w:rPr>
          <w:rFonts w:cs="B Lotus" w:hint="cs"/>
          <w:rtl/>
          <w:lang w:bidi="fa-IR"/>
        </w:rPr>
        <w:t xml:space="preserve">16- </w:t>
      </w:r>
      <w:r w:rsidR="00C40AC6">
        <w:rPr>
          <w:rFonts w:hint="cs"/>
          <w:rtl/>
          <w:lang w:bidi="fa-IR"/>
        </w:rPr>
        <w:t>و</w:t>
      </w:r>
      <w:r w:rsidRPr="00C40AC6">
        <w:rPr>
          <w:rFonts w:hint="cs"/>
          <w:rtl/>
          <w:lang w:bidi="fa-IR"/>
        </w:rPr>
        <w:t>اسیر العمی ف</w:t>
      </w:r>
      <w:r w:rsidR="00C40AC6">
        <w:rPr>
          <w:rFonts w:hint="cs"/>
          <w:rtl/>
          <w:lang w:bidi="fa-IR"/>
        </w:rPr>
        <w:t>ي</w:t>
      </w:r>
      <w:r w:rsidRPr="00C40AC6">
        <w:rPr>
          <w:rFonts w:hint="cs"/>
          <w:rtl/>
          <w:lang w:bidi="fa-IR"/>
        </w:rPr>
        <w:t xml:space="preserve"> طریق لم یعرفوها ف</w:t>
      </w:r>
      <w:r w:rsidR="00C40AC6">
        <w:rPr>
          <w:rFonts w:hint="cs"/>
          <w:rtl/>
          <w:lang w:bidi="fa-IR"/>
        </w:rPr>
        <w:t>ي</w:t>
      </w:r>
      <w:r w:rsidRPr="00C40AC6">
        <w:rPr>
          <w:rFonts w:hint="cs"/>
          <w:rtl/>
          <w:lang w:bidi="fa-IR"/>
        </w:rPr>
        <w:t xml:space="preserve"> مسال</w:t>
      </w:r>
      <w:r w:rsidR="00C40AC6">
        <w:rPr>
          <w:rFonts w:hint="cs"/>
          <w:rtl/>
          <w:lang w:bidi="fa-IR"/>
        </w:rPr>
        <w:t>ك</w:t>
      </w:r>
      <w:r w:rsidRPr="00C40AC6">
        <w:rPr>
          <w:rFonts w:hint="cs"/>
          <w:rtl/>
          <w:lang w:bidi="fa-IR"/>
        </w:rPr>
        <w:t xml:space="preserve"> لم یدروها امشّ</w:t>
      </w:r>
      <w:r w:rsidR="00C40AC6">
        <w:rPr>
          <w:rFonts w:hint="cs"/>
          <w:rtl/>
          <w:lang w:bidi="fa-IR"/>
        </w:rPr>
        <w:t>یهم، أجعل الظلمة أمامهم نورا و</w:t>
      </w:r>
      <w:r w:rsidRPr="00C40AC6">
        <w:rPr>
          <w:rFonts w:hint="cs"/>
          <w:rtl/>
          <w:lang w:bidi="fa-IR"/>
        </w:rPr>
        <w:t>ال</w:t>
      </w:r>
      <w:r w:rsidR="00C40AC6">
        <w:rPr>
          <w:rFonts w:hint="cs"/>
          <w:rtl/>
          <w:lang w:bidi="fa-IR"/>
        </w:rPr>
        <w:t>ـ</w:t>
      </w:r>
      <w:r w:rsidRPr="00C40AC6">
        <w:rPr>
          <w:rFonts w:hint="cs"/>
          <w:rtl/>
          <w:lang w:bidi="fa-IR"/>
        </w:rPr>
        <w:t>معوج</w:t>
      </w:r>
      <w:r w:rsidR="00C40AC6">
        <w:rPr>
          <w:rFonts w:hint="cs"/>
          <w:rtl/>
          <w:lang w:bidi="fa-IR"/>
        </w:rPr>
        <w:t>ات مستقیمة، هذه الأمور أفعلها و</w:t>
      </w:r>
      <w:r w:rsidRPr="00C40AC6">
        <w:rPr>
          <w:rFonts w:hint="cs"/>
          <w:rtl/>
          <w:lang w:bidi="fa-IR"/>
        </w:rPr>
        <w:t>لا</w:t>
      </w:r>
      <w:r w:rsidR="00C40AC6">
        <w:rPr>
          <w:rFonts w:hint="cs"/>
          <w:rtl/>
          <w:lang w:bidi="fa-IR"/>
        </w:rPr>
        <w:t xml:space="preserve"> </w:t>
      </w:r>
      <w:r w:rsidRPr="00C40AC6">
        <w:rPr>
          <w:rFonts w:hint="cs"/>
          <w:rtl/>
          <w:lang w:bidi="fa-IR"/>
        </w:rPr>
        <w:t>أترکهم</w:t>
      </w:r>
      <w:r w:rsidRPr="00C40AC6">
        <w:rPr>
          <w:rFonts w:cs="B Lotus" w:hint="cs"/>
          <w:rtl/>
          <w:lang w:bidi="fa-IR"/>
        </w:rPr>
        <w:t>.</w:t>
      </w:r>
    </w:p>
    <w:p w:rsidR="00773C80" w:rsidRPr="00C40AC6" w:rsidRDefault="00773C80" w:rsidP="00C40AC6">
      <w:pPr>
        <w:pStyle w:val="a6"/>
        <w:rPr>
          <w:rFonts w:cs="B Lotus"/>
          <w:rtl/>
          <w:lang w:bidi="fa-IR"/>
        </w:rPr>
      </w:pPr>
      <w:r w:rsidRPr="00C40AC6">
        <w:rPr>
          <w:rFonts w:cs="B Lotus" w:hint="cs"/>
          <w:rtl/>
          <w:lang w:bidi="fa-IR"/>
        </w:rPr>
        <w:t xml:space="preserve">17- </w:t>
      </w:r>
      <w:r w:rsidRPr="00C40AC6">
        <w:rPr>
          <w:rFonts w:hint="cs"/>
          <w:rtl/>
          <w:lang w:bidi="fa-IR"/>
        </w:rPr>
        <w:t>قد أرتدوا إلی الوراء یخزی خزیا ال</w:t>
      </w:r>
      <w:r w:rsidR="00C40AC6">
        <w:rPr>
          <w:rFonts w:hint="cs"/>
          <w:rtl/>
          <w:lang w:bidi="fa-IR"/>
        </w:rPr>
        <w:t>ـ</w:t>
      </w:r>
      <w:r w:rsidRPr="00C40AC6">
        <w:rPr>
          <w:rFonts w:hint="cs"/>
          <w:rtl/>
          <w:lang w:bidi="fa-IR"/>
        </w:rPr>
        <w:t>متکلّمون علی ال</w:t>
      </w:r>
      <w:r w:rsidR="00C40AC6">
        <w:rPr>
          <w:rFonts w:hint="cs"/>
          <w:rtl/>
          <w:lang w:bidi="fa-IR"/>
        </w:rPr>
        <w:t>ـ</w:t>
      </w:r>
      <w:r w:rsidRPr="00C40AC6">
        <w:rPr>
          <w:rFonts w:hint="cs"/>
          <w:rtl/>
          <w:lang w:bidi="fa-IR"/>
        </w:rPr>
        <w:t>منحوتات القاتلون للمسبوکات أنتن آلهتنا</w:t>
      </w:r>
      <w:r w:rsidRPr="00C40AC6">
        <w:rPr>
          <w:rFonts w:cs="B Lotus" w:hint="cs"/>
          <w:rtl/>
          <w:lang w:bidi="fa-IR"/>
        </w:rPr>
        <w:t>.</w:t>
      </w:r>
    </w:p>
    <w:p w:rsidR="00773C80" w:rsidRPr="00C40AC6" w:rsidRDefault="00773C80" w:rsidP="00C40AC6">
      <w:pPr>
        <w:pStyle w:val="a6"/>
        <w:widowControl w:val="0"/>
        <w:rPr>
          <w:rFonts w:cs="B Lotus"/>
          <w:rtl/>
          <w:lang w:bidi="fa-IR"/>
        </w:rPr>
      </w:pPr>
      <w:r w:rsidRPr="00C40AC6">
        <w:rPr>
          <w:rFonts w:cs="B Lotus" w:hint="cs"/>
          <w:rtl/>
          <w:lang w:bidi="fa-IR"/>
        </w:rPr>
        <w:t xml:space="preserve">18- </w:t>
      </w:r>
      <w:r w:rsidRPr="00C40AC6">
        <w:rPr>
          <w:rFonts w:hint="cs"/>
          <w:rtl/>
          <w:lang w:bidi="fa-IR"/>
        </w:rPr>
        <w:t>أیها الصم اسمعوا أیها العمی أنظروا لتبصروا</w:t>
      </w:r>
      <w:r w:rsidRPr="00C40AC6">
        <w:rPr>
          <w:rFonts w:cs="B Lotus" w:hint="cs"/>
          <w:rtl/>
          <w:lang w:bidi="fa-IR"/>
        </w:rPr>
        <w:t>.</w:t>
      </w:r>
    </w:p>
    <w:p w:rsidR="00773C80" w:rsidRPr="00C40AC6" w:rsidRDefault="00773C80" w:rsidP="00C40AC6">
      <w:pPr>
        <w:pStyle w:val="a6"/>
        <w:widowControl w:val="0"/>
        <w:rPr>
          <w:rtl/>
          <w:lang w:bidi="fa-IR"/>
        </w:rPr>
      </w:pPr>
      <w:r w:rsidRPr="00C40AC6">
        <w:rPr>
          <w:rFonts w:cs="B Lotus" w:hint="cs"/>
          <w:rtl/>
          <w:lang w:bidi="fa-IR"/>
        </w:rPr>
        <w:t xml:space="preserve">19- </w:t>
      </w:r>
      <w:r w:rsidRPr="00C40AC6">
        <w:rPr>
          <w:rFonts w:hint="cs"/>
          <w:rtl/>
          <w:lang w:bidi="fa-IR"/>
        </w:rPr>
        <w:t>من هو أعمی إلا</w:t>
      </w:r>
      <w:r w:rsidR="00C40AC6">
        <w:rPr>
          <w:rFonts w:hint="cs"/>
          <w:rtl/>
          <w:lang w:bidi="fa-IR"/>
        </w:rPr>
        <w:t xml:space="preserve"> عبدی و</w:t>
      </w:r>
      <w:r w:rsidRPr="00C40AC6">
        <w:rPr>
          <w:rFonts w:hint="cs"/>
          <w:rtl/>
          <w:lang w:bidi="fa-IR"/>
        </w:rPr>
        <w:t>أصم کرسولی الذ</w:t>
      </w:r>
      <w:r w:rsidR="00C40AC6">
        <w:rPr>
          <w:rFonts w:hint="cs"/>
          <w:rtl/>
          <w:lang w:bidi="fa-IR"/>
        </w:rPr>
        <w:t>ی ارسله، من هو أعمی کالکامل و</w:t>
      </w:r>
      <w:r w:rsidRPr="00C40AC6">
        <w:rPr>
          <w:rFonts w:hint="cs"/>
          <w:rtl/>
          <w:lang w:bidi="fa-IR"/>
        </w:rPr>
        <w:t>أعمی کعبد الرب.</w:t>
      </w:r>
    </w:p>
    <w:p w:rsidR="00773C80" w:rsidRPr="00C40AC6" w:rsidRDefault="00773C80" w:rsidP="00C40AC6">
      <w:pPr>
        <w:pStyle w:val="a6"/>
        <w:widowControl w:val="0"/>
        <w:rPr>
          <w:rFonts w:cs="B Lotus"/>
          <w:rtl/>
          <w:lang w:bidi="fa-IR"/>
        </w:rPr>
      </w:pPr>
      <w:r w:rsidRPr="00C40AC6">
        <w:rPr>
          <w:rFonts w:cs="B Lotus" w:hint="cs"/>
          <w:rtl/>
          <w:lang w:bidi="fa-IR"/>
        </w:rPr>
        <w:t xml:space="preserve">20- </w:t>
      </w:r>
      <w:r w:rsidR="00C40AC6">
        <w:rPr>
          <w:rFonts w:hint="cs"/>
          <w:rtl/>
          <w:lang w:bidi="fa-IR"/>
        </w:rPr>
        <w:t>ناظر کثیرا و</w:t>
      </w:r>
      <w:r w:rsidRPr="00C40AC6">
        <w:rPr>
          <w:rFonts w:hint="cs"/>
          <w:rtl/>
          <w:lang w:bidi="fa-IR"/>
        </w:rPr>
        <w:t>لا</w:t>
      </w:r>
      <w:r w:rsidR="00C40AC6">
        <w:rPr>
          <w:rFonts w:hint="cs"/>
          <w:rtl/>
          <w:lang w:bidi="fa-IR"/>
        </w:rPr>
        <w:t xml:space="preserve"> تلاحظ، مفتوح الأذنین و</w:t>
      </w:r>
      <w:r w:rsidRPr="00C40AC6">
        <w:rPr>
          <w:rFonts w:hint="cs"/>
          <w:rtl/>
          <w:lang w:bidi="fa-IR"/>
        </w:rPr>
        <w:t>لا</w:t>
      </w:r>
      <w:r w:rsidR="00C40AC6">
        <w:rPr>
          <w:rFonts w:hint="cs"/>
          <w:rtl/>
          <w:lang w:bidi="fa-IR"/>
        </w:rPr>
        <w:t xml:space="preserve"> </w:t>
      </w:r>
      <w:r w:rsidRPr="00C40AC6">
        <w:rPr>
          <w:rFonts w:hint="cs"/>
          <w:rtl/>
          <w:lang w:bidi="fa-IR"/>
        </w:rPr>
        <w:t>یسمع</w:t>
      </w:r>
      <w:r w:rsidRPr="00C40AC6">
        <w:rPr>
          <w:rFonts w:cs="B Lotus" w:hint="cs"/>
          <w:rtl/>
          <w:lang w:bidi="fa-IR"/>
        </w:rPr>
        <w:t>.</w:t>
      </w:r>
    </w:p>
    <w:p w:rsidR="00773C80" w:rsidRDefault="00773C80" w:rsidP="00C40AC6">
      <w:pPr>
        <w:pStyle w:val="a6"/>
        <w:widowControl w:val="0"/>
        <w:rPr>
          <w:rFonts w:cs="B Lotus"/>
          <w:rtl/>
          <w:lang w:bidi="fa-IR"/>
        </w:rPr>
      </w:pPr>
      <w:r w:rsidRPr="00C40AC6">
        <w:rPr>
          <w:rFonts w:cs="B Lotus" w:hint="cs"/>
          <w:rtl/>
          <w:lang w:bidi="fa-IR"/>
        </w:rPr>
        <w:t xml:space="preserve">21- </w:t>
      </w:r>
      <w:r w:rsidRPr="00C40AC6">
        <w:rPr>
          <w:rFonts w:hint="cs"/>
          <w:rtl/>
          <w:lang w:bidi="fa-IR"/>
        </w:rPr>
        <w:t xml:space="preserve">الرب </w:t>
      </w:r>
      <w:r w:rsidR="00C40AC6">
        <w:rPr>
          <w:rFonts w:hint="cs"/>
          <w:rtl/>
          <w:lang w:bidi="fa-IR"/>
        </w:rPr>
        <w:t>قد سر من أجل بره یعظم الشریعة و</w:t>
      </w:r>
      <w:r w:rsidRPr="00C40AC6">
        <w:rPr>
          <w:rFonts w:hint="cs"/>
          <w:rtl/>
          <w:lang w:bidi="fa-IR"/>
        </w:rPr>
        <w:t>یکرمها</w:t>
      </w:r>
      <w:r w:rsidR="00C40AC6">
        <w:rPr>
          <w:rFonts w:cs="B Lotus" w:hint="cs"/>
          <w:rtl/>
          <w:lang w:bidi="fa-IR"/>
        </w:rPr>
        <w:t>»</w:t>
      </w:r>
      <w:r w:rsidR="00C40AC6" w:rsidRPr="00C40AC6">
        <w:rPr>
          <w:rStyle w:val="FootnoteReference"/>
          <w:rFonts w:ascii="Times New Roman" w:hAnsi="Times New Roman" w:cs="B Lotus"/>
          <w:color w:val="000000"/>
          <w:spacing w:val="-4"/>
          <w:rtl/>
          <w:lang w:bidi="fa-IR"/>
        </w:rPr>
        <w:footnoteReference w:id="42"/>
      </w:r>
      <w:r w:rsidR="00C40AC6">
        <w:rPr>
          <w:rFonts w:cs="B Lotus" w:hint="cs"/>
          <w:rtl/>
          <w:lang w:bidi="fa-IR"/>
        </w:rPr>
        <w:t>.</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این نیز ترجم</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عبارات کتاب اشعیاء است به زبان پارسی، به نقل از نسخ</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مطبوع در «لندن»:</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9- اینک وقایع نخستین واقع شد و من از چیزهای نو </w:t>
      </w:r>
      <w:r w:rsidR="00C40AC6">
        <w:rPr>
          <w:rFonts w:ascii="Times New Roman" w:hAnsi="Times New Roman" w:cs="B Lotus" w:hint="cs"/>
          <w:szCs w:val="28"/>
          <w:rtl/>
          <w:lang w:bidi="fa-IR"/>
        </w:rPr>
        <w:t>ا</w:t>
      </w:r>
      <w:r>
        <w:rPr>
          <w:rFonts w:ascii="Times New Roman" w:hAnsi="Times New Roman" w:cs="B Lotus" w:hint="cs"/>
          <w:szCs w:val="28"/>
          <w:rtl/>
          <w:lang w:bidi="fa-IR"/>
        </w:rPr>
        <w:t>علام می‌کنم و قبل از آنکه به وجود آید شما را از آنها خبر می‌دهم.</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10- ای شما که به دریا فرو می‌روید و ای آنچه در آن است، ای جزیره‌ها و ساکنان آنها سرودِ نو، را بخداوند و ستایش وی را از أقصای زمین بسرایید.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11- صحرا و شهرهایش و قریه‌هایی که </w:t>
      </w:r>
      <w:r w:rsidR="00C40AC6">
        <w:rPr>
          <w:rFonts w:ascii="Times New Roman" w:hAnsi="Times New Roman" w:cs="B Lotus" w:hint="cs"/>
          <w:szCs w:val="28"/>
          <w:rtl/>
          <w:lang w:bidi="fa-IR"/>
        </w:rPr>
        <w:t>ا</w:t>
      </w:r>
      <w:r>
        <w:rPr>
          <w:rFonts w:ascii="Times New Roman" w:hAnsi="Times New Roman" w:cs="B Lotus" w:hint="cs"/>
          <w:szCs w:val="28"/>
          <w:rtl/>
          <w:lang w:bidi="fa-IR"/>
        </w:rPr>
        <w:t>هل قیدار در آنها ساکن باشند آواز خود را بلند نمایند و ساکنان سالع ترنم نموده از قلّة کوهها نعره زنند.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12- برای خداوند جلال را توصیف نمایند و تسبیح او را در جزیره‌ها بخوانند.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13- خداوند مثل جبّار بیرو‌ن می‌آید و مانند مرد جنگی غیرت خویش را برمی‌انگیزد، فریاد کرده نعره خواهد زد و با دشمنان خویش غلبه خواهد نمود.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14- از زمان قدیم خاموش و ساکت مانده خودداری نمودم... اینک نعره خواهم زد... </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16- و کوران را به راهی که ندانسته</w:t>
      </w:r>
      <w:r>
        <w:rPr>
          <w:rFonts w:ascii="Times New Roman" w:hAnsi="Times New Roman" w:cs="B Lotus" w:hint="eastAsia"/>
          <w:szCs w:val="28"/>
          <w:rtl/>
          <w:lang w:bidi="fa-IR"/>
        </w:rPr>
        <w:t>‌</w:t>
      </w:r>
      <w:r>
        <w:rPr>
          <w:rFonts w:ascii="Times New Roman" w:hAnsi="Times New Roman" w:cs="B Lotus" w:hint="cs"/>
          <w:szCs w:val="28"/>
          <w:rtl/>
          <w:lang w:bidi="fa-IR"/>
        </w:rPr>
        <w:t>اند، رهبری نموده، ایشان را به طریق</w:t>
      </w:r>
      <w:r w:rsidR="00C40AC6">
        <w:rPr>
          <w:rFonts w:ascii="Times New Roman" w:hAnsi="Times New Roman" w:cs="B Lotus" w:hint="eastAsia"/>
          <w:szCs w:val="28"/>
          <w:rtl/>
          <w:lang w:bidi="fa-IR"/>
        </w:rPr>
        <w:t>‌</w:t>
      </w:r>
      <w:r>
        <w:rPr>
          <w:rFonts w:ascii="Times New Roman" w:hAnsi="Times New Roman" w:cs="B Lotus" w:hint="cs"/>
          <w:szCs w:val="28"/>
          <w:rtl/>
          <w:lang w:bidi="fa-IR"/>
        </w:rPr>
        <w:t>هایی که عارف نیستند هدایت خواهم نمود، ظلمت را پیش ایشان منوّر و کجی را به راستی مبدّل خواهم ساخت. این کارها را به جا آورده ایشان را رها نخواهم نمود.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18- ای کران بشنوید و ای کوران نظر کنید تا ببینید.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19- کیست که مثل بند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من کور باشد و کیست که کَرْ باشد مثل رسول من که می‌فرستم، کیست که کور باشد مثل مُسْلِم من و کور، مانند بند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خداوند.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20- چیزهای بسیار می‌بینی امّا نگاه نمی‌داری، گوش</w:t>
      </w:r>
      <w:r w:rsidR="00C40AC6">
        <w:rPr>
          <w:rFonts w:ascii="Times New Roman" w:hAnsi="Times New Roman" w:cs="B Lotus" w:hint="eastAsia"/>
          <w:szCs w:val="28"/>
          <w:rtl/>
          <w:lang w:bidi="fa-IR"/>
        </w:rPr>
        <w:t>‌</w:t>
      </w:r>
      <w:r>
        <w:rPr>
          <w:rFonts w:ascii="Times New Roman" w:hAnsi="Times New Roman" w:cs="B Lotus" w:hint="cs"/>
          <w:szCs w:val="28"/>
          <w:rtl/>
          <w:lang w:bidi="fa-IR"/>
        </w:rPr>
        <w:t>ها را می‌گشاید، لیکن خود نمی‌شنود.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21- خداوند را به خاطر عدل خود پسند آمد که شریعت خویش را تعظیم و تکریم نماید</w:t>
      </w:r>
      <w:r w:rsidR="00C40AC6" w:rsidRPr="00C40AC6">
        <w:rPr>
          <w:rStyle w:val="FootnoteReference"/>
          <w:rFonts w:ascii="Times New Roman" w:hAnsi="Times New Roman" w:cs="B Lotus"/>
          <w:color w:val="000000"/>
          <w:spacing w:val="-4"/>
          <w:szCs w:val="28"/>
          <w:rtl/>
          <w:lang w:bidi="fa-IR"/>
        </w:rPr>
        <w:footnoteReference w:id="43"/>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پیشگویی در هشت موضع با پیامبر اسل</w:t>
      </w:r>
      <w:r w:rsidR="00C40AC6">
        <w:rPr>
          <w:rFonts w:ascii="Times New Roman" w:hAnsi="Times New Roman" w:cs="B Lotus" w:hint="cs"/>
          <w:szCs w:val="28"/>
          <w:rtl/>
          <w:lang w:bidi="fa-IR"/>
        </w:rPr>
        <w:t>ام و نهضت مبارک او انطباق دارد: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نخست آنکه گوید: جزیره‌ها و ساکنان آنها و صحرا و شهرهایش خدا را ستایش کنند (زیرا رسالت جدیدی در پی است) و ما می‌دانیم عربستان در عین آنکه جزیره‌ای است بزرگ که خلیج‌</w:t>
      </w:r>
      <w:r w:rsidR="00C40AC6">
        <w:rPr>
          <w:rFonts w:ascii="Times New Roman" w:hAnsi="Times New Roman" w:cs="B Lotus" w:hint="cs"/>
          <w:szCs w:val="28"/>
          <w:rtl/>
          <w:lang w:bidi="fa-IR"/>
        </w:rPr>
        <w:t xml:space="preserve"> </w:t>
      </w:r>
      <w:r>
        <w:rPr>
          <w:rFonts w:ascii="Times New Roman" w:hAnsi="Times New Roman" w:cs="B Lotus" w:hint="cs"/>
          <w:szCs w:val="28"/>
          <w:rtl/>
          <w:lang w:bidi="fa-IR"/>
        </w:rPr>
        <w:t>عدن وخلیج</w:t>
      </w:r>
      <w:r w:rsidR="00C40AC6">
        <w:rPr>
          <w:rFonts w:ascii="Times New Roman" w:hAnsi="Times New Roman" w:cs="B Lotus" w:hint="cs"/>
          <w:szCs w:val="28"/>
          <w:rtl/>
          <w:lang w:bidi="fa-IR"/>
        </w:rPr>
        <w:t xml:space="preserve"> </w:t>
      </w:r>
      <w:r>
        <w:rPr>
          <w:rFonts w:ascii="Times New Roman" w:hAnsi="Times New Roman" w:cs="B Lotus" w:hint="cs"/>
          <w:szCs w:val="28"/>
          <w:rtl/>
          <w:lang w:bidi="fa-IR"/>
        </w:rPr>
        <w:t>‌فارس و بحر عمّان و بحر احمر را در پیرامون دارد، بسیاری از مردمانش اهل صحرا بوده‌اند و حادث</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موعود علی القاعده بیش از سایرین باید با عربستان پیوند داشته باشد.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دوّم آنکه اهل «قیدار» که ذکر آنها در پیشگویی رفته است، بنابر آنچه در کتاب «</w:t>
      </w:r>
      <w:r w:rsidRPr="00C40AC6">
        <w:rPr>
          <w:rFonts w:ascii="mylotus" w:hAnsi="mylotus" w:cs="mylotus"/>
          <w:szCs w:val="28"/>
          <w:rtl/>
          <w:lang w:bidi="fa-IR"/>
        </w:rPr>
        <w:t>أنساب العرب</w:t>
      </w:r>
      <w:r>
        <w:rPr>
          <w:rFonts w:ascii="Times New Roman" w:hAnsi="Times New Roman" w:cs="B Lotus" w:hint="cs"/>
          <w:szCs w:val="28"/>
          <w:rtl/>
          <w:lang w:bidi="fa-IR"/>
        </w:rPr>
        <w:t>» اثر «سمعانی» آمده، همان عرب</w:t>
      </w:r>
      <w:r w:rsidR="00C40AC6">
        <w:rPr>
          <w:rFonts w:ascii="Times New Roman" w:hAnsi="Times New Roman" w:cs="B Lotus" w:hint="eastAsia"/>
          <w:szCs w:val="28"/>
          <w:rtl/>
          <w:lang w:bidi="fa-IR"/>
        </w:rPr>
        <w:t>‌</w:t>
      </w:r>
      <w:r>
        <w:rPr>
          <w:rFonts w:ascii="Times New Roman" w:hAnsi="Times New Roman" w:cs="B Lotus" w:hint="cs"/>
          <w:szCs w:val="28"/>
          <w:rtl/>
          <w:lang w:bidi="fa-IR"/>
        </w:rPr>
        <w:t>های «اسماعیلی» هستند و این معنا را علمای غیرمسلمان نیز پذیرفته‌اند. هاکس آمریکایی، نویسند</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«قاموس کتاب مقدّس» در این باره می‌نویسد: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«قیدار (بمعنای سیاه‌پوست) پسرِ دوّمینِ اسماعیل است (پیدایش 25: 13) و پدر مشهورترین قبایل عرب بود و بلاد و مملکت ایشان نیز قیدار خوانده شده است (اش 21: 16</w:t>
      </w:r>
      <w:r w:rsidRPr="00773C80">
        <w:rPr>
          <w:rFonts w:ascii="B Lotus" w:hAnsi="B Lotus" w:cs="B Lotus" w:hint="cs"/>
          <w:szCs w:val="28"/>
          <w:rtl/>
          <w:lang w:bidi="fa-IR"/>
        </w:rPr>
        <w:t>-</w:t>
      </w:r>
      <w:r>
        <w:rPr>
          <w:rFonts w:ascii="Times New Roman" w:hAnsi="Times New Roman" w:cs="B Lotus" w:hint="cs"/>
          <w:szCs w:val="28"/>
          <w:rtl/>
          <w:lang w:bidi="fa-IR"/>
        </w:rPr>
        <w:t xml:space="preserve"> </w:t>
      </w:r>
      <w:r w:rsidRPr="00C40AC6">
        <w:rPr>
          <w:rFonts w:ascii="Times New Roman" w:hAnsi="Times New Roman" w:cs="B Lotus" w:hint="cs"/>
          <w:color w:val="FF0000"/>
          <w:szCs w:val="28"/>
          <w:rtl/>
          <w:lang w:bidi="fa-IR"/>
        </w:rPr>
        <w:t>ار</w:t>
      </w:r>
      <w:r>
        <w:rPr>
          <w:rFonts w:ascii="Times New Roman" w:hAnsi="Times New Roman" w:cs="B Lotus" w:hint="cs"/>
          <w:szCs w:val="28"/>
          <w:rtl/>
          <w:lang w:bidi="fa-IR"/>
        </w:rPr>
        <w:t xml:space="preserve"> 49: 28) و همواره شبانان چادرنشین بوده و می‌باشند و بدویان، ایشان را گویند (غزا: 5) لکن برخی از ایشان متمدّن و شهری شده در شهرها مسکن گزیدند»</w:t>
      </w:r>
      <w:r w:rsidRPr="00060CBE">
        <w:rPr>
          <w:rStyle w:val="FootnoteReference"/>
          <w:rFonts w:cs="B Lotus"/>
          <w:sz w:val="28"/>
          <w:szCs w:val="28"/>
          <w:rtl/>
          <w:lang w:bidi="fa-IR"/>
        </w:rPr>
        <w:footnoteReference w:id="44"/>
      </w:r>
      <w:r w:rsidR="00C40AC6">
        <w:rPr>
          <w:rFonts w:ascii="Times New Roman" w:hAnsi="Times New Roman" w:cs="B Lotus" w:hint="cs"/>
          <w:szCs w:val="28"/>
          <w:rtl/>
          <w:lang w:bidi="fa-IR"/>
        </w:rPr>
        <w:t>.</w:t>
      </w:r>
    </w:p>
    <w:p w:rsidR="00773C80" w:rsidRPr="00C40AC6" w:rsidRDefault="00773C80" w:rsidP="00C40AC6">
      <w:pPr>
        <w:pStyle w:val="StyleComplexBLotus12ptJustifiedFirstline05cmCharChar"/>
        <w:spacing w:line="240" w:lineRule="auto"/>
        <w:rPr>
          <w:rtl/>
        </w:rPr>
      </w:pPr>
      <w:r>
        <w:rPr>
          <w:rFonts w:ascii="Times New Roman" w:hAnsi="Times New Roman" w:cs="B Lotus" w:hint="cs"/>
          <w:szCs w:val="28"/>
          <w:rtl/>
          <w:lang w:bidi="fa-IR"/>
        </w:rPr>
        <w:t>در سیر</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و تاریخ طبری نیز نام «قیدار» در سلسل</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پدران عرب ضبط شده</w:t>
      </w:r>
      <w:r w:rsidR="00C40AC6">
        <w:rPr>
          <w:rFonts w:ascii="Times New Roman" w:hAnsi="Times New Roman" w:cs="B Lotus" w:hint="cs"/>
          <w:szCs w:val="28"/>
          <w:rtl/>
          <w:lang w:bidi="fa-IR"/>
        </w:rPr>
        <w:t xml:space="preserve"> است</w:t>
      </w:r>
      <w:r w:rsidR="00C40AC6" w:rsidRPr="00C40AC6">
        <w:rPr>
          <w:rStyle w:val="FootnoteReference"/>
          <w:rFonts w:ascii="Times New Roman" w:hAnsi="Times New Roman" w:cs="B Lotus"/>
          <w:color w:val="000000"/>
          <w:spacing w:val="-4"/>
          <w:szCs w:val="28"/>
          <w:rtl/>
          <w:lang w:bidi="fa-IR"/>
        </w:rPr>
        <w:footnoteReference w:id="45"/>
      </w:r>
      <w:r>
        <w:rPr>
          <w:rFonts w:ascii="Times New Roman" w:hAnsi="Times New Roman" w:cs="B Lotus" w:hint="cs"/>
          <w:szCs w:val="28"/>
          <w:rtl/>
          <w:lang w:bidi="fa-IR"/>
        </w:rPr>
        <w:t>. بنابراین معلوم می‌شود که اهل صحرا، همان فرزندان «قیدار» یعنی قوم عرب (از نژاد اسماعیل)اند که رسالت تازه با آنها رابطه دارد.</w:t>
      </w:r>
    </w:p>
    <w:p w:rsidR="00773C80" w:rsidRDefault="00773C80" w:rsidP="00C40AC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سوّم آنکه تعبیر: «ظهور خداوند بمنزل</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مرد جنگی و غلب</w:t>
      </w:r>
      <w:r w:rsidR="00C40AC6">
        <w:rPr>
          <w:rFonts w:ascii="Times New Roman" w:hAnsi="Times New Roman" w:cs="B Lotus" w:hint="cs"/>
          <w:szCs w:val="28"/>
          <w:rtl/>
          <w:lang w:bidi="fa-IR"/>
        </w:rPr>
        <w:t>ه</w:t>
      </w:r>
      <w:r>
        <w:rPr>
          <w:rFonts w:ascii="Times New Roman" w:hAnsi="Times New Roman" w:cs="B Lotus" w:hint="cs"/>
          <w:szCs w:val="28"/>
          <w:rtl/>
          <w:lang w:bidi="fa-IR"/>
        </w:rPr>
        <w:t xml:space="preserve"> بر دشمنان» که در پیشگویی آمده با بکار بُردن کنایه و تشبیه، از نهضت جدیدی خبر می‌دهد که مؤیّد به تأییدات الهی بوده و مظهر مشیّت خدا است و در پیکار با دشمنان به یاری خداوند بر آنان پیروز می‌گردد و این نیز با نهضت اسلام که در میان عرب (اسماعیلی) ظهور کرد و بر دشمنان فائق آمد، موافقت دارد.</w:t>
      </w:r>
    </w:p>
    <w:p w:rsidR="00773C80" w:rsidRPr="00E8100C" w:rsidRDefault="00773C80" w:rsidP="00C40AC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چهارم آنکه، این تعبیر در پیشگویی که پس از ذکر غلبه بر دشمنان می‌گوید: «از زمان قدیم خاموش و ساکت مانده خودداری نمودم ... اینک نعره خواهم زد» دلال</w:t>
      </w:r>
      <w:r w:rsidRPr="00E8100C">
        <w:rPr>
          <w:rFonts w:ascii="Times New Roman" w:hAnsi="Times New Roman" w:cs="B Lotus" w:hint="cs"/>
          <w:sz w:val="28"/>
          <w:szCs w:val="28"/>
          <w:rtl/>
          <w:lang w:bidi="fa-IR"/>
        </w:rPr>
        <w:t>ت دارد بر اینکه باب جهاد با دشمنان حقّ پس از آنکه مدّت</w:t>
      </w:r>
      <w:r w:rsidR="00C40AC6">
        <w:rPr>
          <w:rFonts w:ascii="Times New Roman" w:hAnsi="Times New Roman" w:cs="B Lotus" w:hint="eastAsia"/>
          <w:sz w:val="28"/>
          <w:szCs w:val="28"/>
          <w:rtl/>
          <w:lang w:bidi="fa-IR"/>
        </w:rPr>
        <w:t>‌</w:t>
      </w:r>
      <w:r w:rsidRPr="00E8100C">
        <w:rPr>
          <w:rFonts w:ascii="Times New Roman" w:hAnsi="Times New Roman" w:cs="B Lotus" w:hint="cs"/>
          <w:sz w:val="28"/>
          <w:szCs w:val="28"/>
          <w:rtl/>
          <w:lang w:bidi="fa-IR"/>
        </w:rPr>
        <w:t>های مدید مسدود بود (و در روزگار عیسی</w:t>
      </w:r>
      <w:r w:rsidRPr="00E8100C">
        <w:rPr>
          <w:rFonts w:ascii="Times New Roman" w:hAnsi="Times New Roman" w:cs="B Lotus" w:hint="cs"/>
          <w:sz w:val="28"/>
          <w:szCs w:val="28"/>
          <w:lang w:bidi="fa-IR"/>
        </w:rPr>
        <w:sym w:font="AGA Arabesque" w:char="F075"/>
      </w:r>
      <w:r w:rsidRPr="00E8100C">
        <w:rPr>
          <w:rFonts w:ascii="Times New Roman" w:hAnsi="Times New Roman" w:cs="B Lotus" w:hint="cs"/>
          <w:sz w:val="28"/>
          <w:szCs w:val="28"/>
          <w:rtl/>
          <w:lang w:bidi="fa-IR"/>
        </w:rPr>
        <w:t xml:space="preserve"> و پس از او همچنان بسته ماند) با ظهور پیامبر موعود مفتوح خواهد گشت، چنانکه در عصر موسی</w:t>
      </w:r>
      <w:r w:rsidRPr="00E8100C">
        <w:rPr>
          <w:rFonts w:ascii="Times New Roman" w:hAnsi="Times New Roman" w:cs="B Lotus" w:hint="cs"/>
          <w:sz w:val="28"/>
          <w:szCs w:val="28"/>
          <w:lang w:bidi="fa-IR"/>
        </w:rPr>
        <w:sym w:font="AGA Arabesque" w:char="F075"/>
      </w:r>
      <w:r w:rsidRPr="00E8100C">
        <w:rPr>
          <w:rFonts w:ascii="Times New Roman" w:hAnsi="Times New Roman" w:cs="B Lotus" w:hint="cs"/>
          <w:sz w:val="28"/>
          <w:szCs w:val="28"/>
          <w:rtl/>
          <w:lang w:bidi="fa-IR"/>
        </w:rPr>
        <w:t xml:space="preserve"> به امر خدا گشوده شد و او با «مدیانیان» و دیگران جنگید (تورات، سفر اعداد، باب 21) پیامبر اسلام هم در برابر حمل</w:t>
      </w:r>
      <w:r w:rsidR="00C40AC6">
        <w:rPr>
          <w:rFonts w:ascii="Times New Roman" w:hAnsi="Times New Roman" w:cs="B Lotus" w:hint="cs"/>
          <w:sz w:val="28"/>
          <w:szCs w:val="28"/>
          <w:rtl/>
          <w:lang w:bidi="fa-IR"/>
        </w:rPr>
        <w:t>ه</w:t>
      </w:r>
      <w:r w:rsidRPr="00E8100C">
        <w:rPr>
          <w:rFonts w:ascii="Times New Roman" w:hAnsi="Times New Roman" w:cs="B Lotus" w:hint="cs"/>
          <w:sz w:val="28"/>
          <w:szCs w:val="28"/>
          <w:rtl/>
          <w:lang w:bidi="fa-IR"/>
        </w:rPr>
        <w:t xml:space="preserve"> ستمگران</w:t>
      </w:r>
      <w:r w:rsidR="00C40AC6">
        <w:rPr>
          <w:rFonts w:ascii="Times New Roman" w:hAnsi="Times New Roman" w:cs="B Lotus" w:hint="cs"/>
          <w:sz w:val="28"/>
          <w:szCs w:val="28"/>
          <w:rtl/>
          <w:lang w:bidi="fa-IR"/>
        </w:rPr>
        <w:t>ه</w:t>
      </w:r>
      <w:r w:rsidRPr="00E8100C">
        <w:rPr>
          <w:rFonts w:ascii="Times New Roman" w:hAnsi="Times New Roman" w:cs="B Lotus" w:hint="cs"/>
          <w:sz w:val="28"/>
          <w:szCs w:val="28"/>
          <w:rtl/>
          <w:lang w:bidi="fa-IR"/>
        </w:rPr>
        <w:t xml:space="preserve"> قریش و خیانت هولناک یهودیان فرمان به دفاع مسلّحانه و جهاد داد.</w:t>
      </w:r>
    </w:p>
    <w:p w:rsidR="00773C80" w:rsidRDefault="00773C80" w:rsidP="00223CE5">
      <w:pPr>
        <w:pStyle w:val="StyleComplexBLotus12ptJustifiedFirstline05cmCharChar"/>
        <w:spacing w:line="240" w:lineRule="auto"/>
        <w:rPr>
          <w:rFonts w:ascii="Times New Roman" w:hAnsi="Times New Roman" w:cs="B Lotus"/>
          <w:sz w:val="28"/>
          <w:szCs w:val="28"/>
          <w:rtl/>
          <w:lang w:bidi="fa-IR"/>
        </w:rPr>
      </w:pPr>
      <w:r w:rsidRPr="00E8100C">
        <w:rPr>
          <w:rFonts w:ascii="Times New Roman" w:hAnsi="Times New Roman" w:cs="B Lotus" w:hint="cs"/>
          <w:sz w:val="28"/>
          <w:szCs w:val="28"/>
          <w:rtl/>
          <w:lang w:bidi="fa-IR"/>
        </w:rPr>
        <w:t>پنجم آنکه به تصریح این پیشگویی، بُت‌پرستان که بر اصنام خود اعتماد کرده بودند، پس از غلب</w:t>
      </w:r>
      <w:r w:rsidR="00C40AC6">
        <w:rPr>
          <w:rFonts w:ascii="Times New Roman" w:hAnsi="Times New Roman" w:cs="B Lotus" w:hint="cs"/>
          <w:sz w:val="28"/>
          <w:szCs w:val="28"/>
          <w:rtl/>
          <w:lang w:bidi="fa-IR"/>
        </w:rPr>
        <w:t>ه</w:t>
      </w:r>
      <w:r w:rsidRPr="00E8100C">
        <w:rPr>
          <w:rFonts w:ascii="Times New Roman" w:hAnsi="Times New Roman" w:cs="B Lotus" w:hint="cs"/>
          <w:sz w:val="28"/>
          <w:szCs w:val="28"/>
          <w:rtl/>
          <w:lang w:bidi="fa-IR"/>
        </w:rPr>
        <w:t xml:space="preserve"> نهضت توحید، از ر</w:t>
      </w:r>
      <w:r>
        <w:rPr>
          <w:rFonts w:ascii="Times New Roman" w:hAnsi="Times New Roman" w:cs="B Lotus" w:hint="cs"/>
          <w:sz w:val="28"/>
          <w:szCs w:val="28"/>
          <w:rtl/>
          <w:lang w:bidi="fa-IR"/>
        </w:rPr>
        <w:t>أ</w:t>
      </w:r>
      <w:r w:rsidRPr="00E8100C">
        <w:rPr>
          <w:rFonts w:ascii="Times New Roman" w:hAnsi="Times New Roman" w:cs="B Lotus" w:hint="cs"/>
          <w:sz w:val="28"/>
          <w:szCs w:val="28"/>
          <w:rtl/>
          <w:lang w:bidi="fa-IR"/>
        </w:rPr>
        <w:t xml:space="preserve">ی نادرست خویش شرمنده خواهند شد و این بخش </w:t>
      </w:r>
      <w:r>
        <w:rPr>
          <w:rFonts w:ascii="Times New Roman" w:hAnsi="Times New Roman" w:cs="B Lotus" w:hint="cs"/>
          <w:sz w:val="28"/>
          <w:szCs w:val="28"/>
          <w:rtl/>
          <w:lang w:bidi="fa-IR"/>
        </w:rPr>
        <w:t>از پیشگویی، ماجرای فتح مکّه را به یاد می‌آورد آنگاه که عبّاس بن عبدالمطلّب عموی پیامبر، ابوسفیان بن حرب را به حضور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او فرمود:</w:t>
      </w:r>
      <w:r w:rsidR="00C40AC6">
        <w:rPr>
          <w:rFonts w:ascii="Times New Roman" w:hAnsi="Times New Roman" w:cs="B Lotus" w:hint="cs"/>
          <w:sz w:val="28"/>
          <w:szCs w:val="28"/>
          <w:rtl/>
          <w:lang w:bidi="fa-IR"/>
        </w:rPr>
        <w:t xml:space="preserve"> </w:t>
      </w:r>
      <w:r w:rsidR="00C40AC6">
        <w:rPr>
          <w:rFonts w:ascii="Times New Roman" w:hAnsi="Times New Roman" w:cs="Traditional Arabic" w:hint="cs"/>
          <w:sz w:val="28"/>
          <w:szCs w:val="28"/>
          <w:rtl/>
          <w:lang w:bidi="fa-IR"/>
        </w:rPr>
        <w:t>«</w:t>
      </w:r>
      <w:r w:rsidR="00C40AC6" w:rsidRPr="00C40AC6">
        <w:rPr>
          <w:rStyle w:val="Char2"/>
          <w:rFonts w:hint="eastAsia"/>
          <w:rtl/>
        </w:rPr>
        <w:t>ويحك</w:t>
      </w:r>
      <w:r w:rsidR="00C40AC6" w:rsidRPr="00C40AC6">
        <w:rPr>
          <w:rStyle w:val="Char2"/>
          <w:rtl/>
        </w:rPr>
        <w:t xml:space="preserve"> </w:t>
      </w:r>
      <w:r w:rsidR="00C40AC6" w:rsidRPr="00C40AC6">
        <w:rPr>
          <w:rStyle w:val="Char2"/>
          <w:rFonts w:hint="eastAsia"/>
          <w:rtl/>
        </w:rPr>
        <w:t>يا</w:t>
      </w:r>
      <w:r w:rsidR="00C40AC6" w:rsidRPr="00C40AC6">
        <w:rPr>
          <w:rStyle w:val="Char2"/>
          <w:rtl/>
        </w:rPr>
        <w:t xml:space="preserve"> </w:t>
      </w:r>
      <w:r w:rsidR="00C40AC6" w:rsidRPr="00C40AC6">
        <w:rPr>
          <w:rStyle w:val="Char2"/>
          <w:rFonts w:hint="eastAsia"/>
          <w:rtl/>
        </w:rPr>
        <w:t>أبا</w:t>
      </w:r>
      <w:r w:rsidR="00C40AC6" w:rsidRPr="00C40AC6">
        <w:rPr>
          <w:rStyle w:val="Char2"/>
          <w:rtl/>
        </w:rPr>
        <w:t xml:space="preserve"> </w:t>
      </w:r>
      <w:r w:rsidR="00C40AC6" w:rsidRPr="00C40AC6">
        <w:rPr>
          <w:rStyle w:val="Char2"/>
          <w:rFonts w:hint="eastAsia"/>
          <w:rtl/>
        </w:rPr>
        <w:t>سفيان،</w:t>
      </w:r>
      <w:r w:rsidR="00C40AC6" w:rsidRPr="00C40AC6">
        <w:rPr>
          <w:rStyle w:val="Char2"/>
          <w:rtl/>
        </w:rPr>
        <w:t xml:space="preserve"> </w:t>
      </w:r>
      <w:r w:rsidR="00C40AC6" w:rsidRPr="00C40AC6">
        <w:rPr>
          <w:rStyle w:val="Char2"/>
          <w:rFonts w:hint="eastAsia"/>
          <w:rtl/>
        </w:rPr>
        <w:t>ألم</w:t>
      </w:r>
      <w:r w:rsidR="00C40AC6" w:rsidRPr="00C40AC6">
        <w:rPr>
          <w:rStyle w:val="Char2"/>
          <w:rtl/>
        </w:rPr>
        <w:t xml:space="preserve"> </w:t>
      </w:r>
      <w:r w:rsidR="00C40AC6" w:rsidRPr="00C40AC6">
        <w:rPr>
          <w:rStyle w:val="Char2"/>
          <w:rFonts w:hint="eastAsia"/>
          <w:rtl/>
        </w:rPr>
        <w:t>يأن</w:t>
      </w:r>
      <w:r w:rsidR="00C40AC6" w:rsidRPr="00C40AC6">
        <w:rPr>
          <w:rStyle w:val="Char2"/>
          <w:rtl/>
        </w:rPr>
        <w:t xml:space="preserve"> </w:t>
      </w:r>
      <w:r w:rsidR="00C40AC6" w:rsidRPr="00C40AC6">
        <w:rPr>
          <w:rStyle w:val="Char2"/>
          <w:rFonts w:hint="eastAsia"/>
          <w:rtl/>
        </w:rPr>
        <w:t>لك</w:t>
      </w:r>
      <w:r w:rsidR="00C40AC6" w:rsidRPr="00C40AC6">
        <w:rPr>
          <w:rStyle w:val="Char2"/>
          <w:rtl/>
        </w:rPr>
        <w:t xml:space="preserve"> </w:t>
      </w:r>
      <w:r w:rsidR="00C40AC6" w:rsidRPr="00C40AC6">
        <w:rPr>
          <w:rStyle w:val="Char2"/>
          <w:rFonts w:hint="eastAsia"/>
          <w:rtl/>
        </w:rPr>
        <w:t>أن</w:t>
      </w:r>
      <w:r w:rsidR="00C40AC6" w:rsidRPr="00C40AC6">
        <w:rPr>
          <w:rStyle w:val="Char2"/>
          <w:rtl/>
        </w:rPr>
        <w:t xml:space="preserve"> </w:t>
      </w:r>
      <w:r w:rsidR="00C40AC6" w:rsidRPr="00C40AC6">
        <w:rPr>
          <w:rStyle w:val="Char2"/>
          <w:rFonts w:hint="eastAsia"/>
          <w:rtl/>
        </w:rPr>
        <w:t>تعلم</w:t>
      </w:r>
      <w:r w:rsidR="00C40AC6" w:rsidRPr="00C40AC6">
        <w:rPr>
          <w:rStyle w:val="Char2"/>
          <w:rtl/>
        </w:rPr>
        <w:t xml:space="preserve"> </w:t>
      </w:r>
      <w:r w:rsidR="00C40AC6" w:rsidRPr="00C40AC6">
        <w:rPr>
          <w:rStyle w:val="Char2"/>
          <w:rFonts w:hint="eastAsia"/>
          <w:rtl/>
        </w:rPr>
        <w:t>أنه</w:t>
      </w:r>
      <w:r w:rsidR="00C40AC6" w:rsidRPr="00C40AC6">
        <w:rPr>
          <w:rStyle w:val="Char2"/>
          <w:rtl/>
        </w:rPr>
        <w:t xml:space="preserve"> </w:t>
      </w:r>
      <w:r w:rsidR="00C40AC6" w:rsidRPr="00C40AC6">
        <w:rPr>
          <w:rStyle w:val="Char2"/>
          <w:rFonts w:hint="eastAsia"/>
          <w:rtl/>
        </w:rPr>
        <w:t>لا</w:t>
      </w:r>
      <w:r w:rsidR="00C40AC6" w:rsidRPr="00C40AC6">
        <w:rPr>
          <w:rStyle w:val="Char2"/>
          <w:rtl/>
        </w:rPr>
        <w:t xml:space="preserve"> </w:t>
      </w:r>
      <w:r w:rsidR="00C40AC6" w:rsidRPr="00C40AC6">
        <w:rPr>
          <w:rStyle w:val="Char2"/>
          <w:rFonts w:hint="eastAsia"/>
          <w:rtl/>
        </w:rPr>
        <w:t>إله</w:t>
      </w:r>
      <w:r w:rsidR="00C40AC6" w:rsidRPr="00C40AC6">
        <w:rPr>
          <w:rStyle w:val="Char2"/>
          <w:rtl/>
        </w:rPr>
        <w:t xml:space="preserve"> </w:t>
      </w:r>
      <w:r w:rsidR="00C40AC6" w:rsidRPr="00C40AC6">
        <w:rPr>
          <w:rStyle w:val="Char2"/>
          <w:rFonts w:hint="eastAsia"/>
          <w:rtl/>
        </w:rPr>
        <w:t>إلا</w:t>
      </w:r>
      <w:r w:rsidR="00C40AC6" w:rsidRPr="00C40AC6">
        <w:rPr>
          <w:rStyle w:val="Char2"/>
          <w:rtl/>
        </w:rPr>
        <w:t xml:space="preserve"> </w:t>
      </w:r>
      <w:r w:rsidR="00C40AC6" w:rsidRPr="00C40AC6">
        <w:rPr>
          <w:rStyle w:val="Char2"/>
          <w:rFonts w:hint="eastAsia"/>
          <w:rtl/>
        </w:rPr>
        <w:t>الله</w:t>
      </w:r>
      <w:r w:rsidRPr="00C40AC6">
        <w:rPr>
          <w:rStyle w:val="Char2"/>
          <w:rFonts w:hint="cs"/>
          <w:rtl/>
        </w:rPr>
        <w:t>؟</w:t>
      </w:r>
      <w:r w:rsidR="00C40AC6">
        <w:rPr>
          <w:rFonts w:ascii="Times New Roman" w:hAnsi="Times New Roman" w:cs="Traditional Arabic" w:hint="cs"/>
          <w:sz w:val="28"/>
          <w:szCs w:val="28"/>
          <w:rtl/>
          <w:lang w:bidi="fa-IR"/>
        </w:rPr>
        <w:t>»</w:t>
      </w:r>
      <w:r w:rsidR="00C40AC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23CE5" w:rsidRPr="00223CE5">
        <w:rPr>
          <w:rFonts w:ascii="Times New Roman" w:hAnsi="Times New Roman" w:cs="Traditional Arabic" w:hint="cs"/>
          <w:sz w:val="26"/>
          <w:szCs w:val="26"/>
          <w:rtl/>
          <w:lang w:bidi="fa-IR"/>
        </w:rPr>
        <w:t>«</w:t>
      </w:r>
      <w:r w:rsidRPr="00223CE5">
        <w:rPr>
          <w:rFonts w:ascii="Times New Roman" w:hAnsi="Times New Roman" w:cs="B Lotus" w:hint="cs"/>
          <w:sz w:val="26"/>
          <w:szCs w:val="26"/>
          <w:rtl/>
          <w:lang w:bidi="fa-IR"/>
        </w:rPr>
        <w:t>وای بر تو ای اباسفیان</w:t>
      </w:r>
      <w:r w:rsidR="009079B7">
        <w:rPr>
          <w:rFonts w:ascii="Times New Roman" w:hAnsi="Times New Roman" w:cs="B Lotus" w:hint="cs"/>
          <w:sz w:val="26"/>
          <w:szCs w:val="26"/>
          <w:rtl/>
          <w:lang w:bidi="fa-IR"/>
        </w:rPr>
        <w:t>،</w:t>
      </w:r>
      <w:r w:rsidRPr="00223CE5">
        <w:rPr>
          <w:rFonts w:ascii="Times New Roman" w:hAnsi="Times New Roman" w:cs="B Lotus" w:hint="cs"/>
          <w:sz w:val="26"/>
          <w:szCs w:val="26"/>
          <w:rtl/>
          <w:lang w:bidi="fa-IR"/>
        </w:rPr>
        <w:t xml:space="preserve"> آیا هنگام آن نرسیده که بدانی جز خدا، کسی شایستة بندگی نیست؟</w:t>
      </w:r>
      <w:r w:rsidR="00223CE5">
        <w:rPr>
          <w:rFonts w:ascii="Times New Roman" w:hAnsi="Times New Roman" w:cs="Traditional Arabic" w:hint="cs"/>
          <w:sz w:val="26"/>
          <w:szCs w:val="26"/>
          <w:rtl/>
          <w:lang w:bidi="fa-IR"/>
        </w:rPr>
        <w:t>»</w:t>
      </w:r>
      <w:r w:rsidR="00223CE5">
        <w:rPr>
          <w:rFonts w:ascii="Times New Roman" w:hAnsi="Times New Roman" w:cs="B Lotus" w:hint="cs"/>
          <w:sz w:val="26"/>
          <w:szCs w:val="26"/>
          <w:rtl/>
          <w:lang w:bidi="fa-IR"/>
        </w:rPr>
        <w:t>.</w:t>
      </w:r>
      <w:r w:rsidRPr="00223CE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ابوسُفیان که هم</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جنایت</w:t>
      </w:r>
      <w:r w:rsidR="00223CE5">
        <w:rPr>
          <w:rFonts w:ascii="Times New Roman" w:hAnsi="Times New Roman" w:cs="B Lotus" w:hint="eastAsia"/>
          <w:sz w:val="28"/>
          <w:szCs w:val="28"/>
          <w:rtl/>
          <w:lang w:bidi="fa-IR"/>
        </w:rPr>
        <w:t>‌</w:t>
      </w:r>
      <w:r>
        <w:rPr>
          <w:rFonts w:ascii="Times New Roman" w:hAnsi="Times New Roman" w:cs="B Lotus" w:hint="cs"/>
          <w:sz w:val="28"/>
          <w:szCs w:val="28"/>
          <w:rtl/>
          <w:lang w:bidi="fa-IR"/>
        </w:rPr>
        <w:t>ها و جنگ</w:t>
      </w:r>
      <w:r w:rsidR="00223CE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های خود را (از بدر و أحُد و خندق ...) بر ضدّ پیامبر بیاد داشت و با این همه، نرمی و بزرگواری آن حضرت را احساس کرد، پاسخ داد:</w:t>
      </w:r>
      <w:r w:rsidR="00223CE5">
        <w:rPr>
          <w:rFonts w:ascii="Times New Roman" w:hAnsi="Times New Roman" w:cs="B Lotus" w:hint="cs"/>
          <w:sz w:val="28"/>
          <w:szCs w:val="28"/>
          <w:rtl/>
          <w:lang w:bidi="fa-IR"/>
        </w:rPr>
        <w:t xml:space="preserve"> </w:t>
      </w:r>
      <w:r w:rsidR="00223CE5">
        <w:rPr>
          <w:rFonts w:ascii="Times New Roman" w:hAnsi="Times New Roman" w:cs="Traditional Arabic" w:hint="cs"/>
          <w:sz w:val="28"/>
          <w:szCs w:val="28"/>
          <w:rtl/>
          <w:lang w:bidi="fa-IR"/>
        </w:rPr>
        <w:t>«</w:t>
      </w:r>
      <w:r w:rsidR="00223CE5" w:rsidRPr="00223CE5">
        <w:rPr>
          <w:rStyle w:val="Char3"/>
          <w:rFonts w:hint="eastAsia"/>
          <w:rtl/>
        </w:rPr>
        <w:t>بأبي</w:t>
      </w:r>
      <w:r w:rsidR="00223CE5" w:rsidRPr="00223CE5">
        <w:rPr>
          <w:rStyle w:val="Char3"/>
          <w:rtl/>
        </w:rPr>
        <w:t xml:space="preserve"> </w:t>
      </w:r>
      <w:r w:rsidR="00223CE5" w:rsidRPr="00223CE5">
        <w:rPr>
          <w:rStyle w:val="Char3"/>
          <w:rFonts w:hint="eastAsia"/>
          <w:rtl/>
        </w:rPr>
        <w:t>أنت</w:t>
      </w:r>
      <w:r w:rsidR="00223CE5" w:rsidRPr="00223CE5">
        <w:rPr>
          <w:rStyle w:val="Char3"/>
          <w:rtl/>
        </w:rPr>
        <w:t xml:space="preserve"> </w:t>
      </w:r>
      <w:r w:rsidR="00223CE5" w:rsidRPr="00223CE5">
        <w:rPr>
          <w:rStyle w:val="Char3"/>
          <w:rFonts w:hint="eastAsia"/>
          <w:rtl/>
        </w:rPr>
        <w:t>وأمي</w:t>
      </w:r>
      <w:r w:rsidR="00223CE5" w:rsidRPr="00223CE5">
        <w:rPr>
          <w:rStyle w:val="Char3"/>
          <w:rtl/>
        </w:rPr>
        <w:t xml:space="preserve"> </w:t>
      </w:r>
      <w:r w:rsidR="00223CE5" w:rsidRPr="00223CE5">
        <w:rPr>
          <w:rStyle w:val="Char3"/>
          <w:rFonts w:hint="eastAsia"/>
          <w:rtl/>
        </w:rPr>
        <w:t>،</w:t>
      </w:r>
      <w:r w:rsidR="00223CE5" w:rsidRPr="00223CE5">
        <w:rPr>
          <w:rStyle w:val="Char3"/>
          <w:rtl/>
        </w:rPr>
        <w:t xml:space="preserve"> </w:t>
      </w:r>
      <w:r w:rsidR="00223CE5" w:rsidRPr="00223CE5">
        <w:rPr>
          <w:rStyle w:val="Char3"/>
          <w:rFonts w:hint="eastAsia"/>
          <w:rtl/>
        </w:rPr>
        <w:t>ما</w:t>
      </w:r>
      <w:r w:rsidR="00223CE5" w:rsidRPr="00223CE5">
        <w:rPr>
          <w:rStyle w:val="Char3"/>
          <w:rtl/>
        </w:rPr>
        <w:t xml:space="preserve"> </w:t>
      </w:r>
      <w:r w:rsidR="00223CE5" w:rsidRPr="00223CE5">
        <w:rPr>
          <w:rStyle w:val="Char3"/>
          <w:rFonts w:hint="eastAsia"/>
          <w:rtl/>
        </w:rPr>
        <w:t>أوصلك</w:t>
      </w:r>
      <w:r w:rsidR="00223CE5" w:rsidRPr="00223CE5">
        <w:rPr>
          <w:rStyle w:val="Char3"/>
          <w:rtl/>
        </w:rPr>
        <w:t xml:space="preserve"> </w:t>
      </w:r>
      <w:r w:rsidR="00223CE5" w:rsidRPr="00223CE5">
        <w:rPr>
          <w:rStyle w:val="Char3"/>
          <w:rFonts w:hint="eastAsia"/>
          <w:rtl/>
        </w:rPr>
        <w:t>وأكرمك،</w:t>
      </w:r>
      <w:r w:rsidR="00223CE5" w:rsidRPr="00223CE5">
        <w:rPr>
          <w:rStyle w:val="Char3"/>
          <w:rtl/>
        </w:rPr>
        <w:t xml:space="preserve"> </w:t>
      </w:r>
      <w:r w:rsidR="00223CE5" w:rsidRPr="00223CE5">
        <w:rPr>
          <w:rStyle w:val="Char3"/>
          <w:rFonts w:hint="eastAsia"/>
          <w:rtl/>
        </w:rPr>
        <w:t>والله</w:t>
      </w:r>
      <w:r w:rsidR="00223CE5" w:rsidRPr="00223CE5">
        <w:rPr>
          <w:rStyle w:val="Char3"/>
          <w:rtl/>
        </w:rPr>
        <w:t xml:space="preserve"> </w:t>
      </w:r>
      <w:r w:rsidR="00223CE5" w:rsidRPr="00223CE5">
        <w:rPr>
          <w:rStyle w:val="Char3"/>
          <w:rFonts w:hint="eastAsia"/>
          <w:rtl/>
        </w:rPr>
        <w:t>لقد</w:t>
      </w:r>
      <w:r w:rsidR="00223CE5" w:rsidRPr="00223CE5">
        <w:rPr>
          <w:rStyle w:val="Char3"/>
          <w:rtl/>
        </w:rPr>
        <w:t xml:space="preserve"> </w:t>
      </w:r>
      <w:r w:rsidR="00223CE5" w:rsidRPr="00223CE5">
        <w:rPr>
          <w:rStyle w:val="Char3"/>
          <w:rFonts w:hint="eastAsia"/>
          <w:rtl/>
        </w:rPr>
        <w:t>ظننت</w:t>
      </w:r>
      <w:r w:rsidR="00223CE5" w:rsidRPr="00223CE5">
        <w:rPr>
          <w:rStyle w:val="Char3"/>
          <w:rtl/>
        </w:rPr>
        <w:t xml:space="preserve"> </w:t>
      </w:r>
      <w:r w:rsidR="00223CE5" w:rsidRPr="00223CE5">
        <w:rPr>
          <w:rStyle w:val="Char3"/>
          <w:rFonts w:hint="eastAsia"/>
          <w:rtl/>
        </w:rPr>
        <w:t>أن</w:t>
      </w:r>
      <w:r w:rsidR="00223CE5" w:rsidRPr="00223CE5">
        <w:rPr>
          <w:rStyle w:val="Char3"/>
          <w:rtl/>
        </w:rPr>
        <w:t xml:space="preserve"> </w:t>
      </w:r>
      <w:r w:rsidR="00223CE5" w:rsidRPr="00223CE5">
        <w:rPr>
          <w:rStyle w:val="Char3"/>
          <w:rFonts w:hint="eastAsia"/>
          <w:rtl/>
        </w:rPr>
        <w:t>لو</w:t>
      </w:r>
      <w:r w:rsidR="00223CE5" w:rsidRPr="00223CE5">
        <w:rPr>
          <w:rStyle w:val="Char3"/>
          <w:rtl/>
        </w:rPr>
        <w:t xml:space="preserve"> </w:t>
      </w:r>
      <w:r w:rsidR="00223CE5" w:rsidRPr="00223CE5">
        <w:rPr>
          <w:rStyle w:val="Char3"/>
          <w:rFonts w:hint="eastAsia"/>
          <w:rtl/>
        </w:rPr>
        <w:t>كان</w:t>
      </w:r>
      <w:r w:rsidR="00223CE5" w:rsidRPr="00223CE5">
        <w:rPr>
          <w:rStyle w:val="Char3"/>
          <w:rtl/>
        </w:rPr>
        <w:t xml:space="preserve"> </w:t>
      </w:r>
      <w:r w:rsidR="00223CE5" w:rsidRPr="00223CE5">
        <w:rPr>
          <w:rStyle w:val="Char3"/>
          <w:rFonts w:hint="eastAsia"/>
          <w:rtl/>
        </w:rPr>
        <w:t>مع</w:t>
      </w:r>
      <w:r w:rsidR="00223CE5" w:rsidRPr="00223CE5">
        <w:rPr>
          <w:rStyle w:val="Char3"/>
          <w:rtl/>
        </w:rPr>
        <w:t xml:space="preserve"> </w:t>
      </w:r>
      <w:r w:rsidR="00223CE5" w:rsidRPr="00223CE5">
        <w:rPr>
          <w:rStyle w:val="Char3"/>
          <w:rFonts w:hint="eastAsia"/>
          <w:rtl/>
        </w:rPr>
        <w:t>الله</w:t>
      </w:r>
      <w:r w:rsidR="00223CE5" w:rsidRPr="00223CE5">
        <w:rPr>
          <w:rStyle w:val="Char3"/>
          <w:rtl/>
        </w:rPr>
        <w:t xml:space="preserve"> </w:t>
      </w:r>
      <w:r w:rsidR="00223CE5" w:rsidRPr="00223CE5">
        <w:rPr>
          <w:rStyle w:val="Char3"/>
          <w:rFonts w:hint="eastAsia"/>
          <w:rtl/>
        </w:rPr>
        <w:t>غيره</w:t>
      </w:r>
      <w:r w:rsidR="00223CE5" w:rsidRPr="00223CE5">
        <w:rPr>
          <w:rStyle w:val="Char3"/>
          <w:rtl/>
        </w:rPr>
        <w:t xml:space="preserve"> </w:t>
      </w:r>
      <w:r w:rsidR="00223CE5" w:rsidRPr="00223CE5">
        <w:rPr>
          <w:rStyle w:val="Char3"/>
          <w:rFonts w:hint="eastAsia"/>
          <w:rtl/>
        </w:rPr>
        <w:t>لقد</w:t>
      </w:r>
      <w:r w:rsidR="00223CE5" w:rsidRPr="00223CE5">
        <w:rPr>
          <w:rStyle w:val="Char3"/>
          <w:rtl/>
        </w:rPr>
        <w:t xml:space="preserve"> </w:t>
      </w:r>
      <w:r w:rsidR="00223CE5" w:rsidRPr="00223CE5">
        <w:rPr>
          <w:rStyle w:val="Char3"/>
          <w:rFonts w:hint="eastAsia"/>
          <w:rtl/>
        </w:rPr>
        <w:t>أغنى</w:t>
      </w:r>
      <w:r w:rsidR="00223CE5" w:rsidRPr="00223CE5">
        <w:rPr>
          <w:rStyle w:val="Char3"/>
          <w:rtl/>
        </w:rPr>
        <w:t xml:space="preserve"> </w:t>
      </w:r>
      <w:r w:rsidR="00223CE5" w:rsidRPr="00223CE5">
        <w:rPr>
          <w:rStyle w:val="Char3"/>
          <w:rFonts w:hint="eastAsia"/>
          <w:rtl/>
        </w:rPr>
        <w:t>شيئا</w:t>
      </w:r>
      <w:r w:rsidR="00223CE5" w:rsidRPr="00223CE5">
        <w:rPr>
          <w:rStyle w:val="Char3"/>
          <w:rtl/>
        </w:rPr>
        <w:t xml:space="preserve"> </w:t>
      </w:r>
      <w:r w:rsidR="00223CE5" w:rsidRPr="00223CE5">
        <w:rPr>
          <w:rStyle w:val="Char3"/>
          <w:rFonts w:hint="eastAsia"/>
          <w:rtl/>
        </w:rPr>
        <w:t>بعد</w:t>
      </w:r>
      <w:r w:rsidR="00223CE5">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46"/>
      </w:r>
      <w:r w:rsidR="00223CE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پدر و مادرم فدایت باد</w:t>
      </w:r>
      <w:r w:rsidR="009079B7">
        <w:rPr>
          <w:rFonts w:ascii="Times New Roman" w:hAnsi="Times New Roman" w:cs="B Lotus" w:hint="cs"/>
          <w:sz w:val="26"/>
          <w:szCs w:val="26"/>
          <w:rtl/>
          <w:lang w:bidi="fa-IR"/>
        </w:rPr>
        <w:t>،</w:t>
      </w:r>
      <w:r w:rsidRPr="00BC701B">
        <w:rPr>
          <w:rFonts w:ascii="Times New Roman" w:hAnsi="Times New Roman" w:cs="B Lotus" w:hint="cs"/>
          <w:sz w:val="26"/>
          <w:szCs w:val="26"/>
          <w:rtl/>
          <w:lang w:bidi="fa-IR"/>
        </w:rPr>
        <w:t xml:space="preserve"> چقدر بُردبار و بزرگوار و به خویشاوندان مهربان هستی! سوگند بخدا گمان دارم که اگر با خدا، معبود دیگری وجود داشت که کاری برای من صورت داده بود</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w:t>
      </w:r>
      <w:r w:rsidR="00BC701B" w:rsidRPr="00BC701B">
        <w:rPr>
          <w:rFonts w:ascii="Times New Roman" w:hAnsi="Times New Roman" w:cs="B Lotus" w:hint="cs"/>
          <w:sz w:val="26"/>
          <w:szCs w:val="26"/>
          <w:rtl/>
          <w:lang w:bidi="fa-IR"/>
        </w:rPr>
        <w:t>.</w:t>
      </w:r>
    </w:p>
    <w:p w:rsidR="00773C80" w:rsidRDefault="00773C80" w:rsidP="00223CE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پیامبر گرامی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با هم</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جنایاتش بخشود.</w:t>
      </w:r>
    </w:p>
    <w:p w:rsidR="00773C80" w:rsidRDefault="00773C80" w:rsidP="00223CE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ششم آنکه کلمات «بنده» و «رسول» و «مسلم» که در این پیشگویی بر آنها تکیه شده، دقیقاً همان واژه‌هایی است که در اسلام،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با آنها توصیف کرده‌اند، چنانکه مسلمین در نمازهای خود می‌گویند: </w:t>
      </w:r>
      <w:r w:rsidR="00223CE5">
        <w:rPr>
          <w:rFonts w:ascii="Times New Roman" w:hAnsi="Times New Roman" w:cs="Traditional Arabic" w:hint="cs"/>
          <w:sz w:val="28"/>
          <w:szCs w:val="28"/>
          <w:rtl/>
          <w:lang w:bidi="fa-IR"/>
        </w:rPr>
        <w:t>«</w:t>
      </w:r>
      <w:r w:rsidR="00223CE5">
        <w:rPr>
          <w:rStyle w:val="Char3"/>
          <w:rFonts w:hint="cs"/>
          <w:rtl/>
        </w:rPr>
        <w:t>أشهد أن محمدا عبده و</w:t>
      </w:r>
      <w:r w:rsidRPr="00223CE5">
        <w:rPr>
          <w:rStyle w:val="Char3"/>
          <w:rFonts w:hint="cs"/>
          <w:rtl/>
        </w:rPr>
        <w:t>رسوله</w:t>
      </w:r>
      <w:r w:rsidR="00223CE5">
        <w:rPr>
          <w:rFonts w:ascii="Times New Roman" w:hAnsi="Times New Roman" w:cs="Traditional Arabic" w:hint="cs"/>
          <w:sz w:val="28"/>
          <w:szCs w:val="28"/>
          <w:rtl/>
          <w:lang w:bidi="fa-IR"/>
        </w:rPr>
        <w:t>»</w:t>
      </w:r>
      <w:r w:rsidR="00223CE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گواهی می‌دهم که محمّد</w:t>
      </w:r>
      <w:r w:rsidRPr="00BC701B">
        <w:rPr>
          <w:rFonts w:ascii="Times New Roman" w:hAnsi="Times New Roman" w:cs="B Lotus" w:hint="cs"/>
          <w:sz w:val="26"/>
          <w:szCs w:val="26"/>
          <w:lang w:bidi="fa-IR"/>
        </w:rPr>
        <w:sym w:font="AGA Arabesque" w:char="F072"/>
      </w:r>
      <w:r w:rsidRPr="00BC701B">
        <w:rPr>
          <w:rFonts w:ascii="Times New Roman" w:hAnsi="Times New Roman" w:cs="B Lotus" w:hint="cs"/>
          <w:sz w:val="26"/>
          <w:szCs w:val="26"/>
          <w:rtl/>
          <w:lang w:bidi="fa-IR"/>
        </w:rPr>
        <w:t>، بنده و رس</w:t>
      </w:r>
      <w:r w:rsidR="00BF3B8E" w:rsidRPr="00BC701B">
        <w:rPr>
          <w:rFonts w:ascii="Times New Roman" w:hAnsi="Times New Roman" w:cs="B Lotus" w:hint="cs"/>
          <w:sz w:val="26"/>
          <w:szCs w:val="26"/>
          <w:rtl/>
          <w:lang w:bidi="fa-IR"/>
        </w:rPr>
        <w:t>ول او است</w:t>
      </w:r>
      <w:r w:rsidR="00BC701B" w:rsidRPr="00BC701B">
        <w:rPr>
          <w:rFonts w:ascii="Times New Roman" w:hAnsi="Times New Roman" w:cs="Traditional Arabic" w:hint="cs"/>
          <w:sz w:val="26"/>
          <w:szCs w:val="26"/>
          <w:rtl/>
          <w:lang w:bidi="fa-IR"/>
        </w:rPr>
        <w:t>»</w:t>
      </w:r>
      <w:r w:rsidR="00BF3B8E">
        <w:rPr>
          <w:rFonts w:ascii="Times New Roman" w:hAnsi="Times New Roman" w:cs="B Lotus" w:hint="cs"/>
          <w:sz w:val="28"/>
          <w:szCs w:val="28"/>
          <w:rtl/>
          <w:lang w:bidi="fa-IR"/>
        </w:rPr>
        <w:t>. و در قرآن مجید آمده:</w:t>
      </w:r>
    </w:p>
    <w:p w:rsidR="006A032F"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وَأُمِر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أَكُونَ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[النمل: 91]</w:t>
      </w:r>
      <w:r>
        <w:rPr>
          <w:rFonts w:ascii="Times New Roman" w:hAnsi="Times New Roman" w:cs="B Lotus" w:hint="cs"/>
          <w:szCs w:val="28"/>
          <w:rtl/>
          <w:lang w:bidi="fa-IR"/>
        </w:rPr>
        <w:t>.</w:t>
      </w:r>
    </w:p>
    <w:p w:rsidR="00773C80" w:rsidRPr="00060CBE" w:rsidRDefault="00BC701B"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من فرمان یافته‌ام که از مسلمین باشم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6A032F"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هفتم آنکه، از عبارت: «گوش</w:t>
      </w:r>
      <w:r w:rsidR="006A032F">
        <w:rPr>
          <w:rFonts w:ascii="Times New Roman" w:hAnsi="Times New Roman" w:cs="B Lotus" w:hint="eastAsia"/>
          <w:sz w:val="28"/>
          <w:szCs w:val="28"/>
          <w:rtl/>
          <w:lang w:bidi="fa-IR"/>
        </w:rPr>
        <w:t>‌</w:t>
      </w:r>
      <w:r>
        <w:rPr>
          <w:rFonts w:ascii="Times New Roman" w:hAnsi="Times New Roman" w:cs="B Lotus" w:hint="cs"/>
          <w:sz w:val="28"/>
          <w:szCs w:val="28"/>
          <w:rtl/>
          <w:lang w:bidi="fa-IR"/>
        </w:rPr>
        <w:t>ها را می‌گشاید لیکن خود نمی‌شنود» فهمیده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که پیامبر، دیگران را آموزش می‌دهد ولی (در دین) از کسی چیزی فرا نمی‌گیرد و تنها گوش به فرمان وحی دارد و این معنا</w:t>
      </w:r>
      <w:r w:rsidR="00BF3B8E">
        <w:rPr>
          <w:rFonts w:ascii="Times New Roman" w:hAnsi="Times New Roman" w:cs="B Lotus" w:hint="cs"/>
          <w:sz w:val="28"/>
          <w:szCs w:val="28"/>
          <w:rtl/>
          <w:lang w:bidi="fa-IR"/>
        </w:rPr>
        <w:t xml:space="preserve"> ه</w:t>
      </w:r>
      <w:r w:rsidR="00BF3B8E" w:rsidRPr="006A032F">
        <w:rPr>
          <w:rFonts w:ascii="Times New Roman" w:hAnsi="Times New Roman" w:cs="B Lotus" w:hint="cs"/>
          <w:sz w:val="28"/>
          <w:szCs w:val="28"/>
          <w:rtl/>
          <w:lang w:bidi="fa-IR"/>
        </w:rPr>
        <w:t>مان است که در قرآن کریم آمده:</w:t>
      </w:r>
    </w:p>
    <w:p w:rsidR="006A032F"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أَتَّبِعُ</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يُوحَى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15]</w:t>
      </w:r>
      <w:r>
        <w:rPr>
          <w:rFonts w:ascii="Times New Roman" w:hAnsi="Times New Roman" w:cs="B Lotus" w:hint="cs"/>
          <w:szCs w:val="28"/>
          <w:rtl/>
          <w:lang w:bidi="fa-IR"/>
        </w:rPr>
        <w:t>.</w:t>
      </w:r>
    </w:p>
    <w:p w:rsidR="00773C80" w:rsidRPr="00060CBE" w:rsidRDefault="00BC701B"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تنها آنچه راکه به من وحی شود پیروی می‌کنم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کور</w:t>
      </w:r>
      <w:r w:rsidR="00223CE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رسول نیز کنایه از همین معنا تواند بود، یعنی که پیامبر جُز آنچه خداوند به او نشان می‌دهد چیزی نمی‌بیند و حکمی نمی‌کند،</w:t>
      </w:r>
      <w:r w:rsidR="00BF3B8E">
        <w:rPr>
          <w:rFonts w:ascii="Times New Roman" w:hAnsi="Times New Roman" w:cs="B Lotus" w:hint="cs"/>
          <w:sz w:val="28"/>
          <w:szCs w:val="28"/>
          <w:rtl/>
          <w:lang w:bidi="fa-IR"/>
        </w:rPr>
        <w:t xml:space="preserve"> چنانکه در قرآن کریم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لِتَح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لنَّاسِ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أَرَى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105]</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تا بنابر آنچه خدا به تو نشان داد در میان مردم حُکم کُنی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B Lotus" w:hint="cs"/>
          <w:sz w:val="28"/>
          <w:szCs w:val="28"/>
          <w:rtl/>
          <w:lang w:bidi="fa-IR"/>
        </w:rPr>
        <w:t>هشتم آنکه: رسول موعود، مروّج شریعت و قانون است (نه آنکه تنها مبلّغ دستورات اخلاقی باشد) و این معنا نیز در قرآن مجید مکرّر آمده، است.</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اوصاف مذکور با احوال پیامبر اسلام و شریعتی که آورده، به شکل عجیبی انطباق دارد.</w:t>
      </w:r>
    </w:p>
    <w:p w:rsidR="00773C80" w:rsidRDefault="00773C80" w:rsidP="00223CE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یهودیان، وعد</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اشعیاء نبی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به عرب رسانده بودند و خود پیشاپیش ظهور پیامبر موعود، به بُت‌پرستان می‌گفتند که چون آن پیامبر آید، ما به وی می‌گرویم و کتاب او را تصدیق می‌کنیم و این معنا نه تنها در تاریخ عرب آمده، بلکه در قرآن کریم نیز شواهد روشنی دارد، از جمله آنکه در سور</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«بقره» دربار</w:t>
      </w:r>
      <w:r w:rsidR="00223CE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یهود می‌خوانیم:</w:t>
      </w:r>
    </w:p>
    <w:p w:rsidR="00BF3B8E" w:rsidRDefault="00BF3B8E"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7"/>
          <w:szCs w:val="27"/>
          <w:rtl/>
        </w:rPr>
        <w:t>وَلَمَّا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جَا</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ءَهُم</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كِتَ</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ب</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مِّن</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عِندِ</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للَّهِ</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مُصَدِّق</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لِّمَا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مَعَهُم</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وَكَانُواْ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قَب</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لُ</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يَس</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تَف</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تِحُونَ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عَلَى</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لَّذِينَ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كَفَرُواْ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فَلَمَّا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جَا</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ءَهُم</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عَرَفُواْ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كَفَرُواْ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بِهِ</w:t>
      </w:r>
      <w:r w:rsidR="006A032F" w:rsidRPr="006A032F">
        <w:rPr>
          <w:rFonts w:ascii="KFGQPC Uthmanic Script HAFS" w:cs="KFGQPC Uthmanic Script HAFS" w:hint="cs"/>
          <w:sz w:val="27"/>
          <w:szCs w:val="27"/>
          <w:rtl/>
        </w:rPr>
        <w:t>ۦۚ</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فَلَع</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نَةُ</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للَّهِ</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عَلَى</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كَ</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فِرِينَ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٨٩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89]</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چون کتابی از نزد خدا به سوی ایشان آمد که تورات آنان را تصدیق می‌کند (به انکار آن پرداختند) با اینکه پیش از این بدان کتاب (و پیامبر) بر کافران پیروزی می‌جستند، ولی وقتی که آنچه می‌شناختند بیامد، او را انکار کردند، پس لعنتِ خدا بر منکران باد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طبری در ذیل همین آیه می‌نویسد:</w:t>
      </w:r>
      <w:r w:rsidR="00223CE5">
        <w:rPr>
          <w:rFonts w:ascii="Times New Roman" w:hAnsi="Times New Roman" w:cs="B Lotus" w:hint="cs"/>
          <w:sz w:val="28"/>
          <w:szCs w:val="28"/>
          <w:rtl/>
          <w:lang w:bidi="fa-IR"/>
        </w:rPr>
        <w:t xml:space="preserve"> </w:t>
      </w:r>
      <w:r w:rsidR="00223CE5">
        <w:rPr>
          <w:rFonts w:ascii="Times New Roman" w:hAnsi="Times New Roman" w:cs="Traditional Arabic" w:hint="cs"/>
          <w:sz w:val="28"/>
          <w:szCs w:val="28"/>
          <w:rtl/>
          <w:lang w:bidi="fa-IR"/>
        </w:rPr>
        <w:t>«</w:t>
      </w:r>
      <w:r w:rsidRPr="00223CE5">
        <w:rPr>
          <w:rStyle w:val="Char3"/>
          <w:rFonts w:hint="cs"/>
          <w:rtl/>
        </w:rPr>
        <w:t>عن عاصم بن عمر بن قتادة الأنصاری عن</w:t>
      </w:r>
      <w:r w:rsidR="00E56315">
        <w:rPr>
          <w:rStyle w:val="Char3"/>
          <w:rFonts w:hint="cs"/>
          <w:rtl/>
        </w:rPr>
        <w:t xml:space="preserve"> أشیاخ منهم قالوا: فینا والله و</w:t>
      </w:r>
      <w:r w:rsidRPr="00223CE5">
        <w:rPr>
          <w:rStyle w:val="Char3"/>
          <w:rFonts w:hint="cs"/>
          <w:rtl/>
        </w:rPr>
        <w:t>فیهم یعن</w:t>
      </w:r>
      <w:r w:rsidR="00E56315">
        <w:rPr>
          <w:rStyle w:val="Char3"/>
          <w:rFonts w:hint="cs"/>
          <w:rtl/>
        </w:rPr>
        <w:t>ي</w:t>
      </w:r>
      <w:r w:rsidRPr="00223CE5">
        <w:rPr>
          <w:rStyle w:val="Char3"/>
          <w:rFonts w:hint="cs"/>
          <w:rtl/>
        </w:rPr>
        <w:t xml:space="preserve"> ف</w:t>
      </w:r>
      <w:r w:rsidR="00E56315">
        <w:rPr>
          <w:rStyle w:val="Char3"/>
          <w:rFonts w:hint="cs"/>
          <w:rtl/>
        </w:rPr>
        <w:t>ي الأنصار و</w:t>
      </w:r>
      <w:r w:rsidRPr="00223CE5">
        <w:rPr>
          <w:rStyle w:val="Char3"/>
          <w:rFonts w:hint="cs"/>
          <w:rtl/>
        </w:rPr>
        <w:t>ف</w:t>
      </w:r>
      <w:r w:rsidR="00E56315">
        <w:rPr>
          <w:rStyle w:val="Char3"/>
          <w:rFonts w:hint="cs"/>
          <w:rtl/>
        </w:rPr>
        <w:t>ي</w:t>
      </w:r>
      <w:r w:rsidRPr="00223CE5">
        <w:rPr>
          <w:rStyle w:val="Char3"/>
          <w:rFonts w:hint="cs"/>
          <w:rtl/>
        </w:rPr>
        <w:t xml:space="preserve"> الیهود الذین کانو جیرانهم نزلت هذه القصة یعنی</w:t>
      </w:r>
      <w:r w:rsidR="00E56315">
        <w:rPr>
          <w:rStyle w:val="Char3"/>
          <w:rFonts w:hint="cs"/>
          <w:rtl/>
        </w:rPr>
        <w:t xml:space="preserve"> </w:t>
      </w:r>
      <w:r w:rsidR="00E56315">
        <w:rPr>
          <w:rStyle w:val="Char3"/>
          <w:rFonts w:cs="Traditional Arabic" w:hint="cs"/>
          <w:rtl/>
        </w:rPr>
        <w:t>﴿</w:t>
      </w:r>
      <w:r w:rsidR="00E56315" w:rsidRPr="006A032F">
        <w:rPr>
          <w:rFonts w:ascii="KFGQPC Uthmanic Script HAFS" w:cs="KFGQPC Uthmanic Script HAFS" w:hint="eastAsia"/>
          <w:sz w:val="27"/>
          <w:szCs w:val="27"/>
          <w:rtl/>
        </w:rPr>
        <w:t>لَمَّا</w:t>
      </w:r>
      <w:r w:rsidR="00E56315" w:rsidRPr="006A032F">
        <w:rPr>
          <w:rFonts w:ascii="KFGQPC Uthmanic Script HAFS" w:cs="KFGQPC Uthmanic Script HAFS"/>
          <w:sz w:val="27"/>
          <w:szCs w:val="27"/>
          <w:rtl/>
        </w:rPr>
        <w:t xml:space="preserve"> </w:t>
      </w:r>
      <w:r w:rsidR="00E56315" w:rsidRPr="006A032F">
        <w:rPr>
          <w:rFonts w:ascii="KFGQPC Uthmanic Script HAFS" w:cs="KFGQPC Uthmanic Script HAFS" w:hint="eastAsia"/>
          <w:sz w:val="27"/>
          <w:szCs w:val="27"/>
          <w:rtl/>
        </w:rPr>
        <w:t>جَا</w:t>
      </w:r>
      <w:r w:rsidR="00E56315" w:rsidRPr="006A032F">
        <w:rPr>
          <w:rFonts w:ascii="KFGQPC Uthmanic Script HAFS" w:cs="KFGQPC Uthmanic Script HAFS" w:hint="cs"/>
          <w:sz w:val="27"/>
          <w:szCs w:val="27"/>
          <w:rtl/>
        </w:rPr>
        <w:t>ٓ</w:t>
      </w:r>
      <w:r w:rsidR="00E56315" w:rsidRPr="006A032F">
        <w:rPr>
          <w:rFonts w:ascii="KFGQPC Uthmanic Script HAFS" w:cs="KFGQPC Uthmanic Script HAFS" w:hint="eastAsia"/>
          <w:sz w:val="27"/>
          <w:szCs w:val="27"/>
          <w:rtl/>
        </w:rPr>
        <w:t>ءَهُم</w:t>
      </w:r>
      <w:r w:rsidR="00E56315" w:rsidRPr="006A032F">
        <w:rPr>
          <w:rFonts w:ascii="KFGQPC Uthmanic Script HAFS" w:cs="KFGQPC Uthmanic Script HAFS" w:hint="cs"/>
          <w:sz w:val="27"/>
          <w:szCs w:val="27"/>
          <w:rtl/>
        </w:rPr>
        <w:t>ۡ</w:t>
      </w:r>
      <w:r w:rsidR="00E56315" w:rsidRPr="006A032F">
        <w:rPr>
          <w:rFonts w:ascii="KFGQPC Uthmanic Script HAFS" w:cs="KFGQPC Uthmanic Script HAFS"/>
          <w:sz w:val="27"/>
          <w:szCs w:val="27"/>
          <w:rtl/>
        </w:rPr>
        <w:t xml:space="preserve"> </w:t>
      </w:r>
      <w:r w:rsidR="00E56315" w:rsidRPr="006A032F">
        <w:rPr>
          <w:rFonts w:ascii="KFGQPC Uthmanic Script HAFS" w:cs="KFGQPC Uthmanic Script HAFS" w:hint="eastAsia"/>
          <w:sz w:val="27"/>
          <w:szCs w:val="27"/>
          <w:rtl/>
        </w:rPr>
        <w:t>كِتَ</w:t>
      </w:r>
      <w:r w:rsidR="00E56315" w:rsidRPr="006A032F">
        <w:rPr>
          <w:rFonts w:ascii="KFGQPC Uthmanic Script HAFS" w:cs="KFGQPC Uthmanic Script HAFS" w:hint="cs"/>
          <w:sz w:val="27"/>
          <w:szCs w:val="27"/>
          <w:rtl/>
        </w:rPr>
        <w:t>ٰ</w:t>
      </w:r>
      <w:r w:rsidR="00E56315" w:rsidRPr="006A032F">
        <w:rPr>
          <w:rFonts w:ascii="KFGQPC Uthmanic Script HAFS" w:cs="KFGQPC Uthmanic Script HAFS" w:hint="eastAsia"/>
          <w:sz w:val="27"/>
          <w:szCs w:val="27"/>
          <w:rtl/>
        </w:rPr>
        <w:t>ب</w:t>
      </w:r>
      <w:r w:rsidR="00E56315" w:rsidRPr="006A032F">
        <w:rPr>
          <w:rFonts w:ascii="KFGQPC Uthmanic Script HAFS" w:cs="KFGQPC Uthmanic Script HAFS" w:hint="cs"/>
          <w:sz w:val="27"/>
          <w:szCs w:val="27"/>
          <w:rtl/>
        </w:rPr>
        <w:t>ٞ</w:t>
      </w:r>
      <w:r w:rsidR="00E56315">
        <w:rPr>
          <w:rStyle w:val="Char3"/>
          <w:rFonts w:cs="Traditional Arabic" w:hint="cs"/>
          <w:rtl/>
        </w:rPr>
        <w:t>﴾</w:t>
      </w:r>
      <w:r w:rsidRPr="00223CE5">
        <w:rPr>
          <w:rStyle w:val="Char3"/>
          <w:rFonts w:hint="cs"/>
          <w:rtl/>
        </w:rPr>
        <w:t xml:space="preserve"> قالو کنا قد علو</w:t>
      </w:r>
      <w:r w:rsidR="00E56315">
        <w:rPr>
          <w:rStyle w:val="Char3"/>
          <w:rFonts w:hint="cs"/>
          <w:rtl/>
        </w:rPr>
        <w:t>ناهم دهرا في الجاهلیة و</w:t>
      </w:r>
      <w:r w:rsidRPr="00223CE5">
        <w:rPr>
          <w:rStyle w:val="Char3"/>
          <w:rFonts w:hint="cs"/>
          <w:rtl/>
        </w:rPr>
        <w:t>نحن أهل الشر</w:t>
      </w:r>
      <w:r w:rsidR="00E56315">
        <w:rPr>
          <w:rStyle w:val="Char3"/>
          <w:rFonts w:hint="cs"/>
          <w:rtl/>
        </w:rPr>
        <w:t>ك و</w:t>
      </w:r>
      <w:r w:rsidRPr="00223CE5">
        <w:rPr>
          <w:rStyle w:val="Char3"/>
          <w:rFonts w:hint="cs"/>
          <w:rtl/>
        </w:rPr>
        <w:t>هم أهل الکتاب فکانوا یقولون: إن نبینا الآن مبعث</w:t>
      </w:r>
      <w:r w:rsidR="00E56315">
        <w:rPr>
          <w:rStyle w:val="Char3"/>
          <w:rFonts w:hint="cs"/>
          <w:rtl/>
        </w:rPr>
        <w:t>ه قد أظل زمانه یقتلکم قتل عاد و</w:t>
      </w:r>
      <w:r w:rsidRPr="00223CE5">
        <w:rPr>
          <w:rStyle w:val="Char3"/>
          <w:rFonts w:hint="cs"/>
          <w:rtl/>
        </w:rPr>
        <w:t>إرم فلم</w:t>
      </w:r>
      <w:r w:rsidR="00E56315">
        <w:rPr>
          <w:rStyle w:val="Char3"/>
          <w:rFonts w:hint="cs"/>
          <w:rtl/>
        </w:rPr>
        <w:t>ا بعث الله تعالی ذکره من قریش و</w:t>
      </w:r>
      <w:r w:rsidRPr="00223CE5">
        <w:rPr>
          <w:rStyle w:val="Char3"/>
          <w:rFonts w:hint="cs"/>
          <w:rtl/>
        </w:rPr>
        <w:t xml:space="preserve">أتبعناه، کفروا </w:t>
      </w:r>
      <w:r w:rsidR="00E56315">
        <w:rPr>
          <w:rStyle w:val="Char3"/>
          <w:rFonts w:hint="cs"/>
          <w:rtl/>
        </w:rPr>
        <w:t xml:space="preserve"> </w:t>
      </w:r>
      <w:r w:rsidRPr="00223CE5">
        <w:rPr>
          <w:rStyle w:val="Char3"/>
          <w:rFonts w:hint="cs"/>
          <w:rtl/>
        </w:rPr>
        <w:t>به</w:t>
      </w:r>
      <w:r w:rsidR="00223CE5">
        <w:rPr>
          <w:rFonts w:ascii="Times New Roman" w:hAnsi="Times New Roman" w:cs="Traditional Arabic" w:hint="cs"/>
          <w:sz w:val="28"/>
          <w:szCs w:val="28"/>
          <w:rtl/>
          <w:lang w:bidi="fa-IR"/>
        </w:rPr>
        <w:t>»</w:t>
      </w:r>
      <w:r w:rsidR="00E56315" w:rsidRPr="00E56315">
        <w:rPr>
          <w:rStyle w:val="FootnoteReference"/>
          <w:rFonts w:ascii="Times New Roman" w:hAnsi="Times New Roman" w:cs="B Lotus"/>
          <w:color w:val="000000"/>
          <w:spacing w:val="-4"/>
          <w:sz w:val="28"/>
          <w:szCs w:val="28"/>
          <w:rtl/>
          <w:lang w:bidi="fa-IR"/>
        </w:rPr>
        <w:footnoteReference w:id="47"/>
      </w:r>
      <w:r>
        <w:rPr>
          <w:rFonts w:ascii="Times New Roman" w:hAnsi="Times New Roman" w:cs="B Lotus" w:hint="cs"/>
          <w:sz w:val="28"/>
          <w:szCs w:val="28"/>
          <w:rtl/>
          <w:lang w:bidi="fa-IR"/>
        </w:rPr>
        <w:t xml:space="preserve">. یعنی: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از طریق عاصم فرزند عمر بن قتاده أنصاری از قول شیوخ انصار رسیده است که گفتند: به خدا سوگند ماجرای این آیه، دربار</w:t>
      </w:r>
      <w:r w:rsidR="00E56315">
        <w:rPr>
          <w:rFonts w:ascii="Times New Roman" w:hAnsi="Times New Roman" w:cs="B Lotus" w:hint="cs"/>
          <w:sz w:val="26"/>
          <w:szCs w:val="26"/>
          <w:rtl/>
          <w:lang w:bidi="fa-IR"/>
        </w:rPr>
        <w:t>ه</w:t>
      </w:r>
      <w:r w:rsidRPr="00BC701B">
        <w:rPr>
          <w:rFonts w:ascii="Times New Roman" w:hAnsi="Times New Roman" w:cs="B Lotus" w:hint="cs"/>
          <w:sz w:val="26"/>
          <w:szCs w:val="26"/>
          <w:rtl/>
          <w:lang w:bidi="fa-IR"/>
        </w:rPr>
        <w:t xml:space="preserve"> ما و یهودیان (که مجاور آنها بودند) نازل شده</w:t>
      </w:r>
      <w:r w:rsidR="009079B7">
        <w:rPr>
          <w:rFonts w:ascii="Times New Roman" w:hAnsi="Times New Roman" w:cs="B Lotus" w:hint="cs"/>
          <w:sz w:val="26"/>
          <w:szCs w:val="26"/>
          <w:rtl/>
          <w:lang w:bidi="fa-IR"/>
        </w:rPr>
        <w:t>،</w:t>
      </w:r>
      <w:r w:rsidRPr="00BC701B">
        <w:rPr>
          <w:rFonts w:ascii="Times New Roman" w:hAnsi="Times New Roman" w:cs="B Lotus" w:hint="cs"/>
          <w:sz w:val="26"/>
          <w:szCs w:val="26"/>
          <w:rtl/>
          <w:lang w:bidi="fa-IR"/>
        </w:rPr>
        <w:t xml:space="preserve"> در دوران جاهلیّت روزگاری چند ما برایشان غلبه داشتیم با اینکه ما مُشرک بودیم و ایشان اهل کتاب شمرده می‌شدند. آنها می‌گفتند اینک زمانِ برانگیخته</w:t>
      </w:r>
      <w:r w:rsidR="00E56315">
        <w:rPr>
          <w:rFonts w:ascii="Times New Roman" w:hAnsi="Times New Roman" w:cs="B Lotus" w:hint="cs"/>
          <w:sz w:val="26"/>
          <w:szCs w:val="26"/>
          <w:rtl/>
          <w:lang w:bidi="fa-IR"/>
        </w:rPr>
        <w:t xml:space="preserve"> </w:t>
      </w:r>
      <w:r w:rsidRPr="00BC701B">
        <w:rPr>
          <w:rFonts w:ascii="Times New Roman" w:hAnsi="Times New Roman" w:cs="B Lotus" w:hint="cs"/>
          <w:sz w:val="26"/>
          <w:szCs w:val="26"/>
          <w:rtl/>
          <w:lang w:bidi="fa-IR"/>
        </w:rPr>
        <w:t>‌شدن پیامبری فرا رسیده که شما را مانند قوم «عاد» و «إرَم» خواهد کُشت! امّا چون خدایی که یادش بُزرگ است کسی را از میان قریش به رسالت برانگیخت و ما (أنصار) او را پیروی کردیم آنها وی را انکار کردند</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ظاهراً یهودیان بر </w:t>
      </w:r>
      <w:r w:rsidR="00E56315">
        <w:rPr>
          <w:rFonts w:ascii="Times New Roman" w:hAnsi="Times New Roman" w:cs="B Lotus" w:hint="cs"/>
          <w:sz w:val="28"/>
          <w:szCs w:val="28"/>
          <w:rtl/>
          <w:lang w:bidi="fa-IR"/>
        </w:rPr>
        <w:t>ا</w:t>
      </w:r>
      <w:r>
        <w:rPr>
          <w:rFonts w:ascii="Times New Roman" w:hAnsi="Times New Roman" w:cs="B Lotus" w:hint="cs"/>
          <w:sz w:val="28"/>
          <w:szCs w:val="28"/>
          <w:rtl/>
          <w:lang w:bidi="fa-IR"/>
        </w:rPr>
        <w:t>ساس عقید</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E56315">
        <w:rPr>
          <w:rFonts w:ascii="Times New Roman" w:hAnsi="Times New Roman" w:cs="B Lotus" w:hint="cs"/>
          <w:sz w:val="28"/>
          <w:szCs w:val="28"/>
          <w:rtl/>
          <w:lang w:bidi="fa-IR"/>
        </w:rPr>
        <w:t>ا</w:t>
      </w:r>
      <w:r>
        <w:rPr>
          <w:rFonts w:ascii="Times New Roman" w:hAnsi="Times New Roman" w:cs="B Lotus" w:hint="cs"/>
          <w:sz w:val="28"/>
          <w:szCs w:val="28"/>
          <w:rtl/>
          <w:lang w:bidi="fa-IR"/>
        </w:rPr>
        <w:t>فراطی خود دربار</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برتری نژاد و فضیلت قوم «اسرائیل» انتظار داشتند که پیامبر موعود از میان آنها برانگیخته شود، نه از</w:t>
      </w:r>
      <w:r w:rsidR="00E56315">
        <w:rPr>
          <w:rFonts w:ascii="Times New Roman" w:hAnsi="Times New Roman" w:cs="B Lotus" w:hint="cs"/>
          <w:sz w:val="28"/>
          <w:szCs w:val="28"/>
          <w:rtl/>
          <w:lang w:bidi="fa-IR"/>
        </w:rPr>
        <w:t xml:space="preserve"> میان مردم مُشرک و بی</w:t>
      </w:r>
      <w:r w:rsidR="00E56315">
        <w:rPr>
          <w:rFonts w:ascii="Times New Roman" w:hAnsi="Times New Roman" w:cs="B Lotus" w:hint="eastAsia"/>
          <w:sz w:val="28"/>
          <w:szCs w:val="28"/>
          <w:rtl/>
          <w:lang w:bidi="fa-IR"/>
        </w:rPr>
        <w:t>‌</w:t>
      </w:r>
      <w:r>
        <w:rPr>
          <w:rFonts w:ascii="Times New Roman" w:hAnsi="Times New Roman" w:cs="B Lotus" w:hint="cs"/>
          <w:sz w:val="28"/>
          <w:szCs w:val="28"/>
          <w:rtl/>
          <w:lang w:bidi="fa-IR"/>
        </w:rPr>
        <w:t>سواد مکّه! با اینکه از «تورات»</w:t>
      </w:r>
      <w:r w:rsidR="00E56315">
        <w:rPr>
          <w:rFonts w:ascii="Times New Roman" w:hAnsi="Times New Roman" w:cs="B Lotus" w:hint="cs"/>
          <w:sz w:val="28"/>
          <w:szCs w:val="28"/>
          <w:rtl/>
          <w:lang w:bidi="fa-IR"/>
        </w:rPr>
        <w:t xml:space="preserve"> بدست می‌آید که پیامبر مزبور در</w:t>
      </w:r>
      <w:r>
        <w:rPr>
          <w:rFonts w:ascii="Times New Roman" w:hAnsi="Times New Roman" w:cs="B Lotus" w:hint="cs"/>
          <w:sz w:val="28"/>
          <w:szCs w:val="28"/>
          <w:rtl/>
          <w:lang w:bidi="fa-IR"/>
        </w:rPr>
        <w:t>میان اهل «قیدار» یعنی «عرب اسماعیلی» مبعوث خواهد شد، ولی شاید گمان یهود چنان بود که چون آنها مجاور سرزمین عرب شده‌اند این اشکال هم مرتفع گشته است!</w:t>
      </w:r>
      <w:r w:rsidR="00BC701B">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استنباط در آثار مسلمانان صدر اسلام نیز بدینگونه مُلاحظه می‌شود:</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w:t>
      </w:r>
      <w:r w:rsidRPr="00E56315">
        <w:rPr>
          <w:rStyle w:val="Char3"/>
          <w:rFonts w:hint="cs"/>
          <w:rtl/>
        </w:rPr>
        <w:t>عن قتادة قال: کانت الیهود تستفتح بمحمد</w:t>
      </w:r>
      <w:r w:rsidR="00E56315">
        <w:rPr>
          <w:rStyle w:val="Char3"/>
          <w:rFonts w:hint="cs"/>
        </w:rPr>
        <w:sym w:font="AGA Arabesque" w:char="F072"/>
      </w:r>
      <w:r w:rsidR="00E56315">
        <w:rPr>
          <w:rStyle w:val="Char3"/>
          <w:rFonts w:hint="cs"/>
          <w:rtl/>
        </w:rPr>
        <w:t xml:space="preserve"> علی کفار العرب من قبل، و</w:t>
      </w:r>
      <w:r w:rsidRPr="00E56315">
        <w:rPr>
          <w:rStyle w:val="Char3"/>
          <w:rFonts w:hint="cs"/>
          <w:rtl/>
        </w:rPr>
        <w:t>قالوا: اللهم أبعث هذا النب</w:t>
      </w:r>
      <w:r w:rsidR="00E56315">
        <w:rPr>
          <w:rStyle w:val="Char3"/>
          <w:rFonts w:hint="cs"/>
          <w:rtl/>
        </w:rPr>
        <w:t>ي</w:t>
      </w:r>
      <w:r w:rsidRPr="00E56315">
        <w:rPr>
          <w:rStyle w:val="Char3"/>
          <w:rFonts w:hint="cs"/>
          <w:rtl/>
        </w:rPr>
        <w:t xml:space="preserve"> الذ</w:t>
      </w:r>
      <w:r w:rsidR="00E56315">
        <w:rPr>
          <w:rStyle w:val="Char3"/>
          <w:rFonts w:hint="cs"/>
          <w:rtl/>
        </w:rPr>
        <w:t>ي</w:t>
      </w:r>
      <w:r w:rsidRPr="00E56315">
        <w:rPr>
          <w:rStyle w:val="Char3"/>
          <w:rFonts w:hint="cs"/>
          <w:rtl/>
        </w:rPr>
        <w:t xml:space="preserve"> نجده ف</w:t>
      </w:r>
      <w:r w:rsidR="00E56315">
        <w:rPr>
          <w:rStyle w:val="Char3"/>
          <w:rFonts w:hint="cs"/>
          <w:rtl/>
        </w:rPr>
        <w:t>ي التوریه یعذبهم و</w:t>
      </w:r>
      <w:r w:rsidRPr="00E56315">
        <w:rPr>
          <w:rStyle w:val="Char3"/>
          <w:rFonts w:hint="cs"/>
          <w:rtl/>
        </w:rPr>
        <w:t>یقتلهم، فلما بعث محمد</w:t>
      </w:r>
      <w:r w:rsidR="00E56315">
        <w:rPr>
          <w:rStyle w:val="Char3"/>
          <w:rFonts w:hint="cs"/>
        </w:rPr>
        <w:sym w:font="AGA Arabesque" w:char="F072"/>
      </w:r>
      <w:r w:rsidRPr="00E56315">
        <w:rPr>
          <w:rStyle w:val="Char3"/>
          <w:rFonts w:hint="cs"/>
          <w:rtl/>
        </w:rPr>
        <w:t xml:space="preserve"> فرأوا أنه بعث من غیرهم کفروا به حسدا للعرب</w:t>
      </w:r>
      <w:r w:rsidR="00E56315">
        <w:rPr>
          <w:rFonts w:ascii="Times New Roman" w:hAnsi="Times New Roman" w:cs="Traditional Arabic" w:hint="cs"/>
          <w:sz w:val="28"/>
          <w:szCs w:val="28"/>
          <w:rtl/>
          <w:lang w:bidi="fa-IR"/>
        </w:rPr>
        <w:t>»</w:t>
      </w:r>
      <w:r w:rsidR="00E56315" w:rsidRPr="00E56315">
        <w:rPr>
          <w:rStyle w:val="FootnoteReference"/>
          <w:rFonts w:ascii="Times New Roman" w:hAnsi="Times New Roman" w:cs="B Lotus"/>
          <w:color w:val="000000"/>
          <w:spacing w:val="-4"/>
          <w:sz w:val="28"/>
          <w:szCs w:val="28"/>
          <w:rtl/>
          <w:lang w:bidi="fa-IR"/>
        </w:rPr>
        <w:footnoteReference w:id="48"/>
      </w:r>
      <w:r>
        <w:rPr>
          <w:rFonts w:ascii="Times New Roman" w:hAnsi="Times New Roman" w:cs="B Lotus" w:hint="cs"/>
          <w:sz w:val="28"/>
          <w:szCs w:val="28"/>
          <w:rtl/>
          <w:lang w:bidi="fa-IR"/>
        </w:rPr>
        <w:t xml:space="preserve">. یعنی: </w:t>
      </w:r>
      <w:r w:rsidR="00BC701B" w:rsidRPr="00BC701B">
        <w:rPr>
          <w:rFonts w:ascii="Times New Roman" w:hAnsi="Times New Roman" w:cs="Traditional Arabic" w:hint="cs"/>
          <w:sz w:val="26"/>
          <w:szCs w:val="26"/>
          <w:rtl/>
          <w:lang w:bidi="fa-IR"/>
        </w:rPr>
        <w:t>«</w:t>
      </w:r>
      <w:r>
        <w:rPr>
          <w:rFonts w:ascii="Times New Roman" w:hAnsi="Times New Roman" w:cs="B Lotus" w:hint="cs"/>
          <w:sz w:val="28"/>
          <w:szCs w:val="28"/>
          <w:rtl/>
          <w:lang w:bidi="fa-IR"/>
        </w:rPr>
        <w:t>از قتاده</w:t>
      </w:r>
      <w:r w:rsidRPr="00060CBE">
        <w:rPr>
          <w:rStyle w:val="FootnoteReference"/>
          <w:rFonts w:cs="B Lotus"/>
          <w:sz w:val="28"/>
          <w:szCs w:val="28"/>
          <w:rtl/>
          <w:lang w:bidi="fa-IR"/>
        </w:rPr>
        <w:footnoteReference w:id="49"/>
      </w:r>
      <w:r>
        <w:rPr>
          <w:rFonts w:ascii="Times New Roman" w:hAnsi="Times New Roman" w:cs="B Lotus" w:hint="cs"/>
          <w:sz w:val="28"/>
          <w:szCs w:val="28"/>
          <w:rtl/>
          <w:lang w:bidi="fa-IR"/>
        </w:rPr>
        <w:t xml:space="preserve"> </w:t>
      </w:r>
      <w:r w:rsidRPr="00BC701B">
        <w:rPr>
          <w:rFonts w:ascii="Times New Roman" w:hAnsi="Times New Roman" w:cs="B Lotus" w:hint="cs"/>
          <w:sz w:val="26"/>
          <w:szCs w:val="26"/>
          <w:rtl/>
          <w:lang w:bidi="fa-IR"/>
        </w:rPr>
        <w:t>مأثور است که گفت: یهود با ظهور پیامبر موعود (محمّد</w:t>
      </w:r>
      <w:r w:rsidRPr="00BC701B">
        <w:rPr>
          <w:rFonts w:ascii="Times New Roman" w:hAnsi="Times New Roman" w:cs="B Lotus" w:hint="cs"/>
          <w:sz w:val="26"/>
          <w:szCs w:val="26"/>
          <w:lang w:bidi="fa-IR"/>
        </w:rPr>
        <w:sym w:font="AGA Arabesque" w:char="F072"/>
      </w:r>
      <w:r w:rsidRPr="00BC701B">
        <w:rPr>
          <w:rFonts w:ascii="Times New Roman" w:hAnsi="Times New Roman" w:cs="B Lotus" w:hint="cs"/>
          <w:sz w:val="26"/>
          <w:szCs w:val="26"/>
          <w:rtl/>
          <w:lang w:bidi="fa-IR"/>
        </w:rPr>
        <w:t>) فتح و پیروزی بر کافران عرب را آرزو می‌کردند و می‌گفتند: خداوندا!</w:t>
      </w:r>
      <w:r w:rsidR="009079B7">
        <w:rPr>
          <w:rFonts w:ascii="Times New Roman" w:hAnsi="Times New Roman" w:cs="B Lotus" w:hint="cs"/>
          <w:sz w:val="26"/>
          <w:szCs w:val="26"/>
          <w:rtl/>
          <w:lang w:bidi="fa-IR"/>
        </w:rPr>
        <w:t>،</w:t>
      </w:r>
      <w:r w:rsidRPr="00BC701B">
        <w:rPr>
          <w:rFonts w:ascii="Times New Roman" w:hAnsi="Times New Roman" w:cs="B Lotus" w:hint="cs"/>
          <w:sz w:val="26"/>
          <w:szCs w:val="26"/>
          <w:rtl/>
          <w:lang w:bidi="fa-IR"/>
        </w:rPr>
        <w:t xml:space="preserve"> این پیامبری را که در تورات می‌یابیم بفرست تا کافران را تعذیب کند و آنان</w:t>
      </w:r>
      <w:r w:rsidR="00E56315">
        <w:rPr>
          <w:rFonts w:ascii="Times New Roman" w:hAnsi="Times New Roman" w:cs="B Lotus" w:hint="cs"/>
          <w:sz w:val="26"/>
          <w:szCs w:val="26"/>
          <w:rtl/>
          <w:lang w:bidi="fa-IR"/>
        </w:rPr>
        <w:t xml:space="preserve"> </w:t>
      </w:r>
      <w:r w:rsidRPr="00BC701B">
        <w:rPr>
          <w:rFonts w:ascii="Times New Roman" w:hAnsi="Times New Roman" w:cs="B Lotus" w:hint="cs"/>
          <w:sz w:val="26"/>
          <w:szCs w:val="26"/>
          <w:rtl/>
          <w:lang w:bidi="fa-IR"/>
        </w:rPr>
        <w:t>را بکشد!</w:t>
      </w:r>
      <w:r w:rsidRPr="00BC701B">
        <w:rPr>
          <w:rStyle w:val="FootnoteReference"/>
          <w:rFonts w:cs="B Lotus"/>
          <w:sz w:val="28"/>
          <w:szCs w:val="28"/>
          <w:rtl/>
          <w:lang w:bidi="fa-IR"/>
        </w:rPr>
        <w:footnoteReference w:id="50"/>
      </w:r>
      <w:r w:rsidRPr="00BC701B">
        <w:rPr>
          <w:rFonts w:ascii="Times New Roman" w:hAnsi="Times New Roman" w:cs="B Lotus" w:hint="cs"/>
          <w:sz w:val="26"/>
          <w:szCs w:val="26"/>
          <w:rtl/>
          <w:lang w:bidi="fa-IR"/>
        </w:rPr>
        <w:t xml:space="preserve"> ولی چون خدا، محمّد</w:t>
      </w:r>
      <w:r w:rsidRPr="00BC701B">
        <w:rPr>
          <w:rFonts w:ascii="Times New Roman" w:hAnsi="Times New Roman" w:cs="B Lotus" w:hint="cs"/>
          <w:sz w:val="26"/>
          <w:szCs w:val="26"/>
          <w:lang w:bidi="fa-IR"/>
        </w:rPr>
        <w:sym w:font="AGA Arabesque" w:char="F072"/>
      </w:r>
      <w:r w:rsidRPr="00BC701B">
        <w:rPr>
          <w:rFonts w:ascii="Times New Roman" w:hAnsi="Times New Roman" w:cs="B Lotus" w:hint="cs"/>
          <w:sz w:val="26"/>
          <w:szCs w:val="26"/>
          <w:rtl/>
          <w:lang w:bidi="fa-IR"/>
        </w:rPr>
        <w:t xml:space="preserve"> را فرستاد و آنها دیدند که پیامبر از قومی دیگر </w:t>
      </w:r>
      <w:r w:rsidRPr="00BC701B">
        <w:rPr>
          <w:rFonts w:ascii="B Lotus" w:hAnsi="B Lotus" w:cs="B Lotus" w:hint="cs"/>
          <w:sz w:val="26"/>
          <w:szCs w:val="26"/>
          <w:rtl/>
          <w:lang w:bidi="fa-IR"/>
        </w:rPr>
        <w:t>-</w:t>
      </w:r>
      <w:r w:rsidRPr="00BC701B">
        <w:rPr>
          <w:rFonts w:ascii="Times New Roman" w:hAnsi="Times New Roman" w:cs="B Lotus" w:hint="cs"/>
          <w:sz w:val="26"/>
          <w:szCs w:val="26"/>
          <w:rtl/>
          <w:lang w:bidi="fa-IR"/>
        </w:rPr>
        <w:t xml:space="preserve"> جُز ایشان</w:t>
      </w:r>
      <w:r w:rsidRPr="00BC701B">
        <w:rPr>
          <w:rFonts w:ascii="B Lotus" w:hAnsi="B Lotus" w:cs="B Lotus" w:hint="cs"/>
          <w:sz w:val="26"/>
          <w:szCs w:val="26"/>
          <w:rtl/>
          <w:lang w:bidi="fa-IR"/>
        </w:rPr>
        <w:t>-</w:t>
      </w:r>
      <w:r w:rsidRPr="00BC701B">
        <w:rPr>
          <w:rFonts w:ascii="Times New Roman" w:hAnsi="Times New Roman" w:cs="B Lotus" w:hint="cs"/>
          <w:sz w:val="26"/>
          <w:szCs w:val="26"/>
          <w:rtl/>
          <w:lang w:bidi="fa-IR"/>
        </w:rPr>
        <w:t xml:space="preserve"> مبعوث شده است، از راه رشک و حسد نسبت به عرب، پیامبر خدا را انکار کردند</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سخن قتاده را این آیه از قرآن کریم که به اتّفاق جمیع مفسّران دربار</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یهود نازل شده تصدیق می‌کند:</w:t>
      </w:r>
    </w:p>
    <w:p w:rsidR="00773C80" w:rsidRPr="00060CBE" w:rsidRDefault="00BF3B8E" w:rsidP="00C50F7F">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أَم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سُدُونَ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لنَّاسَ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ءَاتَى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فَض</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فَقَد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ءَاتَي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هِيمَ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حِك</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وَءَاتَي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عَظِيم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٥٤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54]</w:t>
      </w:r>
      <w:r>
        <w:rPr>
          <w:rFonts w:ascii="Times New Roman" w:hAnsi="Times New Roman" w:cs="B Lotus" w:hint="cs"/>
          <w:szCs w:val="28"/>
          <w:rtl/>
          <w:lang w:bidi="fa-IR"/>
        </w:rPr>
        <w:t>.</w:t>
      </w:r>
    </w:p>
    <w:p w:rsidR="00773C80" w:rsidRDefault="00BC701B" w:rsidP="00C50F7F">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(یهود) درآنچه خداوند از فضل خویش به مردم</w:t>
      </w:r>
      <w:r w:rsidR="00773C80" w:rsidRPr="00060CBE">
        <w:rPr>
          <w:rStyle w:val="FootnoteReference"/>
          <w:rFonts w:cs="B Lotus"/>
          <w:sz w:val="28"/>
          <w:szCs w:val="28"/>
          <w:rtl/>
          <w:lang w:bidi="fa-IR"/>
        </w:rPr>
        <w:footnoteReference w:id="51"/>
      </w:r>
      <w:r w:rsidR="00773C80">
        <w:rPr>
          <w:rFonts w:ascii="Times New Roman" w:hAnsi="Times New Roman" w:cs="B Lotus" w:hint="cs"/>
          <w:sz w:val="26"/>
          <w:szCs w:val="26"/>
          <w:rtl/>
          <w:lang w:bidi="fa-IR"/>
        </w:rPr>
        <w:t xml:space="preserve"> داده حسد می‌ورزند؟ همانا که خاندان ابراهیم (و از جمله محمّد بن عبدالله</w:t>
      </w:r>
      <w:r w:rsidR="00773C80">
        <w:rPr>
          <w:rFonts w:ascii="Times New Roman" w:hAnsi="Times New Roman" w:cs="B Lotus" w:hint="cs"/>
          <w:sz w:val="26"/>
          <w:szCs w:val="26"/>
          <w:lang w:bidi="fa-IR"/>
        </w:rPr>
        <w:sym w:font="AGA Arabesque" w:char="F072"/>
      </w:r>
      <w:r w:rsidR="00773C80">
        <w:rPr>
          <w:rFonts w:ascii="Times New Roman" w:hAnsi="Times New Roman" w:cs="B Lotus" w:hint="cs"/>
          <w:sz w:val="26"/>
          <w:szCs w:val="26"/>
          <w:rtl/>
          <w:lang w:bidi="fa-IR"/>
        </w:rPr>
        <w:t>) را کتاب و حکمت دادیم و مُلکی عظیم نصیب آنان کردیم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C50F7F">
      <w:pPr>
        <w:pStyle w:val="StyleComplexBLotus12ptJustifiedFirstline05cmCharChar"/>
        <w:widowControl w:val="0"/>
        <w:spacing w:line="240" w:lineRule="auto"/>
        <w:rPr>
          <w:rFonts w:ascii="Times New Roman" w:hAnsi="Times New Roman" w:cs="B Lotus"/>
          <w:sz w:val="28"/>
          <w:szCs w:val="28"/>
          <w:rtl/>
          <w:lang w:bidi="fa-IR"/>
        </w:rPr>
      </w:pPr>
      <w:r w:rsidRPr="007007AC">
        <w:rPr>
          <w:rFonts w:ascii="Times New Roman" w:hAnsi="Times New Roman" w:cs="B Lotus" w:hint="cs"/>
          <w:sz w:val="28"/>
          <w:szCs w:val="28"/>
          <w:rtl/>
          <w:lang w:bidi="fa-IR"/>
        </w:rPr>
        <w:t>در پی این آی</w:t>
      </w:r>
      <w:r w:rsidR="00E56315">
        <w:rPr>
          <w:rFonts w:ascii="Times New Roman" w:hAnsi="Times New Roman" w:cs="B Lotus" w:hint="cs"/>
          <w:sz w:val="28"/>
          <w:szCs w:val="28"/>
          <w:rtl/>
          <w:lang w:bidi="fa-IR"/>
        </w:rPr>
        <w:t>ه</w:t>
      </w:r>
      <w:r w:rsidRPr="007007AC">
        <w:rPr>
          <w:rFonts w:ascii="Times New Roman" w:hAnsi="Times New Roman" w:cs="B Lotus" w:hint="cs"/>
          <w:sz w:val="28"/>
          <w:szCs w:val="28"/>
          <w:rtl/>
          <w:lang w:bidi="fa-IR"/>
        </w:rPr>
        <w:t xml:space="preserve"> کریمه می‌خوانیم</w:t>
      </w:r>
      <w:r>
        <w:rPr>
          <w:rFonts w:ascii="Times New Roman" w:hAnsi="Times New Roman" w:cs="B Lotus" w:hint="cs"/>
          <w:sz w:val="28"/>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فَمِن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صَدَّ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وَكَفَى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بِجَهَنَّمَ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سَعِيرًا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٥٥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55]</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 xml:space="preserve">پس برخی از یهودیان به آن (کتاب) ایمان آورده و بعضی </w:t>
      </w:r>
      <w:r>
        <w:rPr>
          <w:rFonts w:ascii="Times New Roman" w:hAnsi="Times New Roman" w:cs="B Lotus" w:hint="cs"/>
          <w:sz w:val="26"/>
          <w:szCs w:val="26"/>
          <w:rtl/>
          <w:lang w:bidi="fa-IR"/>
        </w:rPr>
        <w:t>از ایشان، از آن روی گردانده‌اند</w:t>
      </w:r>
      <w:r w:rsidR="00773C80">
        <w:rPr>
          <w:rFonts w:ascii="Times New Roman" w:hAnsi="Times New Roman" w:cs="B Lotus" w:hint="cs"/>
          <w:sz w:val="26"/>
          <w:szCs w:val="26"/>
          <w:rtl/>
          <w:lang w:bidi="fa-IR"/>
        </w:rPr>
        <w:t>...</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6A032F" w:rsidRDefault="00773C80" w:rsidP="00E56315">
      <w:pPr>
        <w:pStyle w:val="StyleComplexBLotus12ptJustifiedFirstline05cmCharChar"/>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چنانکه در این</w:t>
      </w:r>
      <w:r>
        <w:rPr>
          <w:rFonts w:ascii="Times New Roman" w:hAnsi="Times New Roman" w:cs="B Lotus" w:hint="cs"/>
          <w:sz w:val="28"/>
          <w:szCs w:val="28"/>
          <w:rtl/>
          <w:lang w:bidi="fa-IR"/>
        </w:rPr>
        <w:t xml:space="preserve"> آیه</w:t>
      </w:r>
      <w:r w:rsidRPr="00834D76">
        <w:rPr>
          <w:rFonts w:ascii="Times New Roman" w:hAnsi="Times New Roman" w:cs="B Lotus" w:hint="cs"/>
          <w:sz w:val="28"/>
          <w:szCs w:val="28"/>
          <w:rtl/>
          <w:lang w:bidi="fa-IR"/>
        </w:rPr>
        <w:t xml:space="preserve"> ملاحظه می</w:t>
      </w:r>
      <w:r w:rsidRPr="00834D76">
        <w:rPr>
          <w:rFonts w:ascii="Times New Roman" w:hAnsi="Times New Roman" w:cs="B Lotus" w:hint="eastAsia"/>
          <w:sz w:val="28"/>
          <w:szCs w:val="28"/>
          <w:rtl/>
          <w:lang w:bidi="fa-IR"/>
        </w:rPr>
        <w:t>‌</w:t>
      </w:r>
      <w:r w:rsidRPr="00834D76">
        <w:rPr>
          <w:rFonts w:ascii="Times New Roman" w:hAnsi="Times New Roman" w:cs="B Lotus" w:hint="cs"/>
          <w:sz w:val="28"/>
          <w:szCs w:val="28"/>
          <w:rtl/>
          <w:lang w:bidi="fa-IR"/>
        </w:rPr>
        <w:t>شود هم</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قوم یهود، نبوّت پیامبر اسلام</w:t>
      </w:r>
      <w:r w:rsidRPr="00834D76">
        <w:rPr>
          <w:rFonts w:ascii="Times New Roman" w:hAnsi="Times New Roman" w:cs="B Lotus" w:hint="cs"/>
          <w:sz w:val="28"/>
          <w:szCs w:val="28"/>
          <w:lang w:bidi="fa-IR"/>
        </w:rPr>
        <w:sym w:font="AGA Arabesque" w:char="F072"/>
      </w:r>
      <w:r w:rsidRPr="00834D76">
        <w:rPr>
          <w:rFonts w:ascii="Times New Roman" w:hAnsi="Times New Roman" w:cs="B Lotus" w:hint="cs"/>
          <w:sz w:val="28"/>
          <w:szCs w:val="28"/>
          <w:rtl/>
          <w:lang w:bidi="fa-IR"/>
        </w:rPr>
        <w:t xml:space="preserve"> را انکار نکردند و برخی از علمای ایشان با اعتراف به اینکه پیامبر اسلام همان پیغمبر موعود «تورات»</w:t>
      </w:r>
      <w:r w:rsidRPr="00834D76">
        <w:rPr>
          <w:rStyle w:val="FootnoteReference"/>
          <w:rFonts w:cs="B Lotus"/>
          <w:sz w:val="28"/>
          <w:szCs w:val="28"/>
          <w:rtl/>
          <w:lang w:bidi="fa-IR"/>
        </w:rPr>
        <w:footnoteReference w:id="52"/>
      </w:r>
      <w:r w:rsidRPr="00834D76">
        <w:rPr>
          <w:rFonts w:ascii="Times New Roman" w:hAnsi="Times New Roman" w:cs="B Lotus" w:hint="cs"/>
          <w:sz w:val="28"/>
          <w:szCs w:val="28"/>
          <w:rtl/>
          <w:lang w:bidi="fa-IR"/>
        </w:rPr>
        <w:t xml:space="preserve"> است به کتاب و پیام او ایمان آوردند و آیات متعددی در قرآن کریم این امر را گزارش می‌دهد که از آن جمله، </w:t>
      </w:r>
      <w:r w:rsidRPr="006A032F">
        <w:rPr>
          <w:rFonts w:ascii="Times New Roman" w:hAnsi="Times New Roman" w:cs="B Lotus" w:hint="cs"/>
          <w:sz w:val="28"/>
          <w:szCs w:val="28"/>
          <w:rtl/>
          <w:lang w:bidi="fa-IR"/>
        </w:rPr>
        <w:t>آیات ذیل در سور</w:t>
      </w:r>
      <w:r w:rsidR="00E56315">
        <w:rPr>
          <w:rFonts w:ascii="Times New Roman" w:hAnsi="Times New Roman" w:cs="B Lotus" w:hint="cs"/>
          <w:sz w:val="28"/>
          <w:szCs w:val="28"/>
          <w:rtl/>
          <w:lang w:bidi="fa-IR"/>
        </w:rPr>
        <w:t>ه</w:t>
      </w:r>
      <w:r w:rsidRPr="006A032F">
        <w:rPr>
          <w:rFonts w:ascii="Times New Roman" w:hAnsi="Times New Roman" w:cs="B Lotus" w:hint="cs"/>
          <w:sz w:val="28"/>
          <w:szCs w:val="28"/>
          <w:rtl/>
          <w:lang w:bidi="fa-IR"/>
        </w:rPr>
        <w:t xml:space="preserve"> شعراء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lang w:bidi="fa-IR"/>
        </w:rPr>
        <w:t>وَإِنَّهُ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لَتَنزِيلُ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لَمِينَ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١٩٢</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نَزَلَ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لرُّوحُ</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أَمِينُ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١٩٣</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عَلَى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لِتَكُونَ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مُنذِرِينَ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١٩٤</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بِلِسَانٍ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عَرَبِيّ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مُّبِين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وَإِنَّهُ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لَفِي</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زُبُرِ</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أَوَّلِينَ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١٩٦</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أَوَ</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يَكُن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ءَايَةً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لَمَهُ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عُلَمَ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ؤُاْ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بَنِي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ءِيلَ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[الشعراء: 192-197]</w:t>
      </w:r>
      <w:r>
        <w:rPr>
          <w:rFonts w:ascii="Times New Roman" w:hAnsi="Times New Roman" w:cs="B Lotus" w:hint="cs"/>
          <w:szCs w:val="28"/>
          <w:rtl/>
          <w:lang w:bidi="fa-IR"/>
        </w:rPr>
        <w:t>.</w:t>
      </w:r>
    </w:p>
    <w:p w:rsidR="00773C80" w:rsidRPr="00060CBE" w:rsidRDefault="00BC701B" w:rsidP="00773C8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قرآن (کتابی است که) خداوند جهانیان آنرا فرود آورده، روحی که امانتدار خدا است آنرا بر قلب تو نازل کرده، تا از کسانی باشی که خطر را إعلام می‌کنند، به زبان عربی واضح نازل شده، و ذکر این قرآن در کتاب</w:t>
      </w:r>
      <w:r>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های پیشینیان رفته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آیا این نشانه‌ای برای ایشان نیست که دانشمندان بنی‌اسرائیل آنرا می‌دانند؟ و در سور</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شریفة «أحقاف» نیز آمده است</w:t>
      </w:r>
      <w:r>
        <w:rPr>
          <w:rFonts w:ascii="Times New Roman" w:hAnsi="Times New Roman" w:cs="B Lotus" w:hint="cs"/>
          <w:sz w:val="28"/>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7"/>
          <w:szCs w:val="27"/>
          <w:rtl/>
        </w:rPr>
        <w:t>وَكَفَر</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تُم</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بِهِ</w:t>
      </w:r>
      <w:r w:rsidR="006A032F" w:rsidRPr="006A032F">
        <w:rPr>
          <w:rFonts w:ascii="KFGQPC Uthmanic Script HAFS" w:cs="KFGQPC Uthmanic Script HAFS" w:hint="cs"/>
          <w:sz w:val="27"/>
          <w:szCs w:val="27"/>
          <w:rtl/>
        </w:rPr>
        <w:t>ۦ</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وَشَهِدَ</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شَاهِد</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مِّن</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بَنِي</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إِس</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رَ</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ءِيلَ</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عَلَى</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مِث</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لِهِ</w:t>
      </w:r>
      <w:r w:rsidR="006A032F" w:rsidRPr="006A032F">
        <w:rPr>
          <w:rFonts w:ascii="KFGQPC Uthmanic Script HAFS" w:cs="KFGQPC Uthmanic Script HAFS" w:hint="cs"/>
          <w:sz w:val="27"/>
          <w:szCs w:val="27"/>
          <w:rtl/>
        </w:rPr>
        <w:t>ۦ</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فَ‍</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َامَنَ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س</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تَك</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بَر</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تُم</w:t>
      </w:r>
      <w:r w:rsidR="006A032F" w:rsidRPr="006A032F">
        <w:rPr>
          <w:rFonts w:ascii="KFGQPC Uthmanic Script HAFS" w:cs="KFGQPC Uthmanic Script HAFS" w:hint="cs"/>
          <w:sz w:val="27"/>
          <w:szCs w:val="27"/>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6A032F">
        <w:rPr>
          <w:rFonts w:ascii="Times New Roman" w:hAnsi="Times New Roman" w:cs="B Lotus" w:hint="cs"/>
          <w:sz w:val="22"/>
          <w:szCs w:val="26"/>
          <w:rtl/>
          <w:lang w:bidi="fa-IR"/>
        </w:rPr>
        <w:t>[الأحقاف: 10]</w:t>
      </w:r>
      <w:r w:rsidRPr="006A032F">
        <w:rPr>
          <w:rFonts w:ascii="Times New Roman" w:hAnsi="Times New Roman" w:cs="B Lotus" w:hint="cs"/>
          <w:szCs w:val="28"/>
          <w:rtl/>
          <w:lang w:bidi="fa-IR"/>
        </w:rPr>
        <w:t>.</w:t>
      </w:r>
      <w:r w:rsidRPr="006A032F">
        <w:rPr>
          <w:rFonts w:ascii="Times New Roman" w:hAnsi="Times New Roman" w:cs="B Lotus" w:hint="eastAsia"/>
          <w:sz w:val="28"/>
          <w:szCs w:val="28"/>
          <w:rtl/>
          <w:lang w:bidi="fa-IR"/>
        </w:rPr>
        <w:t>‌</w:t>
      </w:r>
    </w:p>
    <w:p w:rsidR="00773C80" w:rsidRPr="00060CBE" w:rsidRDefault="006A032F"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شما قرآن را انکار کرده‌اید و شاهدی از بنی‌اسرائیل گواهی داده که وصف آن (در تورات) آمده، پس او ایمان آورد و شما متکبّرانه انکار ورزیدید</w:t>
      </w:r>
      <w:r w:rsidR="00BC701B">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و در سور</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مبارک</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«رعد» نیز می‌خوانیم</w:t>
      </w:r>
      <w:r>
        <w:rPr>
          <w:rFonts w:ascii="Times New Roman" w:hAnsi="Times New Roman" w:cs="B Lotus" w:hint="cs"/>
          <w:sz w:val="28"/>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وَيَقُولُ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كَفَرُواْ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كَفَى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شَهِيدَ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عِندَهُ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٤٣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[الرعد: 43]</w:t>
      </w:r>
      <w:r>
        <w:rPr>
          <w:rFonts w:ascii="Times New Roman" w:hAnsi="Times New Roman" w:cs="B Lotus" w:hint="cs"/>
          <w:szCs w:val="28"/>
          <w:rtl/>
          <w:lang w:bidi="fa-IR"/>
        </w:rPr>
        <w:t>.</w:t>
      </w:r>
    </w:p>
    <w:p w:rsidR="00773C80" w:rsidRPr="00060CBE" w:rsidRDefault="00BC701B" w:rsidP="00E5631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کافران گویند تو فرستاد</w:t>
      </w:r>
      <w:r w:rsidR="00E56315">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خدا نیستی! بگو کافیست که خدا میان من و شما گواه باشد و کسی که نزد او علم کتاب (آسمانی)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834D76" w:rsidRDefault="00773C80" w:rsidP="00E56315">
      <w:pPr>
        <w:pStyle w:val="StyleComplexBLotus12ptJustifiedFirstline05cmCharChar"/>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 xml:space="preserve">این هر سه سوره (شعراء و </w:t>
      </w:r>
      <w:r w:rsidR="00E56315">
        <w:rPr>
          <w:rFonts w:ascii="Times New Roman" w:hAnsi="Times New Roman" w:cs="B Lotus" w:hint="cs"/>
          <w:sz w:val="28"/>
          <w:szCs w:val="28"/>
          <w:rtl/>
          <w:lang w:bidi="fa-IR"/>
        </w:rPr>
        <w:t>ا</w:t>
      </w:r>
      <w:r w:rsidRPr="00834D76">
        <w:rPr>
          <w:rFonts w:ascii="Times New Roman" w:hAnsi="Times New Roman" w:cs="B Lotus" w:hint="cs"/>
          <w:sz w:val="28"/>
          <w:szCs w:val="28"/>
          <w:rtl/>
          <w:lang w:bidi="fa-IR"/>
        </w:rPr>
        <w:t>حقاف و رعد) در مکّه نازل شده است و آیات آنها به خوبی نشان می‌دهد که خبر ظهور پیامبر موعود و کتاب جدید، از مردم مدینه به مکّیان نیز رسیده بود و بهمین جهت قرآن بر مبنای آگاهی کفّار مکّه، ناباوران را سرزنش می‌کند که چرا به این کتاب و پیامبر نمی‌گروند، چنانکه در آیاتیکه آوردیم ملاحظه شد.</w:t>
      </w:r>
    </w:p>
    <w:p w:rsidR="00773C80" w:rsidRPr="00834D76" w:rsidRDefault="00773C80" w:rsidP="00E56315">
      <w:pPr>
        <w:pStyle w:val="StyleComplexBLotus12ptJustifiedFirstline05cmCharChar"/>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در دو سور</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مدنی (بقره و نساء) نیز قبلاً دیدیم که از </w:t>
      </w:r>
      <w:r w:rsidR="00E56315">
        <w:rPr>
          <w:rFonts w:ascii="Times New Roman" w:hAnsi="Times New Roman" w:cs="B Lotus" w:hint="cs"/>
          <w:sz w:val="28"/>
          <w:szCs w:val="28"/>
          <w:rtl/>
          <w:lang w:bidi="fa-IR"/>
        </w:rPr>
        <w:t>ا</w:t>
      </w:r>
      <w:r w:rsidRPr="00834D76">
        <w:rPr>
          <w:rFonts w:ascii="Times New Roman" w:hAnsi="Times New Roman" w:cs="B Lotus" w:hint="cs"/>
          <w:sz w:val="28"/>
          <w:szCs w:val="28"/>
          <w:rtl/>
          <w:lang w:bidi="fa-IR"/>
        </w:rPr>
        <w:t>خبار یهود دربار</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پیامبر موعود و آرزوی پیروزی ایشان و سپس حسادت آنها چگونه سخن رفت. بنابراین ادّعای نویسند</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بیست و سه سال که گوید</w:t>
      </w:r>
      <w:r>
        <w:rPr>
          <w:rFonts w:ascii="Times New Roman" w:hAnsi="Times New Roman" w:cs="B Lotus" w:hint="cs"/>
          <w:sz w:val="28"/>
          <w:szCs w:val="28"/>
          <w:rtl/>
          <w:lang w:bidi="fa-IR"/>
        </w:rPr>
        <w:t>:</w:t>
      </w:r>
      <w:r w:rsidRPr="00834D76">
        <w:rPr>
          <w:rFonts w:ascii="Times New Roman" w:hAnsi="Times New Roman" w:cs="B Lotus" w:hint="cs"/>
          <w:sz w:val="28"/>
          <w:szCs w:val="28"/>
          <w:rtl/>
          <w:lang w:bidi="fa-IR"/>
        </w:rPr>
        <w:t xml:space="preserve"> آوازه‌ای در مکّه از ظهور پیامبر نبوده، به کلّی دور از تحقیق و نتیج</w:t>
      </w:r>
      <w:r w:rsidR="00E56315">
        <w:rPr>
          <w:rFonts w:ascii="Times New Roman" w:hAnsi="Times New Roman" w:cs="B Lotus" w:hint="cs"/>
          <w:sz w:val="28"/>
          <w:szCs w:val="28"/>
          <w:rtl/>
          <w:lang w:bidi="fa-IR"/>
        </w:rPr>
        <w:t>ه</w:t>
      </w:r>
      <w:r w:rsidRPr="00834D76">
        <w:rPr>
          <w:rFonts w:ascii="Times New Roman" w:hAnsi="Times New Roman" w:cs="B Lotus" w:hint="cs"/>
          <w:sz w:val="28"/>
          <w:szCs w:val="28"/>
          <w:rtl/>
          <w:lang w:bidi="fa-IR"/>
        </w:rPr>
        <w:t xml:space="preserve"> بی‌اطّلاعی از تورات و قرآن و تاریخ است.</w:t>
      </w:r>
    </w:p>
    <w:p w:rsidR="00773C80" w:rsidRPr="00834D76" w:rsidRDefault="00773C80" w:rsidP="00E56315">
      <w:pPr>
        <w:pStyle w:val="StyleComplexBLotus12ptJustifiedFirstline05cmCharChar"/>
        <w:widowControl w:val="0"/>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علاوه بر یهود، مسیحیان نیز در «انجیل»، خبر ظهور پیامبر موعود را دیده بودند به طوریکه در انجیل یوحنّا باب اوّل آمده است که چون یحیی</w:t>
      </w:r>
      <w:r w:rsidRPr="00834D76">
        <w:rPr>
          <w:rFonts w:ascii="Times New Roman" w:hAnsi="Times New Roman" w:cs="B Lotus" w:hint="cs"/>
          <w:sz w:val="28"/>
          <w:szCs w:val="28"/>
          <w:lang w:bidi="fa-IR"/>
        </w:rPr>
        <w:sym w:font="AGA Arabesque" w:char="F075"/>
      </w:r>
      <w:r w:rsidRPr="00834D76">
        <w:rPr>
          <w:rFonts w:ascii="Times New Roman" w:hAnsi="Times New Roman" w:cs="B Lotus" w:hint="cs"/>
          <w:sz w:val="28"/>
          <w:szCs w:val="28"/>
          <w:rtl/>
          <w:lang w:bidi="fa-IR"/>
        </w:rPr>
        <w:t xml:space="preserve"> آغاز دعوت نمود، یهودیان از «اورشلیم» کسانی را به نزد او فرستادند تا از وی سؤال کنند که تو کیستی؟ یحیی</w:t>
      </w:r>
      <w:r w:rsidRPr="00834D76">
        <w:rPr>
          <w:rFonts w:ascii="Times New Roman" w:hAnsi="Times New Roman" w:cs="B Lotus" w:hint="cs"/>
          <w:sz w:val="28"/>
          <w:szCs w:val="28"/>
          <w:lang w:bidi="fa-IR"/>
        </w:rPr>
        <w:sym w:font="AGA Arabesque" w:char="F075"/>
      </w:r>
      <w:r w:rsidRPr="00834D76">
        <w:rPr>
          <w:rFonts w:ascii="Times New Roman" w:hAnsi="Times New Roman" w:cs="B Lotus" w:hint="cs"/>
          <w:sz w:val="28"/>
          <w:szCs w:val="28"/>
          <w:rtl/>
          <w:lang w:bidi="fa-IR"/>
        </w:rPr>
        <w:t xml:space="preserve"> اعتراف کرد که من مسیح</w:t>
      </w:r>
      <w:r w:rsidRPr="00834D76">
        <w:rPr>
          <w:rFonts w:ascii="Times New Roman" w:hAnsi="Times New Roman" w:cs="B Lotus" w:hint="cs"/>
          <w:sz w:val="28"/>
          <w:szCs w:val="28"/>
          <w:lang w:bidi="fa-IR"/>
        </w:rPr>
        <w:sym w:font="AGA Arabesque" w:char="F075"/>
      </w:r>
      <w:r w:rsidRPr="00834D76">
        <w:rPr>
          <w:rFonts w:ascii="Times New Roman" w:hAnsi="Times New Roman" w:cs="B Lotus" w:hint="cs"/>
          <w:sz w:val="28"/>
          <w:szCs w:val="28"/>
          <w:rtl/>
          <w:lang w:bidi="fa-IR"/>
        </w:rPr>
        <w:t xml:space="preserve"> نبوده و آن «پیامبر موعود» نیز نیستم، چنانکه به تصریح آمده که از یحیی</w:t>
      </w:r>
      <w:r w:rsidRPr="00834D76">
        <w:rPr>
          <w:rFonts w:ascii="Times New Roman" w:hAnsi="Times New Roman" w:cs="B Lotus" w:hint="cs"/>
          <w:sz w:val="28"/>
          <w:szCs w:val="28"/>
          <w:lang w:bidi="fa-IR"/>
        </w:rPr>
        <w:sym w:font="AGA Arabesque" w:char="F075"/>
      </w:r>
      <w:r w:rsidRPr="00834D76">
        <w:rPr>
          <w:rFonts w:ascii="Times New Roman" w:hAnsi="Times New Roman" w:cs="B Lotus" w:hint="cs"/>
          <w:sz w:val="28"/>
          <w:szCs w:val="28"/>
          <w:rtl/>
          <w:lang w:bidi="fa-IR"/>
        </w:rPr>
        <w:t xml:space="preserve"> پرسیدند</w:t>
      </w:r>
      <w:r>
        <w:rPr>
          <w:rFonts w:ascii="Times New Roman" w:hAnsi="Times New Roman" w:cs="B Lotus" w:hint="cs"/>
          <w:sz w:val="28"/>
          <w:szCs w:val="28"/>
          <w:rtl/>
          <w:lang w:bidi="fa-IR"/>
        </w:rPr>
        <w:t>:</w:t>
      </w:r>
      <w:r w:rsidRPr="00834D76">
        <w:rPr>
          <w:rFonts w:ascii="Times New Roman" w:hAnsi="Times New Roman" w:cs="B Lotus" w:hint="cs"/>
          <w:sz w:val="28"/>
          <w:szCs w:val="28"/>
          <w:rtl/>
          <w:lang w:bidi="fa-IR"/>
        </w:rPr>
        <w:t xml:space="preserve"> «آیا تو آن نبی هستی؟ جواب داد که نی»</w:t>
      </w:r>
      <w:r>
        <w:rPr>
          <w:rFonts w:ascii="Times New Roman" w:hAnsi="Times New Roman" w:cs="B Lotus" w:hint="cs"/>
          <w:sz w:val="28"/>
          <w:szCs w:val="28"/>
          <w:rtl/>
          <w:lang w:bidi="fa-IR"/>
        </w:rPr>
        <w:t>!.</w:t>
      </w:r>
      <w:r w:rsidRPr="00834D76">
        <w:rPr>
          <w:rFonts w:ascii="Times New Roman" w:hAnsi="Times New Roman" w:cs="B Lotus" w:hint="cs"/>
          <w:sz w:val="28"/>
          <w:szCs w:val="28"/>
          <w:rtl/>
          <w:lang w:bidi="fa-IR"/>
        </w:rPr>
        <w:t xml:space="preserve"> (انجیل یوحنّا، باب اوّل، سیمان 21، چاپ لندن)</w:t>
      </w:r>
      <w:r w:rsidR="00E56315">
        <w:rPr>
          <w:rFonts w:ascii="Times New Roman" w:hAnsi="Times New Roman" w:cs="B Lotus" w:hint="cs"/>
          <w:sz w:val="28"/>
          <w:szCs w:val="28"/>
          <w:rtl/>
          <w:lang w:bidi="fa-IR"/>
        </w:rPr>
        <w:t>.</w:t>
      </w:r>
    </w:p>
    <w:p w:rsidR="00773C80" w:rsidRPr="006A032F" w:rsidRDefault="00773C80" w:rsidP="00E56315">
      <w:pPr>
        <w:pStyle w:val="StyleComplexBLotus12ptJustifiedFirstline05cmCharChar"/>
        <w:widowControl w:val="0"/>
        <w:spacing w:line="240" w:lineRule="auto"/>
        <w:rPr>
          <w:rFonts w:ascii="Times New Roman" w:hAnsi="Times New Roman" w:cs="B Lotus"/>
          <w:sz w:val="28"/>
          <w:szCs w:val="28"/>
          <w:rtl/>
          <w:lang w:bidi="fa-IR"/>
        </w:rPr>
      </w:pPr>
      <w:r w:rsidRPr="00834D76">
        <w:rPr>
          <w:rFonts w:ascii="Times New Roman" w:hAnsi="Times New Roman" w:cs="B Lotus" w:hint="cs"/>
          <w:sz w:val="28"/>
          <w:szCs w:val="28"/>
          <w:rtl/>
          <w:lang w:bidi="fa-IR"/>
        </w:rPr>
        <w:t>از اینجا فهمیده می‌شود یهود، علاوه بر اینکه در انتظار مسیح</w:t>
      </w:r>
      <w:r w:rsidRPr="00834D76">
        <w:rPr>
          <w:rFonts w:ascii="Times New Roman" w:hAnsi="Times New Roman" w:cs="B Lotus" w:hint="cs"/>
          <w:sz w:val="28"/>
          <w:szCs w:val="28"/>
          <w:lang w:bidi="fa-IR"/>
        </w:rPr>
        <w:sym w:font="AGA Arabesque" w:char="F075"/>
      </w:r>
      <w:r w:rsidRPr="00834D76">
        <w:rPr>
          <w:rFonts w:ascii="Times New Roman" w:hAnsi="Times New Roman" w:cs="B Lotus" w:hint="cs"/>
          <w:sz w:val="28"/>
          <w:szCs w:val="28"/>
          <w:rtl/>
          <w:lang w:bidi="fa-IR"/>
        </w:rPr>
        <w:t xml:space="preserve"> بودند، آمدن پیامبر دیگری را نیز انتظار داشتند</w:t>
      </w:r>
      <w:r>
        <w:rPr>
          <w:rFonts w:ascii="Times New Roman" w:hAnsi="Times New Roman" w:cs="B Lotus" w:hint="cs"/>
          <w:sz w:val="28"/>
          <w:szCs w:val="28"/>
          <w:rtl/>
          <w:lang w:bidi="fa-IR"/>
        </w:rPr>
        <w:t xml:space="preserve"> و یحیی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که از جمل</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بنی‌اسرائیل بود ظهور او را تکذیب ننمود، فقط تصریح کرد که من، آن پیامبر نیستم! بنابراین پافشاری مبلّغان مسیحی نظیر دکتر فندر آلمانی و امثال اومبنی بر اینکه کتب مقدّسه، تنها از ظهور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خبر داده‌اند مخالف با مفاد انجیل است و تعصّب ایشان را در پیمودن راه آباء و اجدادشان نشان م</w:t>
      </w:r>
      <w:r w:rsidR="00E56315">
        <w:rPr>
          <w:rFonts w:ascii="Times New Roman" w:hAnsi="Times New Roman" w:cs="B Lotus" w:hint="cs"/>
          <w:sz w:val="28"/>
          <w:szCs w:val="28"/>
          <w:rtl/>
          <w:lang w:bidi="fa-IR"/>
        </w:rPr>
        <w:t>ی‌دهد! امّا این لجاجت همواره در</w:t>
      </w:r>
      <w:r>
        <w:rPr>
          <w:rFonts w:ascii="Times New Roman" w:hAnsi="Times New Roman" w:cs="B Lotus" w:hint="cs"/>
          <w:sz w:val="28"/>
          <w:szCs w:val="28"/>
          <w:rtl/>
          <w:lang w:bidi="fa-IR"/>
        </w:rPr>
        <w:t>میان تمام مسیحیان وجود نداشته و از این رو به نقل قرآن کریم، گروهی از کشیشان و ترسایان همینکه آیات قرآنی را شنیدند با چشمانی اشکبار ایمان آوردند و در این باره ضمن س</w:t>
      </w:r>
      <w:r w:rsidR="00BF3B8E">
        <w:rPr>
          <w:rFonts w:ascii="Times New Roman" w:hAnsi="Times New Roman" w:cs="B Lotus" w:hint="cs"/>
          <w:sz w:val="28"/>
          <w:szCs w:val="28"/>
          <w:rtl/>
          <w:lang w:bidi="fa-IR"/>
        </w:rPr>
        <w:t>ور</w:t>
      </w:r>
      <w:r w:rsidR="00E56315">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 xml:space="preserve"> شریف</w:t>
      </w:r>
      <w:r w:rsidR="00E56315">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 xml:space="preserve"> مائده چنین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lang w:bidi="fa-IR"/>
        </w:rPr>
        <w:t>لَتَجِدَنَّ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أَشَدَّ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لنَّاسِ</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وَة</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ءَامَنُواْ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يَهُودَ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أَش</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رَكُواْ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وَلَتَجِدَنَّ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أَق</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رَبَهُم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مَّوَدَّة</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ءَامَنُواْ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قَالُو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نَصَ</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ذَ</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بِأَنَّ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قِسِّيسِينَ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وَرُه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بَان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وَأَنَّهُم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تَك</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بِرُونَ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٨٢</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سَمِعُواْ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أُنزِلَ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إِلَى</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لرَّسُولِ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تَرَى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يُنَهُم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تَفِيضُ</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لدَّم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عِ</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عَرَفُواْ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حَقِّ</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يَقُولُونَ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رَبَّنَا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ءَامَنَّا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ك</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مَعَ</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لشَّ</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هِدِينَ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٨٣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F3B8E">
        <w:rPr>
          <w:rFonts w:ascii="mylotus" w:hAnsi="mylotus" w:cs="mylotus"/>
          <w:sz w:val="22"/>
          <w:szCs w:val="26"/>
          <w:rtl/>
          <w:lang w:bidi="fa-IR"/>
        </w:rPr>
        <w:t>ة</w:t>
      </w:r>
      <w:r>
        <w:rPr>
          <w:rFonts w:ascii="Times New Roman" w:hAnsi="Times New Roman" w:cs="B Lotus" w:hint="cs"/>
          <w:sz w:val="22"/>
          <w:szCs w:val="26"/>
          <w:rtl/>
          <w:lang w:bidi="fa-IR"/>
        </w:rPr>
        <w:t>: 82-84]</w:t>
      </w:r>
      <w:r>
        <w:rPr>
          <w:rFonts w:ascii="Times New Roman" w:hAnsi="Times New Roman" w:cs="B Lotus" w:hint="cs"/>
          <w:szCs w:val="28"/>
          <w:rtl/>
          <w:lang w:bidi="fa-IR"/>
        </w:rPr>
        <w:t>.</w:t>
      </w:r>
    </w:p>
    <w:p w:rsidR="00773C80" w:rsidRPr="00060CBE" w:rsidRDefault="00BC701B" w:rsidP="00E5631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نزدیک</w:t>
      </w:r>
      <w:r>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تر از هم</w:t>
      </w:r>
      <w:r w:rsidR="00E56315">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مردم در دوستی با مؤمنان، کسانی را می‌یابی که گویند ما «نصاری» هستیم زیرا که برخی از ایشان کشیشان و ترسایانند و آنان تکبّر نمی‌ورزند و چون آیاتی را که به پیامبر فرود آمده بشنوند، می‌بینی که بر اثر شناخت حقّ، از چشمانشان اشک می‌ریزد، گویند: خداوندا ایمان آوردیم پس ما را به همراه شاهدانِ (این نبوّت) ثبت فرما</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آثار نیز آمده که چون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نامه‌ای به مقوقس پادشاه مصر نوشت و او را که مسیحی بود به اسلام دعوت کرد، «مقوقس» (برخلاف خسرو پرویز، پادشاه ایران) نرمی و تواضع نشان داد و هدایایی برای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فرستاد و به همراه آن نامه‌ای ارسال داشت که ضمن آن نوشته بود: </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w:t>
      </w:r>
      <w:r w:rsidRPr="00E56315">
        <w:rPr>
          <w:rStyle w:val="Char3"/>
          <w:rFonts w:hint="cs"/>
          <w:rtl/>
        </w:rPr>
        <w:t>فقد قرأت کتاب</w:t>
      </w:r>
      <w:r w:rsidR="00E56315">
        <w:rPr>
          <w:rStyle w:val="Char3"/>
          <w:rFonts w:hint="cs"/>
          <w:rtl/>
        </w:rPr>
        <w:t>ك و</w:t>
      </w:r>
      <w:r w:rsidRPr="00E56315">
        <w:rPr>
          <w:rStyle w:val="Char3"/>
          <w:rFonts w:hint="cs"/>
          <w:rtl/>
        </w:rPr>
        <w:t>فهمت ما</w:t>
      </w:r>
      <w:r w:rsidR="00E56315">
        <w:rPr>
          <w:rStyle w:val="Char3"/>
          <w:rFonts w:hint="cs"/>
          <w:rtl/>
        </w:rPr>
        <w:t xml:space="preserve"> ذکرت فیه و</w:t>
      </w:r>
      <w:r w:rsidRPr="00E56315">
        <w:rPr>
          <w:rStyle w:val="Char3"/>
          <w:rFonts w:hint="cs"/>
          <w:rtl/>
        </w:rPr>
        <w:t>ما</w:t>
      </w:r>
      <w:r w:rsidR="00E56315">
        <w:rPr>
          <w:rStyle w:val="Char3"/>
          <w:rFonts w:hint="cs"/>
          <w:rtl/>
        </w:rPr>
        <w:t xml:space="preserve"> تدعوا إلیه، وقد علمت أن نبیا قد بقی وقد کنت أظن أنه یخرج بالشام و</w:t>
      </w:r>
      <w:r w:rsidRPr="00E56315">
        <w:rPr>
          <w:rStyle w:val="Char3"/>
          <w:rFonts w:hint="cs"/>
          <w:rtl/>
        </w:rPr>
        <w:t>قد أکرمت رسول</w:t>
      </w:r>
      <w:r w:rsidR="00E56315" w:rsidRPr="00E56315">
        <w:rPr>
          <w:rStyle w:val="Char3"/>
          <w:rFonts w:hint="cs"/>
          <w:rtl/>
        </w:rPr>
        <w:t>ك</w:t>
      </w:r>
      <w:r w:rsidRPr="00E56315">
        <w:rPr>
          <w:rStyle w:val="Char3"/>
          <w:rFonts w:hint="cs"/>
          <w:rtl/>
        </w:rPr>
        <w:t xml:space="preserve"> ...</w:t>
      </w:r>
      <w:r w:rsidR="00E56315">
        <w:rPr>
          <w:rFonts w:ascii="Times New Roman" w:hAnsi="Times New Roman" w:cs="Traditional Arabic" w:hint="cs"/>
          <w:sz w:val="28"/>
          <w:szCs w:val="28"/>
          <w:rtl/>
          <w:lang w:bidi="fa-IR"/>
        </w:rPr>
        <w:t>»</w:t>
      </w:r>
      <w:r w:rsidR="00E56315" w:rsidRPr="00E56315">
        <w:rPr>
          <w:rStyle w:val="FootnoteReference"/>
          <w:rFonts w:ascii="Times New Roman" w:hAnsi="Times New Roman" w:cs="B Lotus"/>
          <w:color w:val="000000"/>
          <w:spacing w:val="-4"/>
          <w:sz w:val="28"/>
          <w:szCs w:val="28"/>
          <w:rtl/>
          <w:lang w:bidi="fa-IR"/>
        </w:rPr>
        <w:footnoteReference w:id="53"/>
      </w:r>
      <w:r w:rsidR="00E5631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Pr="00BC701B">
        <w:rPr>
          <w:rFonts w:ascii="Times New Roman" w:hAnsi="Times New Roman" w:cs="B Lotus" w:hint="cs"/>
          <w:sz w:val="26"/>
          <w:szCs w:val="26"/>
          <w:rtl/>
          <w:lang w:bidi="fa-IR"/>
        </w:rPr>
        <w:t xml:space="preserve"> </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نام</w:t>
      </w:r>
      <w:r w:rsidR="00E56315">
        <w:rPr>
          <w:rFonts w:ascii="Times New Roman" w:hAnsi="Times New Roman" w:cs="B Lotus" w:hint="cs"/>
          <w:sz w:val="26"/>
          <w:szCs w:val="26"/>
          <w:rtl/>
          <w:lang w:bidi="fa-IR"/>
        </w:rPr>
        <w:t>ه</w:t>
      </w:r>
      <w:r w:rsidRPr="00BC701B">
        <w:rPr>
          <w:rFonts w:ascii="Times New Roman" w:hAnsi="Times New Roman" w:cs="B Lotus" w:hint="cs"/>
          <w:sz w:val="26"/>
          <w:szCs w:val="26"/>
          <w:rtl/>
          <w:lang w:bidi="fa-IR"/>
        </w:rPr>
        <w:t xml:space="preserve"> تو را خواندم و آنچه را که در نام</w:t>
      </w:r>
      <w:r w:rsidR="00E56315">
        <w:rPr>
          <w:rFonts w:ascii="Times New Roman" w:hAnsi="Times New Roman" w:cs="B Lotus" w:hint="cs"/>
          <w:sz w:val="26"/>
          <w:szCs w:val="26"/>
          <w:rtl/>
          <w:lang w:bidi="fa-IR"/>
        </w:rPr>
        <w:t>ه خود آورده‌ای و به</w:t>
      </w:r>
      <w:r w:rsidR="00E56315">
        <w:rPr>
          <w:rFonts w:ascii="Times New Roman" w:hAnsi="Times New Roman" w:cs="B Lotus" w:hint="eastAsia"/>
          <w:sz w:val="26"/>
          <w:szCs w:val="26"/>
          <w:rtl/>
          <w:lang w:bidi="fa-IR"/>
        </w:rPr>
        <w:t>‌</w:t>
      </w:r>
      <w:r w:rsidRPr="00BC701B">
        <w:rPr>
          <w:rFonts w:ascii="Times New Roman" w:hAnsi="Times New Roman" w:cs="B Lotus" w:hint="cs"/>
          <w:sz w:val="26"/>
          <w:szCs w:val="26"/>
          <w:rtl/>
          <w:lang w:bidi="fa-IR"/>
        </w:rPr>
        <w:t>سوی آن دعوت می‌کنی، فهمیدم و من می‌دانستم که هنوز پیامبری باقی مانده و گمان می‌کردم که در شام ظهور می‌کند</w:t>
      </w:r>
      <w:r w:rsidRPr="00BC701B">
        <w:rPr>
          <w:rStyle w:val="FootnoteReference"/>
          <w:rFonts w:cs="B Lotus"/>
          <w:sz w:val="26"/>
          <w:szCs w:val="26"/>
          <w:rtl/>
          <w:lang w:bidi="fa-IR"/>
        </w:rPr>
        <w:footnoteReference w:id="54"/>
      </w:r>
      <w:r w:rsidRPr="00BC701B">
        <w:rPr>
          <w:rFonts w:ascii="Times New Roman" w:hAnsi="Times New Roman" w:cs="B Lotus" w:hint="cs"/>
          <w:sz w:val="26"/>
          <w:szCs w:val="26"/>
          <w:rtl/>
          <w:lang w:bidi="fa-IR"/>
        </w:rPr>
        <w:t xml:space="preserve"> و فرستاد</w:t>
      </w:r>
      <w:r w:rsidR="00E56315">
        <w:rPr>
          <w:rFonts w:ascii="Times New Roman" w:hAnsi="Times New Roman" w:cs="B Lotus" w:hint="cs"/>
          <w:sz w:val="26"/>
          <w:szCs w:val="26"/>
          <w:rtl/>
          <w:lang w:bidi="fa-IR"/>
        </w:rPr>
        <w:t>ه</w:t>
      </w:r>
      <w:r w:rsidRPr="00BC701B">
        <w:rPr>
          <w:rFonts w:ascii="Times New Roman" w:hAnsi="Times New Roman" w:cs="B Lotus" w:hint="cs"/>
          <w:sz w:val="26"/>
          <w:szCs w:val="26"/>
          <w:rtl/>
          <w:lang w:bidi="fa-IR"/>
        </w:rPr>
        <w:t xml:space="preserve"> تو را گرامی می‌داشتم...</w:t>
      </w:r>
      <w:r w:rsidR="00BC701B" w:rsidRPr="00BC701B">
        <w:rPr>
          <w:rFonts w:ascii="Times New Roman" w:hAnsi="Times New Roman" w:cs="Traditional Arabic" w:hint="cs"/>
          <w:sz w:val="26"/>
          <w:szCs w:val="26"/>
          <w:rtl/>
          <w:lang w:bidi="fa-IR"/>
        </w:rPr>
        <w:t>»</w:t>
      </w:r>
      <w:r w:rsidRPr="00BC701B">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سند</w:t>
      </w:r>
      <w:r w:rsidR="00E563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تاریخی بدست می‌آید که مسیحیان هم مانند یهود در انتظار آمدن پیامبر موعود بودند و بعید نیست که خبر آمدن این پیامبر از ناحی</w:t>
      </w:r>
      <w:r w:rsidR="00E56315">
        <w:rPr>
          <w:rFonts w:ascii="Times New Roman" w:hAnsi="Times New Roman" w:cs="B Lotus" w:hint="cs"/>
          <w:sz w:val="28"/>
          <w:szCs w:val="28"/>
          <w:rtl/>
          <w:lang w:bidi="fa-IR"/>
        </w:rPr>
        <w:t>ه ایشان نیز در</w:t>
      </w:r>
      <w:r>
        <w:rPr>
          <w:rFonts w:ascii="Times New Roman" w:hAnsi="Times New Roman" w:cs="B Lotus" w:hint="cs"/>
          <w:sz w:val="28"/>
          <w:szCs w:val="28"/>
          <w:rtl/>
          <w:lang w:bidi="fa-IR"/>
        </w:rPr>
        <w:t>میان عرب نفوذ</w:t>
      </w:r>
      <w:r w:rsidR="00E563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کرده باشد بویژه که در قبائل حمیر و ربیع و عرب</w:t>
      </w:r>
      <w:r w:rsidR="00E56315">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نجران و غسّان عدّه‌ای مسیحی بودند و</w:t>
      </w:r>
      <w:r w:rsidR="00E563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گاهی روایات دینی خود</w:t>
      </w:r>
      <w:r w:rsidR="00E563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را برای دیگران بازگو می‌کردند، پس ممکن است علاوه بر </w:t>
      </w:r>
      <w:r w:rsidR="00E56315">
        <w:rPr>
          <w:rFonts w:ascii="Times New Roman" w:hAnsi="Times New Roman" w:cs="B Lotus" w:hint="cs"/>
          <w:sz w:val="28"/>
          <w:szCs w:val="28"/>
          <w:rtl/>
          <w:lang w:bidi="fa-IR"/>
        </w:rPr>
        <w:t>ا</w:t>
      </w:r>
      <w:r>
        <w:rPr>
          <w:rFonts w:ascii="Times New Roman" w:hAnsi="Times New Roman" w:cs="B Lotus" w:hint="cs"/>
          <w:sz w:val="28"/>
          <w:szCs w:val="28"/>
          <w:rtl/>
          <w:lang w:bidi="fa-IR"/>
        </w:rPr>
        <w:t>علام یهود، از اینجا هم خبر ظهور پیامبر موعود در مکّه راه یافته باشد بویژه که قبائل عرب با مکّه ارتباط داشتند و مدنی‌ها که مجاور یهودیان بودند هر ساله برای زیارت خانه کعبه رهسپار مکّه می‌شدند و عادتاً به گفتگوهای دینی می‌پرداختند و مسموعات خود را از یهود بازگو می‌کردند.</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معلوم شد نویسند</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در آنجا که گوید: </w:t>
      </w:r>
      <w:r w:rsidR="00E56315">
        <w:rPr>
          <w:rFonts w:ascii="Times New Roman" w:hAnsi="Times New Roman" w:cs="B Lotus" w:hint="cs"/>
          <w:sz w:val="28"/>
          <w:szCs w:val="28"/>
          <w:rtl/>
          <w:lang w:bidi="fa-IR"/>
        </w:rPr>
        <w:t>«</w:t>
      </w:r>
      <w:r>
        <w:rPr>
          <w:rFonts w:ascii="Times New Roman" w:hAnsi="Times New Roman" w:cs="B Lotus" w:hint="cs"/>
          <w:sz w:val="28"/>
          <w:szCs w:val="28"/>
          <w:rtl/>
          <w:lang w:bidi="fa-IR"/>
        </w:rPr>
        <w:t>نه آوازه‌ای (از ظهور پیامبر) در مکّه بوده...</w:t>
      </w:r>
      <w:r w:rsidR="00E56315">
        <w:rPr>
          <w:rFonts w:ascii="Times New Roman" w:hAnsi="Times New Roman" w:cs="B Lotus" w:hint="cs"/>
          <w:sz w:val="28"/>
          <w:szCs w:val="28"/>
          <w:rtl/>
          <w:lang w:bidi="fa-IR"/>
        </w:rPr>
        <w:t>»</w:t>
      </w:r>
      <w:r>
        <w:rPr>
          <w:rFonts w:ascii="Times New Roman" w:hAnsi="Times New Roman" w:cs="B Lotus" w:hint="cs"/>
          <w:sz w:val="28"/>
          <w:szCs w:val="28"/>
          <w:rtl/>
          <w:lang w:bidi="fa-IR"/>
        </w:rPr>
        <w:t>! چه سهمی از آگاهی بر احوال عرب دارد؟!</w:t>
      </w:r>
      <w:r w:rsidR="00BC701B">
        <w:rPr>
          <w:rFonts w:ascii="Times New Roman" w:hAnsi="Times New Roman" w:cs="B Lotus" w:hint="cs"/>
          <w:sz w:val="28"/>
          <w:szCs w:val="28"/>
          <w:rtl/>
          <w:lang w:bidi="fa-IR"/>
        </w:rPr>
        <w:t>.</w:t>
      </w:r>
    </w:p>
    <w:p w:rsidR="00773C80" w:rsidRDefault="00773C80"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اینکه گوید: نام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میان مکّیان به عنوان رسول خدا رایج نبود یا ابوطالب از آن بی‌اطّلاع بود، سخن دیگری است که بیرون از ادّعای ما می‌باشد. آنچه از تحقق در تاریخ فهمیده می‌شود، بشارت کتب آسمانی به ظهور پیامبر موعود و نفوذ این معنا در عرب بوده است و نویسند</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که حوصل</w:t>
      </w:r>
      <w:r w:rsidR="00E563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کاوش و استقصاء در کتب را ندارد، معمولاً آراء صحیح و مشکوک را در کنار یکدیگر می‌آورد و راست و دروغ را بهم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آمیزد، مانند اینکه درهمین موضع می‌نویسد: </w:t>
      </w:r>
    </w:p>
    <w:p w:rsidR="00773C80" w:rsidRDefault="00E56315" w:rsidP="00E5631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خود حضرت نیز تا قبل از بعثت از رسالت خود اطّلاعی نداشت</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و در پاورقی اضافه می‌کند: </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آیة 16 سورة یونس شاهدیست گویا بر ا</w:t>
      </w:r>
      <w:r w:rsidR="00BF3B8E">
        <w:rPr>
          <w:rFonts w:ascii="Times New Roman" w:hAnsi="Times New Roman" w:cs="B Lotus" w:hint="cs"/>
          <w:sz w:val="28"/>
          <w:szCs w:val="28"/>
          <w:rtl/>
          <w:lang w:bidi="fa-IR"/>
        </w:rPr>
        <w:t>ین امر:</w:t>
      </w:r>
    </w:p>
    <w:p w:rsidR="00BF3B8E" w:rsidRPr="006A032F" w:rsidRDefault="00BF3B8E" w:rsidP="00773C80">
      <w:pPr>
        <w:pStyle w:val="StyleComplexBLotus12ptJustifiedFirstline05cmCharChar"/>
        <w:spacing w:line="240" w:lineRule="auto"/>
        <w:rPr>
          <w:rFonts w:ascii="Times New Roman" w:hAnsi="Times New Roman" w:cs="B Lotus"/>
          <w:b/>
          <w:bCs/>
          <w:sz w:val="26"/>
          <w:szCs w:val="26"/>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6"/>
          <w:szCs w:val="26"/>
          <w:rtl/>
        </w:rPr>
        <w:t>قُل</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لَّو</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شَا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ءَ</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cs"/>
          <w:sz w:val="26"/>
          <w:szCs w:val="26"/>
          <w:rtl/>
        </w:rPr>
        <w:t>ٱ</w:t>
      </w:r>
      <w:r w:rsidR="006A032F" w:rsidRPr="006A032F">
        <w:rPr>
          <w:rFonts w:ascii="KFGQPC Uthmanic Script HAFS" w:cs="KFGQPC Uthmanic Script HAFS" w:hint="eastAsia"/>
          <w:sz w:val="26"/>
          <w:szCs w:val="26"/>
          <w:rtl/>
        </w:rPr>
        <w:t>للَّهُ</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تَلَو</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تُهُ</w:t>
      </w:r>
      <w:r w:rsidR="006A032F" w:rsidRPr="006A032F">
        <w:rPr>
          <w:rFonts w:ascii="KFGQPC Uthmanic Script HAFS" w:cs="KFGQPC Uthmanic Script HAFS" w:hint="cs"/>
          <w:sz w:val="26"/>
          <w:szCs w:val="26"/>
          <w:rtl/>
        </w:rPr>
        <w:t>ۥ</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عَلَي</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كُم</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وَلَا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أَد</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رَى</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كُم</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بِهِ</w:t>
      </w:r>
      <w:r w:rsidR="006A032F" w:rsidRPr="006A032F">
        <w:rPr>
          <w:rFonts w:ascii="KFGQPC Uthmanic Script HAFS" w:cs="KFGQPC Uthmanic Script HAFS" w:hint="cs"/>
          <w:sz w:val="26"/>
          <w:szCs w:val="26"/>
          <w:rtl/>
        </w:rPr>
        <w:t>ۦۖ</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فَقَد</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لَبِث</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تُ</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فِيكُم</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عُمُر</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6A032F">
        <w:rPr>
          <w:rFonts w:ascii="Times New Roman" w:hAnsi="Times New Roman" w:cs="B Lotus" w:hint="cs"/>
          <w:sz w:val="20"/>
          <w:rtl/>
          <w:lang w:bidi="fa-IR"/>
        </w:rPr>
        <w:t>[یونس: 16]</w:t>
      </w:r>
      <w:r w:rsidRPr="006A032F">
        <w:rPr>
          <w:rFonts w:ascii="Times New Roman" w:hAnsi="Times New Roman" w:cs="B Lotus" w:hint="cs"/>
          <w:sz w:val="22"/>
          <w:szCs w:val="26"/>
          <w:rtl/>
          <w:lang w:bidi="fa-IR"/>
        </w:rPr>
        <w:t>.</w:t>
      </w:r>
    </w:p>
    <w:p w:rsidR="00773C80" w:rsidRPr="0083223A" w:rsidRDefault="00BC701B" w:rsidP="00BC701B">
      <w:pPr>
        <w:pStyle w:val="StyleComplexBLotus12ptJustifiedFirstline05cmCharChar"/>
        <w:tabs>
          <w:tab w:val="right" w:pos="7371"/>
        </w:tabs>
        <w:spacing w:line="240" w:lineRule="auto"/>
        <w:rPr>
          <w:rFonts w:ascii="Times New Roman" w:hAnsi="Times New Roman" w:cs="B Lotus"/>
          <w:sz w:val="22"/>
          <w:szCs w:val="22"/>
          <w:rtl/>
          <w:lang w:bidi="fa-IR"/>
        </w:rPr>
      </w:pPr>
      <w:r>
        <w:rPr>
          <w:rFonts w:cs="Traditional Arabic" w:hint="cs"/>
          <w:color w:val="000000"/>
          <w:sz w:val="26"/>
          <w:szCs w:val="26"/>
          <w:rtl/>
          <w:lang w:bidi="fa-IR"/>
        </w:rPr>
        <w:t>«</w:t>
      </w:r>
      <w:r w:rsidR="00773C80" w:rsidRPr="0083223A">
        <w:rPr>
          <w:rFonts w:cs="B Lotus" w:hint="cs"/>
          <w:color w:val="000000"/>
          <w:sz w:val="26"/>
          <w:szCs w:val="26"/>
          <w:rtl/>
          <w:lang w:bidi="fa-IR"/>
        </w:rPr>
        <w:t>عمری میان شما زندگی کردم و ادّعایی نداشتم. اکنون از</w:t>
      </w:r>
      <w:r w:rsidR="00773C80">
        <w:rPr>
          <w:rFonts w:cs="B Lotus" w:hint="cs"/>
          <w:color w:val="000000"/>
          <w:sz w:val="26"/>
          <w:szCs w:val="26"/>
          <w:rtl/>
          <w:lang w:bidi="fa-IR"/>
        </w:rPr>
        <w:t xml:space="preserve"> طرف خداوند به من وحی رسیده است</w:t>
      </w:r>
      <w:r>
        <w:rPr>
          <w:rFonts w:cs="Traditional Arabic" w:hint="cs"/>
          <w:color w:val="000000"/>
          <w:sz w:val="26"/>
          <w:szCs w:val="26"/>
          <w:rtl/>
          <w:lang w:bidi="fa-IR"/>
        </w:rPr>
        <w:t>»</w:t>
      </w:r>
      <w:r w:rsidR="00773C80" w:rsidRPr="0083223A">
        <w:rPr>
          <w:rFonts w:cs="B Lotus" w:hint="cs"/>
          <w:color w:val="000000"/>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(بیست و سه سال، صفحه 7)</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اینکه پیامبر پیش از بعثت نمی‌دانست که در آینده به پیامبری برانگیخته می‌شود و کتاب </w:t>
      </w:r>
      <w:r w:rsidR="00E56315">
        <w:rPr>
          <w:rFonts w:ascii="Times New Roman" w:hAnsi="Times New Roman" w:cs="B Lotus" w:hint="cs"/>
          <w:szCs w:val="28"/>
          <w:rtl/>
          <w:lang w:bidi="fa-IR"/>
        </w:rPr>
        <w:t>ا</w:t>
      </w:r>
      <w:r>
        <w:rPr>
          <w:rFonts w:ascii="Times New Roman" w:hAnsi="Times New Roman" w:cs="B Lotus" w:hint="cs"/>
          <w:szCs w:val="28"/>
          <w:rtl/>
          <w:lang w:bidi="fa-IR"/>
        </w:rPr>
        <w:t>لهی بر او نازل می‌گردد، جای انکار نیست، قرآن مجید بر این معنا دلالت دارد، ولی آی</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16 از سور</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یونس که نویسند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23 سال آنرا به گواهی آورده بهیچوجه چنین مفهومی را نمی‌رساند.</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آن آی</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شریفه دستور آمده که </w:t>
      </w:r>
      <w:r w:rsidR="00E56315">
        <w:rPr>
          <w:rFonts w:ascii="Times New Roman" w:hAnsi="Times New Roman" w:cs="B Lotus" w:hint="cs"/>
          <w:szCs w:val="28"/>
          <w:rtl/>
          <w:lang w:bidi="fa-IR"/>
        </w:rPr>
        <w:t>پیامبر به مردم مکّه بگوید من در</w:t>
      </w:r>
      <w:r>
        <w:rPr>
          <w:rFonts w:ascii="Times New Roman" w:hAnsi="Times New Roman" w:cs="B Lotus" w:hint="cs"/>
          <w:szCs w:val="28"/>
          <w:rtl/>
          <w:lang w:bidi="fa-IR"/>
        </w:rPr>
        <w:t>میان شما عمری را بسر بُردم و در این مدّت هیچگاه قرآن را بر شما تلاوت نمی‌کردم، (پس این قرآن از من و بدلخواه من نیست) امّا این چه ربطی دارد به آنکه او نمی‌دانسته در آینده به مقام نبوّت نایل می‌گردد؟! چنین مفهومی از کجای آی</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کریمة برمی‌آید؟ و چه مانعی دارد که پیش از بعثت، به آن حضرت الهام شده باشد که در آینده به مقام نبوّت فائز می‌شود؟!</w:t>
      </w:r>
      <w:r w:rsidR="00BC701B">
        <w:rPr>
          <w:rFonts w:ascii="Times New Roman" w:hAnsi="Times New Roman" w:cs="B Lotus" w:hint="cs"/>
          <w:szCs w:val="28"/>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آیا دلالت آیة مزبور بر انچه نویسند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23 سال ادّعا دارد از نوع دلالت «مطابقه» است یا «تضمّن» و یا «التزام»؟!!</w:t>
      </w:r>
      <w:r w:rsidRPr="00060CBE">
        <w:rPr>
          <w:rStyle w:val="FootnoteReference"/>
          <w:rFonts w:cs="B Lotus"/>
          <w:sz w:val="28"/>
          <w:szCs w:val="28"/>
          <w:rtl/>
          <w:lang w:bidi="fa-IR"/>
        </w:rPr>
        <w:footnoteReference w:id="55"/>
      </w:r>
      <w:r w:rsidR="00BC701B">
        <w:rPr>
          <w:rFonts w:ascii="Times New Roman" w:hAnsi="Times New Roman" w:cs="B Lotus" w:hint="cs"/>
          <w:szCs w:val="28"/>
          <w:rtl/>
          <w:lang w:bidi="fa-IR"/>
        </w:rPr>
        <w:t>.</w:t>
      </w:r>
    </w:p>
    <w:p w:rsidR="00773C80" w:rsidRDefault="00773C80" w:rsidP="00E56315">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جای ت</w:t>
      </w:r>
      <w:r w:rsidR="00E56315">
        <w:rPr>
          <w:rFonts w:ascii="Times New Roman" w:hAnsi="Times New Roman" w:cs="B Lotus" w:hint="cs"/>
          <w:szCs w:val="28"/>
          <w:rtl/>
          <w:lang w:bidi="fa-IR"/>
        </w:rPr>
        <w:t>ا</w:t>
      </w:r>
      <w:r>
        <w:rPr>
          <w:rFonts w:ascii="Times New Roman" w:hAnsi="Times New Roman" w:cs="B Lotus" w:hint="cs"/>
          <w:szCs w:val="28"/>
          <w:rtl/>
          <w:lang w:bidi="fa-IR"/>
        </w:rPr>
        <w:t>سف است کسی که مفهوم یک آی</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روشن از قرآن را نمی‌فهمد، چگونه بخود حق داده تا دربار</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پیامبر بزرگ اسلام کتاب بنویسد و به دیگران تاریخ اسلام بیاموزد!</w:t>
      </w:r>
      <w:r w:rsidR="00E56315">
        <w:rPr>
          <w:rFonts w:ascii="Times New Roman" w:hAnsi="Times New Roman" w:cs="B Lotus" w:hint="cs"/>
          <w:szCs w:val="28"/>
          <w:rtl/>
          <w:lang w:bidi="fa-IR"/>
        </w:rPr>
        <w:t>.</w:t>
      </w:r>
    </w:p>
    <w:p w:rsidR="00773C80" w:rsidRDefault="00773C80" w:rsidP="00E56315">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امّا آیه‌ای که در قرآن کریم دلالت دارد بر اینکه پیامبر اسلام</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پیش از بعثت، از نبوّتِ آیند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خود آگاهی نداشته است، بدینگونه در سو</w:t>
      </w:r>
      <w:r w:rsidR="00BF3B8E">
        <w:rPr>
          <w:rFonts w:ascii="Times New Roman" w:hAnsi="Times New Roman" w:cs="B Lotus" w:hint="cs"/>
          <w:szCs w:val="28"/>
          <w:rtl/>
          <w:lang w:bidi="fa-IR"/>
        </w:rPr>
        <w:t>ر</w:t>
      </w:r>
      <w:r w:rsidR="00E56315">
        <w:rPr>
          <w:rFonts w:ascii="Times New Roman" w:hAnsi="Times New Roman" w:cs="B Lotus" w:hint="cs"/>
          <w:szCs w:val="28"/>
          <w:rtl/>
          <w:lang w:bidi="fa-IR"/>
        </w:rPr>
        <w:t>ه</w:t>
      </w:r>
      <w:r w:rsidR="00BF3B8E">
        <w:rPr>
          <w:rFonts w:ascii="Times New Roman" w:hAnsi="Times New Roman" w:cs="B Lotus" w:hint="cs"/>
          <w:szCs w:val="28"/>
          <w:rtl/>
          <w:lang w:bidi="fa-IR"/>
        </w:rPr>
        <w:t xml:space="preserve"> قصص آمده:</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كُنتَ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مَة</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رَّبِّكَ</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86]</w:t>
      </w:r>
      <w:r>
        <w:rPr>
          <w:rFonts w:ascii="Times New Roman" w:hAnsi="Times New Roman" w:cs="B Lotus" w:hint="cs"/>
          <w:szCs w:val="28"/>
          <w:rtl/>
          <w:lang w:bidi="fa-IR"/>
        </w:rPr>
        <w:t>.</w:t>
      </w:r>
    </w:p>
    <w:p w:rsidR="00773C80" w:rsidRPr="00060CBE" w:rsidRDefault="00BC701B" w:rsidP="00E5631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 xml:space="preserve">تو قبلاً امید نداشتی که این کتاب بسویت </w:t>
      </w:r>
      <w:r w:rsidR="00E56315">
        <w:rPr>
          <w:rFonts w:ascii="Times New Roman" w:hAnsi="Times New Roman" w:cs="B Lotus" w:hint="cs"/>
          <w:sz w:val="26"/>
          <w:szCs w:val="26"/>
          <w:rtl/>
          <w:lang w:bidi="fa-IR"/>
        </w:rPr>
        <w:t>ا</w:t>
      </w:r>
      <w:r w:rsidR="00773C80">
        <w:rPr>
          <w:rFonts w:ascii="Times New Roman" w:hAnsi="Times New Roman" w:cs="B Lotus" w:hint="cs"/>
          <w:sz w:val="26"/>
          <w:szCs w:val="26"/>
          <w:rtl/>
          <w:lang w:bidi="fa-IR"/>
        </w:rPr>
        <w:t>لقاء شود لکن این رحمتی از خداوند تو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قرطبی در تفسیر این آیه می‌نویسد: </w:t>
      </w:r>
      <w:r w:rsidRPr="009E723D">
        <w:rPr>
          <w:rFonts w:ascii="B Lotus" w:hAnsi="B Lotus" w:cs="B Lotus" w:hint="cs"/>
          <w:b/>
          <w:bCs/>
          <w:sz w:val="28"/>
          <w:szCs w:val="28"/>
          <w:rtl/>
          <w:lang w:bidi="fa-IR"/>
        </w:rPr>
        <w:t>«</w:t>
      </w:r>
      <w:r w:rsidRPr="00E56315">
        <w:rPr>
          <w:rStyle w:val="Char3"/>
          <w:rFonts w:hint="cs"/>
          <w:rtl/>
        </w:rPr>
        <w:t>ای ما</w:t>
      </w:r>
      <w:r w:rsidR="00E56315">
        <w:rPr>
          <w:rStyle w:val="Char3"/>
          <w:rFonts w:hint="cs"/>
          <w:rtl/>
        </w:rPr>
        <w:t xml:space="preserve"> </w:t>
      </w:r>
      <w:r w:rsidRPr="00E56315">
        <w:rPr>
          <w:rStyle w:val="Char3"/>
          <w:rFonts w:hint="cs"/>
          <w:rtl/>
        </w:rPr>
        <w:t>عملت أننا نرسل</w:t>
      </w:r>
      <w:r w:rsidR="00E56315">
        <w:rPr>
          <w:rStyle w:val="Char3"/>
          <w:rFonts w:hint="cs"/>
          <w:rtl/>
        </w:rPr>
        <w:t>ك</w:t>
      </w:r>
      <w:r w:rsidRPr="00E56315">
        <w:rPr>
          <w:rStyle w:val="Char3"/>
          <w:rFonts w:hint="cs"/>
          <w:rtl/>
        </w:rPr>
        <w:t xml:space="preserve"> إلی الخلق وننزل علی</w:t>
      </w:r>
      <w:r w:rsidR="00E56315">
        <w:rPr>
          <w:rStyle w:val="Char3"/>
          <w:rFonts w:hint="cs"/>
          <w:rtl/>
        </w:rPr>
        <w:t>ك</w:t>
      </w:r>
      <w:r w:rsidRPr="00E56315">
        <w:rPr>
          <w:rStyle w:val="Char3"/>
          <w:rFonts w:hint="cs"/>
          <w:rtl/>
        </w:rPr>
        <w:t xml:space="preserve"> القرآن</w:t>
      </w:r>
      <w:r w:rsidR="00E56315">
        <w:rPr>
          <w:rStyle w:val="Char3"/>
          <w:rFonts w:hint="cs"/>
          <w:rtl/>
        </w:rPr>
        <w:t xml:space="preserve"> </w:t>
      </w:r>
      <w:r w:rsidR="00E56315">
        <w:rPr>
          <w:rStyle w:val="Char3"/>
          <w:rFonts w:cs="Traditional Arabic" w:hint="cs"/>
          <w:rtl/>
        </w:rPr>
        <w:t>﴿</w:t>
      </w:r>
      <w:r w:rsidR="00E56315" w:rsidRPr="006A032F">
        <w:rPr>
          <w:rFonts w:ascii="KFGQPC Uthmanic Script HAFS" w:cs="KFGQPC Uthmanic Script HAFS" w:hint="eastAsia"/>
          <w:sz w:val="28"/>
          <w:szCs w:val="28"/>
          <w:rtl/>
        </w:rPr>
        <w:t>إِلَّا</w:t>
      </w:r>
      <w:r w:rsidR="00E56315" w:rsidRPr="006A032F">
        <w:rPr>
          <w:rFonts w:ascii="KFGQPC Uthmanic Script HAFS" w:cs="KFGQPC Uthmanic Script HAFS"/>
          <w:sz w:val="28"/>
          <w:szCs w:val="28"/>
          <w:rtl/>
        </w:rPr>
        <w:t xml:space="preserve"> </w:t>
      </w:r>
      <w:r w:rsidR="00E56315" w:rsidRPr="006A032F">
        <w:rPr>
          <w:rFonts w:ascii="KFGQPC Uthmanic Script HAFS" w:cs="KFGQPC Uthmanic Script HAFS" w:hint="eastAsia"/>
          <w:sz w:val="28"/>
          <w:szCs w:val="28"/>
          <w:rtl/>
        </w:rPr>
        <w:t>رَح</w:t>
      </w:r>
      <w:r w:rsidR="00E56315" w:rsidRPr="006A032F">
        <w:rPr>
          <w:rFonts w:ascii="KFGQPC Uthmanic Script HAFS" w:cs="KFGQPC Uthmanic Script HAFS" w:hint="cs"/>
          <w:sz w:val="28"/>
          <w:szCs w:val="28"/>
          <w:rtl/>
        </w:rPr>
        <w:t>ۡ</w:t>
      </w:r>
      <w:r w:rsidR="00E56315" w:rsidRPr="006A032F">
        <w:rPr>
          <w:rFonts w:ascii="KFGQPC Uthmanic Script HAFS" w:cs="KFGQPC Uthmanic Script HAFS" w:hint="eastAsia"/>
          <w:sz w:val="28"/>
          <w:szCs w:val="28"/>
          <w:rtl/>
        </w:rPr>
        <w:t>مَة</w:t>
      </w:r>
      <w:r w:rsidR="00E56315" w:rsidRPr="006A032F">
        <w:rPr>
          <w:rFonts w:ascii="KFGQPC Uthmanic Script HAFS" w:cs="KFGQPC Uthmanic Script HAFS" w:hint="cs"/>
          <w:sz w:val="28"/>
          <w:szCs w:val="28"/>
          <w:rtl/>
        </w:rPr>
        <w:t>ٗ</w:t>
      </w:r>
      <w:r w:rsidR="00E56315" w:rsidRPr="006A032F">
        <w:rPr>
          <w:rFonts w:ascii="KFGQPC Uthmanic Script HAFS" w:cs="KFGQPC Uthmanic Script HAFS"/>
          <w:sz w:val="28"/>
          <w:szCs w:val="28"/>
          <w:rtl/>
        </w:rPr>
        <w:t xml:space="preserve"> </w:t>
      </w:r>
      <w:r w:rsidR="00E56315" w:rsidRPr="006A032F">
        <w:rPr>
          <w:rFonts w:ascii="KFGQPC Uthmanic Script HAFS" w:cs="KFGQPC Uthmanic Script HAFS" w:hint="eastAsia"/>
          <w:sz w:val="28"/>
          <w:szCs w:val="28"/>
          <w:rtl/>
        </w:rPr>
        <w:t>مِّن</w:t>
      </w:r>
      <w:r w:rsidR="00E56315" w:rsidRPr="006A032F">
        <w:rPr>
          <w:rFonts w:ascii="KFGQPC Uthmanic Script HAFS" w:cs="KFGQPC Uthmanic Script HAFS"/>
          <w:sz w:val="28"/>
          <w:szCs w:val="28"/>
          <w:rtl/>
        </w:rPr>
        <w:t xml:space="preserve"> </w:t>
      </w:r>
      <w:r w:rsidR="00E56315" w:rsidRPr="006A032F">
        <w:rPr>
          <w:rFonts w:ascii="KFGQPC Uthmanic Script HAFS" w:cs="KFGQPC Uthmanic Script HAFS" w:hint="eastAsia"/>
          <w:sz w:val="28"/>
          <w:szCs w:val="28"/>
          <w:rtl/>
        </w:rPr>
        <w:t>رَّبِّكَ</w:t>
      </w:r>
      <w:r w:rsidR="00E56315">
        <w:rPr>
          <w:rStyle w:val="Char3"/>
          <w:rFonts w:cs="Traditional Arabic" w:hint="cs"/>
          <w:rtl/>
        </w:rPr>
        <w:t>﴾</w:t>
      </w:r>
      <w:r w:rsidR="00E56315">
        <w:rPr>
          <w:rStyle w:val="Char3"/>
          <w:rFonts w:hint="cs"/>
          <w:rtl/>
        </w:rPr>
        <w:t xml:space="preserve"> </w:t>
      </w:r>
      <w:r w:rsidRPr="00E56315">
        <w:rPr>
          <w:rStyle w:val="Char3"/>
          <w:rFonts w:hint="cs"/>
          <w:rtl/>
        </w:rPr>
        <w:t>قال الکسایی هو استثناء منقطع بمعنی لکن</w:t>
      </w:r>
      <w:r w:rsidR="00E56315">
        <w:rPr>
          <w:rFonts w:ascii="Times New Roman" w:hAnsi="Times New Roman" w:cs="Traditional Arabic" w:hint="cs"/>
          <w:szCs w:val="28"/>
          <w:rtl/>
          <w:lang w:bidi="fa-IR"/>
        </w:rPr>
        <w:t>»</w:t>
      </w:r>
      <w:r w:rsidR="00E56315" w:rsidRPr="00E56315">
        <w:rPr>
          <w:rStyle w:val="FootnoteReference"/>
          <w:rFonts w:ascii="Times New Roman" w:hAnsi="Times New Roman" w:cs="B Lotus"/>
          <w:color w:val="000000"/>
          <w:spacing w:val="-4"/>
          <w:szCs w:val="28"/>
          <w:rtl/>
          <w:lang w:bidi="fa-IR"/>
        </w:rPr>
        <w:footnoteReference w:id="56"/>
      </w:r>
      <w:r w:rsidRPr="00E56315">
        <w:rPr>
          <w:rFonts w:ascii="Times New Roman" w:hAnsi="Times New Roman" w:cs="B Lotus" w:hint="cs"/>
          <w:szCs w:val="28"/>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BC701B" w:rsidRPr="00BC701B">
        <w:rPr>
          <w:rFonts w:ascii="Times New Roman" w:hAnsi="Times New Roman" w:cs="Traditional Arabic" w:hint="cs"/>
          <w:sz w:val="22"/>
          <w:szCs w:val="26"/>
          <w:rtl/>
          <w:lang w:bidi="fa-IR"/>
        </w:rPr>
        <w:t>«</w:t>
      </w:r>
      <w:r w:rsidRPr="00BC701B">
        <w:rPr>
          <w:rFonts w:ascii="Times New Roman" w:hAnsi="Times New Roman" w:cs="B Lotus" w:hint="cs"/>
          <w:sz w:val="22"/>
          <w:szCs w:val="26"/>
          <w:rtl/>
          <w:lang w:bidi="fa-IR"/>
        </w:rPr>
        <w:t>پیش از این نمی‌دانستی که ما ترا به سوی خلق خواهیم فرستاد و قرآن را بر تو نازل می‌کنیم إلّا این کتاب رحمتی از سوی خداوند تواست. به گفتة کِسائی</w:t>
      </w:r>
      <w:r w:rsidRPr="00BC701B">
        <w:rPr>
          <w:rStyle w:val="FootnoteReference"/>
          <w:rFonts w:cs="B Lotus"/>
          <w:sz w:val="26"/>
          <w:szCs w:val="26"/>
          <w:rtl/>
          <w:lang w:bidi="fa-IR"/>
        </w:rPr>
        <w:footnoteReference w:id="57"/>
      </w:r>
      <w:r w:rsidRPr="00BC701B">
        <w:rPr>
          <w:rFonts w:ascii="Times New Roman" w:hAnsi="Times New Roman" w:cs="B Lotus" w:hint="cs"/>
          <w:sz w:val="22"/>
          <w:szCs w:val="26"/>
          <w:rtl/>
          <w:lang w:bidi="fa-IR"/>
        </w:rPr>
        <w:t xml:space="preserve"> کلم</w:t>
      </w:r>
      <w:r w:rsidR="00E56315">
        <w:rPr>
          <w:rFonts w:ascii="Times New Roman" w:hAnsi="Times New Roman" w:cs="B Lotus" w:hint="cs"/>
          <w:sz w:val="22"/>
          <w:szCs w:val="26"/>
          <w:rtl/>
          <w:lang w:bidi="fa-IR"/>
        </w:rPr>
        <w:t>ه</w:t>
      </w:r>
      <w:r w:rsidRPr="00BC701B">
        <w:rPr>
          <w:rFonts w:ascii="Times New Roman" w:hAnsi="Times New Roman" w:cs="B Lotus" w:hint="cs"/>
          <w:sz w:val="22"/>
          <w:szCs w:val="26"/>
          <w:rtl/>
          <w:lang w:bidi="fa-IR"/>
        </w:rPr>
        <w:t xml:space="preserve"> (</w:t>
      </w:r>
      <w:r w:rsidRPr="00E56315">
        <w:rPr>
          <w:rFonts w:ascii="mylotus" w:hAnsi="mylotus" w:cs="mylotus"/>
          <w:sz w:val="22"/>
          <w:szCs w:val="26"/>
          <w:rtl/>
          <w:lang w:bidi="fa-IR"/>
        </w:rPr>
        <w:t>إلّا</w:t>
      </w:r>
      <w:r w:rsidRPr="00BC701B">
        <w:rPr>
          <w:rFonts w:ascii="Times New Roman" w:hAnsi="Times New Roman" w:cs="B Lotus" w:hint="cs"/>
          <w:sz w:val="22"/>
          <w:szCs w:val="26"/>
          <w:rtl/>
          <w:lang w:bidi="fa-IR"/>
        </w:rPr>
        <w:t>) در این آیه استثناء منقطع است و به معنای (لکن) می‌آید</w:t>
      </w:r>
      <w:r w:rsidR="00BC701B" w:rsidRPr="00BC701B">
        <w:rPr>
          <w:rFonts w:ascii="Times New Roman" w:hAnsi="Times New Roman" w:cs="Traditional Arabic" w:hint="cs"/>
          <w:sz w:val="22"/>
          <w:szCs w:val="26"/>
          <w:rtl/>
          <w:lang w:bidi="fa-IR"/>
        </w:rPr>
        <w:t>»</w:t>
      </w:r>
      <w:r w:rsidRPr="00BC701B">
        <w:rPr>
          <w:rFonts w:ascii="Times New Roman" w:hAnsi="Times New Roman" w:cs="B Lotus" w:hint="cs"/>
          <w:sz w:val="22"/>
          <w:szCs w:val="26"/>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آی</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شریف</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مذکور، به دلالت التزامی مدّعا را ثابت می‌کند، زیرا همین که خبر می‌دهد پیامبر اسلام پیش از بعثت امید نداشته تا کتاب خدا بر او نازل شود مدلّل می‌سازد که آن حضرت از پیامبریِ آینده‌اش نیز بی‌خبر بوده است چرا که پیامبری، ملازم با کتاب بوده و بدون آن صورت نپذیرد و کتاب هر پیامبر سخنان مدوّنی است که از سوی خداوند متعال به او وحی می‌شود و از اینرو به قول قرآن مجید، عموم پیامبران دارای کتاب بوده‌اند، چ</w:t>
      </w:r>
      <w:r w:rsidR="00BF3B8E">
        <w:rPr>
          <w:rFonts w:ascii="Times New Roman" w:hAnsi="Times New Roman" w:cs="B Lotus" w:hint="cs"/>
          <w:szCs w:val="28"/>
          <w:rtl/>
          <w:lang w:bidi="fa-IR"/>
        </w:rPr>
        <w:t>نانکه در این باره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فَبَعَثَ</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لنَّبِيِّ‍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مُبَشِّرِينَ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وَمُنذِرِينَ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وَأَنزَلَ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مَعَهُمُ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213]</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پیامبران را نویدبخش و بیم‌دهنده فرستاد و با آنها کتاب نازل کرد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لَقَد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رُسُلَنَا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بَيِّنَ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وَأَنزَل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مَعَهُمُ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[الحدید: 25]</w:t>
      </w:r>
      <w:r>
        <w:rPr>
          <w:rFonts w:ascii="Times New Roman" w:hAnsi="Times New Roman" w:cs="B Lotus" w:hint="cs"/>
          <w:szCs w:val="28"/>
          <w:rtl/>
          <w:lang w:bidi="fa-IR"/>
        </w:rPr>
        <w:t>.</w:t>
      </w:r>
    </w:p>
    <w:p w:rsidR="00773C80" w:rsidRPr="00060CBE" w:rsidRDefault="00BC701B" w:rsidP="00BC70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رسولان خود را با دلائل روشن فرستادیم و با آنها کتاب نازل کردیم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کسانی مانند نویسند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23 سال که پاره‌ای از امور موهوم را تکذیب می‌کنند ولی راه دخول و خروج در استدلال را نمی‌دانند یا در گواه آوردن بر ضدّ موهومات ناشیانه عمل می‌کنند، ناخواسته، بر رواج آنها می‌افزایند زیرا دلائل نادرستیِ امورِ موهوم را در نظرها سُست و بی‌پایه جلوه می‌دهند!</w:t>
      </w:r>
      <w:r w:rsidR="00BC701B">
        <w:rPr>
          <w:rFonts w:ascii="Times New Roman" w:hAnsi="Times New Roman" w:cs="B Lotus" w:hint="cs"/>
          <w:szCs w:val="28"/>
          <w:rtl/>
          <w:lang w:bidi="fa-IR"/>
        </w:rPr>
        <w:t>.</w:t>
      </w:r>
    </w:p>
    <w:p w:rsidR="00773C80" w:rsidRDefault="00773C80" w:rsidP="00031E01">
      <w:pPr>
        <w:pStyle w:val="a1"/>
        <w:rPr>
          <w:rtl/>
        </w:rPr>
      </w:pPr>
      <w:bookmarkStart w:id="23" w:name="_Toc139264438"/>
      <w:bookmarkStart w:id="24" w:name="_Toc341738202"/>
      <w:r>
        <w:rPr>
          <w:rFonts w:hint="cs"/>
          <w:rtl/>
        </w:rPr>
        <w:t>بازگشت به خبر موهوم!</w:t>
      </w:r>
      <w:bookmarkEnd w:id="23"/>
      <w:bookmarkEnd w:id="24"/>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23 سال می‌نویسد: </w:t>
      </w:r>
    </w:p>
    <w:p w:rsidR="00773C80" w:rsidRDefault="00BC701B"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کدام آمار در مکّه وجود داشته است که نشان دهد در سال 570 م. فقط چهل زن (و نه بیشتر) آبستن بوده و هم</w:t>
      </w:r>
      <w:r w:rsidR="00E56315">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آنها هم بدون استثناء پسر زائیده‌اند و نام هم</w:t>
      </w:r>
      <w:r w:rsidR="00E56315">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آن پسرها هم محمّد بوده است و حضرت محمّد در دوران کودکی چهل محمّد هم سن، و سال داشته است</w:t>
      </w:r>
      <w:r>
        <w:rPr>
          <w:rFonts w:ascii="Times New Roman" w:hAnsi="Times New Roman" w:cs="B Lotus" w:hint="cs"/>
          <w:szCs w:val="28"/>
          <w:rtl/>
          <w:lang w:bidi="fa-IR"/>
        </w:rPr>
        <w:t>»</w:t>
      </w:r>
      <w:r w:rsidR="00E56315" w:rsidRPr="00E56315">
        <w:rPr>
          <w:rStyle w:val="FootnoteReference"/>
          <w:rFonts w:ascii="Times New Roman" w:hAnsi="Times New Roman" w:cs="B Lotus"/>
          <w:color w:val="000000"/>
          <w:spacing w:val="-4"/>
          <w:szCs w:val="28"/>
          <w:rtl/>
          <w:lang w:bidi="fa-IR"/>
        </w:rPr>
        <w:footnoteReference w:id="58"/>
      </w:r>
      <w:r w:rsidR="00773C80">
        <w:rPr>
          <w:rFonts w:ascii="Times New Roman" w:hAnsi="Times New Roman" w:cs="B Lotus" w:hint="cs"/>
          <w:szCs w:val="28"/>
          <w:rtl/>
          <w:lang w:bidi="fa-IR"/>
        </w:rPr>
        <w:t>.</w:t>
      </w:r>
    </w:p>
    <w:p w:rsidR="00773C80" w:rsidRDefault="00773C80" w:rsidP="00E5631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سخن بر مبنای نادرست</w:t>
      </w:r>
      <w:r w:rsidR="00BC701B">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‌بودن روایت طبری آمده که ما گفتیم </w:t>
      </w:r>
      <w:r w:rsidR="00E56315">
        <w:rPr>
          <w:rFonts w:ascii="Times New Roman" w:hAnsi="Times New Roman" w:cs="B Lotus" w:hint="cs"/>
          <w:szCs w:val="28"/>
          <w:rtl/>
          <w:lang w:bidi="fa-IR"/>
        </w:rPr>
        <w:t>ا</w:t>
      </w:r>
      <w:r>
        <w:rPr>
          <w:rFonts w:ascii="Times New Roman" w:hAnsi="Times New Roman" w:cs="B Lotus" w:hint="cs"/>
          <w:szCs w:val="28"/>
          <w:rtl/>
          <w:lang w:bidi="fa-IR"/>
        </w:rPr>
        <w:t>ساساً چنین روایتی در تفسیر طبری نیست و انکار نویسند</w:t>
      </w:r>
      <w:r w:rsidR="00E56315">
        <w:rPr>
          <w:rFonts w:ascii="Times New Roman" w:hAnsi="Times New Roman" w:cs="B Lotus" w:hint="cs"/>
          <w:szCs w:val="28"/>
          <w:rtl/>
          <w:lang w:bidi="fa-IR"/>
        </w:rPr>
        <w:t>ه به اصطلاح منطقی مصداق «</w:t>
      </w:r>
      <w:r>
        <w:rPr>
          <w:rFonts w:ascii="Times New Roman" w:hAnsi="Times New Roman" w:cs="B Lotus" w:hint="cs"/>
          <w:szCs w:val="28"/>
          <w:rtl/>
          <w:lang w:bidi="fa-IR"/>
        </w:rPr>
        <w:t>سالب</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به انتفاء موضوع»</w:t>
      </w:r>
      <w:r w:rsidRPr="00060CBE">
        <w:rPr>
          <w:rStyle w:val="FootnoteReference"/>
          <w:rFonts w:cs="B Lotus"/>
          <w:sz w:val="28"/>
          <w:szCs w:val="28"/>
          <w:rtl/>
          <w:lang w:bidi="fa-IR"/>
        </w:rPr>
        <w:footnoteReference w:id="59"/>
      </w:r>
      <w:r>
        <w:rPr>
          <w:rFonts w:ascii="Times New Roman" w:hAnsi="Times New Roman" w:cs="B Lotus" w:hint="cs"/>
          <w:szCs w:val="28"/>
          <w:rtl/>
          <w:lang w:bidi="fa-IR"/>
        </w:rPr>
        <w:t xml:space="preserve"> است! از این که بگذریم، نویسند</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23 سال در ردّ این روایت موهوم، راه نفی و استبعاد را پیموده و راه اثبات و تحقیق را به دیگران سپرده است! زیرا پژوهش و جستجو البتّه زحمت دارد و گویا آقایان علاقه‌ای به آن در خود احساس نمی‌کنند! و مایلند تنها از راه اینکه: فُلان موضوع بعید به نظر می‌رسد! و فُلان مطلب باورنکردنی است! مسائل را حل کنند و تاریخ‌نگاری نمایند! شیو</w:t>
      </w:r>
      <w:r w:rsidR="00E56315">
        <w:rPr>
          <w:rFonts w:ascii="Times New Roman" w:hAnsi="Times New Roman" w:cs="B Lotus" w:hint="cs"/>
          <w:szCs w:val="28"/>
          <w:rtl/>
          <w:lang w:bidi="fa-IR"/>
        </w:rPr>
        <w:t>ه</w:t>
      </w:r>
      <w:r>
        <w:rPr>
          <w:rFonts w:ascii="Times New Roman" w:hAnsi="Times New Roman" w:cs="B Lotus" w:hint="cs"/>
          <w:szCs w:val="28"/>
          <w:rtl/>
          <w:lang w:bidi="fa-IR"/>
        </w:rPr>
        <w:t xml:space="preserve"> صحیح تحقیق آن است که خاطرنشان سازیم مورّخان و لغوّیون و نَسَب‌شناسان عرب، اسامی کسانی را که پیش از ظهور اسلام، «محمّد» نام داشته ضبط کرده‌اند و این عدّه هرگز به بیست تن نرسیده‌اند، (تا چه رسد به چهل نفر!) از آن جمله:</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محمّد بن سُفیان بن مجاشع تمیمی، </w:t>
      </w:r>
    </w:p>
    <w:p w:rsidR="00773C80" w:rsidRDefault="00E56315"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عنوازه</w:t>
      </w:r>
      <w:r w:rsidR="00773C80">
        <w:rPr>
          <w:rFonts w:ascii="Times New Roman" w:hAnsi="Times New Roman" w:cs="B Lotus" w:hint="cs"/>
          <w:szCs w:val="28"/>
          <w:rtl/>
          <w:lang w:bidi="fa-IR"/>
        </w:rPr>
        <w:t xml:space="preserve"> لیثی کنانی،</w:t>
      </w:r>
    </w:p>
    <w:p w:rsidR="00773C80" w:rsidRDefault="00E56315"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بلال بن عقبه بن احیحه</w:t>
      </w:r>
      <w:r w:rsidR="00773C80">
        <w:rPr>
          <w:rFonts w:ascii="Times New Roman" w:hAnsi="Times New Roman" w:cs="B Lotus" w:hint="cs"/>
          <w:szCs w:val="28"/>
          <w:rtl/>
          <w:lang w:bidi="fa-IR"/>
        </w:rPr>
        <w:t xml:space="preserve"> جلال أوسی،</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حمران بن مالک جعفی،</w:t>
      </w:r>
    </w:p>
    <w:p w:rsidR="00773C80" w:rsidRDefault="00773C80" w:rsidP="00E3055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مُسلم</w:t>
      </w:r>
      <w:r w:rsidR="00E3055A">
        <w:rPr>
          <w:rFonts w:ascii="Times New Roman" w:hAnsi="Times New Roman" w:cs="B Lotus" w:hint="cs"/>
          <w:szCs w:val="28"/>
          <w:rtl/>
          <w:lang w:bidi="fa-IR"/>
        </w:rPr>
        <w:t>ه</w:t>
      </w:r>
      <w:r>
        <w:rPr>
          <w:rFonts w:ascii="Times New Roman" w:hAnsi="Times New Roman" w:cs="B Lotus" w:hint="cs"/>
          <w:szCs w:val="28"/>
          <w:rtl/>
          <w:lang w:bidi="fa-IR"/>
        </w:rPr>
        <w:t xml:space="preserve"> انصاری،</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خزاعی بن علقمه،</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محمّد بن حرماز بن مالک تمیمی،</w:t>
      </w:r>
    </w:p>
    <w:p w:rsidR="00773C80" w:rsidRPr="00AA40AA" w:rsidRDefault="00773C80" w:rsidP="00E3055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بوده‌اند که اسامی ایشان را «ابن درید» در کتاب </w:t>
      </w:r>
      <w:r w:rsidRPr="00E3055A">
        <w:rPr>
          <w:rFonts w:ascii="mylotus" w:hAnsi="mylotus" w:cs="mylotus"/>
          <w:szCs w:val="28"/>
          <w:rtl/>
          <w:lang w:bidi="fa-IR"/>
        </w:rPr>
        <w:t>الإشتقاق</w:t>
      </w:r>
      <w:r>
        <w:rPr>
          <w:rFonts w:ascii="Times New Roman" w:hAnsi="Times New Roman" w:cs="B Lotus" w:hint="cs"/>
          <w:szCs w:val="28"/>
          <w:rtl/>
          <w:lang w:bidi="fa-IR"/>
        </w:rPr>
        <w:t xml:space="preserve"> (صفحه 6 و 7) و «ابن سعد» در </w:t>
      </w:r>
      <w:r w:rsidRPr="00AA40AA">
        <w:rPr>
          <w:rFonts w:ascii="Times New Roman" w:hAnsi="Times New Roman" w:cs="B Lotus" w:hint="cs"/>
          <w:sz w:val="28"/>
          <w:szCs w:val="28"/>
          <w:rtl/>
          <w:lang w:bidi="fa-IR"/>
        </w:rPr>
        <w:t xml:space="preserve">کتاب </w:t>
      </w:r>
      <w:r w:rsidRPr="00E3055A">
        <w:rPr>
          <w:rFonts w:ascii="mylotus" w:hAnsi="mylotus" w:cs="mylotus"/>
          <w:sz w:val="28"/>
          <w:szCs w:val="28"/>
          <w:rtl/>
          <w:lang w:bidi="fa-IR"/>
        </w:rPr>
        <w:t>الطّبقات الکبری</w:t>
      </w:r>
      <w:r w:rsidRPr="00AA40A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(چاپ لن</w:t>
      </w:r>
      <w:r w:rsidRPr="00AA40AA">
        <w:rPr>
          <w:rFonts w:ascii="Times New Roman" w:hAnsi="Times New Roman" w:cs="B Lotus" w:hint="cs"/>
          <w:sz w:val="28"/>
          <w:szCs w:val="28"/>
          <w:rtl/>
          <w:lang w:bidi="fa-IR"/>
        </w:rPr>
        <w:t xml:space="preserve">دن، </w:t>
      </w:r>
      <w:r w:rsidRPr="00E3055A">
        <w:rPr>
          <w:rFonts w:ascii="mylotus" w:hAnsi="mylotus" w:cs="mylotus"/>
          <w:sz w:val="28"/>
          <w:szCs w:val="28"/>
          <w:rtl/>
          <w:lang w:bidi="fa-IR"/>
        </w:rPr>
        <w:t>الجزء الأوّل،</w:t>
      </w:r>
      <w:r w:rsidRPr="00AA40AA">
        <w:rPr>
          <w:rFonts w:ascii="Times New Roman" w:hAnsi="Times New Roman" w:cs="B Lotus" w:hint="cs"/>
          <w:sz w:val="28"/>
          <w:szCs w:val="28"/>
          <w:rtl/>
          <w:lang w:bidi="fa-IR"/>
        </w:rPr>
        <w:t xml:space="preserve"> صفح</w:t>
      </w:r>
      <w:r w:rsidR="00E3055A">
        <w:rPr>
          <w:rFonts w:ascii="Times New Roman" w:hAnsi="Times New Roman" w:cs="B Lotus" w:hint="cs"/>
          <w:sz w:val="28"/>
          <w:szCs w:val="28"/>
          <w:rtl/>
          <w:lang w:bidi="fa-IR"/>
        </w:rPr>
        <w:t>ه</w:t>
      </w:r>
      <w:r w:rsidRPr="00AA40AA">
        <w:rPr>
          <w:rFonts w:ascii="Times New Roman" w:hAnsi="Times New Roman" w:cs="B Lotus" w:hint="cs"/>
          <w:sz w:val="28"/>
          <w:szCs w:val="28"/>
          <w:rtl/>
          <w:lang w:bidi="fa-IR"/>
        </w:rPr>
        <w:t xml:space="preserve"> 111) آورده‌اند.</w:t>
      </w:r>
    </w:p>
    <w:p w:rsidR="00773C80" w:rsidRPr="00AA40AA" w:rsidRDefault="00E3055A" w:rsidP="00E3055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w:t>
      </w:r>
      <w:r w:rsidR="00773C80" w:rsidRPr="00AA40AA">
        <w:rPr>
          <w:rFonts w:ascii="Times New Roman" w:hAnsi="Times New Roman" w:cs="B Lotus" w:hint="cs"/>
          <w:sz w:val="28"/>
          <w:szCs w:val="28"/>
          <w:rtl/>
          <w:lang w:bidi="fa-IR"/>
        </w:rPr>
        <w:t>میان همی</w:t>
      </w:r>
      <w:r>
        <w:rPr>
          <w:rFonts w:ascii="Times New Roman" w:hAnsi="Times New Roman" w:cs="B Lotus" w:hint="cs"/>
          <w:sz w:val="28"/>
          <w:szCs w:val="28"/>
          <w:rtl/>
          <w:lang w:bidi="fa-IR"/>
        </w:rPr>
        <w:t>ن عدّه نیز مثلاً محمّد بن مُسلمه</w:t>
      </w:r>
      <w:r w:rsidR="00773C80" w:rsidRPr="00AA40A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w:t>
      </w:r>
      <w:r w:rsidR="00773C80" w:rsidRPr="00AA40AA">
        <w:rPr>
          <w:rFonts w:ascii="Times New Roman" w:hAnsi="Times New Roman" w:cs="B Lotus" w:hint="cs"/>
          <w:sz w:val="28"/>
          <w:szCs w:val="28"/>
          <w:rtl/>
          <w:lang w:bidi="fa-IR"/>
        </w:rPr>
        <w:t>نصاری را برخی نوشته‌اند که بیش از پانزده سال پس از پیامبر اکرم</w:t>
      </w:r>
      <w:r w:rsidR="00773C80" w:rsidRPr="00AA40AA">
        <w:rPr>
          <w:rFonts w:ascii="Times New Roman" w:hAnsi="Times New Roman" w:cs="B Lotus" w:hint="cs"/>
          <w:sz w:val="28"/>
          <w:szCs w:val="28"/>
          <w:lang w:bidi="fa-IR"/>
        </w:rPr>
        <w:sym w:font="AGA Arabesque" w:char="F072"/>
      </w:r>
      <w:r w:rsidR="00773C80" w:rsidRPr="00AA40AA">
        <w:rPr>
          <w:rFonts w:ascii="Times New Roman" w:hAnsi="Times New Roman" w:cs="B Lotus" w:hint="cs"/>
          <w:sz w:val="28"/>
          <w:szCs w:val="28"/>
          <w:rtl/>
          <w:lang w:bidi="fa-IR"/>
        </w:rPr>
        <w:t xml:space="preserve"> زاده شده استً و لذا در کتاب </w:t>
      </w:r>
      <w:r w:rsidR="00773C80" w:rsidRPr="00E3055A">
        <w:rPr>
          <w:rFonts w:ascii="mylotus" w:hAnsi="mylotus" w:cs="mylotus"/>
          <w:sz w:val="28"/>
          <w:szCs w:val="28"/>
          <w:rtl/>
          <w:lang w:bidi="fa-IR"/>
        </w:rPr>
        <w:t>أنساب الأشراف</w:t>
      </w:r>
      <w:r w:rsidR="00773C80" w:rsidRPr="00AA40AA">
        <w:rPr>
          <w:rFonts w:ascii="Times New Roman" w:hAnsi="Times New Roman" w:cs="B Lotus" w:hint="cs"/>
          <w:sz w:val="28"/>
          <w:szCs w:val="28"/>
          <w:rtl/>
          <w:lang w:bidi="fa-IR"/>
        </w:rPr>
        <w:t xml:space="preserve"> اثر «بلاذری» وکتاب </w:t>
      </w:r>
      <w:r w:rsidR="00773C80" w:rsidRPr="00E3055A">
        <w:rPr>
          <w:rFonts w:ascii="mylotus" w:hAnsi="mylotus" w:cs="mylotus"/>
          <w:sz w:val="28"/>
          <w:szCs w:val="28"/>
          <w:rtl/>
          <w:lang w:bidi="fa-IR"/>
        </w:rPr>
        <w:t>الرّوض الأنف</w:t>
      </w:r>
      <w:r w:rsidR="00773C80" w:rsidRPr="00AA40AA">
        <w:rPr>
          <w:rFonts w:ascii="Times New Roman" w:hAnsi="Times New Roman" w:cs="B Lotus" w:hint="cs"/>
          <w:sz w:val="28"/>
          <w:szCs w:val="28"/>
          <w:rtl/>
          <w:lang w:bidi="fa-IR"/>
        </w:rPr>
        <w:t xml:space="preserve"> اثر «سهیلی اندلسی» و کتاب </w:t>
      </w:r>
      <w:r w:rsidR="00773C80" w:rsidRPr="00E3055A">
        <w:rPr>
          <w:rFonts w:ascii="mylotus" w:hAnsi="mylotus" w:cs="mylotus"/>
          <w:sz w:val="28"/>
          <w:szCs w:val="28"/>
          <w:rtl/>
          <w:lang w:bidi="fa-IR"/>
        </w:rPr>
        <w:t>السیّر</w:t>
      </w:r>
      <w:r>
        <w:rPr>
          <w:rFonts w:ascii="mylotus" w:hAnsi="mylotus" w:cs="mylotus" w:hint="cs"/>
          <w:sz w:val="28"/>
          <w:szCs w:val="28"/>
          <w:rtl/>
          <w:lang w:bidi="fa-IR"/>
        </w:rPr>
        <w:t>ة</w:t>
      </w:r>
      <w:r w:rsidR="00773C80" w:rsidRPr="00E3055A">
        <w:rPr>
          <w:rFonts w:ascii="mylotus" w:hAnsi="mylotus" w:cs="mylotus"/>
          <w:sz w:val="28"/>
          <w:szCs w:val="28"/>
          <w:rtl/>
          <w:lang w:bidi="fa-IR"/>
        </w:rPr>
        <w:t xml:space="preserve"> الحلبی</w:t>
      </w:r>
      <w:r>
        <w:rPr>
          <w:rFonts w:ascii="mylotus" w:hAnsi="mylotus" w:cs="mylotus" w:hint="cs"/>
          <w:sz w:val="28"/>
          <w:szCs w:val="28"/>
          <w:rtl/>
          <w:lang w:bidi="fa-IR"/>
        </w:rPr>
        <w:t>ة</w:t>
      </w:r>
      <w:r w:rsidR="00773C80" w:rsidRPr="00AA40AA">
        <w:rPr>
          <w:rFonts w:ascii="Times New Roman" w:hAnsi="Times New Roman" w:cs="B Lotus" w:hint="cs"/>
          <w:sz w:val="28"/>
          <w:szCs w:val="28"/>
          <w:rtl/>
          <w:lang w:bidi="fa-IR"/>
        </w:rPr>
        <w:t xml:space="preserve"> اثر «علی بن برهان الدّین حلبی» آمده که برخی گفته‌اند</w:t>
      </w:r>
      <w:r w:rsidR="00773C80">
        <w:rPr>
          <w:rFonts w:ascii="Times New Roman" w:hAnsi="Times New Roman" w:cs="B Lotus" w:hint="cs"/>
          <w:sz w:val="28"/>
          <w:szCs w:val="28"/>
          <w:rtl/>
          <w:lang w:bidi="fa-IR"/>
        </w:rPr>
        <w:t>:</w:t>
      </w:r>
      <w:r w:rsidR="00773C80" w:rsidRPr="00AA40AA">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773C80" w:rsidRPr="00E3055A">
        <w:rPr>
          <w:rStyle w:val="Char3"/>
          <w:rFonts w:hint="cs"/>
          <w:rtl/>
        </w:rPr>
        <w:t>لایعرف ف</w:t>
      </w:r>
      <w:r>
        <w:rPr>
          <w:rStyle w:val="Char3"/>
          <w:rFonts w:hint="cs"/>
          <w:rtl/>
        </w:rPr>
        <w:t>ي</w:t>
      </w:r>
      <w:r w:rsidR="00773C80" w:rsidRPr="00E3055A">
        <w:rPr>
          <w:rStyle w:val="Char3"/>
          <w:rFonts w:hint="cs"/>
          <w:rtl/>
        </w:rPr>
        <w:t xml:space="preserve"> العرب من تسمی بهذا الإسم یعنی محمداً قبله </w:t>
      </w:r>
      <w:r>
        <w:rPr>
          <w:rStyle w:val="Char3"/>
          <w:rFonts w:hint="cs"/>
          <w:rtl/>
        </w:rPr>
        <w:t>إ</w:t>
      </w:r>
      <w:r w:rsidR="00773C80" w:rsidRPr="00E3055A">
        <w:rPr>
          <w:rStyle w:val="Char3"/>
          <w:rFonts w:hint="cs"/>
          <w:rtl/>
        </w:rPr>
        <w:t>لا ثلاثة</w:t>
      </w:r>
      <w:r>
        <w:rPr>
          <w:rFonts w:ascii="Times New Roman" w:hAnsi="Times New Roman" w:cs="Traditional Arabic" w:hint="cs"/>
          <w:sz w:val="28"/>
          <w:szCs w:val="28"/>
          <w:rtl/>
          <w:lang w:bidi="fa-IR"/>
        </w:rPr>
        <w:t>»</w:t>
      </w:r>
      <w:r w:rsidR="00773C80" w:rsidRPr="00AA40AA">
        <w:rPr>
          <w:rFonts w:ascii="Times New Roman" w:hAnsi="Times New Roman" w:cs="B Lotus" w:hint="cs"/>
          <w:sz w:val="28"/>
          <w:szCs w:val="28"/>
          <w:rtl/>
          <w:lang w:bidi="fa-IR"/>
        </w:rPr>
        <w:t xml:space="preserve">!! یعنی </w:t>
      </w:r>
      <w:r w:rsidR="00BC701B" w:rsidRPr="00BC701B">
        <w:rPr>
          <w:rFonts w:ascii="Times New Roman" w:hAnsi="Times New Roman" w:cs="Traditional Arabic" w:hint="cs"/>
          <w:sz w:val="26"/>
          <w:szCs w:val="26"/>
          <w:rtl/>
          <w:lang w:bidi="fa-IR"/>
        </w:rPr>
        <w:t>«</w:t>
      </w:r>
      <w:r>
        <w:rPr>
          <w:rFonts w:ascii="Times New Roman" w:hAnsi="Times New Roman" w:cs="B Lotus" w:hint="cs"/>
          <w:sz w:val="26"/>
          <w:szCs w:val="26"/>
          <w:rtl/>
          <w:lang w:bidi="fa-IR"/>
        </w:rPr>
        <w:t>در</w:t>
      </w:r>
      <w:r w:rsidR="00773C80" w:rsidRPr="00BC701B">
        <w:rPr>
          <w:rFonts w:ascii="Times New Roman" w:hAnsi="Times New Roman" w:cs="B Lotus" w:hint="cs"/>
          <w:sz w:val="26"/>
          <w:szCs w:val="26"/>
          <w:rtl/>
          <w:lang w:bidi="fa-IR"/>
        </w:rPr>
        <w:t>میان عرب کسانی که پیش از پیامبر، محمّد نام داشته‌اند جُز سه تن، کسی شناخته نشده است</w:t>
      </w:r>
      <w:r w:rsidR="00BC701B" w:rsidRPr="00BC701B">
        <w:rPr>
          <w:rFonts w:ascii="Times New Roman" w:hAnsi="Times New Roman" w:cs="Traditional Arabic" w:hint="cs"/>
          <w:sz w:val="26"/>
          <w:szCs w:val="26"/>
          <w:rtl/>
          <w:lang w:bidi="fa-IR"/>
        </w:rPr>
        <w:t>»</w:t>
      </w:r>
      <w:r w:rsidR="00773C80" w:rsidRPr="00BC701B">
        <w:rPr>
          <w:rFonts w:ascii="Times New Roman" w:hAnsi="Times New Roman" w:cs="B Lotus" w:hint="cs"/>
          <w:sz w:val="26"/>
          <w:szCs w:val="26"/>
          <w:rtl/>
          <w:lang w:bidi="fa-IR"/>
        </w:rPr>
        <w:t>!</w:t>
      </w:r>
      <w:r w:rsidR="00BC701B" w:rsidRPr="00BC701B">
        <w:rPr>
          <w:rFonts w:ascii="Times New Roman" w:hAnsi="Times New Roman" w:cs="B Lotus" w:hint="cs"/>
          <w:sz w:val="26"/>
          <w:szCs w:val="26"/>
          <w:rtl/>
          <w:lang w:bidi="fa-IR"/>
        </w:rPr>
        <w:t>.</w:t>
      </w:r>
    </w:p>
    <w:p w:rsidR="00773C80" w:rsidRDefault="00773C80" w:rsidP="00E3055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از زاده‌شدن آن حضرت نیز نام</w:t>
      </w:r>
      <w:r w:rsidR="00E3055A">
        <w:rPr>
          <w:rFonts w:ascii="Times New Roman" w:hAnsi="Times New Roman" w:cs="B Lotus" w:hint="eastAsia"/>
          <w:szCs w:val="28"/>
          <w:rtl/>
          <w:lang w:bidi="fa-IR"/>
        </w:rPr>
        <w:t>‌</w:t>
      </w:r>
      <w:r>
        <w:rPr>
          <w:rFonts w:ascii="Times New Roman" w:hAnsi="Times New Roman" w:cs="B Lotus" w:hint="cs"/>
          <w:szCs w:val="28"/>
          <w:rtl/>
          <w:lang w:bidi="fa-IR"/>
        </w:rPr>
        <w:t>هایی را که برشمرده‌اند با آن روایت موهوم که نویسند</w:t>
      </w:r>
      <w:r w:rsidR="00E3055A">
        <w:rPr>
          <w:rFonts w:ascii="Times New Roman" w:hAnsi="Times New Roman" w:cs="B Lotus" w:hint="cs"/>
          <w:szCs w:val="28"/>
          <w:rtl/>
          <w:lang w:bidi="fa-IR"/>
        </w:rPr>
        <w:t>ه</w:t>
      </w:r>
      <w:r>
        <w:rPr>
          <w:rFonts w:ascii="Times New Roman" w:hAnsi="Times New Roman" w:cs="B Lotus" w:hint="cs"/>
          <w:szCs w:val="28"/>
          <w:rtl/>
          <w:lang w:bidi="fa-IR"/>
        </w:rPr>
        <w:t xml:space="preserve"> 23 سال به طبری نسبت داده به هیچ وجه تطبیق نمی‌کند و در این باره بیش از این روا نیست که سخن به درازا کشیده شود.</w:t>
      </w:r>
    </w:p>
    <w:p w:rsidR="00773C80" w:rsidRPr="0005306B" w:rsidRDefault="00773C80" w:rsidP="00031E01">
      <w:pPr>
        <w:pStyle w:val="a1"/>
        <w:rPr>
          <w:rtl/>
        </w:rPr>
      </w:pPr>
      <w:bookmarkStart w:id="25" w:name="_Toc139264439"/>
      <w:bookmarkStart w:id="26" w:name="_Toc341738203"/>
      <w:r>
        <w:rPr>
          <w:rFonts w:hint="cs"/>
          <w:rtl/>
        </w:rPr>
        <w:t>تهمت نویسنده بر «واقدی»!</w:t>
      </w:r>
      <w:bookmarkEnd w:id="25"/>
      <w:bookmarkEnd w:id="26"/>
    </w:p>
    <w:p w:rsidR="00773C80" w:rsidRDefault="00773C80" w:rsidP="00E3055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E3055A">
        <w:rPr>
          <w:rFonts w:ascii="Times New Roman" w:hAnsi="Times New Roman" w:cs="B Lotus" w:hint="cs"/>
          <w:szCs w:val="28"/>
          <w:rtl/>
          <w:lang w:bidi="fa-IR"/>
        </w:rPr>
        <w:t>ه</w:t>
      </w:r>
      <w:r>
        <w:rPr>
          <w:rFonts w:ascii="Times New Roman" w:hAnsi="Times New Roman" w:cs="B Lotus" w:hint="cs"/>
          <w:szCs w:val="28"/>
          <w:rtl/>
          <w:lang w:bidi="fa-IR"/>
        </w:rPr>
        <w:t xml:space="preserve"> 23 سال می‌نویسند: </w:t>
      </w:r>
    </w:p>
    <w:p w:rsidR="00773C80" w:rsidRDefault="00E3055A" w:rsidP="00E3055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واقدی به شکل دیگر از تولّد آن حضرت سخن می‌گوید: همین که از مادر متولّد شد گفت: </w:t>
      </w:r>
      <w:r w:rsidR="00773C80" w:rsidRPr="00E3055A">
        <w:rPr>
          <w:rStyle w:val="Char1"/>
          <w:rFonts w:hint="cs"/>
          <w:rtl/>
        </w:rPr>
        <w:t xml:space="preserve">الله </w:t>
      </w:r>
      <w:r>
        <w:rPr>
          <w:rStyle w:val="Char1"/>
          <w:rFonts w:hint="cs"/>
          <w:rtl/>
        </w:rPr>
        <w:t>أ</w:t>
      </w:r>
      <w:r w:rsidR="00773C80" w:rsidRPr="00E3055A">
        <w:rPr>
          <w:rStyle w:val="Char1"/>
          <w:rFonts w:hint="cs"/>
          <w:rtl/>
        </w:rPr>
        <w:t>کبر کبیراً</w:t>
      </w:r>
      <w:r w:rsidR="00773C80">
        <w:rPr>
          <w:rFonts w:ascii="Times New Roman" w:hAnsi="Times New Roman" w:cs="B Lotus" w:hint="cs"/>
          <w:szCs w:val="28"/>
          <w:rtl/>
          <w:lang w:bidi="fa-IR"/>
        </w:rPr>
        <w:t>. در ماه اوّل میسُرید، ماه دوّم می‌ایستاد، ماه سوّم راه می‌رفت، ماه چهارم می‌د</w:t>
      </w:r>
      <w:r>
        <w:rPr>
          <w:rFonts w:ascii="Times New Roman" w:hAnsi="Times New Roman" w:cs="B Lotus" w:hint="cs"/>
          <w:szCs w:val="28"/>
          <w:rtl/>
          <w:lang w:bidi="fa-IR"/>
        </w:rPr>
        <w:t>وید ... و ماه نهم تیر می‌انداخت</w:t>
      </w:r>
      <w:r w:rsidR="00773C80">
        <w:rPr>
          <w:rFonts w:ascii="Times New Roman" w:hAnsi="Times New Roman" w:cs="B Lotus" w:hint="cs"/>
          <w:szCs w:val="28"/>
          <w:rtl/>
          <w:lang w:bidi="fa-IR"/>
        </w:rPr>
        <w:t>!.</w:t>
      </w:r>
    </w:p>
    <w:p w:rsidR="00773C80" w:rsidRDefault="00773C80" w:rsidP="00E3055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آیا ممکن است چنین چیزی روی داده باشد و تمام ساکنان شهر کوچک مکّه از آن مستحضر نشده باشند و مردمانی که بت سنگی می‌پرستیدند در قبال محمّد به خاک نیافتاده باشند؟</w:t>
      </w:r>
      <w:r w:rsidR="00E3055A">
        <w:rPr>
          <w:rFonts w:ascii="Times New Roman" w:hAnsi="Times New Roman" w:cs="B Lotus" w:hint="cs"/>
          <w:szCs w:val="28"/>
          <w:rtl/>
          <w:lang w:bidi="fa-IR"/>
        </w:rPr>
        <w:t>»</w:t>
      </w:r>
      <w:r w:rsidR="00E3055A" w:rsidRPr="00E3055A">
        <w:rPr>
          <w:rStyle w:val="FootnoteReference"/>
          <w:rFonts w:ascii="Times New Roman" w:hAnsi="Times New Roman" w:cs="B Lotus"/>
          <w:color w:val="000000"/>
          <w:spacing w:val="-4"/>
          <w:szCs w:val="28"/>
          <w:rtl/>
          <w:lang w:bidi="fa-IR"/>
        </w:rPr>
        <w:footnoteReference w:id="60"/>
      </w:r>
      <w:r>
        <w:rPr>
          <w:rFonts w:ascii="Times New Roman" w:hAnsi="Times New Roman" w:cs="B Lotus" w:hint="cs"/>
          <w:szCs w:val="28"/>
          <w:rtl/>
          <w:lang w:bidi="fa-IR"/>
        </w:rPr>
        <w:t>.</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باید دانست که مقصود از واقدی هنگامی که از سیر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پیامبر سخن می‌رود ابوعبدالله محمّد بن عمر واقدی (متوفی در سال 207 هجری قمری) است امّا کتاب مشهور واقدی که آنرا دربار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رویدادهای عصر پیامبر ت</w:t>
      </w:r>
      <w:r w:rsidR="00072557">
        <w:rPr>
          <w:rFonts w:ascii="Times New Roman" w:hAnsi="Times New Roman" w:cs="B Lotus" w:hint="cs"/>
          <w:szCs w:val="28"/>
          <w:rtl/>
          <w:lang w:bidi="fa-IR"/>
        </w:rPr>
        <w:t>ا</w:t>
      </w:r>
      <w:r>
        <w:rPr>
          <w:rFonts w:ascii="Times New Roman" w:hAnsi="Times New Roman" w:cs="B Lotus" w:hint="cs"/>
          <w:szCs w:val="28"/>
          <w:rtl/>
          <w:lang w:bidi="fa-IR"/>
        </w:rPr>
        <w:t>لیف کرده «مغازی رسول الله» نام دارد و چنانکه از اسم کتاب پیدا است در زمین</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جنگ</w:t>
      </w:r>
      <w:r w:rsidR="00072557">
        <w:rPr>
          <w:rFonts w:ascii="Times New Roman" w:hAnsi="Times New Roman" w:cs="B Lotus" w:hint="eastAsia"/>
          <w:szCs w:val="28"/>
          <w:rtl/>
          <w:lang w:bidi="fa-IR"/>
        </w:rPr>
        <w:t>‌</w:t>
      </w:r>
      <w:r>
        <w:rPr>
          <w:rFonts w:ascii="Times New Roman" w:hAnsi="Times New Roman" w:cs="B Lotus" w:hint="cs"/>
          <w:szCs w:val="28"/>
          <w:rtl/>
          <w:lang w:bidi="fa-IR"/>
        </w:rPr>
        <w:t>ها</w:t>
      </w:r>
      <w:r w:rsidRPr="00AA40AA">
        <w:rPr>
          <w:rFonts w:ascii="Times New Roman" w:hAnsi="Times New Roman" w:cs="B Lotus" w:hint="cs"/>
          <w:sz w:val="28"/>
          <w:szCs w:val="28"/>
          <w:rtl/>
          <w:lang w:bidi="fa-IR"/>
        </w:rPr>
        <w:t>یی که در روزگار رسول خدا</w:t>
      </w:r>
      <w:r w:rsidRPr="00AA40AA">
        <w:rPr>
          <w:rFonts w:ascii="Times New Roman" w:hAnsi="Times New Roman" w:cs="B Lotus" w:hint="cs"/>
          <w:sz w:val="28"/>
          <w:szCs w:val="28"/>
          <w:lang w:bidi="fa-IR"/>
        </w:rPr>
        <w:sym w:font="AGA Arabesque" w:char="F072"/>
      </w:r>
      <w:r>
        <w:rPr>
          <w:rFonts w:ascii="Times New Roman" w:hAnsi="Times New Roman" w:cs="B Lotus" w:hint="cs"/>
          <w:szCs w:val="28"/>
          <w:rtl/>
          <w:lang w:bidi="fa-IR"/>
        </w:rPr>
        <w:t xml:space="preserve"> رخداده ت</w:t>
      </w:r>
      <w:r w:rsidR="00072557">
        <w:rPr>
          <w:rFonts w:ascii="Times New Roman" w:hAnsi="Times New Roman" w:cs="B Lotus" w:hint="cs"/>
          <w:szCs w:val="28"/>
          <w:rtl/>
          <w:lang w:bidi="fa-IR"/>
        </w:rPr>
        <w:t>ا</w:t>
      </w:r>
      <w:r>
        <w:rPr>
          <w:rFonts w:ascii="Times New Roman" w:hAnsi="Times New Roman" w:cs="B Lotus" w:hint="cs"/>
          <w:szCs w:val="28"/>
          <w:rtl/>
          <w:lang w:bidi="fa-IR"/>
        </w:rPr>
        <w:t>لیف شده است بنابراین در چنین کتابی اساساً از ولادت و پرورش پیامبر ذکری به میان نمی‌آید و معلوم نیست نویسند</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این عبارت فارسی را از کجا آورده! و مضمون انرا بدون ذکر م</w:t>
      </w:r>
      <w:r w:rsidR="00072557">
        <w:rPr>
          <w:rFonts w:ascii="Times New Roman" w:hAnsi="Times New Roman" w:cs="B Lotus" w:hint="cs"/>
          <w:szCs w:val="28"/>
          <w:rtl/>
          <w:lang w:bidi="fa-IR"/>
        </w:rPr>
        <w:t>اخذ به واقدی نسبت داده</w:t>
      </w:r>
      <w:r w:rsidR="00072557">
        <w:rPr>
          <w:rFonts w:ascii="Times New Roman" w:hAnsi="Times New Roman" w:cs="B Lotus" w:hint="eastAsia"/>
          <w:szCs w:val="28"/>
          <w:rtl/>
          <w:lang w:bidi="fa-IR"/>
        </w:rPr>
        <w:t>‌</w:t>
      </w:r>
      <w:r>
        <w:rPr>
          <w:rFonts w:ascii="Times New Roman" w:hAnsi="Times New Roman" w:cs="B Lotus" w:hint="cs"/>
          <w:szCs w:val="28"/>
          <w:rtl/>
          <w:lang w:bidi="fa-IR"/>
        </w:rPr>
        <w:t>است؟! واقدی در</w:t>
      </w:r>
      <w:r w:rsidR="00072557">
        <w:rPr>
          <w:rFonts w:ascii="Times New Roman" w:hAnsi="Times New Roman" w:cs="B Lotus" w:hint="cs"/>
          <w:szCs w:val="28"/>
          <w:rtl/>
          <w:lang w:bidi="fa-IR"/>
        </w:rPr>
        <w:t xml:space="preserve"> </w:t>
      </w:r>
      <w:r>
        <w:rPr>
          <w:rFonts w:ascii="Times New Roman" w:hAnsi="Times New Roman" w:cs="B Lotus" w:hint="cs"/>
          <w:szCs w:val="28"/>
          <w:rtl/>
          <w:lang w:bidi="fa-IR"/>
        </w:rPr>
        <w:t>کتابش پس از آوردن مقدمه‌ای، جنگ «بدر» را مطرح می‌سازد و حوادث آنرا با اسناد خود گزارش می‌دهد و سپس بهمین شیوه، دیگر پیکارهای پیامبررا تا غزو</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«تبوک» یاد می‌کند و کتاب خود را با «</w:t>
      </w:r>
      <w:r w:rsidRPr="00072557">
        <w:rPr>
          <w:rStyle w:val="Char1"/>
          <w:rFonts w:hint="cs"/>
          <w:rtl/>
        </w:rPr>
        <w:t>حدیث وفاه النبی</w:t>
      </w:r>
      <w:r w:rsidR="00072557">
        <w:rPr>
          <w:rStyle w:val="Char1"/>
          <w:rFonts w:hint="cs"/>
        </w:rPr>
        <w:sym w:font="AGA Arabesque" w:char="F072"/>
      </w:r>
      <w:r>
        <w:rPr>
          <w:rFonts w:ascii="Times New Roman" w:hAnsi="Times New Roman" w:cs="B Lotus" w:hint="cs"/>
          <w:szCs w:val="28"/>
          <w:rtl/>
          <w:lang w:bidi="fa-IR"/>
        </w:rPr>
        <w:t>» به پایان می‌رساند</w:t>
      </w:r>
      <w:r w:rsidRPr="00060CBE">
        <w:rPr>
          <w:rStyle w:val="FootnoteReference"/>
          <w:rFonts w:cs="B Lotus"/>
          <w:sz w:val="28"/>
          <w:szCs w:val="28"/>
          <w:rtl/>
          <w:lang w:bidi="fa-IR"/>
        </w:rPr>
        <w:footnoteReference w:id="61"/>
      </w:r>
      <w:r>
        <w:rPr>
          <w:rFonts w:ascii="Times New Roman" w:hAnsi="Times New Roman" w:cs="B Lotus" w:hint="cs"/>
          <w:szCs w:val="28"/>
          <w:rtl/>
          <w:lang w:bidi="fa-IR"/>
        </w:rPr>
        <w:t>. بنابراین بحث از اینکه پیامبر در ماه اوّل ولادت چه می‌کرد؟ و در ماه نُهم چگونه بود؟ جایی در این کتاب ندارد.</w:t>
      </w:r>
    </w:p>
    <w:p w:rsidR="00773C80" w:rsidRDefault="00773C80" w:rsidP="00C50F7F">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دربار</w:t>
      </w:r>
      <w:r w:rsidR="00C50F7F">
        <w:rPr>
          <w:rFonts w:ascii="Times New Roman" w:hAnsi="Times New Roman" w:cs="B Lotus" w:hint="cs"/>
          <w:szCs w:val="28"/>
          <w:rtl/>
          <w:lang w:bidi="fa-IR"/>
        </w:rPr>
        <w:t>ه</w:t>
      </w:r>
      <w:r>
        <w:rPr>
          <w:rFonts w:ascii="Times New Roman" w:hAnsi="Times New Roman" w:cs="B Lotus" w:hint="cs"/>
          <w:szCs w:val="28"/>
          <w:rtl/>
          <w:lang w:bidi="fa-IR"/>
        </w:rPr>
        <w:t xml:space="preserve"> رُشد پیامبر خدا در کودکی، کتاب</w:t>
      </w:r>
      <w:r w:rsidR="00072557">
        <w:rPr>
          <w:rFonts w:ascii="Times New Roman" w:hAnsi="Times New Roman" w:cs="B Lotus" w:hint="eastAsia"/>
          <w:szCs w:val="28"/>
          <w:rtl/>
          <w:lang w:bidi="fa-IR"/>
        </w:rPr>
        <w:t>‌</w:t>
      </w:r>
      <w:r>
        <w:rPr>
          <w:rFonts w:ascii="Times New Roman" w:hAnsi="Times New Roman" w:cs="B Lotus" w:hint="cs"/>
          <w:szCs w:val="28"/>
          <w:rtl/>
          <w:lang w:bidi="fa-IR"/>
        </w:rPr>
        <w:t>های سیره روایتی از دای</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آن حضرت یعنی «حلیمة سعدیّه» آورده‌اند، از جمله بنا به گزارش ابن اسحاق در سیره، حلیمه گفته است: </w:t>
      </w:r>
      <w:r w:rsidR="00072557">
        <w:rPr>
          <w:rFonts w:ascii="Times New Roman" w:hAnsi="Times New Roman" w:cs="Traditional Arabic" w:hint="cs"/>
          <w:sz w:val="28"/>
          <w:szCs w:val="28"/>
          <w:rtl/>
          <w:lang w:bidi="fa-IR"/>
        </w:rPr>
        <w:t>«</w:t>
      </w:r>
      <w:r w:rsidR="00072557">
        <w:rPr>
          <w:rStyle w:val="Char3"/>
          <w:rFonts w:hint="cs"/>
          <w:rtl/>
        </w:rPr>
        <w:t>حتی مضت سنتاه وفصلته و</w:t>
      </w:r>
      <w:r w:rsidRPr="00072557">
        <w:rPr>
          <w:rStyle w:val="Char3"/>
          <w:rFonts w:hint="cs"/>
          <w:rtl/>
        </w:rPr>
        <w:t>کان یشب شبابا لا</w:t>
      </w:r>
      <w:r w:rsidR="00072557">
        <w:rPr>
          <w:rStyle w:val="Char3"/>
          <w:rFonts w:hint="cs"/>
          <w:rtl/>
        </w:rPr>
        <w:t xml:space="preserve"> </w:t>
      </w:r>
      <w:r w:rsidRPr="00072557">
        <w:rPr>
          <w:rStyle w:val="Char3"/>
          <w:rFonts w:hint="cs"/>
          <w:rtl/>
        </w:rPr>
        <w:t>یشبه الغلمان فلم یبلغ سنتیه حتی کان غلاما جفرا</w:t>
      </w:r>
      <w:r w:rsidR="00072557">
        <w:rPr>
          <w:rFonts w:ascii="Times New Roman" w:hAnsi="Times New Roman" w:cs="Traditional Arabic" w:hint="cs"/>
          <w:szCs w:val="28"/>
          <w:rtl/>
          <w:lang w:bidi="fa-IR"/>
        </w:rPr>
        <w:t>»</w:t>
      </w:r>
      <w:r w:rsidR="00072557" w:rsidRPr="00072557">
        <w:rPr>
          <w:rStyle w:val="FootnoteReference"/>
          <w:rFonts w:ascii="Times New Roman" w:hAnsi="Times New Roman" w:cs="B Lotus"/>
          <w:color w:val="000000"/>
          <w:spacing w:val="-4"/>
          <w:szCs w:val="28"/>
          <w:rtl/>
          <w:lang w:bidi="fa-IR"/>
        </w:rPr>
        <w:footnoteReference w:id="62"/>
      </w:r>
      <w:r w:rsidR="00072557">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BC701B" w:rsidRPr="00BC701B">
        <w:rPr>
          <w:rFonts w:ascii="Times New Roman" w:hAnsi="Times New Roman" w:cs="Traditional Arabic" w:hint="cs"/>
          <w:sz w:val="22"/>
          <w:szCs w:val="26"/>
          <w:rtl/>
          <w:lang w:bidi="fa-IR"/>
        </w:rPr>
        <w:t>«</w:t>
      </w:r>
      <w:r w:rsidRPr="00BC701B">
        <w:rPr>
          <w:rFonts w:ascii="Times New Roman" w:hAnsi="Times New Roman" w:cs="B Lotus" w:hint="cs"/>
          <w:sz w:val="22"/>
          <w:szCs w:val="26"/>
          <w:rtl/>
          <w:lang w:bidi="fa-IR"/>
        </w:rPr>
        <w:t>تا آنکه دو سالش سپری گشت و او را از شیر گرفتم و چنان رشد می‌کرد که از این حیث به هیچیک از پسرکان نمی‌ماند و به دوسالگی نرسیده بود مگر اینکه پسرکی درشت گردید</w:t>
      </w:r>
      <w:r w:rsidR="00BC701B" w:rsidRPr="00BC701B">
        <w:rPr>
          <w:rFonts w:ascii="Times New Roman" w:hAnsi="Times New Roman" w:cs="Traditional Arabic" w:hint="cs"/>
          <w:sz w:val="22"/>
          <w:szCs w:val="26"/>
          <w:rtl/>
          <w:lang w:bidi="fa-IR"/>
        </w:rPr>
        <w:t>»</w:t>
      </w:r>
      <w:r w:rsidRPr="00BC701B">
        <w:rPr>
          <w:rFonts w:ascii="Times New Roman" w:hAnsi="Times New Roman" w:cs="B Lotus" w:hint="cs"/>
          <w:sz w:val="22"/>
          <w:szCs w:val="26"/>
          <w:rtl/>
          <w:lang w:bidi="fa-IR"/>
        </w:rPr>
        <w:t>.</w:t>
      </w:r>
    </w:p>
    <w:p w:rsidR="00773C80" w:rsidRPr="009E723D" w:rsidRDefault="00773C80" w:rsidP="00C50F7F">
      <w:pPr>
        <w:pStyle w:val="StyleComplexBLotus12ptJustifiedFirstline05cmCharChar"/>
        <w:spacing w:line="240" w:lineRule="auto"/>
        <w:rPr>
          <w:rFonts w:ascii="B Lotus" w:hAnsi="B Lotus" w:cs="B Lotus"/>
          <w:b/>
          <w:bCs/>
          <w:sz w:val="28"/>
          <w:szCs w:val="28"/>
          <w:rtl/>
          <w:lang w:bidi="fa-IR"/>
        </w:rPr>
      </w:pPr>
      <w:r>
        <w:rPr>
          <w:rFonts w:ascii="Times New Roman" w:hAnsi="Times New Roman" w:cs="B Lotus" w:hint="cs"/>
          <w:szCs w:val="28"/>
          <w:rtl/>
          <w:lang w:bidi="fa-IR"/>
        </w:rPr>
        <w:t>واقدی که به کنایه مورد تمسخر نویسند</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قرار گرفته از همین ماجرا تعبیر دیگری دارد وی (نه در کتاب مغازی بلکه) به نقل شاگردش «ابن سعد» در «طبقات» گفته است: </w:t>
      </w:r>
      <w:r w:rsidR="00072557">
        <w:rPr>
          <w:rFonts w:ascii="Times New Roman" w:hAnsi="Times New Roman" w:cs="Traditional Arabic" w:hint="cs"/>
          <w:szCs w:val="28"/>
          <w:rtl/>
          <w:lang w:bidi="fa-IR"/>
        </w:rPr>
        <w:t>«</w:t>
      </w:r>
      <w:r w:rsidRPr="00072557">
        <w:rPr>
          <w:rStyle w:val="Char3"/>
          <w:rFonts w:hint="cs"/>
          <w:rtl/>
        </w:rPr>
        <w:t xml:space="preserve">مکث عندهم سنتین حتی فطم و کأنه ابن </w:t>
      </w:r>
      <w:r w:rsidR="00C50F7F">
        <w:rPr>
          <w:rStyle w:val="Char3"/>
          <w:rFonts w:hint="cs"/>
          <w:rtl/>
        </w:rPr>
        <w:t>أ</w:t>
      </w:r>
      <w:r w:rsidRPr="00072557">
        <w:rPr>
          <w:rStyle w:val="Char3"/>
          <w:rFonts w:hint="cs"/>
          <w:rtl/>
        </w:rPr>
        <w:t>ربعة سنین</w:t>
      </w:r>
      <w:r w:rsidR="00072557">
        <w:rPr>
          <w:rFonts w:ascii="Times New Roman" w:hAnsi="Times New Roman" w:cs="Traditional Arabic" w:hint="cs"/>
          <w:sz w:val="28"/>
          <w:szCs w:val="28"/>
          <w:rtl/>
          <w:lang w:bidi="fa-IR"/>
        </w:rPr>
        <w:t>»</w:t>
      </w:r>
      <w:r w:rsidR="00072557" w:rsidRPr="00072557">
        <w:rPr>
          <w:rStyle w:val="FootnoteReference"/>
          <w:rFonts w:ascii="Times New Roman" w:hAnsi="Times New Roman" w:cs="B Lotus"/>
          <w:color w:val="000000"/>
          <w:spacing w:val="-4"/>
          <w:szCs w:val="28"/>
          <w:rtl/>
          <w:lang w:bidi="fa-IR"/>
        </w:rPr>
        <w:footnoteReference w:id="63"/>
      </w:r>
      <w:r w:rsidR="00072557">
        <w:rPr>
          <w:rFonts w:ascii="Times New Roman" w:hAnsi="Times New Roman" w:cs="B Lotus" w:hint="cs"/>
          <w:szCs w:val="28"/>
          <w:rtl/>
          <w:lang w:bidi="fa-IR"/>
        </w:rPr>
        <w:t>.</w:t>
      </w:r>
      <w:r>
        <w:rPr>
          <w:rFonts w:ascii="Times New Roman" w:hAnsi="Times New Roman" w:cs="B Lotus" w:hint="cs"/>
          <w:szCs w:val="28"/>
          <w:rtl/>
          <w:lang w:bidi="fa-IR"/>
        </w:rPr>
        <w:t xml:space="preserve"> یعنی:</w:t>
      </w:r>
      <w:r w:rsidRPr="009D5221">
        <w:rPr>
          <w:rFonts w:ascii="Times New Roman" w:hAnsi="Times New Roman" w:cs="B Lotus" w:hint="cs"/>
          <w:sz w:val="22"/>
          <w:szCs w:val="26"/>
          <w:rtl/>
          <w:lang w:bidi="fa-IR"/>
        </w:rPr>
        <w:t xml:space="preserve"> </w:t>
      </w:r>
      <w:r w:rsidR="009D5221" w:rsidRPr="009D5221">
        <w:rPr>
          <w:rFonts w:ascii="Times New Roman" w:hAnsi="Times New Roman" w:cs="Traditional Arabic" w:hint="cs"/>
          <w:sz w:val="22"/>
          <w:szCs w:val="26"/>
          <w:rtl/>
          <w:lang w:bidi="fa-IR"/>
        </w:rPr>
        <w:t>«</w:t>
      </w:r>
      <w:r w:rsidRPr="009D5221">
        <w:rPr>
          <w:rFonts w:ascii="Times New Roman" w:hAnsi="Times New Roman" w:cs="B Lotus" w:hint="cs"/>
          <w:sz w:val="22"/>
          <w:szCs w:val="26"/>
          <w:rtl/>
          <w:lang w:bidi="fa-IR"/>
        </w:rPr>
        <w:t>دو سال نزد ایشان (خانواده حلیمه) بماند تا آنکه از شیر گرفته شد و چنان بود که کودکی چهار ساله است</w:t>
      </w:r>
      <w:r w:rsidR="009D5221" w:rsidRPr="009D5221">
        <w:rPr>
          <w:rFonts w:ascii="Times New Roman" w:hAnsi="Times New Roman" w:cs="Traditional Arabic" w:hint="cs"/>
          <w:sz w:val="22"/>
          <w:szCs w:val="26"/>
          <w:rtl/>
          <w:lang w:bidi="fa-IR"/>
        </w:rPr>
        <w:t>»</w:t>
      </w:r>
      <w:r w:rsidRPr="009D5221">
        <w:rPr>
          <w:rFonts w:ascii="Times New Roman" w:hAnsi="Times New Roman" w:cs="B Lotus" w:hint="cs"/>
          <w:sz w:val="22"/>
          <w:szCs w:val="26"/>
          <w:rtl/>
          <w:lang w:bidi="fa-IR"/>
        </w:rPr>
        <w:t>.</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پیدا است که مقصود گوینده آن است که تندرستی و بالندگی پیامبر را دور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کودکی به خوبی برساند، اینک اگر کسی این تعبیرات را مای</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مبالغه و غلوّ قرار دهد و سخنان گزاف گوید، مورّخ و سیره</w:t>
      </w:r>
      <w:r w:rsidR="00072557">
        <w:rPr>
          <w:rFonts w:ascii="Times New Roman" w:hAnsi="Times New Roman" w:cs="B Lotus" w:hint="eastAsia"/>
          <w:szCs w:val="28"/>
          <w:rtl/>
          <w:lang w:bidi="fa-IR"/>
        </w:rPr>
        <w:t>‌</w:t>
      </w:r>
      <w:r>
        <w:rPr>
          <w:rFonts w:ascii="Times New Roman" w:hAnsi="Times New Roman" w:cs="B Lotus" w:hint="cs"/>
          <w:szCs w:val="28"/>
          <w:rtl/>
          <w:lang w:bidi="fa-IR"/>
        </w:rPr>
        <w:t>نویس اسلامی را چه جُرمی است؟</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این گذشته «واقدی» در آثارش بیشتر به جمع روایات نظر داشته و ما قبلاً گفتیم که ر</w:t>
      </w:r>
      <w:r w:rsidR="00072557">
        <w:rPr>
          <w:rFonts w:ascii="Times New Roman" w:hAnsi="Times New Roman" w:cs="B Lotus" w:hint="cs"/>
          <w:szCs w:val="28"/>
          <w:rtl/>
          <w:lang w:bidi="fa-IR"/>
        </w:rPr>
        <w:t>ا</w:t>
      </w:r>
      <w:r>
        <w:rPr>
          <w:rFonts w:ascii="Times New Roman" w:hAnsi="Times New Roman" w:cs="B Lotus" w:hint="cs"/>
          <w:szCs w:val="28"/>
          <w:rtl/>
          <w:lang w:bidi="fa-IR"/>
        </w:rPr>
        <w:t xml:space="preserve">یِ واقدی و أمثال او با روایت واقدی و </w:t>
      </w:r>
      <w:r w:rsidR="00072557">
        <w:rPr>
          <w:rFonts w:ascii="Times New Roman" w:hAnsi="Times New Roman" w:cs="B Lotus" w:hint="cs"/>
          <w:szCs w:val="28"/>
          <w:rtl/>
          <w:lang w:bidi="fa-IR"/>
        </w:rPr>
        <w:t>ا</w:t>
      </w:r>
      <w:r>
        <w:rPr>
          <w:rFonts w:ascii="Times New Roman" w:hAnsi="Times New Roman" w:cs="B Lotus" w:hint="cs"/>
          <w:szCs w:val="28"/>
          <w:rtl/>
          <w:lang w:bidi="fa-IR"/>
        </w:rPr>
        <w:t>قرانِ وی، تفاوت دارد. محدّثان و مورّخان گذشته، روایات را با اسناد آن ذکر می‌کردند تا مجال نقد و اعتراض برای اهل فنّ باشد و روایت هر مفسّر و فقیه و مورّخی بویژه اگر با ذکر سند یعنی سلسل</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روات همراه باشد همیشه برابر با رأی و نظر او نیست، ر</w:t>
      </w:r>
      <w:r w:rsidR="00072557">
        <w:rPr>
          <w:rFonts w:ascii="Times New Roman" w:hAnsi="Times New Roman" w:cs="B Lotus" w:hint="cs"/>
          <w:szCs w:val="28"/>
          <w:rtl/>
          <w:lang w:bidi="fa-IR"/>
        </w:rPr>
        <w:t>ا</w:t>
      </w:r>
      <w:r>
        <w:rPr>
          <w:rFonts w:ascii="Times New Roman" w:hAnsi="Times New Roman" w:cs="B Lotus" w:hint="cs"/>
          <w:szCs w:val="28"/>
          <w:rtl/>
          <w:lang w:bidi="fa-IR"/>
        </w:rPr>
        <w:t>یِ وی از نگرش به مجموع</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آثار و جرح و تعدیل و نقد و تفسیر آنها به دست می‌آید، نویسند</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که از این ماجرا آگاهی ندارد و شیو</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کار علمای اسلامی را نمی‌داند </w:t>
      </w:r>
      <w:r w:rsidR="00072557">
        <w:rPr>
          <w:rFonts w:ascii="Times New Roman" w:hAnsi="Times New Roman" w:cs="B Lotus" w:hint="cs"/>
          <w:szCs w:val="28"/>
          <w:rtl/>
          <w:lang w:bidi="fa-IR"/>
        </w:rPr>
        <w:t>در پی سخنان گذشته خود می‌نویسد:</w:t>
      </w:r>
    </w:p>
    <w:p w:rsidR="00773C80" w:rsidRDefault="00072557"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این یک نمونه از طرز تاریخ‌نویسی و افسانه‌سرایی مسلمین است</w:t>
      </w:r>
      <w:r>
        <w:rPr>
          <w:rFonts w:ascii="Times New Roman" w:hAnsi="Times New Roman" w:cs="B Lotus" w:hint="cs"/>
          <w:szCs w:val="28"/>
          <w:rtl/>
          <w:lang w:bidi="fa-IR"/>
        </w:rPr>
        <w:t>»</w:t>
      </w:r>
      <w:r w:rsidRPr="00072557">
        <w:rPr>
          <w:rStyle w:val="FootnoteReference"/>
          <w:rFonts w:ascii="Times New Roman" w:hAnsi="Times New Roman" w:cs="B Lotus"/>
          <w:color w:val="000000"/>
          <w:spacing w:val="-4"/>
          <w:szCs w:val="28"/>
          <w:rtl/>
          <w:lang w:bidi="fa-IR"/>
        </w:rPr>
        <w:footnoteReference w:id="64"/>
      </w:r>
      <w:r>
        <w:rPr>
          <w:rFonts w:ascii="Times New Roman" w:hAnsi="Times New Roman" w:cs="B Lotus" w:hint="cs"/>
          <w:szCs w:val="28"/>
          <w:rtl/>
          <w:lang w:bidi="fa-IR"/>
        </w:rPr>
        <w:t>.</w:t>
      </w:r>
    </w:p>
    <w:p w:rsidR="00773C80" w:rsidRDefault="00773C80"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من نمی‌دانم به کسی که گرفتار </w:t>
      </w:r>
      <w:r w:rsidR="00072557">
        <w:rPr>
          <w:rFonts w:ascii="Times New Roman" w:hAnsi="Times New Roman" w:cs="B Lotus" w:hint="cs"/>
          <w:szCs w:val="28"/>
          <w:rtl/>
          <w:lang w:bidi="fa-IR"/>
        </w:rPr>
        <w:t>ا</w:t>
      </w:r>
      <w:r>
        <w:rPr>
          <w:rFonts w:ascii="Times New Roman" w:hAnsi="Times New Roman" w:cs="B Lotus" w:hint="cs"/>
          <w:szCs w:val="28"/>
          <w:rtl/>
          <w:lang w:bidi="fa-IR"/>
        </w:rPr>
        <w:t>وهام شخصی است و خبر از روش تحقیق در تاریخ ندارد و از اسلوب «</w:t>
      </w:r>
      <w:r w:rsidRPr="00072557">
        <w:rPr>
          <w:rFonts w:ascii="mylotus" w:hAnsi="mylotus" w:cs="mylotus"/>
          <w:szCs w:val="28"/>
          <w:rtl/>
          <w:lang w:bidi="fa-IR"/>
        </w:rPr>
        <w:t>فقه السیّر</w:t>
      </w:r>
      <w:r w:rsidR="00072557" w:rsidRPr="00072557">
        <w:rPr>
          <w:rFonts w:ascii="mylotus" w:hAnsi="mylotus" w:cs="mylotus"/>
          <w:szCs w:val="28"/>
          <w:rtl/>
          <w:lang w:bidi="fa-IR"/>
        </w:rPr>
        <w:t>ة</w:t>
      </w:r>
      <w:r>
        <w:rPr>
          <w:rFonts w:ascii="Times New Roman" w:hAnsi="Times New Roman" w:cs="B Lotus" w:hint="cs"/>
          <w:szCs w:val="28"/>
          <w:rtl/>
          <w:lang w:bidi="fa-IR"/>
        </w:rPr>
        <w:t>» بی‌اطّلاع است و آنگاه به هم</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مسلمین می‌تازد و همگان را افسانه‌سرا معرّفی می‌کند چه بگویم؟!</w:t>
      </w:r>
      <w:r w:rsidR="009D5221">
        <w:rPr>
          <w:rFonts w:ascii="Times New Roman" w:hAnsi="Times New Roman" w:cs="B Lotus" w:hint="cs"/>
          <w:szCs w:val="28"/>
          <w:rtl/>
          <w:lang w:bidi="fa-IR"/>
        </w:rPr>
        <w:t>.</w:t>
      </w:r>
    </w:p>
    <w:p w:rsidR="00773C80" w:rsidRPr="006A032F"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قُرآن مجید </w:t>
      </w:r>
      <w:r w:rsidRPr="009068A9">
        <w:rPr>
          <w:rFonts w:ascii="Times New Roman" w:hAnsi="Times New Roman" w:cs="B Lotus" w:hint="cs"/>
          <w:sz w:val="28"/>
          <w:szCs w:val="28"/>
          <w:rtl/>
          <w:lang w:bidi="fa-IR"/>
        </w:rPr>
        <w:t>و رسول اکرم</w:t>
      </w:r>
      <w:r w:rsidRPr="009068A9">
        <w:rPr>
          <w:rFonts w:ascii="Times New Roman" w:hAnsi="Times New Roman" w:cs="B Lotus" w:hint="cs"/>
          <w:sz w:val="28"/>
          <w:szCs w:val="28"/>
          <w:lang w:bidi="fa-IR"/>
        </w:rPr>
        <w:sym w:font="AGA Arabesque" w:char="F072"/>
      </w:r>
      <w:r w:rsidRPr="009068A9">
        <w:rPr>
          <w:rFonts w:ascii="Times New Roman" w:hAnsi="Times New Roman" w:cs="B Lotus" w:hint="cs"/>
          <w:sz w:val="28"/>
          <w:szCs w:val="28"/>
          <w:rtl/>
          <w:lang w:bidi="fa-IR"/>
        </w:rPr>
        <w:t xml:space="preserve"> </w:t>
      </w:r>
      <w:r w:rsidRPr="006A032F">
        <w:rPr>
          <w:rFonts w:ascii="Times New Roman" w:hAnsi="Times New Roman" w:cs="B Lotus" w:hint="cs"/>
          <w:sz w:val="28"/>
          <w:szCs w:val="28"/>
          <w:rtl/>
          <w:lang w:bidi="fa-IR"/>
        </w:rPr>
        <w:t>ما را</w:t>
      </w:r>
      <w:r w:rsidR="00BF3B8E" w:rsidRPr="006A032F">
        <w:rPr>
          <w:rFonts w:ascii="Times New Roman" w:hAnsi="Times New Roman" w:cs="B Lotus" w:hint="cs"/>
          <w:sz w:val="28"/>
          <w:szCs w:val="28"/>
          <w:rtl/>
          <w:lang w:bidi="fa-IR"/>
        </w:rPr>
        <w:t xml:space="preserve"> زشت‌گویی باز داشته‌اند و به:</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وَإِذَا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مَرُّواْ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للَّغ</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مَرُّواْ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كِرَام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[الفرقان: 72]</w:t>
      </w:r>
      <w:r>
        <w:rPr>
          <w:rFonts w:ascii="Times New Roman" w:hAnsi="Times New Roman" w:cs="B Lotus" w:hint="cs"/>
          <w:szCs w:val="28"/>
          <w:rtl/>
          <w:lang w:bidi="fa-IR"/>
        </w:rPr>
        <w:t>.</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عادت داده‌اند لذا با «ابوالأسود دوئلی» همزبان می‌شویم و به رسم نصیحت به نویسند</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و</w:t>
      </w:r>
      <w:r w:rsidR="00072557">
        <w:rPr>
          <w:rFonts w:ascii="Times New Roman" w:hAnsi="Times New Roman" w:cs="B Lotus" w:hint="cs"/>
          <w:szCs w:val="28"/>
          <w:rtl/>
          <w:lang w:bidi="fa-IR"/>
        </w:rPr>
        <w:t xml:space="preserve"> همفکران و همراهان او می‌گوییم:</w:t>
      </w:r>
    </w:p>
    <w:tbl>
      <w:tblPr>
        <w:bidiVisual/>
        <w:tblW w:w="0" w:type="auto"/>
        <w:tblInd w:w="102" w:type="dxa"/>
        <w:tblLook w:val="01E0" w:firstRow="1" w:lastRow="1" w:firstColumn="1" w:lastColumn="1" w:noHBand="0" w:noVBand="0"/>
      </w:tblPr>
      <w:tblGrid>
        <w:gridCol w:w="3443"/>
        <w:gridCol w:w="672"/>
        <w:gridCol w:w="3375"/>
      </w:tblGrid>
      <w:tr w:rsidR="00773C80" w:rsidRPr="00773C80" w:rsidTr="00072557">
        <w:tc>
          <w:tcPr>
            <w:tcW w:w="3443" w:type="dxa"/>
          </w:tcPr>
          <w:p w:rsidR="00773C80" w:rsidRPr="00773C80" w:rsidRDefault="00773C80" w:rsidP="00072557">
            <w:pPr>
              <w:pStyle w:val="a3"/>
              <w:ind w:firstLine="0"/>
              <w:rPr>
                <w:sz w:val="2"/>
                <w:szCs w:val="2"/>
                <w:rtl/>
              </w:rPr>
            </w:pPr>
            <w:r w:rsidRPr="00773C80">
              <w:rPr>
                <w:rFonts w:hint="cs"/>
                <w:rtl/>
              </w:rPr>
              <w:t>یا أیها الرجل ال</w:t>
            </w:r>
            <w:r w:rsidR="00072557">
              <w:rPr>
                <w:rFonts w:hint="cs"/>
                <w:rtl/>
              </w:rPr>
              <w:t>ـ</w:t>
            </w:r>
            <w:r w:rsidRPr="00773C80">
              <w:rPr>
                <w:rFonts w:hint="cs"/>
                <w:rtl/>
              </w:rPr>
              <w:t>معلم غیره</w:t>
            </w:r>
            <w:r w:rsidRPr="00773C80">
              <w:rPr>
                <w:rtl/>
              </w:rPr>
              <w:br/>
            </w:r>
          </w:p>
        </w:tc>
        <w:tc>
          <w:tcPr>
            <w:tcW w:w="672" w:type="dxa"/>
          </w:tcPr>
          <w:p w:rsidR="00773C80" w:rsidRPr="00773C80" w:rsidRDefault="00773C80" w:rsidP="00072557">
            <w:pPr>
              <w:pStyle w:val="a3"/>
              <w:rPr>
                <w:rtl/>
              </w:rPr>
            </w:pPr>
          </w:p>
        </w:tc>
        <w:tc>
          <w:tcPr>
            <w:tcW w:w="3375" w:type="dxa"/>
          </w:tcPr>
          <w:p w:rsidR="00773C80" w:rsidRPr="00072557" w:rsidRDefault="00072557" w:rsidP="00072557">
            <w:pPr>
              <w:pStyle w:val="a3"/>
              <w:ind w:firstLine="0"/>
              <w:rPr>
                <w:sz w:val="2"/>
                <w:szCs w:val="2"/>
                <w:rtl/>
              </w:rPr>
            </w:pPr>
            <w:r>
              <w:rPr>
                <w:rFonts w:hint="cs"/>
                <w:rtl/>
              </w:rPr>
              <w:t>ابدا، و</w:t>
            </w:r>
            <w:r w:rsidRPr="00773C80">
              <w:rPr>
                <w:rFonts w:hint="cs"/>
                <w:rtl/>
              </w:rPr>
              <w:t>أنت من الرشاد عدیم</w:t>
            </w:r>
            <w:r>
              <w:rPr>
                <w:rtl/>
              </w:rPr>
              <w:br/>
            </w:r>
          </w:p>
        </w:tc>
      </w:tr>
      <w:tr w:rsidR="00773C80" w:rsidRPr="00773C80" w:rsidTr="00072557">
        <w:tc>
          <w:tcPr>
            <w:tcW w:w="3443" w:type="dxa"/>
          </w:tcPr>
          <w:p w:rsidR="00773C80" w:rsidRPr="00072557" w:rsidRDefault="00072557" w:rsidP="00072557">
            <w:pPr>
              <w:pStyle w:val="a3"/>
              <w:ind w:firstLine="0"/>
              <w:rPr>
                <w:sz w:val="2"/>
                <w:szCs w:val="2"/>
                <w:rtl/>
              </w:rPr>
            </w:pPr>
            <w:r w:rsidRPr="00773C80">
              <w:rPr>
                <w:rFonts w:hint="cs"/>
                <w:rtl/>
              </w:rPr>
              <w:t>هلا لنفس</w:t>
            </w:r>
            <w:r>
              <w:rPr>
                <w:rFonts w:hint="cs"/>
                <w:rtl/>
              </w:rPr>
              <w:t>ك</w:t>
            </w:r>
            <w:r w:rsidRPr="00773C80">
              <w:rPr>
                <w:rFonts w:hint="cs"/>
                <w:rtl/>
              </w:rPr>
              <w:t xml:space="preserve"> کان ذا التعلیم</w:t>
            </w:r>
            <w:r>
              <w:rPr>
                <w:rtl/>
              </w:rPr>
              <w:br/>
            </w:r>
          </w:p>
        </w:tc>
        <w:tc>
          <w:tcPr>
            <w:tcW w:w="672" w:type="dxa"/>
          </w:tcPr>
          <w:p w:rsidR="00773C80" w:rsidRPr="00773C80" w:rsidRDefault="00773C80" w:rsidP="00072557">
            <w:pPr>
              <w:pStyle w:val="a3"/>
              <w:rPr>
                <w:rtl/>
              </w:rPr>
            </w:pPr>
          </w:p>
        </w:tc>
        <w:tc>
          <w:tcPr>
            <w:tcW w:w="3375" w:type="dxa"/>
          </w:tcPr>
          <w:p w:rsidR="00773C80" w:rsidRPr="00773C80" w:rsidRDefault="00072557" w:rsidP="00072557">
            <w:pPr>
              <w:pStyle w:val="a3"/>
              <w:ind w:firstLine="0"/>
              <w:rPr>
                <w:sz w:val="2"/>
                <w:szCs w:val="2"/>
                <w:rtl/>
              </w:rPr>
            </w:pPr>
            <w:r w:rsidRPr="00773C80">
              <w:rPr>
                <w:rFonts w:hint="cs"/>
                <w:rtl/>
              </w:rPr>
              <w:t>إبدا بنفس</w:t>
            </w:r>
            <w:r>
              <w:rPr>
                <w:rFonts w:hint="cs"/>
                <w:rtl/>
              </w:rPr>
              <w:t>ك</w:t>
            </w:r>
            <w:r w:rsidRPr="00773C80">
              <w:rPr>
                <w:rFonts w:hint="cs"/>
                <w:rtl/>
              </w:rPr>
              <w:t xml:space="preserve"> فانهها عن غیها</w:t>
            </w:r>
            <w:r w:rsidR="00773C80" w:rsidRPr="00773C80">
              <w:rPr>
                <w:rtl/>
              </w:rPr>
              <w:br/>
            </w:r>
          </w:p>
        </w:tc>
      </w:tr>
      <w:tr w:rsidR="00072557" w:rsidRPr="00773C80" w:rsidTr="00072557">
        <w:tc>
          <w:tcPr>
            <w:tcW w:w="3443" w:type="dxa"/>
          </w:tcPr>
          <w:p w:rsidR="00072557" w:rsidRPr="00072557" w:rsidRDefault="00072557" w:rsidP="00072557">
            <w:pPr>
              <w:pStyle w:val="a3"/>
              <w:ind w:firstLine="0"/>
              <w:rPr>
                <w:sz w:val="2"/>
                <w:szCs w:val="2"/>
                <w:rtl/>
              </w:rPr>
            </w:pPr>
            <w:r>
              <w:rPr>
                <w:rFonts w:hint="cs"/>
                <w:rtl/>
              </w:rPr>
              <w:t>وأرا</w:t>
            </w:r>
            <w:r>
              <w:rPr>
                <w:rFonts w:hint="cs"/>
                <w:rtl/>
                <w:lang w:bidi="ar-SA"/>
              </w:rPr>
              <w:t>ك</w:t>
            </w:r>
            <w:r w:rsidRPr="00773C80">
              <w:rPr>
                <w:rFonts w:hint="cs"/>
                <w:rtl/>
              </w:rPr>
              <w:t xml:space="preserve"> تلقح بالرشاد عقولنا</w:t>
            </w:r>
            <w:r>
              <w:rPr>
                <w:rFonts w:hint="cs"/>
                <w:sz w:val="2"/>
                <w:szCs w:val="2"/>
                <w:rtl/>
              </w:rPr>
              <w:br/>
            </w:r>
          </w:p>
        </w:tc>
        <w:tc>
          <w:tcPr>
            <w:tcW w:w="672" w:type="dxa"/>
          </w:tcPr>
          <w:p w:rsidR="00072557" w:rsidRPr="00773C80" w:rsidRDefault="00072557" w:rsidP="00072557">
            <w:pPr>
              <w:pStyle w:val="a3"/>
              <w:rPr>
                <w:rtl/>
              </w:rPr>
            </w:pPr>
          </w:p>
        </w:tc>
        <w:tc>
          <w:tcPr>
            <w:tcW w:w="3375" w:type="dxa"/>
          </w:tcPr>
          <w:p w:rsidR="00072557" w:rsidRPr="00773C80" w:rsidRDefault="00072557" w:rsidP="00072557">
            <w:pPr>
              <w:pStyle w:val="a3"/>
              <w:ind w:firstLine="0"/>
              <w:rPr>
                <w:sz w:val="2"/>
                <w:szCs w:val="2"/>
                <w:rtl/>
              </w:rPr>
            </w:pPr>
            <w:r w:rsidRPr="00773C80">
              <w:rPr>
                <w:rFonts w:hint="cs"/>
                <w:rtl/>
              </w:rPr>
              <w:t>فإذا أنتهت عنه فأنت حکیم</w:t>
            </w:r>
            <w:r w:rsidRPr="00773C80">
              <w:rPr>
                <w:rStyle w:val="FootnoteReference"/>
                <w:rFonts w:cs="B Lotus"/>
                <w:rtl/>
              </w:rPr>
              <w:footnoteReference w:id="65"/>
            </w:r>
            <w:r w:rsidRPr="00773C80">
              <w:rPr>
                <w:rFonts w:hint="cs"/>
                <w:rtl/>
              </w:rPr>
              <w:br/>
            </w:r>
          </w:p>
        </w:tc>
      </w:tr>
    </w:tbl>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سپس نویسند</w:t>
      </w:r>
      <w:r w:rsidR="00072557">
        <w:rPr>
          <w:rFonts w:ascii="Times New Roman" w:hAnsi="Times New Roman" w:cs="B Lotus" w:hint="cs"/>
          <w:szCs w:val="28"/>
          <w:rtl/>
          <w:lang w:bidi="fa-IR"/>
        </w:rPr>
        <w:t>ه 23 سال می‌نویسد:</w:t>
      </w:r>
    </w:p>
    <w:p w:rsidR="00773C80" w:rsidRDefault="009D5221"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از طرف دیگر أغراض دینی، ترسایان باختری را بر آن داشته است که محمّد را درغوگو، جاعل، حادثه‌جو، جاه‌طلب و شهوتران بگویند بدیهی است که هیچیک از این دو طائفه نتوانسته‌اند وقایع را چنانکه هست دنبال کنند</w:t>
      </w:r>
      <w:r>
        <w:rPr>
          <w:rFonts w:ascii="Times New Roman" w:hAnsi="Times New Roman" w:cs="B Lotus" w:hint="cs"/>
          <w:szCs w:val="28"/>
          <w:rtl/>
          <w:lang w:bidi="fa-IR"/>
        </w:rPr>
        <w:t>»</w:t>
      </w:r>
      <w:r w:rsidR="00072557" w:rsidRPr="00072557">
        <w:rPr>
          <w:rStyle w:val="FootnoteReference"/>
          <w:rFonts w:ascii="Times New Roman" w:hAnsi="Times New Roman" w:cs="B Lotus"/>
          <w:color w:val="000000"/>
          <w:spacing w:val="-4"/>
          <w:szCs w:val="28"/>
          <w:rtl/>
          <w:lang w:bidi="fa-IR"/>
        </w:rPr>
        <w:footnoteReference w:id="66"/>
      </w:r>
      <w:r w:rsidR="00773C80">
        <w:rPr>
          <w:rFonts w:ascii="Times New Roman" w:hAnsi="Times New Roman" w:cs="B Lotus" w:hint="cs"/>
          <w:szCs w:val="28"/>
          <w:rtl/>
          <w:lang w:bidi="fa-IR"/>
        </w:rPr>
        <w:t>.</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نویسنده به حقایقی دربار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پیامبر اسلام اعتراف کرده که خود در خلال کتابش بر ضدّ آنها سخن گفته است! خوانندگان ارجمند این اعترافات را بیاد داشته باشند تا به گفتارهای دیگر او که با این سخنان مغایر و معارضند برسیم.</w:t>
      </w:r>
    </w:p>
    <w:p w:rsidR="00773C80" w:rsidRDefault="00773C80"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نو</w:t>
      </w:r>
      <w:r w:rsidR="00072557">
        <w:rPr>
          <w:rFonts w:ascii="Times New Roman" w:hAnsi="Times New Roman" w:cs="B Lotus" w:hint="cs"/>
          <w:szCs w:val="28"/>
          <w:rtl/>
          <w:lang w:bidi="fa-IR"/>
        </w:rPr>
        <w:t>یسنده 23 سال چنین ادامه می‌دهد:</w:t>
      </w:r>
    </w:p>
    <w:p w:rsidR="00773C80" w:rsidRDefault="00072557"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علّت، این است که معتقدات، خواه سیاسی و خواه دینی و مذهبی مانع است که انسان خرد خود را بکار اندازد و روشن بیندیشد. پیوسته پرده‌ای از خوبی و بدی روی موضوع بحث کشیده می‌شود، مهر و کین، تعصّب و لجاج و عقاید تلقینی، شخص مورد مطالعه را در بُخار و مه تخیّلات فرو می‌پیچد</w:t>
      </w:r>
      <w:r>
        <w:rPr>
          <w:rFonts w:ascii="Times New Roman" w:hAnsi="Times New Roman" w:cs="B Lotus" w:hint="cs"/>
          <w:szCs w:val="28"/>
          <w:rtl/>
          <w:lang w:bidi="fa-IR"/>
        </w:rPr>
        <w:t>»</w:t>
      </w:r>
      <w:r w:rsidRPr="00072557">
        <w:rPr>
          <w:rStyle w:val="FootnoteReference"/>
          <w:rFonts w:ascii="Times New Roman" w:hAnsi="Times New Roman" w:cs="B Lotus"/>
          <w:color w:val="000000"/>
          <w:spacing w:val="-4"/>
          <w:szCs w:val="28"/>
          <w:rtl/>
          <w:lang w:bidi="fa-IR"/>
        </w:rPr>
        <w:footnoteReference w:id="67"/>
      </w:r>
      <w:r w:rsidR="00773C80">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بیان نویسنده: این نتیجه به دست می‌آید که چون آدمی با داشتن عقیده نمی‌تواند حقیقتی را درک کند و بطور صحیح بیندیشد، پس باید ترک عقیده نماید تا به روشن‌اندیشی نائل آید!</w:t>
      </w:r>
      <w:r w:rsidR="00BF3B8E">
        <w:rPr>
          <w:rFonts w:ascii="Times New Roman" w:hAnsi="Times New Roman" w:cs="B Lotus" w:hint="cs"/>
          <w:szCs w:val="28"/>
          <w:rtl/>
          <w:lang w:bidi="fa-IR"/>
        </w:rPr>
        <w:t>.</w:t>
      </w:r>
    </w:p>
    <w:p w:rsidR="00773C80" w:rsidRDefault="00773C80" w:rsidP="00072557">
      <w:pPr>
        <w:pStyle w:val="StyleComplexBLotus12ptJustifiedFirstline05cmCharChar"/>
        <w:spacing w:line="240" w:lineRule="auto"/>
        <w:rPr>
          <w:rFonts w:ascii="Times New Roman" w:hAnsi="Times New Roman" w:cs="B Lotus"/>
          <w:szCs w:val="28"/>
          <w:rtl/>
          <w:lang w:bidi="fa-IR"/>
        </w:rPr>
      </w:pPr>
      <w:r w:rsidRPr="00664734">
        <w:rPr>
          <w:rFonts w:ascii="Times New Roman" w:hAnsi="Times New Roman" w:cs="B Lotus" w:hint="cs"/>
          <w:szCs w:val="28"/>
          <w:rtl/>
          <w:lang w:bidi="fa-IR"/>
        </w:rPr>
        <w:t>امّا اوّلاً بسیار بوده‌اند کسانی که با داشتن اعتقادات نادرستِ مذهبی یا سیاسی در اثر تحقیق و دقّت، خطای خویش را دریافته‌اند و از عقاید خود روی برتافته‌اند. شگفتا از نویسند</w:t>
      </w:r>
      <w:r w:rsidR="00072557">
        <w:rPr>
          <w:rFonts w:ascii="Times New Roman" w:hAnsi="Times New Roman" w:cs="B Lotus" w:hint="cs"/>
          <w:szCs w:val="28"/>
          <w:rtl/>
          <w:lang w:bidi="fa-IR"/>
        </w:rPr>
        <w:t>ه</w:t>
      </w:r>
      <w:r w:rsidRPr="00664734">
        <w:rPr>
          <w:rFonts w:ascii="Times New Roman" w:hAnsi="Times New Roman" w:cs="B Lotus" w:hint="cs"/>
          <w:szCs w:val="28"/>
          <w:rtl/>
          <w:lang w:bidi="fa-IR"/>
        </w:rPr>
        <w:t xml:space="preserve"> بیست و سه سال که مدّت</w:t>
      </w:r>
      <w:r w:rsidR="00072557">
        <w:rPr>
          <w:rFonts w:ascii="Times New Roman" w:hAnsi="Times New Roman" w:cs="B Lotus" w:hint="eastAsia"/>
          <w:szCs w:val="28"/>
          <w:rtl/>
          <w:lang w:bidi="fa-IR"/>
        </w:rPr>
        <w:t>‌</w:t>
      </w:r>
      <w:r w:rsidRPr="00664734">
        <w:rPr>
          <w:rFonts w:ascii="Times New Roman" w:hAnsi="Times New Roman" w:cs="B Lotus" w:hint="cs"/>
          <w:szCs w:val="28"/>
          <w:rtl/>
          <w:lang w:bidi="fa-IR"/>
        </w:rPr>
        <w:t>ها در کسوت روحانیّون شیعه بوده و به عقاید پدری دلبستگی داشته است با اینهمه دربار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خود عقیده دارد که توانسته است از بخار مه‌آلود تخیّلات به درآید و در آفتاب روشن واقعیّات قدم گذارد! و سیر</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پیامبر اسلام را بدون آمیختگی با موهومات! بنگارد، امّا این توانایی را از دیگران سلب کرده و مِلک طِلق خویش می‌پندارد، عجبا! خودپسندی تا چه اندازه؟! خود بزرگ‌بینی تا چه حدّ؟!! این تحقیر انسان و تخفیف مشاعر او است که گمان کنیم آدمی همینکه به چیزی عقیده داشته باشد دیگر ممکن نیست بتواند حقایقی را که احیاناً با عقاید او نمی‌سازند بفهمد و از این راه افکارش را اصلاح کند.</w:t>
      </w:r>
    </w:p>
    <w:p w:rsidR="00773C80" w:rsidRDefault="00773C80" w:rsidP="00DA0A65">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در طول تاریخ بارها دیده شده که بی‌دینان به دینداری روی آورده‌اند و یا دیندارها به سوی بی‌دینی رفته‌اند، نویسند</w:t>
      </w:r>
      <w:r w:rsidR="00072557">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هر کدام از این دو دسته را مُحقِّ بشمارد باید بپذیرد که می‌توان در عین اعتقاد به باطل، کوشش کرد تا حق را دریافت و به جانب آن شتافت.</w:t>
      </w:r>
    </w:p>
    <w:p w:rsidR="00773C80" w:rsidRDefault="00773C80" w:rsidP="00DA0A65">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ثانیاً عقید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استوار به اسلام مستلزم داشتن تقوای فکری و انصاف نیز هست که همین موضوع خود مانع می‌شود از اینکه محقّق مسلمان، بدون علم و اطمینان هر افسانه‌ای را به پیامبرخویش ببندد، یا نسبتِ آن را به حضرتش قبول کند، یا به آراء مختلف نظر نیفکند و دربار</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ر</w:t>
      </w:r>
      <w:r w:rsidR="00DA0A65">
        <w:rPr>
          <w:rFonts w:ascii="Times New Roman" w:hAnsi="Times New Roman" w:cs="B Lotus" w:hint="cs"/>
          <w:szCs w:val="28"/>
          <w:rtl/>
          <w:lang w:bidi="fa-IR"/>
        </w:rPr>
        <w:t>ا</w:t>
      </w:r>
      <w:r>
        <w:rPr>
          <w:rFonts w:ascii="Times New Roman" w:hAnsi="Times New Roman" w:cs="B Lotus" w:hint="cs"/>
          <w:szCs w:val="28"/>
          <w:rtl/>
          <w:lang w:bidi="fa-IR"/>
        </w:rPr>
        <w:t>ی ویژه‌ای تعصّب به خرج دهد، و همچنین مانع می‌شود از اینکه به خاطر دشمنی با کسانی سخنان حکمیانه یا درستِ آنها را انکار کند، زیرا هم</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این امور از منهیّات اسلام است و همة مسلمین به پرهیز از آنها مکلّفند،</w:t>
      </w:r>
      <w:r w:rsidR="00BF3B8E">
        <w:rPr>
          <w:rFonts w:ascii="Times New Roman" w:hAnsi="Times New Roman" w:cs="B Lotus" w:hint="cs"/>
          <w:szCs w:val="28"/>
          <w:rtl/>
          <w:lang w:bidi="fa-IR"/>
        </w:rPr>
        <w:t xml:space="preserve"> چنانکه در قرآن کریم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[الإسراء: 36]</w:t>
      </w:r>
      <w:r>
        <w:rPr>
          <w:rFonts w:ascii="Times New Roman" w:hAnsi="Times New Roman" w:cs="B Lotus" w:hint="cs"/>
          <w:szCs w:val="28"/>
          <w:rtl/>
          <w:lang w:bidi="fa-IR"/>
        </w:rPr>
        <w:t>.</w:t>
      </w:r>
    </w:p>
    <w:p w:rsidR="00773C80" w:rsidRPr="00060CBE" w:rsidRDefault="00DA0A65" w:rsidP="00DA0A6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چیزی را که به آن علم نداری پیروی مکن</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فَبَشِّر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عِبَادِ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تَمِعُونَ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قَو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فَيَتَّبِعُونَ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أَح</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سَنَهُ</w:t>
      </w:r>
      <w:r w:rsidR="006A032F" w:rsidRPr="006A032F">
        <w:rPr>
          <w:rFonts w:ascii="KFGQPC Uthmanic Script HAFS" w:cs="KFGQPC Uthmanic Script HAFS" w:hint="cs"/>
          <w:sz w:val="28"/>
          <w:szCs w:val="28"/>
          <w:rtl/>
          <w:lang w:bidi="fa-IR"/>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17-18]</w:t>
      </w:r>
      <w:r>
        <w:rPr>
          <w:rFonts w:ascii="Times New Roman" w:hAnsi="Times New Roman" w:cs="B Lotus" w:hint="cs"/>
          <w:szCs w:val="28"/>
          <w:rtl/>
          <w:lang w:bidi="fa-IR"/>
        </w:rPr>
        <w:t>.</w:t>
      </w:r>
    </w:p>
    <w:p w:rsidR="00773C80" w:rsidRPr="00060CBE" w:rsidRDefault="00DA0A65" w:rsidP="00DA0A6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پس آن بندگانم را نوید ده که به هر سخن گوش می‌دهند، سپس بهترین سخن را پیروی می‌کنند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دربا</w:t>
      </w:r>
      <w:r w:rsidR="00BF3B8E">
        <w:rPr>
          <w:rFonts w:ascii="Times New Roman" w:hAnsi="Times New Roman" w:cs="B Lotus" w:hint="cs"/>
          <w:szCs w:val="28"/>
          <w:rtl/>
          <w:lang w:bidi="fa-IR"/>
        </w:rPr>
        <w:t>رة تعصّب‌های جاهلانه می‌فرماید:</w:t>
      </w:r>
    </w:p>
    <w:p w:rsidR="00BF3B8E"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إِذ</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جَعَلَ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كَفَرُواْ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قُلُوبِهِمُ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حَمِيَّةَ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حَمِيَّةَ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هِلِيَّةِ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فَأَنزَلَ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سَكِينَتَهُ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رَسُولِهِ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وَعَلَى</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مُؤ</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مِنِينَ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زَمَهُم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كَلِمَةَ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لتَّق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وَكَانُو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أَحَقَّ</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[الفتح: 26]</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آنگاه که کافران دل را به تعصّب واداشتند، تعصّب جاهلیّت، و خدا آرامش و متانت را بر رسولش و مؤمنان فروفرستاد و کلمة تقوی رابا ایشان قرین ساخت که سزاوارتر از هر کس به آن بودند و أهلیّتش را داشتند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DA0A65" w:rsidRDefault="00773C80"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پیامبر </w:t>
      </w:r>
      <w:r w:rsidRPr="009068A9">
        <w:rPr>
          <w:rFonts w:ascii="Times New Roman" w:hAnsi="Times New Roman" w:cs="B Lotus" w:hint="cs"/>
          <w:sz w:val="28"/>
          <w:szCs w:val="28"/>
          <w:rtl/>
          <w:lang w:bidi="fa-IR"/>
        </w:rPr>
        <w:t>خدا</w:t>
      </w:r>
      <w:r w:rsidRPr="009068A9">
        <w:rPr>
          <w:rFonts w:ascii="Times New Roman" w:hAnsi="Times New Roman" w:cs="B Lotus" w:hint="cs"/>
          <w:sz w:val="28"/>
          <w:szCs w:val="28"/>
          <w:lang w:bidi="fa-IR"/>
        </w:rPr>
        <w:sym w:font="AGA Arabesque" w:char="F072"/>
      </w:r>
      <w:r w:rsidRPr="009068A9">
        <w:rPr>
          <w:rFonts w:ascii="Times New Roman" w:hAnsi="Times New Roman" w:cs="B Lotus" w:hint="cs"/>
          <w:sz w:val="28"/>
          <w:szCs w:val="28"/>
          <w:rtl/>
          <w:lang w:bidi="fa-IR"/>
        </w:rPr>
        <w:t xml:space="preserve"> دربارة ح</w:t>
      </w:r>
      <w:r>
        <w:rPr>
          <w:rFonts w:ascii="Times New Roman" w:hAnsi="Times New Roman" w:cs="B Lotus" w:hint="cs"/>
          <w:szCs w:val="28"/>
          <w:rtl/>
          <w:lang w:bidi="fa-IR"/>
        </w:rPr>
        <w:t xml:space="preserve">کمت (یعنی سخن محکم و پرعمق) می‌فرماید: </w:t>
      </w:r>
      <w:r w:rsidR="00DA0A65">
        <w:rPr>
          <w:rFonts w:ascii="Times New Roman" w:hAnsi="Times New Roman" w:cs="Traditional Arabic" w:hint="cs"/>
          <w:szCs w:val="28"/>
          <w:rtl/>
          <w:lang w:bidi="fa-IR"/>
        </w:rPr>
        <w:t>«</w:t>
      </w:r>
      <w:r w:rsidR="00DA0A65" w:rsidRPr="00DA0A65">
        <w:rPr>
          <w:rStyle w:val="Char2"/>
          <w:rFonts w:hint="eastAsia"/>
          <w:rtl/>
        </w:rPr>
        <w:t>الْكَلِمَةُ</w:t>
      </w:r>
      <w:r w:rsidR="00DA0A65" w:rsidRPr="00DA0A65">
        <w:rPr>
          <w:rStyle w:val="Char2"/>
          <w:rtl/>
        </w:rPr>
        <w:t xml:space="preserve"> </w:t>
      </w:r>
      <w:r w:rsidR="00DA0A65" w:rsidRPr="00DA0A65">
        <w:rPr>
          <w:rStyle w:val="Char2"/>
          <w:rFonts w:hint="eastAsia"/>
          <w:rtl/>
        </w:rPr>
        <w:t>الْحِكْمَةُ</w:t>
      </w:r>
      <w:r w:rsidR="00DA0A65" w:rsidRPr="00DA0A65">
        <w:rPr>
          <w:rStyle w:val="Char2"/>
          <w:rtl/>
        </w:rPr>
        <w:t xml:space="preserve"> </w:t>
      </w:r>
      <w:r w:rsidR="00DA0A65" w:rsidRPr="00DA0A65">
        <w:rPr>
          <w:rStyle w:val="Char2"/>
          <w:rFonts w:hint="eastAsia"/>
          <w:rtl/>
        </w:rPr>
        <w:t>ضَالَّةُ</w:t>
      </w:r>
      <w:r w:rsidR="00DA0A65" w:rsidRPr="00DA0A65">
        <w:rPr>
          <w:rStyle w:val="Char2"/>
          <w:rtl/>
        </w:rPr>
        <w:t xml:space="preserve"> </w:t>
      </w:r>
      <w:r w:rsidR="00DA0A65" w:rsidRPr="00DA0A65">
        <w:rPr>
          <w:rStyle w:val="Char2"/>
          <w:rFonts w:hint="eastAsia"/>
          <w:rtl/>
        </w:rPr>
        <w:t>الْمُؤْمِنِ</w:t>
      </w:r>
      <w:r w:rsidR="00DA0A65" w:rsidRPr="00DA0A65">
        <w:rPr>
          <w:rStyle w:val="Char2"/>
          <w:rtl/>
        </w:rPr>
        <w:t xml:space="preserve"> </w:t>
      </w:r>
      <w:r w:rsidR="00DA0A65" w:rsidRPr="00DA0A65">
        <w:rPr>
          <w:rStyle w:val="Char2"/>
          <w:rFonts w:hint="eastAsia"/>
          <w:rtl/>
        </w:rPr>
        <w:t>فَحَيْثُ</w:t>
      </w:r>
      <w:r w:rsidR="00DA0A65" w:rsidRPr="00DA0A65">
        <w:rPr>
          <w:rStyle w:val="Char2"/>
          <w:rtl/>
        </w:rPr>
        <w:t xml:space="preserve"> </w:t>
      </w:r>
      <w:r w:rsidR="00DA0A65" w:rsidRPr="00DA0A65">
        <w:rPr>
          <w:rStyle w:val="Char2"/>
          <w:rFonts w:hint="eastAsia"/>
          <w:rtl/>
        </w:rPr>
        <w:t>وَجَدَهَا</w:t>
      </w:r>
      <w:r w:rsidR="00DA0A65" w:rsidRPr="00DA0A65">
        <w:rPr>
          <w:rStyle w:val="Char2"/>
          <w:rtl/>
        </w:rPr>
        <w:t xml:space="preserve"> </w:t>
      </w:r>
      <w:r w:rsidR="00DA0A65" w:rsidRPr="00DA0A65">
        <w:rPr>
          <w:rStyle w:val="Char2"/>
          <w:rFonts w:hint="eastAsia"/>
          <w:rtl/>
        </w:rPr>
        <w:t>فَهُوَ</w:t>
      </w:r>
      <w:r w:rsidR="00DA0A65" w:rsidRPr="00DA0A65">
        <w:rPr>
          <w:rStyle w:val="Char2"/>
          <w:rtl/>
        </w:rPr>
        <w:t xml:space="preserve"> </w:t>
      </w:r>
      <w:r w:rsidR="00DA0A65" w:rsidRPr="00DA0A65">
        <w:rPr>
          <w:rStyle w:val="Char2"/>
          <w:rFonts w:hint="eastAsia"/>
          <w:rtl/>
        </w:rPr>
        <w:t>أَحَقُّ</w:t>
      </w:r>
      <w:r w:rsidR="00DA0A65" w:rsidRPr="00DA0A65">
        <w:rPr>
          <w:rStyle w:val="Char2"/>
          <w:rtl/>
        </w:rPr>
        <w:t xml:space="preserve"> </w:t>
      </w:r>
      <w:r w:rsidR="00DA0A65" w:rsidRPr="00DA0A65">
        <w:rPr>
          <w:rStyle w:val="Char2"/>
          <w:rFonts w:hint="eastAsia"/>
          <w:rtl/>
        </w:rPr>
        <w:t>بِهَا</w:t>
      </w:r>
      <w:r w:rsidR="00DA0A65">
        <w:rPr>
          <w:rFonts w:ascii="Times New Roman" w:hAnsi="Times New Roman" w:cs="Traditional Arabic" w:hint="cs"/>
          <w:szCs w:val="28"/>
          <w:rtl/>
          <w:lang w:bidi="fa-IR"/>
        </w:rPr>
        <w:t>»</w:t>
      </w:r>
      <w:r w:rsidR="00DA0A65" w:rsidRPr="00DA0A65">
        <w:rPr>
          <w:rStyle w:val="FootnoteReference"/>
          <w:rFonts w:ascii="Times New Roman" w:hAnsi="Times New Roman" w:cs="B Lotus"/>
          <w:color w:val="000000"/>
          <w:spacing w:val="-4"/>
          <w:szCs w:val="28"/>
          <w:rtl/>
          <w:lang w:bidi="fa-IR"/>
        </w:rPr>
        <w:footnoteReference w:id="68"/>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سخن حکمت‌آمیز، گمشدة مؤمن است بنابراین هر جا (نزد هر کس) آنرا یافت او سزاوارتر از دیگران به (آموختن) حکمت است</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w:t>
      </w:r>
    </w:p>
    <w:p w:rsidR="00773C80" w:rsidRDefault="00773C80" w:rsidP="00C50F7F">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کسی که به این تعالیم پایبند باشد، همچون جاهلان در عقاید نامعقول تعصّب نمی‌ورزد و حکمت رااز هر کس </w:t>
      </w:r>
      <w:r w:rsidRPr="00773C80">
        <w:rPr>
          <w:rFonts w:ascii="B Lotus" w:hAnsi="B Lotus" w:cs="B Lotus" w:hint="cs"/>
          <w:szCs w:val="28"/>
          <w:rtl/>
          <w:lang w:bidi="fa-IR"/>
        </w:rPr>
        <w:t>-</w:t>
      </w:r>
      <w:r>
        <w:rPr>
          <w:rFonts w:ascii="Times New Roman" w:hAnsi="Times New Roman" w:cs="B Lotus" w:hint="cs"/>
          <w:szCs w:val="28"/>
          <w:rtl/>
          <w:lang w:bidi="fa-IR"/>
        </w:rPr>
        <w:t>هرچند کافر باشد</w:t>
      </w:r>
      <w:r w:rsidRPr="00773C80">
        <w:rPr>
          <w:rFonts w:ascii="B Lotus" w:hAnsi="B Lotus" w:cs="B Lotus" w:hint="cs"/>
          <w:szCs w:val="28"/>
          <w:rtl/>
          <w:lang w:bidi="fa-IR"/>
        </w:rPr>
        <w:t>-</w:t>
      </w:r>
      <w:r>
        <w:rPr>
          <w:rFonts w:ascii="Times New Roman" w:hAnsi="Times New Roman" w:cs="B Lotus" w:hint="cs"/>
          <w:szCs w:val="28"/>
          <w:rtl/>
          <w:lang w:bidi="fa-IR"/>
        </w:rPr>
        <w:t xml:space="preserve"> می‌گیرد و هر افسانه‌ای را به دین خدا نسبت نمی‌دهد و به پیامبر او نمی‌بندد و اگر روایاتی را که مشکوک است نقل کرد، مانند برخی از مورّخان و محدّثان اسلامی، مشکوک</w:t>
      </w:r>
      <w:r w:rsidR="00DA0A65">
        <w:rPr>
          <w:rFonts w:ascii="Times New Roman" w:hAnsi="Times New Roman" w:cs="B Lotus" w:hint="cs"/>
          <w:szCs w:val="28"/>
          <w:rtl/>
          <w:lang w:bidi="fa-IR"/>
        </w:rPr>
        <w:t xml:space="preserve"> ‌بودن آن روایات را در مقدّمه</w:t>
      </w:r>
      <w:r>
        <w:rPr>
          <w:rFonts w:ascii="Times New Roman" w:hAnsi="Times New Roman" w:cs="B Lotus" w:hint="cs"/>
          <w:szCs w:val="28"/>
          <w:rtl/>
          <w:lang w:bidi="fa-IR"/>
        </w:rPr>
        <w:t xml:space="preserve"> کتابش خاطرنشان می‌سازد یا اسناد روایات مزبور را در اختیار خواننده می‌نهد تا بهتر بتواند دربار</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آنها تفتیش و تحقیق کنند</w:t>
      </w:r>
      <w:r w:rsidR="00DA0A65">
        <w:rPr>
          <w:rFonts w:ascii="Times New Roman" w:hAnsi="Times New Roman" w:cs="B Lotus" w:hint="cs"/>
          <w:szCs w:val="28"/>
          <w:rtl/>
          <w:lang w:bidi="fa-IR"/>
        </w:rPr>
        <w:t>، بویژه که در</w:t>
      </w:r>
      <w:r>
        <w:rPr>
          <w:rFonts w:ascii="Times New Roman" w:hAnsi="Times New Roman" w:cs="B Lotus" w:hint="cs"/>
          <w:szCs w:val="28"/>
          <w:rtl/>
          <w:lang w:bidi="fa-IR"/>
        </w:rPr>
        <w:t>میان مسلمین (صرف‌نظر از عدّه‌ای از محدّثینِ ساده‌لوح و زودباور) علمای محقّق و با انصاف و ژرف‌نگر بسیار بوده‌اند.</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اسلام، گذشته از خاندان و یاران </w:t>
      </w:r>
      <w:r w:rsidRPr="009068A9">
        <w:rPr>
          <w:rFonts w:ascii="Times New Roman" w:hAnsi="Times New Roman" w:cs="B Lotus" w:hint="cs"/>
          <w:sz w:val="28"/>
          <w:szCs w:val="28"/>
          <w:rtl/>
          <w:lang w:bidi="fa-IR"/>
        </w:rPr>
        <w:t>بزرگ پیامبر</w:t>
      </w:r>
      <w:r w:rsidRPr="009068A9">
        <w:rPr>
          <w:rFonts w:ascii="Times New Roman" w:hAnsi="Times New Roman" w:cs="B Lotus" w:hint="cs"/>
          <w:sz w:val="28"/>
          <w:szCs w:val="28"/>
          <w:lang w:bidi="fa-IR"/>
        </w:rPr>
        <w:sym w:font="AGA Arabesque" w:char="F072"/>
      </w:r>
      <w:r w:rsidRPr="009068A9">
        <w:rPr>
          <w:rFonts w:ascii="Times New Roman" w:hAnsi="Times New Roman" w:cs="B Lotus" w:hint="cs"/>
          <w:sz w:val="28"/>
          <w:szCs w:val="28"/>
          <w:rtl/>
          <w:lang w:bidi="fa-IR"/>
        </w:rPr>
        <w:t>، دانشمندان و</w:t>
      </w:r>
      <w:r>
        <w:rPr>
          <w:rFonts w:ascii="Times New Roman" w:hAnsi="Times New Roman" w:cs="B Lotus" w:hint="cs"/>
          <w:szCs w:val="28"/>
          <w:rtl/>
          <w:lang w:bidi="fa-IR"/>
        </w:rPr>
        <w:t xml:space="preserve"> نویسندگانی را تربیت نموده که چون محمّد بن ادریس (صاحب کتاب الأم در سنّت رسول الله) می‌گفتند: </w:t>
      </w:r>
      <w:r w:rsidR="00DA0A65">
        <w:rPr>
          <w:rFonts w:ascii="Times New Roman" w:hAnsi="Times New Roman" w:cs="Traditional Arabic" w:hint="cs"/>
          <w:szCs w:val="28"/>
          <w:rtl/>
          <w:lang w:bidi="fa-IR"/>
        </w:rPr>
        <w:t>«</w:t>
      </w:r>
      <w:r w:rsidR="00DA0A65" w:rsidRPr="00DA0A65">
        <w:rPr>
          <w:rStyle w:val="Char2"/>
          <w:rFonts w:hint="eastAsia"/>
          <w:rtl/>
        </w:rPr>
        <w:t>ما</w:t>
      </w:r>
      <w:r w:rsidR="00DA0A65" w:rsidRPr="00DA0A65">
        <w:rPr>
          <w:rStyle w:val="Char2"/>
          <w:rtl/>
        </w:rPr>
        <w:t xml:space="preserve"> </w:t>
      </w:r>
      <w:r w:rsidR="00DA0A65" w:rsidRPr="00DA0A65">
        <w:rPr>
          <w:rStyle w:val="Char2"/>
          <w:rFonts w:hint="eastAsia"/>
          <w:rtl/>
        </w:rPr>
        <w:t>ناظرت</w:t>
      </w:r>
      <w:r w:rsidR="00DA0A65" w:rsidRPr="00DA0A65">
        <w:rPr>
          <w:rStyle w:val="Char2"/>
          <w:rtl/>
        </w:rPr>
        <w:t xml:space="preserve"> </w:t>
      </w:r>
      <w:r w:rsidR="00DA0A65" w:rsidRPr="00DA0A65">
        <w:rPr>
          <w:rStyle w:val="Char2"/>
          <w:rFonts w:hint="eastAsia"/>
          <w:rtl/>
        </w:rPr>
        <w:t>أحدا</w:t>
      </w:r>
      <w:r w:rsidR="00DA0A65" w:rsidRPr="00DA0A65">
        <w:rPr>
          <w:rStyle w:val="Char2"/>
          <w:rtl/>
        </w:rPr>
        <w:t xml:space="preserve"> </w:t>
      </w:r>
      <w:r w:rsidR="00DA0A65" w:rsidRPr="00DA0A65">
        <w:rPr>
          <w:rStyle w:val="Char2"/>
          <w:rFonts w:hint="eastAsia"/>
          <w:rtl/>
        </w:rPr>
        <w:t>قط</w:t>
      </w:r>
      <w:r w:rsidR="00DA0A65" w:rsidRPr="00DA0A65">
        <w:rPr>
          <w:rStyle w:val="Char2"/>
          <w:rtl/>
        </w:rPr>
        <w:t xml:space="preserve"> </w:t>
      </w:r>
      <w:r w:rsidR="00DA0A65" w:rsidRPr="00DA0A65">
        <w:rPr>
          <w:rStyle w:val="Char2"/>
          <w:rFonts w:hint="eastAsia"/>
          <w:rtl/>
        </w:rPr>
        <w:t>،</w:t>
      </w:r>
      <w:r w:rsidR="00DA0A65" w:rsidRPr="00DA0A65">
        <w:rPr>
          <w:rStyle w:val="Char2"/>
          <w:rtl/>
        </w:rPr>
        <w:t xml:space="preserve"> </w:t>
      </w:r>
      <w:r w:rsidR="00DA0A65" w:rsidRPr="00DA0A65">
        <w:rPr>
          <w:rStyle w:val="Char2"/>
          <w:rFonts w:hint="eastAsia"/>
          <w:rtl/>
        </w:rPr>
        <w:t>فأحببت</w:t>
      </w:r>
      <w:r w:rsidR="00DA0A65" w:rsidRPr="00DA0A65">
        <w:rPr>
          <w:rStyle w:val="Char2"/>
          <w:rtl/>
        </w:rPr>
        <w:t xml:space="preserve"> </w:t>
      </w:r>
      <w:r w:rsidR="00DA0A65" w:rsidRPr="00DA0A65">
        <w:rPr>
          <w:rStyle w:val="Char2"/>
          <w:rFonts w:hint="eastAsia"/>
          <w:rtl/>
        </w:rPr>
        <w:t>أن</w:t>
      </w:r>
      <w:r w:rsidR="00DA0A65" w:rsidRPr="00DA0A65">
        <w:rPr>
          <w:rStyle w:val="Char2"/>
          <w:rtl/>
        </w:rPr>
        <w:t xml:space="preserve"> </w:t>
      </w:r>
      <w:r w:rsidR="00DA0A65" w:rsidRPr="00DA0A65">
        <w:rPr>
          <w:rStyle w:val="Char2"/>
          <w:rFonts w:hint="eastAsia"/>
          <w:rtl/>
        </w:rPr>
        <w:t>يخطأ</w:t>
      </w:r>
      <w:r w:rsidR="00DA0A65" w:rsidRPr="00DA0A6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69"/>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هیچگاه با کسی مناظره نکردم که دوست داشته باشم او در مناظره به خطا افتد</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 xml:space="preserve">!. </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اسلام در طول تاریخ خود مجتهدانی اسلام شناس ساخته که «نادانسته سخن گفتن» را حرام می‌دانستند و به هنگام استفتاء مردم، از گفتن «نمی‌دانم»! خودداری نمی‌ورزیدند. شافعی گفته است: </w:t>
      </w:r>
      <w:r w:rsidR="00DA0A65">
        <w:rPr>
          <w:rFonts w:ascii="Times New Roman" w:hAnsi="Times New Roman" w:cs="Traditional Arabic" w:hint="cs"/>
          <w:szCs w:val="28"/>
          <w:rtl/>
          <w:lang w:bidi="fa-IR"/>
        </w:rPr>
        <w:t>«</w:t>
      </w:r>
      <w:r w:rsidRPr="00DA0A65">
        <w:rPr>
          <w:rStyle w:val="Char3"/>
          <w:rFonts w:hint="cs"/>
          <w:rtl/>
        </w:rPr>
        <w:t xml:space="preserve">إنی شهدت مالکا قد سئل </w:t>
      </w:r>
      <w:r w:rsidR="009079B7">
        <w:rPr>
          <w:rStyle w:val="Char3"/>
          <w:rFonts w:hint="cs"/>
          <w:rtl/>
        </w:rPr>
        <w:t>عن ثمان وأ</w:t>
      </w:r>
      <w:r w:rsidRPr="00DA0A65">
        <w:rPr>
          <w:rStyle w:val="Char3"/>
          <w:rFonts w:hint="cs"/>
          <w:rtl/>
        </w:rPr>
        <w:t>ربعین مسألة فقال ف</w:t>
      </w:r>
      <w:r w:rsidR="009079B7">
        <w:rPr>
          <w:rStyle w:val="Char3"/>
          <w:rFonts w:hint="cs"/>
          <w:rtl/>
        </w:rPr>
        <w:t>ي</w:t>
      </w:r>
      <w:r w:rsidRPr="00DA0A65">
        <w:rPr>
          <w:rStyle w:val="Char3"/>
          <w:rFonts w:hint="cs"/>
          <w:rtl/>
        </w:rPr>
        <w:t xml:space="preserve"> اث</w:t>
      </w:r>
      <w:r w:rsidR="00DA0A65">
        <w:rPr>
          <w:rStyle w:val="Char3"/>
          <w:rFonts w:hint="cs"/>
          <w:rtl/>
        </w:rPr>
        <w:t>نتین و</w:t>
      </w:r>
      <w:r w:rsidRPr="00DA0A65">
        <w:rPr>
          <w:rStyle w:val="Char3"/>
          <w:rFonts w:hint="cs"/>
          <w:rtl/>
        </w:rPr>
        <w:t>ثلاثین منها: لا أدری</w:t>
      </w:r>
      <w:r w:rsidR="00DA0A65">
        <w:rPr>
          <w:rStyle w:val="Char3"/>
          <w:rFonts w:hint="cs"/>
          <w:rtl/>
        </w:rPr>
        <w:t>!</w:t>
      </w:r>
      <w:r w:rsidR="00DA0A6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70"/>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من در مجلسی شاهد بودم که از مالک (امام مدینه) چهل و هشت مس</w:t>
      </w:r>
      <w:r w:rsidR="00DA0A65" w:rsidRPr="00DA0A65">
        <w:rPr>
          <w:rFonts w:ascii="Times New Roman" w:hAnsi="Times New Roman" w:cs="B Lotus" w:hint="cs"/>
          <w:sz w:val="22"/>
          <w:szCs w:val="26"/>
          <w:rtl/>
          <w:lang w:bidi="fa-IR"/>
        </w:rPr>
        <w:t>ا</w:t>
      </w:r>
      <w:r w:rsidRPr="00DA0A65">
        <w:rPr>
          <w:rFonts w:ascii="Times New Roman" w:hAnsi="Times New Roman" w:cs="B Lotus" w:hint="cs"/>
          <w:sz w:val="22"/>
          <w:szCs w:val="26"/>
          <w:rtl/>
          <w:lang w:bidi="fa-IR"/>
        </w:rPr>
        <w:t>له سؤال کردند و او دربار</w:t>
      </w:r>
      <w:r w:rsidR="00DA0A65" w:rsidRPr="00DA0A65">
        <w:rPr>
          <w:rFonts w:ascii="Times New Roman" w:hAnsi="Times New Roman" w:cs="B Lotus" w:hint="cs"/>
          <w:sz w:val="22"/>
          <w:szCs w:val="26"/>
          <w:rtl/>
          <w:lang w:bidi="fa-IR"/>
        </w:rPr>
        <w:t>ه</w:t>
      </w:r>
      <w:r w:rsidRPr="00DA0A65">
        <w:rPr>
          <w:rFonts w:ascii="Times New Roman" w:hAnsi="Times New Roman" w:cs="B Lotus" w:hint="cs"/>
          <w:sz w:val="22"/>
          <w:szCs w:val="26"/>
          <w:rtl/>
          <w:lang w:bidi="fa-IR"/>
        </w:rPr>
        <w:t xml:space="preserve"> سی و دو مس</w:t>
      </w:r>
      <w:r w:rsidR="00DA0A65" w:rsidRPr="00DA0A65">
        <w:rPr>
          <w:rFonts w:ascii="Times New Roman" w:hAnsi="Times New Roman" w:cs="B Lotus" w:hint="cs"/>
          <w:sz w:val="22"/>
          <w:szCs w:val="26"/>
          <w:rtl/>
          <w:lang w:bidi="fa-IR"/>
        </w:rPr>
        <w:t>ا</w:t>
      </w:r>
      <w:r w:rsidRPr="00DA0A65">
        <w:rPr>
          <w:rFonts w:ascii="Times New Roman" w:hAnsi="Times New Roman" w:cs="B Lotus" w:hint="cs"/>
          <w:sz w:val="22"/>
          <w:szCs w:val="26"/>
          <w:rtl/>
          <w:lang w:bidi="fa-IR"/>
        </w:rPr>
        <w:t>له از آنها گفت: نمی‌دانم</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w:t>
      </w:r>
      <w:r w:rsidR="00DA0A65" w:rsidRPr="00DA0A65">
        <w:rPr>
          <w:rFonts w:ascii="Times New Roman" w:hAnsi="Times New Roman" w:cs="B Lotus" w:hint="cs"/>
          <w:sz w:val="22"/>
          <w:szCs w:val="26"/>
          <w:rtl/>
          <w:lang w:bidi="fa-IR"/>
        </w:rPr>
        <w:t>.</w:t>
      </w:r>
      <w:r w:rsidRPr="00DA0A65">
        <w:rPr>
          <w:rFonts w:ascii="Times New Roman" w:hAnsi="Times New Roman" w:cs="B Lotus" w:hint="cs"/>
          <w:sz w:val="22"/>
          <w:szCs w:val="26"/>
          <w:rtl/>
          <w:lang w:bidi="fa-IR"/>
        </w:rPr>
        <w:t xml:space="preserve"> </w:t>
      </w:r>
      <w:r>
        <w:rPr>
          <w:rFonts w:ascii="Times New Roman" w:hAnsi="Times New Roman" w:cs="B Lotus" w:hint="cs"/>
          <w:szCs w:val="28"/>
          <w:rtl/>
          <w:lang w:bidi="fa-IR"/>
        </w:rPr>
        <w:t>و این مالک، همان کسی است که کتاب الموّطأ را نگاشته و از راههای دور برای فهمیدن سُنن پیامبر و شیو</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زندگانی آن حضرت، بار سفر می‌بستند و بسوی او می‌شتافتند. </w:t>
      </w:r>
      <w:r w:rsidRPr="00DA0A65">
        <w:rPr>
          <w:rStyle w:val="Char1"/>
          <w:rFonts w:hint="cs"/>
          <w:rtl/>
        </w:rPr>
        <w:t>إلیه یشد الرحال!</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غزالی در آداب مناظره گوید: </w:t>
      </w:r>
      <w:r w:rsidR="00DA0A65">
        <w:rPr>
          <w:rFonts w:ascii="Times New Roman" w:hAnsi="Times New Roman" w:cs="Traditional Arabic" w:hint="cs"/>
          <w:szCs w:val="28"/>
          <w:rtl/>
          <w:lang w:bidi="fa-IR"/>
        </w:rPr>
        <w:t>«</w:t>
      </w:r>
      <w:r w:rsidRPr="00DA0A65">
        <w:rPr>
          <w:rStyle w:val="Char3"/>
          <w:rFonts w:hint="cs"/>
          <w:rtl/>
        </w:rPr>
        <w:t>علی ال</w:t>
      </w:r>
      <w:r w:rsidR="00DA0A65">
        <w:rPr>
          <w:rStyle w:val="Char3"/>
          <w:rFonts w:hint="cs"/>
          <w:rtl/>
        </w:rPr>
        <w:t>ـ</w:t>
      </w:r>
      <w:r w:rsidRPr="00DA0A65">
        <w:rPr>
          <w:rStyle w:val="Char3"/>
          <w:rFonts w:hint="cs"/>
          <w:rtl/>
        </w:rPr>
        <w:t>مناظر أن یکون ف</w:t>
      </w:r>
      <w:r w:rsidR="00DA0A65">
        <w:rPr>
          <w:rStyle w:val="Char3"/>
          <w:rFonts w:hint="cs"/>
          <w:rtl/>
        </w:rPr>
        <w:t>ي</w:t>
      </w:r>
      <w:r w:rsidRPr="00DA0A65">
        <w:rPr>
          <w:rStyle w:val="Char3"/>
          <w:rFonts w:hint="cs"/>
          <w:rtl/>
        </w:rPr>
        <w:t xml:space="preserve"> طلب الحق کناشد ضالة لایفرق بین أن تظهر الضاله</w:t>
      </w:r>
      <w:r w:rsidR="00DA0A65">
        <w:rPr>
          <w:rStyle w:val="Char3"/>
          <w:rFonts w:hint="cs"/>
          <w:rtl/>
        </w:rPr>
        <w:t xml:space="preserve"> علی یده أو علی ید من یعاونه، و</w:t>
      </w:r>
      <w:r w:rsidRPr="00DA0A65">
        <w:rPr>
          <w:rStyle w:val="Char3"/>
          <w:rFonts w:hint="cs"/>
          <w:rtl/>
        </w:rPr>
        <w:t>یری رفیقه معینا لاخصما و</w:t>
      </w:r>
      <w:r w:rsidR="00DA0A65">
        <w:rPr>
          <w:rStyle w:val="Char3"/>
          <w:rFonts w:hint="cs"/>
          <w:rtl/>
        </w:rPr>
        <w:t>یشکره إذا عرفه الخطا و</w:t>
      </w:r>
      <w:r w:rsidRPr="00DA0A65">
        <w:rPr>
          <w:rStyle w:val="Char3"/>
          <w:rFonts w:hint="cs"/>
          <w:rtl/>
        </w:rPr>
        <w:t>أظهر له الحق</w:t>
      </w:r>
      <w:r w:rsidR="00DA0A6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71"/>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آن کس که مناظره می‌کند باید در جستجوی حقّ مانند شخصی باشد که گمشده‌ای دارد و به دنبال آن می‌گردد و هیچ تفاوت ننهد که گمشده‌اش به دست او پیدا شود یا به دست یارش که با او مناظره می‌کند و باید تا بر همسخن خود، نه چون دشمن، بلکه ماند یاوری بنگرد و هرگاه او را با خطایش آشنا کرد و حق را برای وی آشکار ساخت اورا سپاس گزارد</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ما می‌پرسیم اگر کسی با چنین</w:t>
      </w:r>
      <w:r w:rsidR="00DA0A65">
        <w:rPr>
          <w:rFonts w:ascii="Times New Roman" w:hAnsi="Times New Roman" w:cs="B Lotus" w:hint="cs"/>
          <w:szCs w:val="28"/>
          <w:rtl/>
          <w:lang w:bidi="fa-IR"/>
        </w:rPr>
        <w:t xml:space="preserve"> روحیه</w:t>
      </w:r>
      <w:r w:rsidR="00DA0A65">
        <w:rPr>
          <w:rFonts w:ascii="Times New Roman" w:hAnsi="Times New Roman" w:cs="B Lotus" w:hint="eastAsia"/>
          <w:szCs w:val="28"/>
          <w:rtl/>
          <w:lang w:bidi="fa-IR"/>
        </w:rPr>
        <w:t>‌</w:t>
      </w:r>
      <w:r>
        <w:rPr>
          <w:rFonts w:ascii="Times New Roman" w:hAnsi="Times New Roman" w:cs="B Lotus" w:hint="cs"/>
          <w:szCs w:val="28"/>
          <w:rtl/>
          <w:lang w:bidi="fa-IR"/>
        </w:rPr>
        <w:t>ای (که غزالی تذکار می‌دهد) به تحقیق در تاریخ اسلام پردازد آیا به درک صحیح سیر</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پیامبر اسلام نائل خواهد </w:t>
      </w:r>
      <w:r w:rsidR="00DA0A65">
        <w:rPr>
          <w:rFonts w:ascii="Times New Roman" w:hAnsi="Times New Roman" w:cs="B Lotus" w:hint="cs"/>
          <w:szCs w:val="28"/>
          <w:rtl/>
          <w:lang w:bidi="fa-IR"/>
        </w:rPr>
        <w:t>آ</w:t>
      </w:r>
      <w:r>
        <w:rPr>
          <w:rFonts w:ascii="Times New Roman" w:hAnsi="Times New Roman" w:cs="B Lotus" w:hint="cs"/>
          <w:szCs w:val="28"/>
          <w:rtl/>
          <w:lang w:bidi="fa-IR"/>
        </w:rPr>
        <w:t>مد؟ و آیا هم</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علمای اسلامی فاقد این روحیه بوده‌اند و تنها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کتاب 23 سال از این نعمت برخوردار است؟!</w:t>
      </w:r>
      <w:r w:rsidR="00BF3B8E">
        <w:rPr>
          <w:rFonts w:ascii="Times New Roman" w:hAnsi="Times New Roman" w:cs="B Lotus" w:hint="cs"/>
          <w:szCs w:val="28"/>
          <w:rtl/>
          <w:lang w:bidi="fa-IR"/>
        </w:rPr>
        <w:t>.</w:t>
      </w:r>
    </w:p>
    <w:p w:rsidR="00BF3B8E" w:rsidRDefault="00773C80" w:rsidP="00DA0A65">
      <w:pPr>
        <w:pStyle w:val="StyleComplexBLotus12ptJustifiedFirstline05cmCharChar"/>
        <w:spacing w:line="240" w:lineRule="auto"/>
        <w:rPr>
          <w:rFonts w:ascii="Times New Roman" w:hAnsi="Times New Roman" w:cs="B Lotus"/>
          <w:sz w:val="32"/>
          <w:szCs w:val="32"/>
          <w:rtl/>
          <w:lang w:bidi="fa-IR"/>
        </w:rPr>
      </w:pPr>
      <w:r>
        <w:rPr>
          <w:rFonts w:ascii="Times New Roman" w:hAnsi="Times New Roman" w:cs="B Lotus" w:hint="cs"/>
          <w:szCs w:val="28"/>
          <w:rtl/>
          <w:lang w:bidi="fa-IR"/>
        </w:rPr>
        <w:t>ثالثاً راه حلّی که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23 سال پیشنهاد می‌نماید یعنی «بدون داشتن هیچ عقیده</w:t>
      </w:r>
      <w:r>
        <w:rPr>
          <w:rFonts w:ascii="Times New Roman" w:hAnsi="Times New Roman" w:cs="B Lotus" w:hint="eastAsia"/>
          <w:szCs w:val="28"/>
          <w:rtl/>
          <w:lang w:bidi="fa-IR"/>
        </w:rPr>
        <w:t>‌</w:t>
      </w:r>
      <w:r>
        <w:rPr>
          <w:rFonts w:ascii="Times New Roman" w:hAnsi="Times New Roman" w:cs="B Lotus" w:hint="cs"/>
          <w:szCs w:val="28"/>
          <w:rtl/>
          <w:lang w:bidi="fa-IR"/>
        </w:rPr>
        <w:t>ای به پژوهش پرداختن»، مشکل گرایش به موهومات را حلّ نمی‌کند! زیرا چه بسا که آدمی در همان بی‌عقیده‌</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بودن متعصّب گردد و تمایل بر حفظ آن حالت در او راسخ شود، به طوریکه، اگر دلائل مثبتی هم بر لزوم</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‌داشتن عقیده‌ای پیدا کند، دست از آن حالت بر ندارد که به قول حکمیان: «خوپذیر است نفس انسانی»! بنابراین راه چاره همان است که آدمی برای وصول به تقوای علمی، خود را تربیت کند، یعنی دقّت و انصاف در تحقیق را همواره پیشه سازد. تنها از این طریق است که دسترسی به حقایق برای انسان میسّر می‌شود، خواه آدمی عقیده‌ای داشته باشد و خواه از عقیده، عاری باشد و این همان راه</w:t>
      </w:r>
      <w:r>
        <w:rPr>
          <w:rFonts w:ascii="Times New Roman" w:hAnsi="Times New Roman" w:cs="B Lotus" w:hint="eastAsia"/>
          <w:szCs w:val="28"/>
          <w:rtl/>
          <w:lang w:bidi="fa-IR"/>
        </w:rPr>
        <w:t>‌</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حلّی است که قرآن مجید بندگان خدا </w:t>
      </w:r>
      <w:r w:rsidR="00BF3B8E">
        <w:rPr>
          <w:rFonts w:ascii="Times New Roman" w:hAnsi="Times New Roman" w:cs="B Lotus" w:hint="cs"/>
          <w:szCs w:val="28"/>
          <w:rtl/>
          <w:lang w:bidi="fa-IR"/>
        </w:rPr>
        <w:t>را بدینگونه به آن ترغیب می‌کند: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هَدُواْ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فِينَا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لَنَه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دِيَنَّهُم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سُبُلَنَا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69]</w:t>
      </w:r>
      <w:r>
        <w:rPr>
          <w:rFonts w:ascii="Times New Roman" w:hAnsi="Times New Roman" w:cs="B Lotus" w:hint="cs"/>
          <w:szCs w:val="28"/>
          <w:rtl/>
          <w:lang w:bidi="fa-IR"/>
        </w:rPr>
        <w:t>.</w:t>
      </w:r>
    </w:p>
    <w:p w:rsidR="00773C80" w:rsidRDefault="00DA0A65" w:rsidP="00DA0A6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کسانی که به سخت‌کوشی دربار</w:t>
      </w:r>
      <w:r>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ما پردازند آنانرا به راههای خویش هدایت می‌کنیم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فَبَشِّر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عِبَادِ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تَمِعُونَ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قَو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فَيَتَّبِعُونَ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أَح</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سَنَهُ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أُوْلَ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ئِكَ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هَدَى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للَّهُ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وَأُوْلَ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ئِكَ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أُوْلُواْ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17-18]</w:t>
      </w:r>
      <w:r>
        <w:rPr>
          <w:rFonts w:ascii="Times New Roman" w:hAnsi="Times New Roman" w:cs="B Lotus" w:hint="cs"/>
          <w:szCs w:val="28"/>
          <w:rtl/>
          <w:lang w:bidi="fa-IR"/>
        </w:rPr>
        <w:t>.</w:t>
      </w:r>
    </w:p>
    <w:p w:rsidR="00773C80" w:rsidRPr="00060CBE" w:rsidRDefault="00DA0A65" w:rsidP="00DA0A65">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پس آن بندگانم را نوید ده که به هر سخن گوش می‌دهند سپس بهترین سخن را پیروی می‌کنند، آنها را خدا هدایت کرده است</w:t>
      </w:r>
      <w:r>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72"/>
      </w:r>
      <w:r w:rsidR="006A032F">
        <w:rPr>
          <w:rFonts w:ascii="Times New Roman" w:hAnsi="Times New Roman" w:cs="B Lotus" w:hint="cs"/>
          <w:sz w:val="26"/>
          <w:szCs w:val="26"/>
          <w:rtl/>
          <w:lang w:bidi="fa-IR"/>
        </w:rPr>
        <w:t>.</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w:t>
      </w:r>
      <w:r w:rsidRPr="009068A9">
        <w:rPr>
          <w:rFonts w:ascii="Times New Roman" w:hAnsi="Times New Roman" w:cs="B Lotus" w:hint="cs"/>
          <w:sz w:val="28"/>
          <w:szCs w:val="28"/>
          <w:rtl/>
          <w:lang w:bidi="fa-IR"/>
        </w:rPr>
        <w:t>سند</w:t>
      </w:r>
      <w:r w:rsidR="00DA0A65">
        <w:rPr>
          <w:rFonts w:ascii="Times New Roman" w:hAnsi="Times New Roman" w:cs="B Lotus" w:hint="cs"/>
          <w:sz w:val="28"/>
          <w:szCs w:val="28"/>
          <w:rtl/>
          <w:lang w:bidi="fa-IR"/>
        </w:rPr>
        <w:t>ه</w:t>
      </w:r>
      <w:r w:rsidRPr="009068A9">
        <w:rPr>
          <w:rFonts w:ascii="Times New Roman" w:hAnsi="Times New Roman" w:cs="B Lotus" w:hint="cs"/>
          <w:sz w:val="28"/>
          <w:szCs w:val="28"/>
          <w:rtl/>
          <w:lang w:bidi="fa-IR"/>
        </w:rPr>
        <w:t xml:space="preserve"> 23 سال در پی سخنان گذشته شرحی آورده مبنی بر اینکه حضرت محّمد</w:t>
      </w:r>
      <w:r w:rsidRPr="009068A9">
        <w:rPr>
          <w:rFonts w:ascii="Times New Roman" w:hAnsi="Times New Roman" w:cs="B Lotus" w:hint="cs"/>
          <w:sz w:val="28"/>
          <w:szCs w:val="28"/>
          <w:lang w:bidi="fa-IR"/>
        </w:rPr>
        <w:sym w:font="AGA Arabesque" w:char="F072"/>
      </w:r>
      <w:r>
        <w:rPr>
          <w:rFonts w:ascii="Times New Roman" w:hAnsi="Times New Roman" w:cs="B Lotus" w:hint="cs"/>
          <w:szCs w:val="28"/>
          <w:rtl/>
          <w:lang w:bidi="fa-IR"/>
        </w:rPr>
        <w:t xml:space="preserve"> از</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معاصرین خویش کاملاً متمایز بوده است ولی مردم روزگار او چون به عقاید و رسوم خرافی، خوگرفته بودند و یا مانند ابوجهل داعی</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تفوّق بر «بنی عبدمناف» را داشتند با آن حضرت به ستیزه برخاستند بویژه که برخی از آنان در اثر خودخواهی و به اتّکای مالداری، متوقّع بودند که اگر رسالتی در کار باشد نصیب ایشان شود! البتّه گروهی روشن‌بین و نیک</w:t>
      </w:r>
      <w:r>
        <w:rPr>
          <w:rFonts w:ascii="Times New Roman" w:hAnsi="Times New Roman" w:cs="B Lotus" w:hint="eastAsia"/>
          <w:szCs w:val="28"/>
          <w:rtl/>
          <w:lang w:bidi="fa-IR"/>
        </w:rPr>
        <w:t>‌اندیش چون ابوبکر هم در میان آنان بسر می‌بردند که سخن حق را از پیامبر پذیرفتند...</w:t>
      </w:r>
      <w:r>
        <w:rPr>
          <w:rFonts w:ascii="Times New Roman" w:hAnsi="Times New Roman" w:cs="B Lotus" w:hint="cs"/>
          <w:szCs w:val="28"/>
          <w:rtl/>
          <w:lang w:bidi="fa-IR"/>
        </w:rPr>
        <w:t xml:space="preserve"> .</w:t>
      </w:r>
      <w:r>
        <w:rPr>
          <w:rFonts w:ascii="Times New Roman" w:hAnsi="Times New Roman" w:cs="B Lotus" w:hint="eastAsia"/>
          <w:szCs w:val="28"/>
          <w:rtl/>
          <w:lang w:bidi="fa-IR"/>
        </w:rPr>
        <w:t xml:space="preserve"> (صفح</w:t>
      </w:r>
      <w:r w:rsidR="00DA0A65">
        <w:rPr>
          <w:rFonts w:ascii="Times New Roman" w:hAnsi="Times New Roman" w:cs="B Lotus" w:hint="cs"/>
          <w:szCs w:val="28"/>
          <w:rtl/>
          <w:lang w:bidi="fa-IR"/>
        </w:rPr>
        <w:t>ه</w:t>
      </w:r>
      <w:r>
        <w:rPr>
          <w:rFonts w:ascii="Times New Roman" w:hAnsi="Times New Roman" w:cs="B Lotus" w:hint="eastAsia"/>
          <w:szCs w:val="28"/>
          <w:rtl/>
          <w:lang w:bidi="fa-IR"/>
        </w:rPr>
        <w:t xml:space="preserve"> 8 و 9 و 10 کتاب)</w:t>
      </w:r>
    </w:p>
    <w:p w:rsidR="00773C80" w:rsidRPr="009068A9" w:rsidRDefault="00773C80" w:rsidP="00DA0A6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این گفتار متناسب با بحث گذشته نیست و گویا رشت</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سخن در اینجا از کف نویسنده به در رفته است! زیرا سخن </w:t>
      </w:r>
      <w:r w:rsidR="00DA0A65">
        <w:rPr>
          <w:rFonts w:ascii="Times New Roman" w:hAnsi="Times New Roman" w:cs="B Lotus" w:hint="cs"/>
          <w:szCs w:val="28"/>
          <w:rtl/>
          <w:lang w:bidi="fa-IR"/>
        </w:rPr>
        <w:t>ا</w:t>
      </w:r>
      <w:r>
        <w:rPr>
          <w:rFonts w:ascii="Times New Roman" w:hAnsi="Times New Roman" w:cs="B Lotus" w:hint="cs"/>
          <w:szCs w:val="28"/>
          <w:rtl/>
          <w:lang w:bidi="fa-IR"/>
        </w:rPr>
        <w:t>صلی او بر سر آن بود که «مسلمین و ترسایان باختری به علّت داشتن عقاید پیشین، هیچکدام نتوانسته‌اند وقایع زندگانی حض</w:t>
      </w:r>
      <w:r w:rsidRPr="009068A9">
        <w:rPr>
          <w:rFonts w:ascii="Times New Roman" w:hAnsi="Times New Roman" w:cs="B Lotus" w:hint="cs"/>
          <w:sz w:val="28"/>
          <w:szCs w:val="28"/>
          <w:rtl/>
          <w:lang w:bidi="fa-IR"/>
        </w:rPr>
        <w:t>رت محمّد</w:t>
      </w:r>
      <w:r w:rsidRPr="009068A9">
        <w:rPr>
          <w:rFonts w:ascii="Times New Roman" w:hAnsi="Times New Roman" w:cs="B Lotus" w:hint="cs"/>
          <w:sz w:val="28"/>
          <w:szCs w:val="28"/>
          <w:lang w:bidi="fa-IR"/>
        </w:rPr>
        <w:sym w:font="AGA Arabesque" w:char="F072"/>
      </w:r>
      <w:r w:rsidRPr="009068A9">
        <w:rPr>
          <w:rFonts w:ascii="Times New Roman" w:hAnsi="Times New Roman" w:cs="B Lotus" w:hint="cs"/>
          <w:sz w:val="28"/>
          <w:szCs w:val="28"/>
          <w:rtl/>
          <w:lang w:bidi="fa-IR"/>
        </w:rPr>
        <w:t xml:space="preserve"> را به درستی بنویسند»!</w:t>
      </w:r>
      <w:r w:rsidR="00DA0A65">
        <w:rPr>
          <w:rFonts w:ascii="Times New Roman" w:hAnsi="Times New Roman" w:cs="B Lotus" w:hint="cs"/>
          <w:sz w:val="28"/>
          <w:szCs w:val="28"/>
          <w:rtl/>
          <w:lang w:bidi="fa-IR"/>
        </w:rPr>
        <w:t>.</w:t>
      </w:r>
    </w:p>
    <w:p w:rsidR="00773C80" w:rsidRDefault="00773C80" w:rsidP="00DA0A65">
      <w:pPr>
        <w:pStyle w:val="StyleComplexBLotus12ptJustifiedFirstline05cmCharChar"/>
        <w:widowControl w:val="0"/>
        <w:spacing w:line="240" w:lineRule="auto"/>
        <w:rPr>
          <w:rFonts w:ascii="Times New Roman" w:hAnsi="Times New Roman" w:cs="B Lotus"/>
          <w:sz w:val="28"/>
          <w:szCs w:val="28"/>
          <w:rtl/>
          <w:lang w:bidi="fa-IR"/>
        </w:rPr>
      </w:pPr>
      <w:r w:rsidRPr="009068A9">
        <w:rPr>
          <w:rFonts w:ascii="Times New Roman" w:hAnsi="Times New Roman" w:cs="B Lotus" w:hint="cs"/>
          <w:sz w:val="28"/>
          <w:szCs w:val="28"/>
          <w:rtl/>
          <w:lang w:bidi="fa-IR"/>
        </w:rPr>
        <w:t>اگر مسلمانانِ نخستین چون ابوبکر، یا کافران روزگار پیامبر چون ابوجهل، دربار</w:t>
      </w:r>
      <w:r w:rsidR="00DA0A65">
        <w:rPr>
          <w:rFonts w:ascii="Times New Roman" w:hAnsi="Times New Roman" w:cs="B Lotus" w:hint="cs"/>
          <w:sz w:val="28"/>
          <w:szCs w:val="28"/>
          <w:rtl/>
          <w:lang w:bidi="fa-IR"/>
        </w:rPr>
        <w:t>ه</w:t>
      </w:r>
      <w:r w:rsidRPr="009068A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سیر</w:t>
      </w:r>
      <w:r w:rsidR="00DA0A6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کتابی نگاشته بودند البتّه جا داشت که نویسند</w:t>
      </w:r>
      <w:r w:rsidR="00DA0A6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اینجا ذکری از ایشان به میان آورد و با</w:t>
      </w:r>
      <w:r w:rsidR="00DA0A6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شواهدی از آثار هر کدام نشان دهد که در تحقیقات تاریخ، داشتن عقاید پیشین، مانع درک صحیح تاریخ می‌شود، امّا نه ابوبکر کتابی در سیره النّبی نگاشته و نه ابوجهل در</w:t>
      </w:r>
      <w:r w:rsidR="00DA0A6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این باره اثری به جای گذاشته! ناچار باید گفت که نویسند</w:t>
      </w:r>
      <w:r w:rsidR="00DA0A6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اینجا به پریشان‌گویی درافتاده است!</w:t>
      </w:r>
      <w:r w:rsidR="00DA0A65">
        <w:rPr>
          <w:rFonts w:ascii="Times New Roman" w:hAnsi="Times New Roman" w:cs="B Lotus" w:hint="cs"/>
          <w:sz w:val="28"/>
          <w:szCs w:val="28"/>
          <w:rtl/>
          <w:lang w:bidi="fa-IR"/>
        </w:rPr>
        <w:t>.</w:t>
      </w:r>
    </w:p>
    <w:p w:rsidR="00773C80" w:rsidRDefault="00773C80" w:rsidP="00DA0A65">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اینکه بگذریم، مگر نه آنکه دین ابوبکر و ابوجهل یپش از ظهور اسلام یکی بود و هر دو بُت‌پرستی می‌کردند؟ پس چرا عقید</w:t>
      </w:r>
      <w:r w:rsidR="00DA0A6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پیشین مانع نشد تا ابوبکر سخن حق را از پیامبر بپذیرد ولی همان عقیده، ابوجهل را از پذیرش حقایق باز داشت؟</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عقاید پیشین همواره مانع درک صحیح و ایمان سلیم نمی‌شود، آنچه مردم را از فهمیدن حقایق و گرایش به آنها باز می‌دارد نداشتن «دقّت و انصاف» است که خود علل گوناگون می‌تواند داشت و از عوامل مختلف سرچشمه می‌گیرد.</w:t>
      </w:r>
    </w:p>
    <w:p w:rsidR="00773C80" w:rsidRPr="009068A9" w:rsidRDefault="00773C80" w:rsidP="00031E01">
      <w:pPr>
        <w:pStyle w:val="a1"/>
        <w:rPr>
          <w:rtl/>
        </w:rPr>
      </w:pPr>
      <w:bookmarkStart w:id="27" w:name="_Toc139264440"/>
      <w:bookmarkStart w:id="28" w:name="_Toc341738204"/>
      <w:r>
        <w:rPr>
          <w:rFonts w:hint="cs"/>
          <w:rtl/>
        </w:rPr>
        <w:t>مسلمین و ماجرای معراج</w:t>
      </w:r>
      <w:bookmarkEnd w:id="27"/>
      <w:bookmarkEnd w:id="28"/>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دنبال</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سخن را بدینگونه ادامه می‌دهد: </w:t>
      </w:r>
    </w:p>
    <w:p w:rsidR="00DA0A65" w:rsidRDefault="00DA0A65"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یک نمونه و شاهدروشن و غیر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قابل انکار بما نشان می‌دهد که چگونه بسیاری از تصوّرات و پندارها جان می‌گیرد و فرع زائد بر اصل می‌شود. قرآن محکم</w:t>
      </w:r>
      <w:r>
        <w:rPr>
          <w:rFonts w:ascii="Times New Roman" w:hAnsi="Times New Roman" w:cs="B Lotus" w:hint="eastAsia"/>
          <w:szCs w:val="28"/>
          <w:rtl/>
          <w:lang w:bidi="fa-IR"/>
        </w:rPr>
        <w:t>‌</w:t>
      </w:r>
      <w:r w:rsidR="00773C80">
        <w:rPr>
          <w:rFonts w:ascii="Times New Roman" w:hAnsi="Times New Roman" w:cs="B Lotus" w:hint="cs"/>
          <w:szCs w:val="28"/>
          <w:rtl/>
          <w:lang w:bidi="fa-IR"/>
        </w:rPr>
        <w:t>ترین سند مسلمین است. در آغاز سور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«الاسرا»</w:t>
      </w:r>
      <w:r w:rsidR="00773C80" w:rsidRPr="00060CBE">
        <w:rPr>
          <w:rStyle w:val="FootnoteReference"/>
          <w:rFonts w:cs="B Lotus"/>
          <w:sz w:val="28"/>
          <w:szCs w:val="28"/>
          <w:rtl/>
          <w:lang w:bidi="fa-IR"/>
        </w:rPr>
        <w:footnoteReference w:id="73"/>
      </w:r>
      <w:r w:rsidR="00773C80">
        <w:rPr>
          <w:rFonts w:ascii="Times New Roman" w:hAnsi="Times New Roman" w:cs="B Lotus" w:hint="cs"/>
          <w:szCs w:val="28"/>
          <w:rtl/>
          <w:lang w:bidi="fa-IR"/>
        </w:rPr>
        <w:t xml:space="preserve"> که از سوره‌های مکّی است و قضی</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معراج از آن سرچشمه می‌گیرد آیه‌ای است ساده و قابل توجیه و </w:t>
      </w:r>
      <w:r>
        <w:rPr>
          <w:rFonts w:ascii="Times New Roman" w:hAnsi="Times New Roman" w:cs="B Lotus" w:hint="cs"/>
          <w:szCs w:val="28"/>
          <w:rtl/>
          <w:lang w:bidi="fa-IR"/>
        </w:rPr>
        <w:t>تعقّل:</w:t>
      </w:r>
    </w:p>
    <w:p w:rsidR="00773C80" w:rsidRDefault="00DA0A65"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Pr>
          <w:rFonts w:ascii="KFGQPC Uthmanic Script HAFS" w:cs="KFGQPC Uthmanic Script HAFS" w:hint="eastAsia"/>
          <w:sz w:val="29"/>
          <w:szCs w:val="29"/>
          <w:rtl/>
          <w:lang w:bidi="fa-IR"/>
        </w:rPr>
        <w:t>سُب</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أَس</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بِعَب</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دِهِ</w:t>
      </w:r>
      <w:r>
        <w:rPr>
          <w:rFonts w:ascii="KFGQPC Uthmanic Script HAFS" w:cs="KFGQPC Uthmanic Script HAFS" w:hint="cs"/>
          <w:sz w:val="29"/>
          <w:szCs w:val="29"/>
          <w:rtl/>
          <w:lang w:bidi="fa-IR"/>
        </w:rPr>
        <w:t>ۦ</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مَس</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جِدِ</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حَرَامِ</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إِلَى</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مَس</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جِدِ</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أَق</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صَا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رَك</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حَو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لَهُ</w:t>
      </w:r>
      <w:r>
        <w:rPr>
          <w:rFonts w:ascii="KFGQPC Uthmanic Script HAFS" w:cs="KFGQPC Uthmanic Script HAFS" w:hint="cs"/>
          <w:sz w:val="29"/>
          <w:szCs w:val="29"/>
          <w:rtl/>
          <w:lang w:bidi="fa-IR"/>
        </w:rPr>
        <w:t>ۥ</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لِنُرِيَهُ</w:t>
      </w:r>
      <w:r>
        <w:rPr>
          <w:rFonts w:ascii="KFGQPC Uthmanic Script HAFS" w:cs="KFGQPC Uthmanic Script HAFS" w:hint="cs"/>
          <w:sz w:val="29"/>
          <w:szCs w:val="29"/>
          <w:rtl/>
          <w:lang w:bidi="fa-IR"/>
        </w:rPr>
        <w:t>ۥ</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ءَايَ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تِنَا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إِنَّهُ</w:t>
      </w:r>
      <w:r>
        <w:rPr>
          <w:rFonts w:ascii="KFGQPC Uthmanic Script HAFS" w:cs="KFGQPC Uthmanic Script HAFS" w:hint="cs"/>
          <w:sz w:val="29"/>
          <w:szCs w:val="29"/>
          <w:rtl/>
          <w:lang w:bidi="fa-IR"/>
        </w:rPr>
        <w:t>ۥ</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هُوَ</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لسَّمِيعُ</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بَصِيرُ</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[الإسراء: 1]</w:t>
      </w:r>
      <w:r>
        <w:rPr>
          <w:rFonts w:ascii="Times New Roman" w:hAnsi="Times New Roman" w:cs="B Lotus" w:hint="cs"/>
          <w:szCs w:val="28"/>
          <w:rtl/>
          <w:lang w:bidi="fa-IR"/>
        </w:rPr>
        <w:t>.</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هیچ</w:t>
      </w:r>
      <w:r w:rsidR="009079B7">
        <w:rPr>
          <w:rFonts w:ascii="Times New Roman" w:hAnsi="Times New Roman" w:cs="B Lotus" w:hint="eastAsia"/>
          <w:szCs w:val="28"/>
          <w:rtl/>
          <w:lang w:bidi="fa-IR"/>
        </w:rPr>
        <w:t>‌</w:t>
      </w:r>
      <w:r>
        <w:rPr>
          <w:rFonts w:ascii="Times New Roman" w:hAnsi="Times New Roman" w:cs="B Lotus" w:hint="cs"/>
          <w:szCs w:val="28"/>
          <w:rtl/>
          <w:lang w:bidi="fa-IR"/>
        </w:rPr>
        <w:t>گونه ابهامی در این آی</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شریفه نیست. می‌فرماید: بزرگ و منزّه است خدایی که بندة خود را شبانه از مسجد</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الحرام به مسجد ال</w:t>
      </w:r>
      <w:r w:rsidR="00DA0A65">
        <w:rPr>
          <w:rFonts w:ascii="Times New Roman" w:hAnsi="Times New Roman" w:cs="B Lotus" w:hint="cs"/>
          <w:szCs w:val="28"/>
          <w:rtl/>
          <w:lang w:bidi="fa-IR"/>
        </w:rPr>
        <w:t>ا</w:t>
      </w:r>
      <w:r>
        <w:rPr>
          <w:rFonts w:ascii="Times New Roman" w:hAnsi="Times New Roman" w:cs="B Lotus" w:hint="cs"/>
          <w:szCs w:val="28"/>
          <w:rtl/>
          <w:lang w:bidi="fa-IR"/>
        </w:rPr>
        <w:t>قصی که پیرامون آنرا مبارک ساخته‌ایم سیر داد تا آیات خود را بدو نشان دهد</w:t>
      </w:r>
      <w:r w:rsidRPr="00060CBE">
        <w:rPr>
          <w:rStyle w:val="FootnoteReference"/>
          <w:rFonts w:cs="B Lotus"/>
          <w:sz w:val="28"/>
          <w:szCs w:val="28"/>
          <w:rtl/>
          <w:lang w:bidi="fa-IR"/>
        </w:rPr>
        <w:footnoteReference w:id="74"/>
      </w:r>
      <w:r>
        <w:rPr>
          <w:rFonts w:ascii="Times New Roman" w:hAnsi="Times New Roman" w:cs="B Lotus" w:hint="cs"/>
          <w:szCs w:val="28"/>
          <w:rtl/>
          <w:lang w:bidi="fa-IR"/>
        </w:rPr>
        <w:t>. این آیه را می‌تو</w:t>
      </w:r>
      <w:r w:rsidR="00DA0A65">
        <w:rPr>
          <w:rFonts w:ascii="Times New Roman" w:hAnsi="Times New Roman" w:cs="B Lotus" w:hint="cs"/>
          <w:szCs w:val="28"/>
          <w:rtl/>
          <w:lang w:bidi="fa-IR"/>
        </w:rPr>
        <w:t>ان بر یک سیر معنوی حمل کرد، این</w:t>
      </w:r>
      <w:r w:rsidR="00DA0A65">
        <w:rPr>
          <w:rFonts w:ascii="Times New Roman" w:hAnsi="Times New Roman" w:cs="B Lotus" w:hint="eastAsia"/>
          <w:szCs w:val="28"/>
          <w:rtl/>
          <w:lang w:bidi="fa-IR"/>
        </w:rPr>
        <w:t>‌</w:t>
      </w:r>
      <w:r>
        <w:rPr>
          <w:rFonts w:ascii="Times New Roman" w:hAnsi="Times New Roman" w:cs="B Lotus" w:hint="cs"/>
          <w:szCs w:val="28"/>
          <w:rtl/>
          <w:lang w:bidi="fa-IR"/>
        </w:rPr>
        <w:t>گونه سیرها برای اشخاصیکه در خویش فرو می‌روند و سرگرم رؤیای روحی خویشند روی می‌دهد ولی در میان مسلمین پیرامون این آیه ساده داستان</w:t>
      </w:r>
      <w:r w:rsidR="00DA0A65">
        <w:rPr>
          <w:rFonts w:ascii="Times New Roman" w:hAnsi="Times New Roman" w:cs="B Lotus" w:hint="eastAsia"/>
          <w:szCs w:val="28"/>
          <w:rtl/>
          <w:lang w:bidi="fa-IR"/>
        </w:rPr>
        <w:t>‌</w:t>
      </w:r>
      <w:r>
        <w:rPr>
          <w:rFonts w:ascii="Times New Roman" w:hAnsi="Times New Roman" w:cs="B Lotus" w:hint="cs"/>
          <w:szCs w:val="28"/>
          <w:rtl/>
          <w:lang w:bidi="fa-IR"/>
        </w:rPr>
        <w:t xml:space="preserve">های حیرت‌انگیز پیدا شده است که به هیچوجه با موازین عقلی سازگار نیست در اینجا فقط شکل ساده و روایت معقول‌تر را از تفسیر جلالین می‌آوریم: </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تفسیر جلالین از معتبرترین و موجّه‌ترین تفسیرهای قرآن است، زیرا نویسندگان آن از انتساب به فرقه‌های مختلف دور و کم</w:t>
      </w:r>
      <w:r w:rsidR="00DA0A65">
        <w:rPr>
          <w:rFonts w:ascii="Times New Roman" w:hAnsi="Times New Roman" w:cs="B Lotus" w:hint="eastAsia"/>
          <w:szCs w:val="28"/>
          <w:rtl/>
          <w:lang w:bidi="fa-IR"/>
        </w:rPr>
        <w:t>‌</w:t>
      </w:r>
      <w:r>
        <w:rPr>
          <w:rFonts w:ascii="Times New Roman" w:hAnsi="Times New Roman" w:cs="B Lotus" w:hint="cs"/>
          <w:szCs w:val="28"/>
          <w:rtl/>
          <w:lang w:bidi="fa-IR"/>
        </w:rPr>
        <w:t>تر آلوده به تعصّب و جانبداری از این و آنند</w:t>
      </w:r>
      <w:r w:rsidRPr="00060CBE">
        <w:rPr>
          <w:rStyle w:val="FootnoteReference"/>
          <w:rFonts w:cs="B Lotus"/>
          <w:sz w:val="28"/>
          <w:szCs w:val="28"/>
          <w:rtl/>
          <w:lang w:bidi="fa-IR"/>
        </w:rPr>
        <w:footnoteReference w:id="75"/>
      </w:r>
      <w:r>
        <w:rPr>
          <w:rFonts w:ascii="Times New Roman" w:hAnsi="Times New Roman" w:cs="B Lotus" w:hint="cs"/>
          <w:szCs w:val="28"/>
          <w:rtl/>
          <w:lang w:bidi="fa-IR"/>
        </w:rPr>
        <w:t>. در هر صورت مطلبی را که از قول پیغمبر آورده‌اند بدون سند است و حتّی اشاره‌ای نمی‌کنند که این مطلب را کدام راوی گفته است هرچند آن راوی معتبر و قابل وثوق نباشد و خود این امر نشان‌دهندة این معنی است که دو مفسّر محترم به روایتی که نقل می‌کنند اطمینان ندارند. باری مطلبی که از زبان پیغمبر نقل می‌کنند چنین است:</w:t>
      </w:r>
    </w:p>
    <w:p w:rsidR="00773C80" w:rsidRDefault="00DA0A65"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آن شب جبرئیل آمد و چارپائی همراهش بود که از الاغ بزرگ‌تر و از استر کوچک</w:t>
      </w:r>
      <w:r>
        <w:rPr>
          <w:rFonts w:ascii="Times New Roman" w:hAnsi="Times New Roman" w:cs="B Lotus" w:hint="eastAsia"/>
          <w:szCs w:val="28"/>
          <w:rtl/>
          <w:lang w:bidi="fa-IR"/>
        </w:rPr>
        <w:t>‌</w:t>
      </w:r>
      <w:r w:rsidR="00773C80">
        <w:rPr>
          <w:rFonts w:ascii="Times New Roman" w:hAnsi="Times New Roman" w:cs="B Lotus" w:hint="cs"/>
          <w:szCs w:val="28"/>
          <w:rtl/>
          <w:lang w:bidi="fa-IR"/>
        </w:rPr>
        <w:t>تر، سفید</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رنگ، سم‌هایش در کناره پا و مایل به خارج بود، بر آن سوار شدم، به بیت‌</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المقدّس رفتم، افسار براق را به حلقه‌ای بستم که معمولاً انبیاء می‌بستند در مسجد الأقصی دو رکعت نماز خواندم، پس از بیرون</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 xml:space="preserve">‌آمدن، جبرئیل دو ظرف لبریز از شیر و شراب برایم آورد، من ظرف شیر را </w:t>
      </w:r>
      <w:r w:rsidR="00773C80" w:rsidRPr="00E53838">
        <w:rPr>
          <w:rFonts w:ascii="Times New Roman" w:hAnsi="Times New Roman" w:cs="B Lotus" w:hint="cs"/>
          <w:szCs w:val="28"/>
          <w:rtl/>
          <w:lang w:bidi="fa-IR"/>
        </w:rPr>
        <w:t>اختیار کردم و جبر</w:t>
      </w:r>
      <w:r w:rsidR="00773C80" w:rsidRPr="00E53838">
        <w:rPr>
          <w:rFonts w:ascii="Times New Roman" w:hAnsi="Times New Roman" w:cs="B Lotus" w:hint="cs"/>
          <w:szCs w:val="28"/>
          <w:rtl/>
        </w:rPr>
        <w:t>ئ</w:t>
      </w:r>
      <w:r w:rsidR="00773C80" w:rsidRPr="00E53838">
        <w:rPr>
          <w:rFonts w:ascii="Times New Roman" w:hAnsi="Times New Roman" w:cs="B Lotus" w:hint="cs"/>
          <w:szCs w:val="28"/>
          <w:rtl/>
          <w:lang w:bidi="fa-IR"/>
        </w:rPr>
        <w:t>یل مرا</w:t>
      </w:r>
      <w:r>
        <w:rPr>
          <w:rFonts w:ascii="Times New Roman" w:hAnsi="Times New Roman" w:cs="B Lotus" w:hint="cs"/>
          <w:szCs w:val="28"/>
          <w:rtl/>
          <w:lang w:bidi="fa-IR"/>
        </w:rPr>
        <w:t xml:space="preserve"> بدین اختیار تحسین کرد</w:t>
      </w:r>
      <w:r w:rsidR="00773C80">
        <w:rPr>
          <w:rFonts w:ascii="Times New Roman" w:hAnsi="Times New Roman" w:cs="B Lotus" w:hint="cs"/>
          <w:szCs w:val="28"/>
          <w:rtl/>
          <w:lang w:bidi="fa-IR"/>
        </w:rPr>
        <w:t>، سپس بسوی آسمان اول پرواز کردیم دم در آسمان موکّل پرسید کیست؟ جبرئیل گفت: جبرئیل است موکّل پرسید: که همراه تُست؟ گفت محمد. موکّل پرسید آیا او را احضار کرده‌اند؟ جبرئیل گفت آری. پس در آسمان را باز کرد، حضرت آدم به پیشوازم شتافت و خیر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مقدم گفت ... (به همین ترتیب هفت آسمان را می‌پیماید و در هر یک از آسمان</w:t>
      </w:r>
      <w:r>
        <w:rPr>
          <w:rFonts w:ascii="Times New Roman" w:hAnsi="Times New Roman" w:cs="B Lotus" w:hint="eastAsia"/>
          <w:szCs w:val="28"/>
          <w:rtl/>
          <w:lang w:bidi="fa-IR"/>
        </w:rPr>
        <w:t>‌</w:t>
      </w:r>
      <w:r w:rsidR="00773C80">
        <w:rPr>
          <w:rFonts w:ascii="Times New Roman" w:hAnsi="Times New Roman" w:cs="B Lotus" w:hint="cs"/>
          <w:szCs w:val="28"/>
          <w:rtl/>
          <w:lang w:bidi="fa-IR"/>
        </w:rPr>
        <w:t>ها یکی از انبیاء به استقبال وی می‌شتابد) در آسمان هفتم ابراهیم را دیدم که به «بیت المعمور» که روزی هفتاد هزار فرشته وارد آن می‌شوند و بیرون نمی‌آیند تکیه کرده است. پس از آن مرا به سدره</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‌المنتهی برد که برگ</w:t>
      </w:r>
      <w:r>
        <w:rPr>
          <w:rFonts w:ascii="Times New Roman" w:hAnsi="Times New Roman" w:cs="B Lotus" w:hint="eastAsia"/>
          <w:szCs w:val="28"/>
          <w:rtl/>
          <w:lang w:bidi="fa-IR"/>
        </w:rPr>
        <w:t>‌</w:t>
      </w:r>
      <w:r w:rsidR="00773C80">
        <w:rPr>
          <w:rFonts w:ascii="Times New Roman" w:hAnsi="Times New Roman" w:cs="B Lotus" w:hint="cs"/>
          <w:szCs w:val="28"/>
          <w:rtl/>
          <w:lang w:bidi="fa-IR"/>
        </w:rPr>
        <w:t>هایش مثل گوش فیل بود و ثمره‌اش ... سپس بمن وحی شد که شبانه روز پنجاه نماز بخوانم بعد حضرت موسی در مراجعت بمن گفت پنجاه نماز زیاد است از خداوند بخواه تخفیف بدهد پس بسوی خدا برگشتم و تقاضای تخفیف کردم. خداوند آنرا به چهل و پنج نماز تخفیف داد. باز موسی گفت من این مطلب را در قوم خود آزموده‌ام مردم نمی‌توانند شبانه‌روز چهل و پنج نماز بخوانند، دوباره بسوی خدا باز گشتم (خلاصه آنقدر چانه زده است تا خداوند راضی شده است که فقط پنج نماز خوانده شود)...</w:t>
      </w:r>
      <w:r>
        <w:rPr>
          <w:rFonts w:ascii="Times New Roman" w:hAnsi="Times New Roman" w:cs="B Lotus" w:hint="cs"/>
          <w:szCs w:val="28"/>
          <w:rtl/>
          <w:lang w:bidi="fa-IR"/>
        </w:rPr>
        <w:t>»</w:t>
      </w:r>
      <w:r w:rsidRPr="00DA0A65">
        <w:rPr>
          <w:rStyle w:val="FootnoteReference"/>
          <w:rFonts w:ascii="Times New Roman" w:hAnsi="Times New Roman" w:cs="B Lotus"/>
          <w:color w:val="000000"/>
          <w:spacing w:val="-4"/>
          <w:szCs w:val="28"/>
          <w:rtl/>
          <w:lang w:bidi="fa-IR"/>
        </w:rPr>
        <w:footnoteReference w:id="76"/>
      </w:r>
      <w:r w:rsidR="00773C80">
        <w:rPr>
          <w:rFonts w:ascii="Times New Roman" w:hAnsi="Times New Roman" w:cs="B Lotus" w:hint="cs"/>
          <w:szCs w:val="28"/>
          <w:rtl/>
          <w:lang w:bidi="fa-IR"/>
        </w:rPr>
        <w:t>.</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می‌دانیم که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در</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صدد است تا نشان دهد کتاب</w:t>
      </w:r>
      <w:r w:rsidR="00DA0A65">
        <w:rPr>
          <w:rFonts w:ascii="Times New Roman" w:hAnsi="Times New Roman" w:cs="B Lotus" w:hint="eastAsia"/>
          <w:szCs w:val="28"/>
          <w:rtl/>
          <w:lang w:bidi="fa-IR"/>
        </w:rPr>
        <w:t>‌</w:t>
      </w:r>
      <w:r>
        <w:rPr>
          <w:rFonts w:ascii="Times New Roman" w:hAnsi="Times New Roman" w:cs="B Lotus" w:hint="cs"/>
          <w:szCs w:val="28"/>
          <w:rtl/>
          <w:lang w:bidi="fa-IR"/>
        </w:rPr>
        <w:t>هایی که مسلمین دربار</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معرّفی اسلام و سیر</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پیامبر نگاشته‌اند، آکنده از موهومات است و ما پیش از این گفتیم که روش علمای مسلمین در روزگار قدیم بر این پایه استوار بوده که آثاری را با اسناد آنها در مجموعه‌هایی گرد می‌آوردند و در دسترس اهل تحقیق قرار می‌دادند و گاهی خود نیز با نقد و تحقیق اثری را از آن میان اختیار می‌کردند (مانند تفسیر طبری) و أحیاناً در مقدّم</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کتاب، ذکری از این مقوله به میان می‌آوردند که آنچه در این مجموعه گردآوری شده بر حسب نقل راویان است نه آنکه همگی با رأی مؤلّف، موافق باشد. (مانند تاریخ طبری)</w:t>
      </w:r>
    </w:p>
    <w:p w:rsidR="00773C80" w:rsidRDefault="00773C80" w:rsidP="00DA0A6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می‌بینیم که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کتاب بیست و سه سال به قبول این حقیقت نزدیک </w:t>
      </w:r>
      <w:r w:rsidRPr="00E66BCF">
        <w:rPr>
          <w:rFonts w:ascii="Times New Roman" w:hAnsi="Times New Roman" w:cs="B Lotus" w:hint="cs"/>
          <w:sz w:val="28"/>
          <w:szCs w:val="28"/>
          <w:rtl/>
          <w:lang w:bidi="fa-IR"/>
        </w:rPr>
        <w:t>می‌شود! و ضمن آنکه روایتی را در معراج پیامبر</w:t>
      </w:r>
      <w:r w:rsidRPr="00E66BCF">
        <w:rPr>
          <w:rFonts w:ascii="Times New Roman" w:hAnsi="Times New Roman" w:cs="B Lotus" w:hint="cs"/>
          <w:sz w:val="28"/>
          <w:szCs w:val="28"/>
          <w:lang w:bidi="fa-IR"/>
        </w:rPr>
        <w:sym w:font="AGA Arabesque" w:char="F072"/>
      </w:r>
      <w:r w:rsidRPr="00E66BCF">
        <w:rPr>
          <w:rFonts w:ascii="Times New Roman" w:hAnsi="Times New Roman" w:cs="B Lotus" w:hint="cs"/>
          <w:sz w:val="28"/>
          <w:szCs w:val="28"/>
          <w:rtl/>
          <w:lang w:bidi="fa-IR"/>
        </w:rPr>
        <w:t xml:space="preserve"> از تفسیر جلالین</w:t>
      </w:r>
      <w:r>
        <w:rPr>
          <w:rFonts w:ascii="Times New Roman" w:hAnsi="Times New Roman" w:cs="B Lotus" w:hint="cs"/>
          <w:szCs w:val="28"/>
          <w:rtl/>
          <w:lang w:bidi="fa-IR"/>
        </w:rPr>
        <w:t xml:space="preserve"> بازگو می‌کند، می‌نویسد: </w:t>
      </w:r>
      <w:r w:rsidR="00DA0A65">
        <w:rPr>
          <w:rFonts w:ascii="Times New Roman" w:hAnsi="Times New Roman" w:cs="B Lotus" w:hint="cs"/>
          <w:szCs w:val="28"/>
          <w:rtl/>
          <w:lang w:bidi="fa-IR"/>
        </w:rPr>
        <w:t>«</w:t>
      </w:r>
      <w:r>
        <w:rPr>
          <w:rFonts w:ascii="Times New Roman" w:hAnsi="Times New Roman" w:cs="B Lotus" w:hint="cs"/>
          <w:szCs w:val="28"/>
          <w:rtl/>
          <w:lang w:bidi="fa-IR"/>
        </w:rPr>
        <w:t>مطلبی را که از قول پیغمبر آورده‌اند بدون سند است و حتّی اشاره‌ای نمی‌کنند که این مطلب را کدام راوی گفته هرچند آن راوی معتبر و قابل وثوق نباشد و خود این امر نشان‌دهند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این معنی است که دو مفسّر محترم (جلال‌</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الدّین محلّی و جلال</w:t>
      </w:r>
      <w:r w:rsidR="00DA0A65">
        <w:rPr>
          <w:rFonts w:ascii="Times New Roman" w:hAnsi="Times New Roman" w:cs="B Lotus" w:hint="cs"/>
          <w:szCs w:val="28"/>
          <w:rtl/>
          <w:lang w:bidi="fa-IR"/>
        </w:rPr>
        <w:t xml:space="preserve"> </w:t>
      </w:r>
      <w:r>
        <w:rPr>
          <w:rFonts w:ascii="Times New Roman" w:hAnsi="Times New Roman" w:cs="B Lotus" w:hint="cs"/>
          <w:szCs w:val="28"/>
          <w:rtl/>
          <w:lang w:bidi="fa-IR"/>
        </w:rPr>
        <w:t>‌</w:t>
      </w:r>
      <w:r>
        <w:rPr>
          <w:rFonts w:ascii="Times New Roman" w:hAnsi="Times New Roman" w:cs="B Lotus" w:hint="eastAsia"/>
          <w:szCs w:val="28"/>
          <w:rtl/>
          <w:lang w:bidi="fa-IR"/>
        </w:rPr>
        <w:t>‌الدّین سیوطی) به روایتی که نقل می‌کنند اطمینان ندارند</w:t>
      </w:r>
      <w:r w:rsidR="00DA0A65">
        <w:rPr>
          <w:rFonts w:ascii="Times New Roman" w:hAnsi="Times New Roman" w:cs="B Lotus" w:hint="cs"/>
          <w:szCs w:val="28"/>
          <w:rtl/>
          <w:lang w:bidi="fa-IR"/>
        </w:rPr>
        <w:t>»</w:t>
      </w:r>
      <w:r>
        <w:rPr>
          <w:rFonts w:ascii="Times New Roman" w:hAnsi="Times New Roman" w:cs="B Lotus" w:hint="eastAsia"/>
          <w:szCs w:val="28"/>
          <w:rtl/>
          <w:lang w:bidi="fa-IR"/>
        </w:rPr>
        <w:t xml:space="preserve">! </w:t>
      </w:r>
      <w:r>
        <w:rPr>
          <w:rFonts w:ascii="Times New Roman" w:hAnsi="Times New Roman" w:cs="B Lotus" w:hint="cs"/>
          <w:szCs w:val="28"/>
          <w:rtl/>
          <w:lang w:bidi="fa-IR"/>
        </w:rPr>
        <w:t>اگر این استنباط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درست باشد، پس اعتراض او به عموم کتب تفسیر و سیره و تاریخ بیجا و نادرست است! زیرا بسیاری از نویسندگان این کتاب</w:t>
      </w:r>
      <w:r w:rsidR="00DA0A65">
        <w:rPr>
          <w:rFonts w:ascii="Times New Roman" w:hAnsi="Times New Roman" w:cs="B Lotus" w:hint="eastAsia"/>
          <w:szCs w:val="28"/>
          <w:rtl/>
          <w:lang w:bidi="fa-IR"/>
        </w:rPr>
        <w:t>‌</w:t>
      </w:r>
      <w:r>
        <w:rPr>
          <w:rFonts w:ascii="Times New Roman" w:hAnsi="Times New Roman" w:cs="B Lotus" w:hint="cs"/>
          <w:szCs w:val="28"/>
          <w:rtl/>
          <w:lang w:bidi="fa-IR"/>
        </w:rPr>
        <w:t>ها تصریح کرده</w:t>
      </w:r>
      <w:r>
        <w:rPr>
          <w:rFonts w:ascii="Times New Roman" w:hAnsi="Times New Roman" w:cs="B Lotus" w:hint="eastAsia"/>
          <w:szCs w:val="28"/>
          <w:rtl/>
          <w:lang w:bidi="fa-IR"/>
        </w:rPr>
        <w:t>‌</w:t>
      </w:r>
      <w:r>
        <w:rPr>
          <w:rFonts w:ascii="Times New Roman" w:hAnsi="Times New Roman" w:cs="B Lotus" w:hint="cs"/>
          <w:szCs w:val="28"/>
          <w:rtl/>
          <w:lang w:bidi="fa-IR"/>
        </w:rPr>
        <w:t>اند که به تمام روایات منقول اعتماد ندارند با اینکه در «تفسیر جلالین» به این معنی تصریح نشده است و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23 سال کوشیده تا از راه قرائن و </w:t>
      </w:r>
      <w:r w:rsidR="00DA0A65">
        <w:rPr>
          <w:rFonts w:ascii="Times New Roman" w:hAnsi="Times New Roman" w:cs="B Lotus" w:hint="cs"/>
          <w:szCs w:val="28"/>
          <w:rtl/>
          <w:lang w:bidi="fa-IR"/>
        </w:rPr>
        <w:t>ا</w:t>
      </w:r>
      <w:r>
        <w:rPr>
          <w:rFonts w:ascii="Times New Roman" w:hAnsi="Times New Roman" w:cs="B Lotus" w:hint="cs"/>
          <w:szCs w:val="28"/>
          <w:rtl/>
          <w:lang w:bidi="fa-IR"/>
        </w:rPr>
        <w:t>مارات، عدم اعتماد نویسندگان تفسیر را به روایت مزبور ثابت کند. بدتر از همه اینکه 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هرچند حرف</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نویسندگی داشته، ولی اهل تحقیق و دقّت و استنباط نیست (و این دو را نباید با یکدیگر اشتباه کرد) زیرا در «تفسیر جلالین» برخلاف قول نویسنده که می‌گوید: </w:t>
      </w:r>
      <w:r w:rsidR="00DA0A65">
        <w:rPr>
          <w:rFonts w:ascii="Times New Roman" w:hAnsi="Times New Roman" w:cs="B Lotus" w:hint="cs"/>
          <w:szCs w:val="28"/>
          <w:rtl/>
          <w:lang w:bidi="fa-IR"/>
        </w:rPr>
        <w:t>«</w:t>
      </w:r>
      <w:r>
        <w:rPr>
          <w:rFonts w:ascii="Times New Roman" w:hAnsi="Times New Roman" w:cs="B Lotus" w:hint="cs"/>
          <w:szCs w:val="28"/>
          <w:rtl/>
          <w:lang w:bidi="fa-IR"/>
        </w:rPr>
        <w:t>حتّی اشاره‌ای نمی‌کنند که این مطلب را کدام راوی گفته؟</w:t>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آمده است که: </w:t>
      </w:r>
      <w:r w:rsidR="00DA0A65">
        <w:rPr>
          <w:rFonts w:ascii="Times New Roman" w:hAnsi="Times New Roman" w:cs="Traditional Arabic" w:hint="cs"/>
          <w:szCs w:val="28"/>
          <w:rtl/>
          <w:lang w:bidi="fa-IR"/>
        </w:rPr>
        <w:t>«</w:t>
      </w:r>
      <w:r w:rsidRPr="00DA0A65">
        <w:rPr>
          <w:rStyle w:val="Char1"/>
          <w:rFonts w:hint="cs"/>
          <w:rtl/>
        </w:rPr>
        <w:t>رواه الش</w:t>
      </w:r>
      <w:r w:rsidR="00DA0A65">
        <w:rPr>
          <w:rStyle w:val="Char1"/>
          <w:rFonts w:hint="cs"/>
          <w:rtl/>
        </w:rPr>
        <w:t>یخان و</w:t>
      </w:r>
      <w:r w:rsidRPr="00DA0A65">
        <w:rPr>
          <w:rStyle w:val="Char1"/>
          <w:rFonts w:hint="cs"/>
          <w:rtl/>
        </w:rPr>
        <w:t>اللفظ ل</w:t>
      </w:r>
      <w:r w:rsidR="00DA0A65">
        <w:rPr>
          <w:rStyle w:val="Char1"/>
          <w:rFonts w:hint="cs"/>
          <w:rtl/>
        </w:rPr>
        <w:t>ـ</w:t>
      </w:r>
      <w:r w:rsidRPr="00DA0A65">
        <w:rPr>
          <w:rStyle w:val="Char1"/>
          <w:rFonts w:hint="cs"/>
          <w:rtl/>
        </w:rPr>
        <w:t>مسلم</w:t>
      </w:r>
      <w:r w:rsidR="00DA0A65" w:rsidRPr="00DA0A65">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77"/>
      </w:r>
      <w:r>
        <w:rPr>
          <w:rFonts w:ascii="Times New Roman" w:hAnsi="Times New Roman" w:cs="B Lotus" w:hint="cs"/>
          <w:szCs w:val="28"/>
          <w:rtl/>
          <w:lang w:bidi="fa-IR"/>
        </w:rPr>
        <w:t xml:space="preserve"> یعنی:</w:t>
      </w:r>
      <w:r w:rsidRPr="00DA0A65">
        <w:rPr>
          <w:rFonts w:ascii="Times New Roman" w:hAnsi="Times New Roman" w:cs="B Lotus" w:hint="cs"/>
          <w:sz w:val="22"/>
          <w:szCs w:val="26"/>
          <w:rtl/>
          <w:lang w:bidi="fa-IR"/>
        </w:rPr>
        <w:t xml:space="preserve"> </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این مطلب را شیخین روایت کرده‌اند و الفاظی که ما بازگو کرده‌ایم از مسلم است</w:t>
      </w:r>
      <w:r w:rsidR="00DA0A65" w:rsidRPr="00DA0A65">
        <w:rPr>
          <w:rFonts w:ascii="Times New Roman" w:hAnsi="Times New Roman" w:cs="Traditional Arabic" w:hint="cs"/>
          <w:sz w:val="22"/>
          <w:szCs w:val="26"/>
          <w:rtl/>
          <w:lang w:bidi="fa-IR"/>
        </w:rPr>
        <w:t>»</w:t>
      </w:r>
      <w:r w:rsidRPr="00DA0A65">
        <w:rPr>
          <w:rFonts w:ascii="Times New Roman" w:hAnsi="Times New Roman" w:cs="B Lotus" w:hint="cs"/>
          <w:sz w:val="22"/>
          <w:szCs w:val="26"/>
          <w:rtl/>
          <w:lang w:bidi="fa-IR"/>
        </w:rPr>
        <w:t>!</w:t>
      </w:r>
      <w:r w:rsidR="00DA0A65" w:rsidRPr="00DA0A65">
        <w:rPr>
          <w:rFonts w:ascii="Times New Roman" w:hAnsi="Times New Roman" w:cs="B Lotus" w:hint="cs"/>
          <w:sz w:val="22"/>
          <w:szCs w:val="26"/>
          <w:rtl/>
          <w:lang w:bidi="fa-IR"/>
        </w:rPr>
        <w:t>.</w:t>
      </w:r>
      <w:r>
        <w:rPr>
          <w:rFonts w:ascii="Times New Roman" w:hAnsi="Times New Roman" w:cs="B Lotus" w:hint="cs"/>
          <w:szCs w:val="28"/>
          <w:rtl/>
          <w:lang w:bidi="fa-IR"/>
        </w:rPr>
        <w:t xml:space="preserve"> و اهل حدیث می‌دانند که مقصود از شیخین هنگامی که سخن از روایت می‌رود، «محمّد بن اسماعیل بُخاری» (متوفّی در سال 256 </w:t>
      </w:r>
      <w:r w:rsidR="00DA0A65">
        <w:rPr>
          <w:rFonts w:ascii="Times New Roman" w:hAnsi="Times New Roman" w:cs="Traditional Arabic" w:hint="cs"/>
          <w:szCs w:val="28"/>
          <w:rtl/>
          <w:lang w:bidi="fa-IR"/>
        </w:rPr>
        <w:t>ﻫ</w:t>
      </w:r>
      <w:r>
        <w:rPr>
          <w:rFonts w:ascii="Times New Roman" w:hAnsi="Times New Roman" w:cs="B Lotus" w:hint="cs"/>
          <w:szCs w:val="28"/>
          <w:rtl/>
          <w:lang w:bidi="fa-IR"/>
        </w:rPr>
        <w:t xml:space="preserve"> . ق) و «مُسلم بن حجّاج نیشابوری» (متوفّی بسال 261 </w:t>
      </w:r>
      <w:r w:rsidR="00DA0A65">
        <w:rPr>
          <w:rFonts w:ascii="Times New Roman" w:hAnsi="Times New Roman" w:cs="Traditional Arabic" w:hint="cs"/>
          <w:szCs w:val="28"/>
          <w:rtl/>
          <w:lang w:bidi="fa-IR"/>
        </w:rPr>
        <w:t>ﻫ</w:t>
      </w:r>
      <w:r>
        <w:rPr>
          <w:rFonts w:ascii="Times New Roman" w:hAnsi="Times New Roman" w:cs="B Lotus" w:hint="cs"/>
          <w:szCs w:val="28"/>
          <w:rtl/>
          <w:lang w:bidi="fa-IR"/>
        </w:rPr>
        <w:t>‍ . ق)‌اند و چون سخن از خلافت به میان آید، مقصود «ابوبکر بن ابی‌قحانه» و «عمر بن خطّاب» است.</w:t>
      </w:r>
    </w:p>
    <w:p w:rsidR="00773C80" w:rsidRDefault="00773C80" w:rsidP="00560B2F">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DA0A65">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به آغاز روایت در تفسیر جلالین نظر افکنده و پایان آنرا بررسی نکرده که عبارت مذکور در آنجا آمده است و اگر مراد او از اینکه می‌نویسد: </w:t>
      </w:r>
      <w:r w:rsidR="00DA0A65">
        <w:rPr>
          <w:rFonts w:ascii="Times New Roman" w:hAnsi="Times New Roman" w:cs="B Lotus" w:hint="cs"/>
          <w:szCs w:val="28"/>
          <w:rtl/>
          <w:lang w:bidi="fa-IR"/>
        </w:rPr>
        <w:t>«</w:t>
      </w:r>
      <w:r>
        <w:rPr>
          <w:rFonts w:ascii="Times New Roman" w:hAnsi="Times New Roman" w:cs="B Lotus" w:hint="cs"/>
          <w:szCs w:val="28"/>
          <w:rtl/>
          <w:lang w:bidi="fa-IR"/>
        </w:rPr>
        <w:t>کدام راوی گفته؟</w:t>
      </w:r>
      <w:r w:rsidR="00DA0A65">
        <w:rPr>
          <w:rFonts w:ascii="Times New Roman" w:hAnsi="Times New Roman" w:cs="B Lotus" w:hint="cs"/>
          <w:szCs w:val="28"/>
          <w:rtl/>
          <w:lang w:bidi="fa-IR"/>
        </w:rPr>
        <w:t>»</w:t>
      </w:r>
      <w:r>
        <w:rPr>
          <w:rFonts w:ascii="Times New Roman" w:hAnsi="Times New Roman" w:cs="B Lotus" w:hint="cs"/>
          <w:szCs w:val="28"/>
          <w:rtl/>
          <w:lang w:bidi="fa-IR"/>
        </w:rPr>
        <w:t xml:space="preserve"> آخرین راوی حدیث باشد با رجوع به کتاب «مسلم بن حجّاج» می‌توانست راوی مزبور را که «انس بن مالک» بوده بشناسد. در کتاب مسلم، سند حدیث چنین آمده است:</w:t>
      </w:r>
      <w:r w:rsidR="00560B2F">
        <w:rPr>
          <w:rFonts w:ascii="Times New Roman" w:hAnsi="Times New Roman" w:cs="B Lotus" w:hint="cs"/>
          <w:szCs w:val="28"/>
          <w:rtl/>
          <w:lang w:bidi="fa-IR"/>
        </w:rPr>
        <w:t xml:space="preserve"> </w:t>
      </w:r>
      <w:r w:rsidR="00560B2F">
        <w:rPr>
          <w:rFonts w:ascii="Times New Roman" w:hAnsi="Times New Roman" w:cs="Traditional Arabic" w:hint="cs"/>
          <w:szCs w:val="28"/>
          <w:rtl/>
          <w:lang w:bidi="fa-IR"/>
        </w:rPr>
        <w:t>«</w:t>
      </w:r>
      <w:r w:rsidR="00560B2F" w:rsidRPr="00560B2F">
        <w:rPr>
          <w:rStyle w:val="Char3"/>
          <w:rFonts w:hint="eastAsia"/>
          <w:rtl/>
        </w:rPr>
        <w:t>حَدَّثَنَا</w:t>
      </w:r>
      <w:r w:rsidR="00560B2F" w:rsidRPr="00560B2F">
        <w:rPr>
          <w:rStyle w:val="Char3"/>
          <w:rtl/>
        </w:rPr>
        <w:t xml:space="preserve"> </w:t>
      </w:r>
      <w:r w:rsidR="00560B2F" w:rsidRPr="00560B2F">
        <w:rPr>
          <w:rStyle w:val="Char3"/>
          <w:rFonts w:hint="eastAsia"/>
          <w:rtl/>
        </w:rPr>
        <w:t>شَيْبَانُ</w:t>
      </w:r>
      <w:r w:rsidR="00560B2F" w:rsidRPr="00560B2F">
        <w:rPr>
          <w:rStyle w:val="Char3"/>
          <w:rtl/>
        </w:rPr>
        <w:t xml:space="preserve"> </w:t>
      </w:r>
      <w:r w:rsidR="00560B2F" w:rsidRPr="00560B2F">
        <w:rPr>
          <w:rStyle w:val="Char3"/>
          <w:rFonts w:hint="eastAsia"/>
          <w:rtl/>
        </w:rPr>
        <w:t>بْنُ</w:t>
      </w:r>
      <w:r w:rsidR="00560B2F" w:rsidRPr="00560B2F">
        <w:rPr>
          <w:rStyle w:val="Char3"/>
          <w:rtl/>
        </w:rPr>
        <w:t xml:space="preserve"> </w:t>
      </w:r>
      <w:r w:rsidR="00560B2F" w:rsidRPr="00560B2F">
        <w:rPr>
          <w:rStyle w:val="Char3"/>
          <w:rFonts w:hint="eastAsia"/>
          <w:rtl/>
        </w:rPr>
        <w:t>فَرُّوخَ</w:t>
      </w:r>
      <w:r w:rsidR="00560B2F" w:rsidRPr="00560B2F">
        <w:rPr>
          <w:rStyle w:val="Char3"/>
          <w:rtl/>
        </w:rPr>
        <w:t xml:space="preserve"> </w:t>
      </w:r>
      <w:r w:rsidR="00560B2F" w:rsidRPr="00560B2F">
        <w:rPr>
          <w:rStyle w:val="Char3"/>
          <w:rFonts w:hint="eastAsia"/>
          <w:rtl/>
        </w:rPr>
        <w:t>حَدَّثَنَا</w:t>
      </w:r>
      <w:r w:rsidR="00560B2F" w:rsidRPr="00560B2F">
        <w:rPr>
          <w:rStyle w:val="Char3"/>
          <w:rtl/>
        </w:rPr>
        <w:t xml:space="preserve"> </w:t>
      </w:r>
      <w:r w:rsidR="00560B2F" w:rsidRPr="00560B2F">
        <w:rPr>
          <w:rStyle w:val="Char3"/>
          <w:rFonts w:hint="eastAsia"/>
          <w:rtl/>
        </w:rPr>
        <w:t>حَمَّادُ</w:t>
      </w:r>
      <w:r w:rsidR="00560B2F" w:rsidRPr="00560B2F">
        <w:rPr>
          <w:rStyle w:val="Char3"/>
          <w:rtl/>
        </w:rPr>
        <w:t xml:space="preserve"> </w:t>
      </w:r>
      <w:r w:rsidR="00560B2F" w:rsidRPr="00560B2F">
        <w:rPr>
          <w:rStyle w:val="Char3"/>
          <w:rFonts w:hint="eastAsia"/>
          <w:rtl/>
        </w:rPr>
        <w:t>بْنُ</w:t>
      </w:r>
      <w:r w:rsidR="00560B2F" w:rsidRPr="00560B2F">
        <w:rPr>
          <w:rStyle w:val="Char3"/>
          <w:rtl/>
        </w:rPr>
        <w:t xml:space="preserve"> </w:t>
      </w:r>
      <w:r w:rsidR="00560B2F" w:rsidRPr="00560B2F">
        <w:rPr>
          <w:rStyle w:val="Char3"/>
          <w:rFonts w:hint="eastAsia"/>
          <w:rtl/>
        </w:rPr>
        <w:t>سَلَمَةَ</w:t>
      </w:r>
      <w:r w:rsidR="00560B2F" w:rsidRPr="00560B2F">
        <w:rPr>
          <w:rStyle w:val="Char3"/>
          <w:rtl/>
        </w:rPr>
        <w:t xml:space="preserve"> </w:t>
      </w:r>
      <w:r w:rsidR="00560B2F" w:rsidRPr="00560B2F">
        <w:rPr>
          <w:rStyle w:val="Char3"/>
          <w:rFonts w:hint="eastAsia"/>
          <w:rtl/>
        </w:rPr>
        <w:t>حَدَّثَنَا</w:t>
      </w:r>
      <w:r w:rsidR="00560B2F" w:rsidRPr="00560B2F">
        <w:rPr>
          <w:rStyle w:val="Char3"/>
          <w:rtl/>
        </w:rPr>
        <w:t xml:space="preserve"> </w:t>
      </w:r>
      <w:r w:rsidR="00560B2F" w:rsidRPr="00560B2F">
        <w:rPr>
          <w:rStyle w:val="Char3"/>
          <w:rFonts w:hint="eastAsia"/>
          <w:rtl/>
        </w:rPr>
        <w:t>ثَابِتٌ</w:t>
      </w:r>
      <w:r w:rsidR="00560B2F" w:rsidRPr="00560B2F">
        <w:rPr>
          <w:rStyle w:val="Char3"/>
          <w:rtl/>
        </w:rPr>
        <w:t xml:space="preserve"> </w:t>
      </w:r>
      <w:r w:rsidR="00560B2F" w:rsidRPr="00560B2F">
        <w:rPr>
          <w:rStyle w:val="Char3"/>
          <w:rFonts w:hint="eastAsia"/>
          <w:rtl/>
        </w:rPr>
        <w:t>الْبُنَانِىُّ</w:t>
      </w:r>
      <w:r w:rsidR="00560B2F" w:rsidRPr="00560B2F">
        <w:rPr>
          <w:rStyle w:val="Char3"/>
          <w:rtl/>
        </w:rPr>
        <w:t xml:space="preserve"> </w:t>
      </w:r>
      <w:r w:rsidR="00560B2F" w:rsidRPr="00560B2F">
        <w:rPr>
          <w:rStyle w:val="Char3"/>
          <w:rFonts w:hint="eastAsia"/>
          <w:rtl/>
        </w:rPr>
        <w:t>عَنْ</w:t>
      </w:r>
      <w:r w:rsidR="00560B2F" w:rsidRPr="00560B2F">
        <w:rPr>
          <w:rStyle w:val="Char3"/>
          <w:rtl/>
        </w:rPr>
        <w:t xml:space="preserve"> </w:t>
      </w:r>
      <w:r w:rsidR="00560B2F" w:rsidRPr="00560B2F">
        <w:rPr>
          <w:rStyle w:val="Char3"/>
          <w:rFonts w:hint="eastAsia"/>
          <w:rtl/>
        </w:rPr>
        <w:t>أَنَسِ</w:t>
      </w:r>
      <w:r w:rsidR="00560B2F" w:rsidRPr="00560B2F">
        <w:rPr>
          <w:rStyle w:val="Char3"/>
          <w:rtl/>
        </w:rPr>
        <w:t xml:space="preserve"> </w:t>
      </w:r>
      <w:r w:rsidR="00560B2F" w:rsidRPr="00560B2F">
        <w:rPr>
          <w:rStyle w:val="Char3"/>
          <w:rFonts w:hint="eastAsia"/>
          <w:rtl/>
        </w:rPr>
        <w:t>بْنِ</w:t>
      </w:r>
      <w:r w:rsidR="00560B2F" w:rsidRPr="00560B2F">
        <w:rPr>
          <w:rStyle w:val="Char3"/>
          <w:rtl/>
        </w:rPr>
        <w:t xml:space="preserve"> </w:t>
      </w:r>
      <w:r w:rsidR="00560B2F" w:rsidRPr="00560B2F">
        <w:rPr>
          <w:rStyle w:val="Char3"/>
          <w:rFonts w:hint="eastAsia"/>
          <w:rtl/>
        </w:rPr>
        <w:t>مَالِكٍ</w:t>
      </w:r>
      <w:r w:rsidR="00560B2F" w:rsidRPr="00560B2F">
        <w:rPr>
          <w:rStyle w:val="Char3"/>
          <w:rtl/>
        </w:rPr>
        <w:t xml:space="preserve"> </w:t>
      </w:r>
      <w:r w:rsidR="00560B2F" w:rsidRPr="00560B2F">
        <w:rPr>
          <w:rStyle w:val="Char3"/>
          <w:rFonts w:hint="eastAsia"/>
          <w:rtl/>
        </w:rPr>
        <w:t>أَنَّ</w:t>
      </w:r>
      <w:r w:rsidR="00560B2F" w:rsidRPr="00560B2F">
        <w:rPr>
          <w:rStyle w:val="Char3"/>
          <w:rtl/>
        </w:rPr>
        <w:t xml:space="preserve"> </w:t>
      </w:r>
      <w:r w:rsidR="00560B2F" w:rsidRPr="00560B2F">
        <w:rPr>
          <w:rStyle w:val="Char3"/>
          <w:rFonts w:hint="eastAsia"/>
          <w:rtl/>
        </w:rPr>
        <w:t>رَسُولَ</w:t>
      </w:r>
      <w:r w:rsidR="00560B2F" w:rsidRPr="00560B2F">
        <w:rPr>
          <w:rStyle w:val="Char3"/>
          <w:rtl/>
        </w:rPr>
        <w:t xml:space="preserve"> </w:t>
      </w:r>
      <w:r w:rsidR="00560B2F" w:rsidRPr="00560B2F">
        <w:rPr>
          <w:rStyle w:val="Char3"/>
          <w:rFonts w:hint="eastAsia"/>
          <w:rtl/>
        </w:rPr>
        <w:t>اللَّهِ</w:t>
      </w:r>
      <w:r w:rsidR="00560B2F">
        <w:rPr>
          <w:rStyle w:val="Char3"/>
        </w:rPr>
        <w:sym w:font="AGA Arabesque" w:char="F072"/>
      </w:r>
      <w:r w:rsidR="00560B2F" w:rsidRPr="00560B2F">
        <w:rPr>
          <w:rStyle w:val="Char3"/>
          <w:rtl/>
        </w:rPr>
        <w:t xml:space="preserve"> </w:t>
      </w:r>
      <w:r w:rsidR="00560B2F" w:rsidRPr="00560B2F">
        <w:rPr>
          <w:rStyle w:val="Char3"/>
          <w:rFonts w:hint="eastAsia"/>
          <w:rtl/>
        </w:rPr>
        <w:t>قَالَ</w:t>
      </w:r>
      <w:r w:rsidR="00560B2F" w:rsidRPr="00560B2F">
        <w:rPr>
          <w:rStyle w:val="Char3"/>
          <w:rFonts w:hint="cs"/>
          <w:rtl/>
        </w:rPr>
        <w:t>...</w:t>
      </w:r>
      <w:r w:rsidR="00560B2F">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78"/>
      </w:r>
      <w:r w:rsidR="00560B2F">
        <w:rPr>
          <w:rFonts w:ascii="Times New Roman" w:hAnsi="Times New Roman" w:cs="B Lotus" w:hint="cs"/>
          <w:szCs w:val="28"/>
          <w:rtl/>
          <w:lang w:bidi="fa-IR"/>
        </w:rPr>
        <w:t>.</w:t>
      </w:r>
    </w:p>
    <w:p w:rsidR="00773C80" w:rsidRDefault="00773C80" w:rsidP="00560B2F">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علاوه بر آنکه به مدارک تفسیر جلالین توجّه نکرده در ترجم</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عبارات تفسیر نیز دچار برخی از اشتباهات شده که نشان می‌دهد با زبان و تعبیرات متون اسلامی به درستی آشنا نیست. از جمله آنکه در روایت مورد بحث مکرّر آمده در هر آسمان همینکه جبرئیل</w:t>
      </w:r>
      <w:r w:rsidRPr="00560B2F">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محمّد</w:t>
      </w:r>
      <w:r w:rsidRPr="00560B2F">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را معرّفی می‌کرد از او می‌پرسیدند: </w:t>
      </w:r>
      <w:r w:rsidR="00560B2F">
        <w:rPr>
          <w:rFonts w:ascii="Times New Roman" w:hAnsi="Times New Roman" w:cs="Traditional Arabic" w:hint="cs"/>
          <w:szCs w:val="28"/>
          <w:rtl/>
          <w:lang w:bidi="fa-IR"/>
        </w:rPr>
        <w:t>«</w:t>
      </w:r>
      <w:r w:rsidRPr="00560B2F">
        <w:rPr>
          <w:rStyle w:val="Char1"/>
          <w:rFonts w:hint="cs"/>
          <w:rtl/>
        </w:rPr>
        <w:t>وقد أرسل إلیه؟</w:t>
      </w:r>
      <w:r w:rsidR="00560B2F">
        <w:rPr>
          <w:rFonts w:ascii="Times New Roman" w:hAnsi="Times New Roman" w:cs="Traditional Arabic" w:hint="cs"/>
          <w:szCs w:val="28"/>
          <w:rtl/>
          <w:lang w:bidi="fa-IR"/>
        </w:rPr>
        <w:t>»</w:t>
      </w:r>
      <w:r>
        <w:rPr>
          <w:rFonts w:ascii="Times New Roman" w:hAnsi="Times New Roman" w:cs="B Lotus" w:hint="cs"/>
          <w:szCs w:val="28"/>
          <w:rtl/>
          <w:lang w:bidi="fa-IR"/>
        </w:rPr>
        <w:t xml:space="preserve"> یا سؤال می‌شد: </w:t>
      </w:r>
      <w:r w:rsidR="00560B2F">
        <w:rPr>
          <w:rFonts w:ascii="Times New Roman" w:hAnsi="Times New Roman" w:cs="Traditional Arabic" w:hint="cs"/>
          <w:szCs w:val="28"/>
          <w:rtl/>
          <w:lang w:bidi="fa-IR"/>
        </w:rPr>
        <w:t>«</w:t>
      </w:r>
      <w:r w:rsidR="00560B2F">
        <w:rPr>
          <w:rStyle w:val="Char1"/>
          <w:rFonts w:hint="cs"/>
          <w:rtl/>
        </w:rPr>
        <w:t>و</w:t>
      </w:r>
      <w:r w:rsidRPr="00560B2F">
        <w:rPr>
          <w:rStyle w:val="Char1"/>
          <w:rFonts w:hint="cs"/>
          <w:rtl/>
        </w:rPr>
        <w:t>قد بعث إلیه؟</w:t>
      </w:r>
      <w:r w:rsidR="00560B2F">
        <w:rPr>
          <w:rFonts w:ascii="Times New Roman" w:hAnsi="Times New Roman" w:cs="Traditional Arabic" w:hint="cs"/>
          <w:szCs w:val="28"/>
          <w:rtl/>
          <w:lang w:bidi="fa-IR"/>
        </w:rPr>
        <w:t>»</w:t>
      </w:r>
      <w:r>
        <w:rPr>
          <w:rFonts w:ascii="Times New Roman" w:hAnsi="Times New Roman" w:cs="B Lotus" w:hint="cs"/>
          <w:szCs w:val="28"/>
          <w:rtl/>
          <w:lang w:bidi="fa-IR"/>
        </w:rPr>
        <w:t xml:space="preserve"> یعنی: «آیا پیام خدا بسوی او فرستاده شده؟</w:t>
      </w:r>
      <w:r w:rsidR="00560B2F">
        <w:rPr>
          <w:rFonts w:ascii="Times New Roman" w:hAnsi="Times New Roman" w:cs="B Lotus" w:hint="cs"/>
          <w:szCs w:val="28"/>
          <w:rtl/>
          <w:lang w:bidi="fa-IR"/>
        </w:rPr>
        <w:t>».</w:t>
      </w:r>
      <w:r>
        <w:rPr>
          <w:rFonts w:ascii="Times New Roman" w:hAnsi="Times New Roman" w:cs="B Lotus" w:hint="cs"/>
          <w:szCs w:val="28"/>
          <w:rtl/>
          <w:lang w:bidi="fa-IR"/>
        </w:rPr>
        <w:t xml:space="preserve"> و </w:t>
      </w:r>
      <w:r w:rsidR="00560B2F">
        <w:rPr>
          <w:rFonts w:ascii="Times New Roman" w:hAnsi="Times New Roman" w:cs="B Lotus" w:hint="cs"/>
          <w:szCs w:val="28"/>
          <w:rtl/>
          <w:lang w:bidi="fa-IR"/>
        </w:rPr>
        <w:t>«</w:t>
      </w:r>
      <w:r>
        <w:rPr>
          <w:rFonts w:ascii="Times New Roman" w:hAnsi="Times New Roman" w:cs="B Lotus" w:hint="cs"/>
          <w:szCs w:val="28"/>
          <w:rtl/>
          <w:lang w:bidi="fa-IR"/>
        </w:rPr>
        <w:t>آیا به پیامبری مبعوث گشته است؟» نویسند</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که مقصود از این تعبیر را در نیافته در ترجم</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آن آورده است: </w:t>
      </w:r>
      <w:r w:rsidR="00560B2F">
        <w:rPr>
          <w:rFonts w:ascii="Times New Roman" w:hAnsi="Times New Roman" w:cs="B Lotus" w:hint="cs"/>
          <w:szCs w:val="28"/>
          <w:rtl/>
          <w:lang w:bidi="fa-IR"/>
        </w:rPr>
        <w:t>«</w:t>
      </w:r>
      <w:r>
        <w:rPr>
          <w:rFonts w:ascii="Times New Roman" w:hAnsi="Times New Roman" w:cs="B Lotus" w:hint="cs"/>
          <w:szCs w:val="28"/>
          <w:rtl/>
          <w:lang w:bidi="fa-IR"/>
        </w:rPr>
        <w:t>آیا او را احضار کرده‌اند؟</w:t>
      </w:r>
      <w:r w:rsidR="00560B2F">
        <w:rPr>
          <w:rFonts w:ascii="Times New Roman" w:hAnsi="Times New Roman" w:cs="B Lotus" w:hint="cs"/>
          <w:szCs w:val="28"/>
          <w:rtl/>
          <w:lang w:bidi="fa-IR"/>
        </w:rPr>
        <w:t>»</w:t>
      </w:r>
      <w:r>
        <w:rPr>
          <w:rFonts w:ascii="Times New Roman" w:hAnsi="Times New Roman" w:cs="B Lotus" w:hint="cs"/>
          <w:szCs w:val="28"/>
          <w:rtl/>
          <w:lang w:bidi="fa-IR"/>
        </w:rPr>
        <w:t>!</w:t>
      </w:r>
      <w:r w:rsidR="00560B2F">
        <w:rPr>
          <w:rFonts w:ascii="Times New Roman" w:hAnsi="Times New Roman" w:cs="B Lotus" w:hint="cs"/>
          <w:szCs w:val="28"/>
          <w:rtl/>
          <w:lang w:bidi="fa-IR"/>
        </w:rPr>
        <w:t>.</w:t>
      </w:r>
    </w:p>
    <w:p w:rsidR="00773C80" w:rsidRDefault="00773C80" w:rsidP="00560B2F">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بخش دیگر از روایت آمده که هر روز هفتاد هزار فرشته، به درون بیت‌</w:t>
      </w:r>
      <w:r w:rsidR="00560B2F">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المعمور می‌رفتند و پس از این، دیگر به آنجا باز نمی‌گشتند. </w:t>
      </w:r>
      <w:r w:rsidR="00560B2F">
        <w:rPr>
          <w:rFonts w:ascii="Times New Roman" w:hAnsi="Times New Roman" w:cs="Traditional Arabic" w:hint="cs"/>
          <w:szCs w:val="28"/>
          <w:rtl/>
          <w:lang w:bidi="fa-IR"/>
        </w:rPr>
        <w:t>«</w:t>
      </w:r>
      <w:r w:rsidRPr="00560B2F">
        <w:rPr>
          <w:rStyle w:val="Char3"/>
          <w:rFonts w:hint="cs"/>
          <w:rtl/>
        </w:rPr>
        <w:t>یدخله کل یوم سبعون ألف مل</w:t>
      </w:r>
      <w:r w:rsidR="00560B2F">
        <w:rPr>
          <w:rStyle w:val="Char3"/>
          <w:rFonts w:hint="cs"/>
          <w:rtl/>
        </w:rPr>
        <w:t>ك</w:t>
      </w:r>
      <w:r w:rsidRPr="00560B2F">
        <w:rPr>
          <w:rStyle w:val="Char3"/>
          <w:rFonts w:hint="cs"/>
          <w:rtl/>
        </w:rPr>
        <w:t xml:space="preserve"> ثم لا</w:t>
      </w:r>
      <w:r w:rsidR="00560B2F">
        <w:rPr>
          <w:rStyle w:val="Char3"/>
          <w:rFonts w:hint="cs"/>
          <w:rtl/>
        </w:rPr>
        <w:t xml:space="preserve"> </w:t>
      </w:r>
      <w:r w:rsidRPr="00560B2F">
        <w:rPr>
          <w:rStyle w:val="Char3"/>
          <w:rFonts w:hint="cs"/>
          <w:rtl/>
        </w:rPr>
        <w:t>یعودون إلیه</w:t>
      </w:r>
      <w:r w:rsidR="00560B2F">
        <w:rPr>
          <w:rFonts w:ascii="Times New Roman" w:hAnsi="Times New Roman" w:cs="Traditional Arabic" w:hint="cs"/>
          <w:szCs w:val="28"/>
          <w:rtl/>
          <w:lang w:bidi="fa-IR"/>
        </w:rPr>
        <w:t>»</w:t>
      </w:r>
      <w:r w:rsidR="00560B2F">
        <w:rPr>
          <w:rFonts w:ascii="Times New Roman" w:hAnsi="Times New Roman" w:cs="B Lotus" w:hint="cs"/>
          <w:szCs w:val="28"/>
          <w:rtl/>
          <w:lang w:bidi="fa-IR"/>
        </w:rPr>
        <w:t xml:space="preserve">. </w:t>
      </w:r>
      <w:r>
        <w:rPr>
          <w:rFonts w:ascii="Times New Roman" w:hAnsi="Times New Roman" w:cs="B Lotus" w:hint="cs"/>
          <w:szCs w:val="28"/>
          <w:rtl/>
          <w:lang w:bidi="fa-IR"/>
        </w:rPr>
        <w:t>مُراد آن است که عدد فرشتگان چندان زیاد بود که بار دیگر نوبت به آنان (که طواف کرده بودند) نمی‌رسید تا دوباره به درون خانه آیند ولی نویسند</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می‌نویسد: </w:t>
      </w:r>
      <w:r w:rsidR="00560B2F">
        <w:rPr>
          <w:rFonts w:ascii="Times New Roman" w:hAnsi="Times New Roman" w:cs="B Lotus" w:hint="cs"/>
          <w:szCs w:val="28"/>
          <w:rtl/>
          <w:lang w:bidi="fa-IR"/>
        </w:rPr>
        <w:t>«</w:t>
      </w:r>
      <w:r>
        <w:rPr>
          <w:rFonts w:ascii="Times New Roman" w:hAnsi="Times New Roman" w:cs="B Lotus" w:hint="cs"/>
          <w:szCs w:val="28"/>
          <w:rtl/>
          <w:lang w:bidi="fa-IR"/>
        </w:rPr>
        <w:t>روزی هفتاد هزار فرشته وارد آن می‌شدند و بیرون نمی‌آمدند(!!)</w:t>
      </w:r>
      <w:r w:rsidR="00560B2F">
        <w:rPr>
          <w:rFonts w:ascii="Times New Roman" w:hAnsi="Times New Roman" w:cs="B Lotus" w:hint="cs"/>
          <w:szCs w:val="28"/>
          <w:rtl/>
          <w:lang w:bidi="fa-IR"/>
        </w:rPr>
        <w:t>»</w:t>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 وجود این قبیل ترجمه‌ها که حدود آگاهی مترجم را می‌رساند جای بسی شگفتی است که نویسنده چگونه جسارت ورزیده‌ و بخود حقّ داده تا قرآن عظیم را از دیدگاه أدبی موردنقد قرار دهد؟! (چنانکه خواهد آمد)</w:t>
      </w:r>
      <w:r w:rsidR="00560B2F">
        <w:rPr>
          <w:rFonts w:ascii="Times New Roman" w:hAnsi="Times New Roman" w:cs="B Lotus" w:hint="cs"/>
          <w:szCs w:val="28"/>
          <w:rtl/>
          <w:lang w:bidi="fa-IR"/>
        </w:rPr>
        <w:t>.</w:t>
      </w:r>
    </w:p>
    <w:p w:rsidR="00773C80" w:rsidRDefault="00773C80" w:rsidP="00560B2F">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اعتراض او به اصل روایت، چیزی نیست که زایید</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ابتکار وی باشد و از این بابت، مسلمین را مدیون افادات خود کند! چرا که از قدیم گروهی از علمای اسلامی حدیث مذکور را از درج</w:t>
      </w:r>
      <w:r w:rsidR="00560B2F">
        <w:rPr>
          <w:rFonts w:ascii="Times New Roman" w:hAnsi="Times New Roman" w:cs="B Lotus" w:hint="cs"/>
          <w:szCs w:val="28"/>
          <w:rtl/>
          <w:lang w:bidi="fa-IR"/>
        </w:rPr>
        <w:t>ه</w:t>
      </w:r>
      <w:r>
        <w:rPr>
          <w:rFonts w:ascii="Times New Roman" w:hAnsi="Times New Roman" w:cs="B Lotus" w:hint="cs"/>
          <w:szCs w:val="28"/>
          <w:rtl/>
          <w:lang w:bidi="fa-IR"/>
        </w:rPr>
        <w:t xml:space="preserve"> اعتبار ساقط دانسته‌اند، فخر</w:t>
      </w:r>
      <w:r w:rsidR="00560B2F">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الدّین رازی (متوفّی 606 </w:t>
      </w:r>
      <w:r w:rsidR="00560B2F">
        <w:rPr>
          <w:rFonts w:ascii="Times New Roman" w:hAnsi="Times New Roman" w:cs="Traditional Arabic" w:hint="cs"/>
          <w:szCs w:val="28"/>
          <w:rtl/>
          <w:lang w:bidi="fa-IR"/>
        </w:rPr>
        <w:t>ﻫ</w:t>
      </w:r>
      <w:r w:rsidR="00560B2F">
        <w:rPr>
          <w:rFonts w:ascii="Times New Roman" w:hAnsi="Times New Roman" w:cs="B Lotus" w:hint="cs"/>
          <w:szCs w:val="28"/>
          <w:rtl/>
          <w:lang w:bidi="fa-IR"/>
        </w:rPr>
        <w:t>.</w:t>
      </w:r>
      <w:r>
        <w:rPr>
          <w:rFonts w:ascii="Times New Roman" w:hAnsi="Times New Roman" w:cs="B Lotus" w:hint="cs"/>
          <w:szCs w:val="28"/>
          <w:rtl/>
          <w:lang w:bidi="fa-IR"/>
        </w:rPr>
        <w:t>ق) در تفسیر بزرگ خویش از</w:t>
      </w:r>
      <w:r w:rsidR="00560B2F">
        <w:rPr>
          <w:rFonts w:ascii="Times New Roman" w:hAnsi="Times New Roman" w:cs="B Lotus" w:hint="cs"/>
          <w:szCs w:val="28"/>
          <w:rtl/>
          <w:lang w:bidi="fa-IR"/>
        </w:rPr>
        <w:t xml:space="preserve"> قول مخالفان این حدیث می‌نویسد:</w:t>
      </w:r>
    </w:p>
    <w:p w:rsidR="00773C80" w:rsidRDefault="00560B2F" w:rsidP="009079B7">
      <w:pPr>
        <w:pStyle w:val="StyleComplexBLotus12ptJustifiedFirstline05cmCharChar"/>
        <w:widowControl w:val="0"/>
        <w:spacing w:line="240" w:lineRule="auto"/>
        <w:rPr>
          <w:rFonts w:ascii="Times New Roman" w:hAnsi="Times New Roman" w:cs="B Lotus"/>
          <w:szCs w:val="28"/>
          <w:rtl/>
          <w:lang w:bidi="fa-IR"/>
        </w:rPr>
      </w:pPr>
      <w:r w:rsidRPr="00560B2F">
        <w:rPr>
          <w:rFonts w:ascii="Times New Roman" w:hAnsi="Times New Roman" w:cs="Traditional Arabic" w:hint="cs"/>
          <w:sz w:val="28"/>
          <w:szCs w:val="28"/>
          <w:rtl/>
          <w:lang w:bidi="fa-IR"/>
        </w:rPr>
        <w:t>«</w:t>
      </w:r>
      <w:r w:rsidR="00773C80" w:rsidRPr="00EF2E92">
        <w:rPr>
          <w:rStyle w:val="Char3"/>
          <w:rFonts w:hint="cs"/>
          <w:rtl/>
        </w:rPr>
        <w:t>إن حدیث ال</w:t>
      </w:r>
      <w:r w:rsidR="00EF2E92">
        <w:rPr>
          <w:rStyle w:val="Char3"/>
          <w:rFonts w:hint="cs"/>
          <w:rtl/>
        </w:rPr>
        <w:t>ـ</w:t>
      </w:r>
      <w:r w:rsidR="00773C80" w:rsidRPr="00EF2E92">
        <w:rPr>
          <w:rStyle w:val="Char3"/>
          <w:rFonts w:hint="cs"/>
          <w:rtl/>
        </w:rPr>
        <w:t>معراج أشتمل علی أشیاء</w:t>
      </w:r>
      <w:r w:rsidR="00EF2E92">
        <w:rPr>
          <w:rStyle w:val="Char3"/>
          <w:rFonts w:hint="cs"/>
          <w:rtl/>
        </w:rPr>
        <w:t xml:space="preserve"> بعیدة منها ما روی من شق بطنه وتطهیره بماء زمزم و</w:t>
      </w:r>
      <w:r w:rsidR="00773C80" w:rsidRPr="00EF2E92">
        <w:rPr>
          <w:rStyle w:val="Char3"/>
          <w:rFonts w:hint="cs"/>
          <w:rtl/>
        </w:rPr>
        <w:t>هو بعید لأن الذ</w:t>
      </w:r>
      <w:r w:rsidR="00EF2E92">
        <w:rPr>
          <w:rStyle w:val="Char3"/>
          <w:rFonts w:hint="cs"/>
          <w:rtl/>
        </w:rPr>
        <w:t>ي</w:t>
      </w:r>
      <w:r w:rsidR="00773C80" w:rsidRPr="00EF2E92">
        <w:rPr>
          <w:rStyle w:val="Char3"/>
          <w:rFonts w:hint="cs"/>
          <w:rtl/>
        </w:rPr>
        <w:t xml:space="preserve"> یمکن غسله بال</w:t>
      </w:r>
      <w:r w:rsidR="00EF2E92">
        <w:rPr>
          <w:rStyle w:val="Char3"/>
          <w:rFonts w:hint="cs"/>
          <w:rtl/>
        </w:rPr>
        <w:t>ـماء هو النجاسات العینیة و</w:t>
      </w:r>
      <w:r w:rsidR="00773C80" w:rsidRPr="00EF2E92">
        <w:rPr>
          <w:rStyle w:val="Char3"/>
          <w:rFonts w:hint="cs"/>
          <w:rtl/>
        </w:rPr>
        <w:t>لا</w:t>
      </w:r>
      <w:r w:rsidR="00EF2E92">
        <w:rPr>
          <w:rStyle w:val="Char3"/>
          <w:rFonts w:hint="cs"/>
          <w:rtl/>
        </w:rPr>
        <w:t xml:space="preserve"> </w:t>
      </w:r>
      <w:r w:rsidR="00773C80" w:rsidRPr="00EF2E92">
        <w:rPr>
          <w:rStyle w:val="Char3"/>
          <w:rFonts w:hint="cs"/>
          <w:rtl/>
        </w:rPr>
        <w:t>تأثیر لذل</w:t>
      </w:r>
      <w:r w:rsidR="00EF2E92">
        <w:rPr>
          <w:rStyle w:val="Char3"/>
          <w:rFonts w:hint="cs"/>
          <w:rtl/>
        </w:rPr>
        <w:t>ك</w:t>
      </w:r>
      <w:r w:rsidR="00773C80" w:rsidRPr="00EF2E92">
        <w:rPr>
          <w:rStyle w:val="Char3"/>
          <w:rFonts w:hint="cs"/>
          <w:rtl/>
        </w:rPr>
        <w:t xml:space="preserve"> ف</w:t>
      </w:r>
      <w:r w:rsidR="00EF2E92">
        <w:rPr>
          <w:rStyle w:val="Char3"/>
          <w:rFonts w:hint="cs"/>
          <w:rtl/>
        </w:rPr>
        <w:t>ي</w:t>
      </w:r>
      <w:r w:rsidR="00773C80" w:rsidRPr="00EF2E92">
        <w:rPr>
          <w:rStyle w:val="Char3"/>
          <w:rFonts w:hint="cs"/>
          <w:rtl/>
        </w:rPr>
        <w:t xml:space="preserve"> ت</w:t>
      </w:r>
      <w:r w:rsidR="00EF2E92">
        <w:rPr>
          <w:rStyle w:val="Char3"/>
          <w:rFonts w:hint="cs"/>
          <w:rtl/>
        </w:rPr>
        <w:t>طهیر القلب عن العقائد الباطلة و</w:t>
      </w:r>
      <w:r w:rsidR="00773C80" w:rsidRPr="00EF2E92">
        <w:rPr>
          <w:rStyle w:val="Char3"/>
          <w:rFonts w:hint="cs"/>
          <w:rtl/>
        </w:rPr>
        <w:t>الأخلاق ال</w:t>
      </w:r>
      <w:r w:rsidR="00EF2E92">
        <w:rPr>
          <w:rStyle w:val="Char3"/>
          <w:rFonts w:hint="cs"/>
          <w:rtl/>
        </w:rPr>
        <w:t>ـمذمومة و</w:t>
      </w:r>
      <w:r w:rsidR="00773C80" w:rsidRPr="00EF2E92">
        <w:rPr>
          <w:rStyle w:val="Char3"/>
          <w:rFonts w:hint="cs"/>
          <w:rtl/>
        </w:rPr>
        <w:t xml:space="preserve">منها ما </w:t>
      </w:r>
      <w:r w:rsidR="00EF2E92">
        <w:rPr>
          <w:rStyle w:val="Char3"/>
          <w:rFonts w:hint="cs"/>
          <w:rtl/>
        </w:rPr>
        <w:t>روی من رکوب البراق و</w:t>
      </w:r>
      <w:r w:rsidR="00773C80" w:rsidRPr="00EF2E92">
        <w:rPr>
          <w:rStyle w:val="Char3"/>
          <w:rFonts w:hint="cs"/>
          <w:rtl/>
        </w:rPr>
        <w:t>هو بعید لأنه تعالی ل</w:t>
      </w:r>
      <w:r w:rsidR="00EF2E92">
        <w:rPr>
          <w:rStyle w:val="Char3"/>
          <w:rFonts w:hint="cs"/>
          <w:rtl/>
        </w:rPr>
        <w:t>ـ</w:t>
      </w:r>
      <w:r w:rsidR="00773C80" w:rsidRPr="00EF2E92">
        <w:rPr>
          <w:rStyle w:val="Char3"/>
          <w:rFonts w:hint="cs"/>
          <w:rtl/>
        </w:rPr>
        <w:t>ما سیرة من هذا العالم إلی عالم الأفلا</w:t>
      </w:r>
      <w:r w:rsidR="00EF2E92">
        <w:rPr>
          <w:rStyle w:val="Char3"/>
          <w:rFonts w:hint="cs"/>
          <w:rtl/>
        </w:rPr>
        <w:t>ك فأی حاجة إلی البراق؟ و</w:t>
      </w:r>
      <w:r w:rsidR="00773C80" w:rsidRPr="00EF2E92">
        <w:rPr>
          <w:rStyle w:val="Char3"/>
          <w:rFonts w:hint="cs"/>
          <w:rtl/>
        </w:rPr>
        <w:t>منها ما</w:t>
      </w:r>
      <w:r w:rsidR="00EF2E92">
        <w:rPr>
          <w:rStyle w:val="Char3"/>
          <w:rFonts w:hint="cs"/>
          <w:rtl/>
        </w:rPr>
        <w:t xml:space="preserve"> </w:t>
      </w:r>
      <w:r w:rsidR="00773C80" w:rsidRPr="00EF2E92">
        <w:rPr>
          <w:rStyle w:val="Char3"/>
          <w:rFonts w:hint="cs"/>
          <w:rtl/>
        </w:rPr>
        <w:t>روی أنه تعالی أوجب خمسین صلوة ثم إن محمدا</w:t>
      </w:r>
      <w:r w:rsidR="00EF2E92">
        <w:rPr>
          <w:rStyle w:val="Char3"/>
          <w:rFonts w:hint="cs"/>
        </w:rPr>
        <w:sym w:font="AGA Arabesque" w:char="F072"/>
      </w:r>
      <w:r w:rsidR="00773C80" w:rsidRPr="00EF2E92">
        <w:rPr>
          <w:rStyle w:val="Char3"/>
          <w:rFonts w:hint="cs"/>
          <w:rtl/>
        </w:rPr>
        <w:t xml:space="preserve"> لم یزل یتردد بین الله تعال</w:t>
      </w:r>
      <w:r w:rsidR="00EF2E92">
        <w:rPr>
          <w:rStyle w:val="Char3"/>
          <w:rFonts w:hint="cs"/>
          <w:rtl/>
        </w:rPr>
        <w:t>ی و</w:t>
      </w:r>
      <w:r w:rsidR="00773C80" w:rsidRPr="00EF2E92">
        <w:rPr>
          <w:rStyle w:val="Char3"/>
          <w:rFonts w:hint="cs"/>
          <w:rtl/>
        </w:rPr>
        <w:t>بین موسی إلی أن عاد الخمسون إلی خمس بسبب شفقة موسی</w:t>
      </w:r>
      <w:r w:rsidR="00EF2E92">
        <w:rPr>
          <w:rStyle w:val="Char3"/>
          <w:rFonts w:hint="cs"/>
        </w:rPr>
        <w:sym w:font="AGA Arabesque" w:char="F075"/>
      </w:r>
      <w:r w:rsidR="00EF2E92">
        <w:rPr>
          <w:rStyle w:val="Char3"/>
          <w:rFonts w:hint="cs"/>
          <w:rtl/>
        </w:rPr>
        <w:t>. قال القاضی وهذا یقتضی نسخ الحکم قبل حضوره وأنه یوجب البداء و</w:t>
      </w:r>
      <w:r w:rsidR="00773C80" w:rsidRPr="00EF2E92">
        <w:rPr>
          <w:rStyle w:val="Char3"/>
          <w:rFonts w:hint="cs"/>
          <w:rtl/>
        </w:rPr>
        <w:t>ذل</w:t>
      </w:r>
      <w:r w:rsidR="00EF2E92">
        <w:rPr>
          <w:rStyle w:val="Char3"/>
          <w:rFonts w:hint="cs"/>
          <w:rtl/>
        </w:rPr>
        <w:t>ك</w:t>
      </w:r>
      <w:r w:rsidR="00773C80" w:rsidRPr="00EF2E92">
        <w:rPr>
          <w:rStyle w:val="Char3"/>
          <w:rFonts w:hint="cs"/>
          <w:rtl/>
        </w:rPr>
        <w:t xml:space="preserve"> علی الله تعالی محال فثبت أن ذل</w:t>
      </w:r>
      <w:r w:rsidR="00EF2E92">
        <w:rPr>
          <w:rStyle w:val="Char3"/>
          <w:rFonts w:hint="cs"/>
          <w:rtl/>
        </w:rPr>
        <w:t>ك</w:t>
      </w:r>
      <w:r w:rsidR="00773C80" w:rsidRPr="00EF2E92">
        <w:rPr>
          <w:rStyle w:val="Char3"/>
          <w:rFonts w:hint="cs"/>
          <w:rtl/>
        </w:rPr>
        <w:t xml:space="preserve"> الحدیث مشتمل علی ما</w:t>
      </w:r>
      <w:r w:rsidR="00EF2E92">
        <w:rPr>
          <w:rStyle w:val="Char3"/>
          <w:rFonts w:hint="cs"/>
          <w:rtl/>
        </w:rPr>
        <w:t xml:space="preserve"> </w:t>
      </w:r>
      <w:r w:rsidR="00773C80" w:rsidRPr="00EF2E92">
        <w:rPr>
          <w:rStyle w:val="Char3"/>
          <w:rFonts w:hint="cs"/>
          <w:rtl/>
        </w:rPr>
        <w:t>لا یجوز قبوله فکان مردودا</w:t>
      </w:r>
      <w:r w:rsidR="00EF2E92" w:rsidRPr="00EF2E92">
        <w:rPr>
          <w:rFonts w:ascii="Times New Roman" w:hAnsi="Times New Roman" w:cs="Traditional Arabic" w:hint="cs"/>
          <w:sz w:val="28"/>
          <w:szCs w:val="28"/>
          <w:rtl/>
          <w:lang w:bidi="fa-IR"/>
        </w:rPr>
        <w:t>»</w:t>
      </w:r>
      <w:r w:rsidR="00EF2E92" w:rsidRPr="00EF2E92">
        <w:rPr>
          <w:rStyle w:val="FootnoteReference"/>
          <w:rFonts w:ascii="Times New Roman" w:hAnsi="Times New Roman" w:cs="B Lotus"/>
          <w:color w:val="000000"/>
          <w:spacing w:val="-4"/>
          <w:szCs w:val="28"/>
          <w:rtl/>
          <w:lang w:bidi="fa-IR"/>
        </w:rPr>
        <w:footnoteReference w:id="79"/>
      </w:r>
      <w:r w:rsidR="00773C80">
        <w:rPr>
          <w:rFonts w:ascii="Times New Roman" w:hAnsi="Times New Roman" w:cs="B Lotus" w:hint="cs"/>
          <w:szCs w:val="28"/>
          <w:rtl/>
          <w:lang w:bidi="fa-IR"/>
        </w:rPr>
        <w:t>.</w:t>
      </w:r>
    </w:p>
    <w:p w:rsidR="00773C80" w:rsidRDefault="00773C80" w:rsidP="00EF2E9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F2E92" w:rsidRPr="00EF2E92">
        <w:rPr>
          <w:rFonts w:ascii="Times New Roman" w:hAnsi="Times New Roman" w:cs="Traditional Arabic" w:hint="cs"/>
          <w:sz w:val="22"/>
          <w:szCs w:val="26"/>
          <w:rtl/>
          <w:lang w:bidi="fa-IR"/>
        </w:rPr>
        <w:t>«</w:t>
      </w:r>
      <w:r w:rsidRPr="00EF2E92">
        <w:rPr>
          <w:rFonts w:ascii="Times New Roman" w:hAnsi="Times New Roman" w:cs="B Lotus" w:hint="cs"/>
          <w:sz w:val="22"/>
          <w:szCs w:val="26"/>
          <w:rtl/>
          <w:lang w:bidi="fa-IR"/>
        </w:rPr>
        <w:t>حدیث معراج چیزهایی را در بردارد که دور ازعقل است از جمله آنکه روایت شده شکم پیامبر را شکافتند و</w:t>
      </w:r>
      <w:r w:rsidR="00EF2E92" w:rsidRPr="00EF2E92">
        <w:rPr>
          <w:rFonts w:ascii="Times New Roman" w:hAnsi="Times New Roman" w:cs="B Lotus" w:hint="cs"/>
          <w:sz w:val="22"/>
          <w:szCs w:val="26"/>
          <w:rtl/>
          <w:lang w:bidi="fa-IR"/>
        </w:rPr>
        <w:t xml:space="preserve"> </w:t>
      </w:r>
      <w:r w:rsidRPr="00EF2E92">
        <w:rPr>
          <w:rFonts w:ascii="Times New Roman" w:hAnsi="Times New Roman" w:cs="B Lotus" w:hint="cs"/>
          <w:sz w:val="22"/>
          <w:szCs w:val="26"/>
          <w:rtl/>
          <w:lang w:bidi="fa-IR"/>
        </w:rPr>
        <w:t>آنرا به آب زمزم تطهیر کردند و این بعید است زیرا آنچه امکان دارد با آب شُسته شود پلیدی</w:t>
      </w:r>
      <w:r w:rsidR="00EF2E92" w:rsidRPr="00EF2E92">
        <w:rPr>
          <w:rFonts w:ascii="Times New Roman" w:hAnsi="Times New Roman" w:cs="B Lotus" w:hint="eastAsia"/>
          <w:sz w:val="22"/>
          <w:szCs w:val="26"/>
          <w:rtl/>
          <w:lang w:bidi="fa-IR"/>
        </w:rPr>
        <w:t>‌</w:t>
      </w:r>
      <w:r w:rsidRPr="00EF2E92">
        <w:rPr>
          <w:rFonts w:ascii="Times New Roman" w:hAnsi="Times New Roman" w:cs="B Lotus" w:hint="cs"/>
          <w:sz w:val="22"/>
          <w:szCs w:val="26"/>
          <w:rtl/>
          <w:lang w:bidi="fa-IR"/>
        </w:rPr>
        <w:t>های ظاهری است و در پاکیزه</w:t>
      </w:r>
      <w:r w:rsidR="00EF2E92" w:rsidRPr="00EF2E92">
        <w:rPr>
          <w:rFonts w:ascii="Times New Roman" w:hAnsi="Times New Roman" w:cs="B Lotus" w:hint="cs"/>
          <w:sz w:val="22"/>
          <w:szCs w:val="26"/>
          <w:rtl/>
          <w:lang w:bidi="fa-IR"/>
        </w:rPr>
        <w:t xml:space="preserve"> </w:t>
      </w:r>
      <w:r w:rsidRPr="00EF2E92">
        <w:rPr>
          <w:rFonts w:ascii="Times New Roman" w:hAnsi="Times New Roman" w:cs="B Lotus" w:hint="cs"/>
          <w:sz w:val="22"/>
          <w:szCs w:val="26"/>
          <w:rtl/>
          <w:lang w:bidi="fa-IR"/>
        </w:rPr>
        <w:t>‌ساختن دل از عقاید نادرست و اخلاق ناپسند این کار مؤثّر نتواند بود. دیگر آنکه روایت شده پیامبر بر بُراق سوار گشت و این نیز بعید است زیرا که چون خدای تعالی پیامبر را از این جهان به عالم افلاک سی</w:t>
      </w:r>
      <w:r w:rsidRPr="00EF2E92">
        <w:rPr>
          <w:rFonts w:ascii="Times New Roman" w:hAnsi="Times New Roman" w:cs="B Lotus" w:hint="cs"/>
          <w:sz w:val="26"/>
          <w:szCs w:val="26"/>
          <w:rtl/>
          <w:lang w:bidi="fa-IR"/>
        </w:rPr>
        <w:t>ر داد چه نیازی به بُراق داشت؟! و دیگر آنکه در روایت آمده که خدای تعالی پنجاه نماز را فریضه ساخت سپس محمّد</w:t>
      </w:r>
      <w:r w:rsidRPr="00EF2E92">
        <w:rPr>
          <w:rFonts w:ascii="Times New Roman" w:hAnsi="Times New Roman" w:cs="B Lotus" w:hint="cs"/>
          <w:sz w:val="26"/>
          <w:szCs w:val="26"/>
          <w:lang w:bidi="fa-IR"/>
        </w:rPr>
        <w:sym w:font="AGA Arabesque" w:char="F072"/>
      </w:r>
      <w:r w:rsidRPr="00EF2E92">
        <w:rPr>
          <w:rFonts w:ascii="Times New Roman" w:hAnsi="Times New Roman" w:cs="B Lotus" w:hint="cs"/>
          <w:sz w:val="26"/>
          <w:szCs w:val="26"/>
          <w:rtl/>
          <w:lang w:bidi="fa-IR"/>
        </w:rPr>
        <w:t xml:space="preserve"> چندان میان خدای</w:t>
      </w:r>
      <w:r w:rsidR="00EF2E92" w:rsidRPr="00EF2E92">
        <w:rPr>
          <w:rFonts w:ascii="Times New Roman" w:hAnsi="Times New Roman" w:cs="B Lotus" w:hint="cs"/>
          <w:sz w:val="26"/>
          <w:szCs w:val="26"/>
          <w:rtl/>
          <w:lang w:bidi="fa-IR"/>
        </w:rPr>
        <w:t xml:space="preserve"> </w:t>
      </w:r>
      <w:r w:rsidRPr="00EF2E92">
        <w:rPr>
          <w:rFonts w:ascii="Times New Roman" w:hAnsi="Times New Roman" w:cs="B Lotus" w:hint="cs"/>
          <w:sz w:val="26"/>
          <w:szCs w:val="26"/>
          <w:rtl/>
          <w:lang w:bidi="fa-IR"/>
        </w:rPr>
        <w:t>تعالی و موسی</w:t>
      </w:r>
      <w:r w:rsidRPr="00EF2E92">
        <w:rPr>
          <w:rFonts w:ascii="Times New Roman" w:hAnsi="Times New Roman" w:cs="B Lotus" w:hint="cs"/>
          <w:sz w:val="26"/>
          <w:szCs w:val="26"/>
          <w:lang w:bidi="fa-IR"/>
        </w:rPr>
        <w:sym w:font="AGA Arabesque" w:char="F075"/>
      </w:r>
      <w:r w:rsidRPr="00EF2E92">
        <w:rPr>
          <w:rFonts w:ascii="Times New Roman" w:hAnsi="Times New Roman" w:cs="B Lotus" w:hint="cs"/>
          <w:sz w:val="26"/>
          <w:szCs w:val="26"/>
          <w:rtl/>
          <w:lang w:bidi="fa-IR"/>
        </w:rPr>
        <w:t xml:space="preserve"> رفت و آمد کرد تا به سبب مهربانی موسی</w:t>
      </w:r>
      <w:r w:rsidRPr="00EF2E92">
        <w:rPr>
          <w:rFonts w:ascii="Times New Roman" w:hAnsi="Times New Roman" w:cs="B Lotus" w:hint="cs"/>
          <w:sz w:val="26"/>
          <w:szCs w:val="26"/>
          <w:lang w:bidi="fa-IR"/>
        </w:rPr>
        <w:sym w:font="AGA Arabesque" w:char="F075"/>
      </w:r>
      <w:r w:rsidRPr="00EF2E92">
        <w:rPr>
          <w:rFonts w:ascii="Times New Roman" w:hAnsi="Times New Roman" w:cs="B Lotus" w:hint="cs"/>
          <w:sz w:val="26"/>
          <w:szCs w:val="26"/>
          <w:rtl/>
          <w:lang w:bidi="fa-IR"/>
        </w:rPr>
        <w:t xml:space="preserve"> پنجاه نماز به پنج نماز برگشت! و قاضی</w:t>
      </w:r>
      <w:r w:rsidRPr="00EF2E92">
        <w:rPr>
          <w:rStyle w:val="FootnoteReference"/>
          <w:rFonts w:cs="B Lotus"/>
          <w:sz w:val="28"/>
          <w:szCs w:val="28"/>
          <w:rtl/>
          <w:lang w:bidi="fa-IR"/>
        </w:rPr>
        <w:footnoteReference w:id="80"/>
      </w:r>
      <w:r w:rsidRPr="00EF2E92">
        <w:rPr>
          <w:rFonts w:ascii="Times New Roman" w:hAnsi="Times New Roman" w:cs="B Lotus" w:hint="cs"/>
          <w:sz w:val="26"/>
          <w:szCs w:val="26"/>
          <w:rtl/>
          <w:lang w:bidi="fa-IR"/>
        </w:rPr>
        <w:t xml:space="preserve"> گوید این امر مقتضی آن است که حُکم خدا پیش از </w:t>
      </w:r>
      <w:r w:rsidRPr="00EF2E92">
        <w:rPr>
          <w:rFonts w:ascii="Times New Roman" w:hAnsi="Times New Roman" w:cs="B Lotus" w:hint="cs"/>
          <w:sz w:val="22"/>
          <w:szCs w:val="26"/>
          <w:rtl/>
          <w:lang w:bidi="fa-IR"/>
        </w:rPr>
        <w:t>آنکه به مردم برسد نسخ گردد و این موجب بداء (یعنی تغییر مشیّت الهی) می‌شود که بر خدایتعالی محال است بنابراین ثابت شد که حدیث مزبور چیزهایی را در بردارد که پذیرش آنها روا نیست، پس این حدیث، مردود است</w:t>
      </w:r>
      <w:r w:rsidR="00EF2E92" w:rsidRPr="00EF2E92">
        <w:rPr>
          <w:rFonts w:ascii="Times New Roman" w:hAnsi="Times New Roman" w:cs="Traditional Arabic" w:hint="cs"/>
          <w:sz w:val="22"/>
          <w:szCs w:val="26"/>
          <w:rtl/>
          <w:lang w:bidi="fa-IR"/>
        </w:rPr>
        <w:t>»</w:t>
      </w:r>
      <w:r w:rsidRPr="00EF2E92">
        <w:rPr>
          <w:rFonts w:ascii="Times New Roman" w:hAnsi="Times New Roman" w:cs="B Lotus" w:hint="cs"/>
          <w:sz w:val="22"/>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ما در</w:t>
      </w:r>
      <w:r w:rsidR="00EF2E92">
        <w:rPr>
          <w:rFonts w:ascii="Times New Roman" w:hAnsi="Times New Roman" w:cs="B Lotus" w:hint="cs"/>
          <w:szCs w:val="28"/>
          <w:rtl/>
          <w:lang w:bidi="fa-IR"/>
        </w:rPr>
        <w:t xml:space="preserve"> </w:t>
      </w:r>
      <w:r>
        <w:rPr>
          <w:rFonts w:ascii="Times New Roman" w:hAnsi="Times New Roman" w:cs="B Lotus" w:hint="cs"/>
          <w:szCs w:val="28"/>
          <w:rtl/>
          <w:lang w:bidi="fa-IR"/>
        </w:rPr>
        <w:t>صدد آن نیستیم که در اینجا از درج</w:t>
      </w:r>
      <w:r w:rsidR="00EF2E92">
        <w:rPr>
          <w:rFonts w:ascii="Times New Roman" w:hAnsi="Times New Roman" w:cs="B Lotus" w:hint="cs"/>
          <w:szCs w:val="28"/>
          <w:rtl/>
          <w:lang w:bidi="fa-IR"/>
        </w:rPr>
        <w:t>ه</w:t>
      </w:r>
      <w:r>
        <w:rPr>
          <w:rFonts w:ascii="Times New Roman" w:hAnsi="Times New Roman" w:cs="B Lotus" w:hint="cs"/>
          <w:szCs w:val="28"/>
          <w:rtl/>
          <w:lang w:bidi="fa-IR"/>
        </w:rPr>
        <w:t xml:space="preserve"> قوّت و ضعف یکایک این ایرادها سخن به میان آوریم همین اندازه می‌</w:t>
      </w:r>
      <w:r>
        <w:rPr>
          <w:rFonts w:ascii="Times New Roman" w:hAnsi="Times New Roman" w:cs="B Lotus" w:hint="eastAsia"/>
          <w:szCs w:val="28"/>
          <w:rtl/>
          <w:lang w:bidi="fa-IR"/>
        </w:rPr>
        <w:t>‌خواهیم بگوییم که نقد نویسند</w:t>
      </w:r>
      <w:r w:rsidR="00EF2E92">
        <w:rPr>
          <w:rFonts w:ascii="Times New Roman" w:hAnsi="Times New Roman" w:cs="B Lotus" w:hint="cs"/>
          <w:szCs w:val="28"/>
          <w:rtl/>
          <w:lang w:bidi="fa-IR"/>
        </w:rPr>
        <w:t>ه</w:t>
      </w:r>
      <w:r>
        <w:rPr>
          <w:rFonts w:ascii="Times New Roman" w:hAnsi="Times New Roman" w:cs="B Lotus" w:hint="eastAsia"/>
          <w:szCs w:val="28"/>
          <w:rtl/>
          <w:lang w:bidi="fa-IR"/>
        </w:rPr>
        <w:t xml:space="preserve"> بیست و سه سال از این حدیث، تحف</w:t>
      </w:r>
      <w:r w:rsidR="00EF2E92">
        <w:rPr>
          <w:rFonts w:ascii="Times New Roman" w:hAnsi="Times New Roman" w:cs="B Lotus" w:hint="cs"/>
          <w:szCs w:val="28"/>
          <w:rtl/>
          <w:lang w:bidi="fa-IR"/>
        </w:rPr>
        <w:t>ه</w:t>
      </w:r>
      <w:r>
        <w:rPr>
          <w:rFonts w:ascii="Times New Roman" w:hAnsi="Times New Roman" w:cs="B Lotus" w:hint="eastAsia"/>
          <w:szCs w:val="28"/>
          <w:rtl/>
          <w:lang w:bidi="fa-IR"/>
        </w:rPr>
        <w:t xml:space="preserve"> تازه و تحقیق جدیدی نیست که راه تهذیب و تصحیح کتب سیره</w:t>
      </w:r>
      <w:r>
        <w:rPr>
          <w:rFonts w:ascii="Times New Roman" w:hAnsi="Times New Roman" w:cs="B Lotus" w:hint="cs"/>
          <w:szCs w:val="28"/>
          <w:rtl/>
          <w:lang w:bidi="fa-IR"/>
        </w:rPr>
        <w:t xml:space="preserve"> </w:t>
      </w:r>
      <w:r>
        <w:rPr>
          <w:rFonts w:ascii="Times New Roman" w:hAnsi="Times New Roman" w:cs="B Lotus" w:hint="eastAsia"/>
          <w:szCs w:val="28"/>
          <w:rtl/>
          <w:lang w:bidi="fa-IR"/>
        </w:rPr>
        <w:t xml:space="preserve">را به </w:t>
      </w:r>
      <w:r>
        <w:rPr>
          <w:rFonts w:ascii="Times New Roman" w:hAnsi="Times New Roman" w:cs="B Lotus" w:hint="cs"/>
          <w:szCs w:val="28"/>
          <w:rtl/>
          <w:lang w:bidi="fa-IR"/>
        </w:rPr>
        <w:t xml:space="preserve">مسلمانان بیاموزد زیرا نزدیک به هزار سال پیش، عدّه‌ای از مسلمین حدیث مزبور را مخدوش و مردود شمرده‌اند و بطور کُلّی چنان نیست که هر حدیثی را «بخاری» یا «مُسلم» آورده باشند مورد قبول علمای اسلام واقع گردد، حافظ بن حجر (متوفّی به سال 852 </w:t>
      </w:r>
      <w:r w:rsidR="00EF2E92">
        <w:rPr>
          <w:rFonts w:ascii="Times New Roman" w:hAnsi="Times New Roman" w:cs="Traditional Arabic" w:hint="cs"/>
          <w:szCs w:val="28"/>
          <w:rtl/>
          <w:lang w:bidi="fa-IR"/>
        </w:rPr>
        <w:t>ﻫ</w:t>
      </w:r>
      <w:r w:rsidR="00EF2E92">
        <w:rPr>
          <w:rFonts w:ascii="Times New Roman" w:hAnsi="Times New Roman" w:cs="B Lotus" w:hint="cs"/>
          <w:szCs w:val="28"/>
          <w:rtl/>
          <w:lang w:bidi="fa-IR"/>
        </w:rPr>
        <w:t>.</w:t>
      </w:r>
      <w:r>
        <w:rPr>
          <w:rFonts w:ascii="Times New Roman" w:hAnsi="Times New Roman" w:cs="B Lotus" w:hint="cs"/>
          <w:szCs w:val="28"/>
          <w:rtl/>
          <w:lang w:bidi="fa-IR"/>
        </w:rPr>
        <w:t>ق) در مقدّم</w:t>
      </w:r>
      <w:r w:rsidR="00EF2E92">
        <w:rPr>
          <w:rFonts w:ascii="Times New Roman" w:hAnsi="Times New Roman" w:cs="B Lotus" w:hint="cs"/>
          <w:szCs w:val="28"/>
          <w:rtl/>
          <w:lang w:bidi="fa-IR"/>
        </w:rPr>
        <w:t>ه</w:t>
      </w:r>
      <w:r>
        <w:rPr>
          <w:rFonts w:ascii="Times New Roman" w:hAnsi="Times New Roman" w:cs="B Lotus" w:hint="cs"/>
          <w:szCs w:val="28"/>
          <w:rtl/>
          <w:lang w:bidi="fa-IR"/>
        </w:rPr>
        <w:t xml:space="preserve"> کتاب معروفش «</w:t>
      </w:r>
      <w:r w:rsidRPr="00EF2E92">
        <w:rPr>
          <w:rStyle w:val="Char1"/>
          <w:rFonts w:hint="cs"/>
          <w:rtl/>
        </w:rPr>
        <w:t>فتح البار</w:t>
      </w:r>
      <w:r w:rsidR="00EF2E92">
        <w:rPr>
          <w:rStyle w:val="Char1"/>
          <w:rFonts w:hint="cs"/>
          <w:rtl/>
        </w:rPr>
        <w:t>ي</w:t>
      </w:r>
      <w:r w:rsidRPr="00EF2E92">
        <w:rPr>
          <w:rStyle w:val="Char1"/>
          <w:rFonts w:hint="cs"/>
          <w:rtl/>
        </w:rPr>
        <w:t xml:space="preserve"> بشرح صحیح البُخار</w:t>
      </w:r>
      <w:r w:rsidR="00EF2E92">
        <w:rPr>
          <w:rStyle w:val="Char1"/>
          <w:rFonts w:hint="cs"/>
          <w:rtl/>
        </w:rPr>
        <w:t>ي</w:t>
      </w:r>
      <w:r>
        <w:rPr>
          <w:rFonts w:ascii="Times New Roman" w:hAnsi="Times New Roman" w:cs="B Lotus" w:hint="cs"/>
          <w:szCs w:val="28"/>
          <w:rtl/>
          <w:lang w:bidi="fa-IR"/>
        </w:rPr>
        <w:t xml:space="preserve">» که آنرا در توضیح کتاب بُخاری نگاشته، می‌گوید: </w:t>
      </w:r>
      <w:r w:rsidR="00EF2E92">
        <w:rPr>
          <w:rFonts w:ascii="Times New Roman" w:hAnsi="Times New Roman" w:cs="Traditional Arabic" w:hint="cs"/>
          <w:szCs w:val="28"/>
          <w:rtl/>
          <w:lang w:bidi="fa-IR"/>
        </w:rPr>
        <w:t>«</w:t>
      </w:r>
      <w:r w:rsidRPr="00EF2E92">
        <w:rPr>
          <w:rStyle w:val="Char3"/>
          <w:rFonts w:hint="cs"/>
          <w:rtl/>
        </w:rPr>
        <w:t>وقد انتقده الحفاظ ف</w:t>
      </w:r>
      <w:r w:rsidR="00EF2E92">
        <w:rPr>
          <w:rStyle w:val="Char3"/>
          <w:rFonts w:hint="cs"/>
          <w:rtl/>
        </w:rPr>
        <w:t>ي عشرة و</w:t>
      </w:r>
      <w:r w:rsidRPr="00EF2E92">
        <w:rPr>
          <w:rStyle w:val="Char3"/>
          <w:rFonts w:hint="cs"/>
          <w:rtl/>
        </w:rPr>
        <w:t>مئة حدیث</w:t>
      </w:r>
      <w:r w:rsidR="00EF2E92">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81"/>
      </w:r>
      <w:r w:rsidR="00EF2E92">
        <w:rPr>
          <w:rFonts w:ascii="Times New Roman" w:hAnsi="Times New Roman" w:cs="B Lotus" w:hint="cs"/>
          <w:sz w:val="28"/>
          <w:szCs w:val="28"/>
          <w:rtl/>
          <w:lang w:bidi="fa-IR"/>
        </w:rPr>
        <w:t>.</w:t>
      </w:r>
      <w:r w:rsidRPr="002204D5">
        <w:rPr>
          <w:rFonts w:ascii="Times New Roman" w:hAnsi="Times New Roman" w:cs="B Lotus" w:hint="cs"/>
          <w:sz w:val="28"/>
          <w:szCs w:val="28"/>
          <w:rtl/>
          <w:lang w:bidi="fa-IR"/>
        </w:rPr>
        <w:t xml:space="preserve"> یعنی</w:t>
      </w:r>
      <w:r>
        <w:rPr>
          <w:rFonts w:ascii="Times New Roman" w:hAnsi="Times New Roman" w:cs="B Lotus" w:hint="cs"/>
          <w:sz w:val="28"/>
          <w:szCs w:val="28"/>
          <w:rtl/>
          <w:lang w:bidi="fa-IR"/>
        </w:rPr>
        <w:t xml:space="preserve">: </w:t>
      </w:r>
      <w:r w:rsidR="00EF2E92" w:rsidRPr="00EF2E92">
        <w:rPr>
          <w:rFonts w:ascii="Times New Roman" w:hAnsi="Times New Roman" w:cs="Traditional Arabic" w:hint="cs"/>
          <w:sz w:val="26"/>
          <w:szCs w:val="26"/>
          <w:rtl/>
          <w:lang w:bidi="fa-IR"/>
        </w:rPr>
        <w:t>«</w:t>
      </w:r>
      <w:r w:rsidRPr="00EF2E92">
        <w:rPr>
          <w:rFonts w:ascii="Times New Roman" w:hAnsi="Times New Roman" w:cs="B Lotus" w:hint="cs"/>
          <w:sz w:val="26"/>
          <w:szCs w:val="26"/>
          <w:rtl/>
          <w:lang w:bidi="fa-IR"/>
        </w:rPr>
        <w:t>کتاب بخاری از سوی حافظان احادیث، در صد وده حدیث موردنقد قرار گرفته است</w:t>
      </w:r>
      <w:r w:rsidR="00EF2E92" w:rsidRPr="00EF2E92">
        <w:rPr>
          <w:rFonts w:ascii="Times New Roman" w:hAnsi="Times New Roman" w:cs="Traditional Arabic" w:hint="cs"/>
          <w:sz w:val="26"/>
          <w:szCs w:val="26"/>
          <w:rtl/>
          <w:lang w:bidi="fa-IR"/>
        </w:rPr>
        <w:t>»</w:t>
      </w:r>
      <w:r w:rsidRPr="00EF2E92">
        <w:rPr>
          <w:rFonts w:ascii="Times New Roman" w:hAnsi="Times New Roman" w:cs="B Lotus" w:hint="cs"/>
          <w:sz w:val="26"/>
          <w:szCs w:val="26"/>
          <w:rtl/>
          <w:lang w:bidi="fa-IR"/>
        </w:rPr>
        <w:t>!</w:t>
      </w:r>
      <w:r w:rsidR="00EF2E92" w:rsidRPr="00EF2E92">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همچنین بخشی از احادیث مُسلم، از سوی علمای اسلام مردود تلقی شده است به عنوان نمونه، ابن تیمیّه (متوفّی در سال 728 </w:t>
      </w:r>
      <w:r w:rsidR="00A455E1">
        <w:rPr>
          <w:rFonts w:ascii="Times New Roman" w:hAnsi="Times New Roman" w:cs="Traditional Arabic" w:hint="cs"/>
          <w:sz w:val="28"/>
          <w:szCs w:val="28"/>
          <w:rtl/>
          <w:lang w:bidi="fa-IR"/>
        </w:rPr>
        <w:t>ﻫ</w:t>
      </w:r>
      <w:r w:rsidR="00A455E1">
        <w:rPr>
          <w:rFonts w:ascii="Times New Roman" w:hAnsi="Times New Roman" w:cs="B Lotus" w:hint="cs"/>
          <w:sz w:val="28"/>
          <w:szCs w:val="28"/>
          <w:rtl/>
          <w:lang w:bidi="fa-IR"/>
        </w:rPr>
        <w:t>.</w:t>
      </w:r>
      <w:r>
        <w:rPr>
          <w:rFonts w:ascii="Times New Roman" w:hAnsi="Times New Roman" w:cs="B Lotus" w:hint="cs"/>
          <w:sz w:val="28"/>
          <w:szCs w:val="28"/>
          <w:rtl/>
          <w:lang w:bidi="fa-IR"/>
        </w:rPr>
        <w:t>ق) در تفسیر «</w:t>
      </w:r>
      <w:r w:rsidRPr="00A455E1">
        <w:rPr>
          <w:rFonts w:ascii="mylotus" w:hAnsi="mylotus" w:cs="mylotus"/>
          <w:sz w:val="28"/>
          <w:szCs w:val="28"/>
          <w:rtl/>
          <w:lang w:bidi="fa-IR"/>
        </w:rPr>
        <w:t>سورة الإخلاص</w:t>
      </w:r>
      <w:r>
        <w:rPr>
          <w:rFonts w:ascii="Times New Roman" w:hAnsi="Times New Roman" w:cs="B Lotus" w:hint="cs"/>
          <w:sz w:val="28"/>
          <w:szCs w:val="28"/>
          <w:rtl/>
          <w:lang w:bidi="fa-IR"/>
        </w:rPr>
        <w:t xml:space="preserve">» می‌نویسد: </w:t>
      </w:r>
      <w:r w:rsidR="00A455E1">
        <w:rPr>
          <w:rFonts w:ascii="Times New Roman" w:hAnsi="Times New Roman" w:cs="Traditional Arabic" w:hint="cs"/>
          <w:sz w:val="28"/>
          <w:szCs w:val="28"/>
          <w:rtl/>
          <w:lang w:bidi="fa-IR"/>
        </w:rPr>
        <w:t>«</w:t>
      </w:r>
      <w:r w:rsidRPr="00A455E1">
        <w:rPr>
          <w:rStyle w:val="Char3"/>
          <w:rFonts w:hint="cs"/>
          <w:rtl/>
        </w:rPr>
        <w:t>إن الحدیث الذ</w:t>
      </w:r>
      <w:r w:rsidR="00A455E1">
        <w:rPr>
          <w:rStyle w:val="Char3"/>
          <w:rFonts w:hint="cs"/>
          <w:rtl/>
        </w:rPr>
        <w:t>ي</w:t>
      </w:r>
      <w:r w:rsidRPr="00A455E1">
        <w:rPr>
          <w:rStyle w:val="Char3"/>
          <w:rFonts w:hint="cs"/>
          <w:rtl/>
        </w:rPr>
        <w:t xml:space="preserve"> رواه مسلم ف</w:t>
      </w:r>
      <w:r w:rsidR="00A455E1">
        <w:rPr>
          <w:rStyle w:val="Char3"/>
          <w:rFonts w:hint="cs"/>
          <w:rtl/>
        </w:rPr>
        <w:t>ي</w:t>
      </w:r>
      <w:r w:rsidRPr="00A455E1">
        <w:rPr>
          <w:rStyle w:val="Char3"/>
          <w:rFonts w:hint="cs"/>
          <w:rtl/>
        </w:rPr>
        <w:t xml:space="preserve"> خلق التربة یوم السبت حدیث معلول قدح فیه أئمة الحدیث</w:t>
      </w:r>
      <w:r w:rsidR="00A455E1">
        <w:rPr>
          <w:rFonts w:ascii="Times New Roman" w:hAnsi="Times New Roman" w:cs="Traditional Arabic" w:hint="cs"/>
          <w:sz w:val="28"/>
          <w:szCs w:val="28"/>
          <w:rtl/>
          <w:lang w:bidi="fa-IR"/>
        </w:rPr>
        <w:t>»</w:t>
      </w:r>
      <w:r w:rsidR="00A455E1" w:rsidRPr="00A455E1">
        <w:rPr>
          <w:rStyle w:val="FootnoteReference"/>
          <w:rFonts w:ascii="Times New Roman" w:hAnsi="Times New Roman" w:cs="B Lotus"/>
          <w:color w:val="000000"/>
          <w:spacing w:val="-4"/>
          <w:sz w:val="28"/>
          <w:szCs w:val="28"/>
          <w:rtl/>
          <w:lang w:bidi="fa-IR"/>
        </w:rPr>
        <w:footnoteReference w:id="82"/>
      </w:r>
      <w:r w:rsidR="00A455E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A455E1" w:rsidRP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حدیثی که مُسلم دربار</w:t>
      </w:r>
      <w:r w:rsidR="009079B7">
        <w:rPr>
          <w:rFonts w:ascii="Times New Roman" w:hAnsi="Times New Roman" w:cs="B Lotus" w:hint="cs"/>
          <w:sz w:val="26"/>
          <w:szCs w:val="26"/>
          <w:rtl/>
          <w:lang w:bidi="fa-IR"/>
        </w:rPr>
        <w:t>ه</w:t>
      </w:r>
      <w:r w:rsidRPr="00A455E1">
        <w:rPr>
          <w:rFonts w:ascii="Times New Roman" w:hAnsi="Times New Roman" w:cs="B Lotus" w:hint="cs"/>
          <w:sz w:val="26"/>
          <w:szCs w:val="26"/>
          <w:rtl/>
          <w:lang w:bidi="fa-IR"/>
        </w:rPr>
        <w:t xml:space="preserve"> آفرینش خاک در روز شنبه! آورده حدیثی نادرست است که مورد طعن ائمة حدیث واقع شده است</w:t>
      </w:r>
      <w:r w:rsidR="00A455E1" w:rsidRP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w:t>
      </w:r>
    </w:p>
    <w:p w:rsidR="00773C80" w:rsidRDefault="00773C80" w:rsidP="00A455E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باز می‌نویسد: </w:t>
      </w:r>
      <w:r w:rsidR="00A455E1">
        <w:rPr>
          <w:rFonts w:ascii="Times New Roman" w:hAnsi="Times New Roman" w:cs="Traditional Arabic" w:hint="cs"/>
          <w:sz w:val="28"/>
          <w:szCs w:val="28"/>
          <w:rtl/>
          <w:lang w:bidi="fa-IR"/>
        </w:rPr>
        <w:t>«</w:t>
      </w:r>
      <w:r w:rsidRPr="00A455E1">
        <w:rPr>
          <w:rStyle w:val="Char3"/>
          <w:rFonts w:hint="cs"/>
          <w:rtl/>
        </w:rPr>
        <w:t>ولهذا الحدیث نظائر عند مسلم فقد روی أحادیث عرف أنها غلظ مثل قول أبی سفیان ل</w:t>
      </w:r>
      <w:r w:rsidR="009079B7">
        <w:rPr>
          <w:rStyle w:val="Char3"/>
          <w:rFonts w:hint="cs"/>
          <w:rtl/>
        </w:rPr>
        <w:t>ـ</w:t>
      </w:r>
      <w:r w:rsidRPr="00A455E1">
        <w:rPr>
          <w:rStyle w:val="Char3"/>
          <w:rFonts w:hint="cs"/>
          <w:rtl/>
        </w:rPr>
        <w:t>ما أسلم أرید أن أزوج</w:t>
      </w:r>
      <w:r w:rsidR="00A455E1">
        <w:rPr>
          <w:rStyle w:val="Char3"/>
          <w:rFonts w:hint="cs"/>
          <w:rtl/>
        </w:rPr>
        <w:t>ك</w:t>
      </w:r>
      <w:r w:rsidRPr="00A455E1">
        <w:rPr>
          <w:rStyle w:val="Char3"/>
          <w:rFonts w:hint="cs"/>
          <w:rtl/>
        </w:rPr>
        <w:t xml:space="preserve"> أم حبیبة! ولا</w:t>
      </w:r>
      <w:r w:rsidR="00A455E1">
        <w:rPr>
          <w:rStyle w:val="Char3"/>
          <w:rFonts w:hint="cs"/>
          <w:rtl/>
        </w:rPr>
        <w:t xml:space="preserve"> </w:t>
      </w:r>
      <w:r w:rsidRPr="00A455E1">
        <w:rPr>
          <w:rStyle w:val="Char3"/>
          <w:rFonts w:hint="cs"/>
          <w:rtl/>
        </w:rPr>
        <w:t>خلاف بین الناس أن النب</w:t>
      </w:r>
      <w:r w:rsidR="00A455E1">
        <w:rPr>
          <w:rStyle w:val="Char3"/>
          <w:rFonts w:hint="cs"/>
          <w:rtl/>
        </w:rPr>
        <w:t>ي</w:t>
      </w:r>
      <w:r w:rsidRPr="00A455E1">
        <w:rPr>
          <w:rStyle w:val="Char3"/>
          <w:rFonts w:hint="cs"/>
          <w:rtl/>
        </w:rPr>
        <w:t xml:space="preserve"> قد تزوجها قبل إسلام أبی سفیان</w:t>
      </w:r>
      <w:r w:rsidR="00A455E1">
        <w:rPr>
          <w:rFonts w:ascii="Times New Roman" w:hAnsi="Times New Roman" w:cs="Traditional Arabic" w:hint="cs"/>
          <w:sz w:val="28"/>
          <w:szCs w:val="28"/>
          <w:rtl/>
          <w:lang w:bidi="fa-IR"/>
        </w:rPr>
        <w:t>»</w:t>
      </w:r>
      <w:r w:rsidR="00A455E1" w:rsidRPr="00A455E1">
        <w:rPr>
          <w:rStyle w:val="FootnoteReference"/>
          <w:rFonts w:ascii="Times New Roman" w:hAnsi="Times New Roman" w:cs="B Lotus"/>
          <w:color w:val="000000"/>
          <w:spacing w:val="-4"/>
          <w:sz w:val="28"/>
          <w:szCs w:val="28"/>
          <w:rtl/>
          <w:lang w:bidi="fa-IR"/>
        </w:rPr>
        <w:footnoteReference w:id="83"/>
      </w:r>
      <w:r w:rsidR="00A455E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Pr="00A455E1">
        <w:rPr>
          <w:rFonts w:ascii="Times New Roman" w:hAnsi="Times New Roman" w:cs="B Lotus" w:hint="cs"/>
          <w:sz w:val="26"/>
          <w:szCs w:val="26"/>
          <w:rtl/>
          <w:lang w:bidi="fa-IR"/>
        </w:rPr>
        <w:t xml:space="preserve"> </w:t>
      </w:r>
      <w:r w:rsidR="00A455E1" w:rsidRP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نظائر این حدیث (نادرست) در کتاب مسلم آمده است و او احادیثی را گزارش کرده که معلوم شده احادیث مزبور غلط است مانند آنکه روایت نموده چون ابوسفیان، اسلام آورد به پیامبر گفت: می‌خواهم أم حبیبه (دخترم) را به همسری تو در آورم! با اینکه میان مورّخان خلاف نیست که پیامبر</w:t>
      </w:r>
      <w:r w:rsidRPr="00A455E1">
        <w:rPr>
          <w:rFonts w:ascii="Times New Roman" w:hAnsi="Times New Roman" w:cs="B Lotus" w:hint="cs"/>
          <w:sz w:val="26"/>
          <w:szCs w:val="26"/>
          <w:lang w:bidi="fa-IR"/>
        </w:rPr>
        <w:sym w:font="AGA Arabesque" w:char="F072"/>
      </w:r>
      <w:r w:rsidRPr="00A455E1">
        <w:rPr>
          <w:rFonts w:ascii="Times New Roman" w:hAnsi="Times New Roman" w:cs="B Lotus" w:hint="cs"/>
          <w:sz w:val="26"/>
          <w:szCs w:val="26"/>
          <w:rtl/>
          <w:lang w:bidi="fa-IR"/>
        </w:rPr>
        <w:t xml:space="preserve"> مدّتها پیش از آنکه ابوسفیان، اسلام آورد با أمّ حبیبه ازدواج کرده بود</w:t>
      </w:r>
      <w:r w:rsid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sidRPr="005C3380">
        <w:rPr>
          <w:rFonts w:ascii="Times New Roman" w:hAnsi="Times New Roman" w:cs="B Lotus" w:hint="cs"/>
          <w:sz w:val="28"/>
          <w:szCs w:val="28"/>
          <w:rtl/>
          <w:lang w:bidi="fa-IR"/>
        </w:rPr>
        <w:t>مقصود آن است که کار نویسند</w:t>
      </w:r>
      <w:r w:rsidR="00A455E1">
        <w:rPr>
          <w:rFonts w:ascii="Times New Roman" w:hAnsi="Times New Roman" w:cs="B Lotus" w:hint="cs"/>
          <w:sz w:val="28"/>
          <w:szCs w:val="28"/>
          <w:rtl/>
          <w:lang w:bidi="fa-IR"/>
        </w:rPr>
        <w:t>ه</w:t>
      </w:r>
      <w:r w:rsidRPr="005C3380">
        <w:rPr>
          <w:rFonts w:ascii="Times New Roman" w:hAnsi="Times New Roman" w:cs="B Lotus" w:hint="cs"/>
          <w:sz w:val="28"/>
          <w:szCs w:val="28"/>
          <w:rtl/>
          <w:lang w:bidi="fa-IR"/>
        </w:rPr>
        <w:t xml:space="preserve"> بیست و سه سال در نقد </w:t>
      </w:r>
      <w:r w:rsidR="00A455E1">
        <w:rPr>
          <w:rFonts w:ascii="Times New Roman" w:hAnsi="Times New Roman" w:cs="B Lotus" w:hint="cs"/>
          <w:sz w:val="28"/>
          <w:szCs w:val="28"/>
          <w:rtl/>
          <w:lang w:bidi="fa-IR"/>
        </w:rPr>
        <w:t>ا</w:t>
      </w:r>
      <w:r w:rsidRPr="005C3380">
        <w:rPr>
          <w:rFonts w:ascii="Times New Roman" w:hAnsi="Times New Roman" w:cs="B Lotus" w:hint="cs"/>
          <w:sz w:val="28"/>
          <w:szCs w:val="28"/>
          <w:rtl/>
          <w:lang w:bidi="fa-IR"/>
        </w:rPr>
        <w:t>حادیث چنان است که به قول عرب</w:t>
      </w:r>
      <w:r>
        <w:rPr>
          <w:rFonts w:ascii="Times New Roman" w:hAnsi="Times New Roman" w:cs="B Lotus" w:hint="cs"/>
          <w:sz w:val="28"/>
          <w:szCs w:val="28"/>
          <w:rtl/>
          <w:lang w:bidi="fa-IR"/>
        </w:rPr>
        <w:t>:</w:t>
      </w:r>
      <w:r w:rsidRPr="005C3380">
        <w:rPr>
          <w:rFonts w:ascii="Times New Roman" w:hAnsi="Times New Roman" w:cs="B Lotus" w:hint="cs"/>
          <w:sz w:val="28"/>
          <w:szCs w:val="28"/>
          <w:rtl/>
          <w:lang w:bidi="fa-IR"/>
        </w:rPr>
        <w:t xml:space="preserve"> </w:t>
      </w:r>
      <w:r w:rsidR="00A455E1">
        <w:rPr>
          <w:rFonts w:ascii="Times New Roman" w:hAnsi="Times New Roman" w:cs="Traditional Arabic" w:hint="cs"/>
          <w:sz w:val="28"/>
          <w:szCs w:val="28"/>
          <w:rtl/>
          <w:lang w:bidi="fa-IR"/>
        </w:rPr>
        <w:t>«</w:t>
      </w:r>
      <w:r w:rsidRPr="00A455E1">
        <w:rPr>
          <w:rStyle w:val="Char3"/>
          <w:rFonts w:hint="cs"/>
          <w:rtl/>
        </w:rPr>
        <w:t>کنا</w:t>
      </w:r>
      <w:r w:rsidR="00A455E1">
        <w:rPr>
          <w:rStyle w:val="Char3"/>
          <w:rFonts w:hint="cs"/>
          <w:rtl/>
        </w:rPr>
        <w:t xml:space="preserve"> </w:t>
      </w:r>
      <w:r w:rsidRPr="00A455E1">
        <w:rPr>
          <w:rStyle w:val="Char3"/>
          <w:rFonts w:hint="cs"/>
          <w:rtl/>
        </w:rPr>
        <w:t>قل التمر إلی هجر</w:t>
      </w:r>
      <w:r w:rsidR="00A455E1">
        <w:rPr>
          <w:rFonts w:ascii="Times New Roman" w:hAnsi="Times New Roman" w:cs="B Lotus" w:hint="cs"/>
          <w:sz w:val="28"/>
          <w:szCs w:val="28"/>
          <w:rtl/>
          <w:lang w:bidi="fa-IR"/>
        </w:rPr>
        <w:t>!</w:t>
      </w:r>
      <w:r w:rsidR="00A455E1">
        <w:rPr>
          <w:rFonts w:ascii="Times New Roman" w:hAnsi="Times New Roman" w:cs="Traditional Arabic" w:hint="cs"/>
          <w:sz w:val="28"/>
          <w:szCs w:val="28"/>
          <w:rtl/>
          <w:lang w:bidi="fa-IR"/>
        </w:rPr>
        <w:t>»</w:t>
      </w:r>
      <w:r w:rsidR="00A455E1">
        <w:rPr>
          <w:rFonts w:ascii="Times New Roman" w:hAnsi="Times New Roman" w:cs="B Lotus" w:hint="cs"/>
          <w:sz w:val="28"/>
          <w:szCs w:val="28"/>
          <w:rtl/>
          <w:lang w:bidi="fa-IR"/>
        </w:rPr>
        <w:t xml:space="preserve">. </w:t>
      </w:r>
      <w:r w:rsidRPr="005C3380">
        <w:rPr>
          <w:rFonts w:ascii="Times New Roman" w:hAnsi="Times New Roman" w:cs="B Lotus" w:hint="cs"/>
          <w:sz w:val="28"/>
          <w:szCs w:val="28"/>
          <w:rtl/>
          <w:lang w:bidi="fa-IR"/>
        </w:rPr>
        <w:t>و به قول ما پارسی ز</w:t>
      </w:r>
      <w:r>
        <w:rPr>
          <w:rFonts w:ascii="Times New Roman" w:hAnsi="Times New Roman" w:cs="B Lotus" w:hint="cs"/>
          <w:sz w:val="28"/>
          <w:szCs w:val="28"/>
          <w:rtl/>
          <w:lang w:bidi="fa-IR"/>
        </w:rPr>
        <w:t>بانان: «زیره به کرمان آورده است»! آری، قرن</w:t>
      </w:r>
      <w:r w:rsidR="00A455E1">
        <w:rPr>
          <w:rFonts w:ascii="Times New Roman" w:hAnsi="Times New Roman" w:cs="B Lotus" w:hint="eastAsia"/>
          <w:sz w:val="28"/>
          <w:szCs w:val="28"/>
          <w:rtl/>
          <w:lang w:bidi="fa-IR"/>
        </w:rPr>
        <w:t>‌</w:t>
      </w:r>
      <w:r>
        <w:rPr>
          <w:rFonts w:ascii="Times New Roman" w:hAnsi="Times New Roman" w:cs="B Lotus" w:hint="cs"/>
          <w:sz w:val="28"/>
          <w:szCs w:val="28"/>
          <w:rtl/>
          <w:lang w:bidi="fa-IR"/>
        </w:rPr>
        <w:t>ها پیش از آنکه او دربار</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خُرده‌گیری از حدیث بیندیشد! علمای اسلامی، احادیث را نقد کرده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اند ولی محقّقانی امثال ایشان که غوّاصی در دریای علوم اسلامی و کتب فراوان را کاری دشوار می‌بینند علاقه دارند تا بدون ذکر آثار دیگران، این قبیل امور را از نوآوری</w:t>
      </w:r>
      <w:r w:rsidR="00A455E1">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خود قلمداد کنند!</w:t>
      </w:r>
      <w:r w:rsidR="00A455E1">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اصل بحث از معراج که آیا آن</w:t>
      </w:r>
      <w:r w:rsidR="00A455E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سیری روحانی باید شمرد یا آنکه پیکر شریف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عروج کرده ا</w:t>
      </w:r>
      <w:r w:rsidR="00A455E1">
        <w:rPr>
          <w:rFonts w:ascii="Times New Roman" w:hAnsi="Times New Roman" w:cs="B Lotus" w:hint="cs"/>
          <w:sz w:val="28"/>
          <w:szCs w:val="28"/>
          <w:rtl/>
          <w:lang w:bidi="fa-IR"/>
        </w:rPr>
        <w:t>ست؟ هر دو قول، از روزگار کهن در</w:t>
      </w:r>
      <w:r>
        <w:rPr>
          <w:rFonts w:ascii="Times New Roman" w:hAnsi="Times New Roman" w:cs="B Lotus" w:hint="cs"/>
          <w:sz w:val="28"/>
          <w:szCs w:val="28"/>
          <w:rtl/>
          <w:lang w:bidi="fa-IR"/>
        </w:rPr>
        <w:t>میان مسلمین طرفدارانی داشته است.</w:t>
      </w:r>
    </w:p>
    <w:p w:rsidR="00773C80" w:rsidRDefault="00773C80" w:rsidP="00A455E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نزدیک به هزار و سیصد سال پیش، «ابن اسحاق» در سیر</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نوشته: </w:t>
      </w:r>
      <w:r w:rsidR="00A455E1">
        <w:rPr>
          <w:rFonts w:ascii="Times New Roman" w:hAnsi="Times New Roman" w:cs="Traditional Arabic" w:hint="cs"/>
          <w:sz w:val="28"/>
          <w:szCs w:val="28"/>
          <w:rtl/>
          <w:lang w:bidi="fa-IR"/>
        </w:rPr>
        <w:t>«</w:t>
      </w:r>
      <w:r w:rsidRPr="00A455E1">
        <w:rPr>
          <w:rStyle w:val="Char3"/>
          <w:rFonts w:hint="cs"/>
          <w:rtl/>
        </w:rPr>
        <w:t>حدثن</w:t>
      </w:r>
      <w:r w:rsidR="00A455E1">
        <w:rPr>
          <w:rStyle w:val="Char3"/>
          <w:rFonts w:hint="cs"/>
          <w:rtl/>
        </w:rPr>
        <w:t>ي</w:t>
      </w:r>
      <w:r w:rsidRPr="00A455E1">
        <w:rPr>
          <w:rStyle w:val="Char3"/>
          <w:rFonts w:hint="cs"/>
          <w:rtl/>
        </w:rPr>
        <w:t xml:space="preserve"> بعض آل أب</w:t>
      </w:r>
      <w:r w:rsidR="00A455E1">
        <w:rPr>
          <w:rStyle w:val="Char3"/>
          <w:rFonts w:hint="cs"/>
          <w:rtl/>
        </w:rPr>
        <w:t>ي</w:t>
      </w:r>
      <w:r w:rsidRPr="00A455E1">
        <w:rPr>
          <w:rStyle w:val="Char3"/>
          <w:rFonts w:hint="cs"/>
          <w:rtl/>
        </w:rPr>
        <w:t xml:space="preserve"> بکر: أن عائشة زوج النب</w:t>
      </w:r>
      <w:r w:rsidR="00A455E1">
        <w:rPr>
          <w:rStyle w:val="Char3"/>
          <w:rFonts w:hint="cs"/>
          <w:rtl/>
        </w:rPr>
        <w:t>ي</w:t>
      </w:r>
      <w:r w:rsidR="00A455E1">
        <w:rPr>
          <w:rStyle w:val="Char3"/>
          <w:rFonts w:hint="cs"/>
        </w:rPr>
        <w:sym w:font="AGA Arabesque" w:char="F072"/>
      </w:r>
      <w:r w:rsidRPr="00A455E1">
        <w:rPr>
          <w:rStyle w:val="Char3"/>
          <w:rFonts w:hint="cs"/>
          <w:rtl/>
        </w:rPr>
        <w:t xml:space="preserve"> کانت تقول: ما فقد جسد رسول الله</w:t>
      </w:r>
      <w:r w:rsidR="00A455E1">
        <w:rPr>
          <w:rStyle w:val="Char3"/>
          <w:rFonts w:hint="cs"/>
        </w:rPr>
        <w:sym w:font="AGA Arabesque" w:char="F072"/>
      </w:r>
      <w:r w:rsidR="00A455E1">
        <w:rPr>
          <w:rStyle w:val="Char3"/>
          <w:rFonts w:hint="cs"/>
          <w:rtl/>
        </w:rPr>
        <w:t xml:space="preserve"> و</w:t>
      </w:r>
      <w:r w:rsidRPr="00A455E1">
        <w:rPr>
          <w:rStyle w:val="Char3"/>
          <w:rFonts w:hint="cs"/>
          <w:rtl/>
        </w:rPr>
        <w:t>لکن الله أسری بروحه</w:t>
      </w:r>
      <w:r w:rsidR="00A455E1">
        <w:rPr>
          <w:rFonts w:ascii="Times New Roman" w:hAnsi="Times New Roman" w:cs="Traditional Arabic" w:hint="cs"/>
          <w:sz w:val="28"/>
          <w:szCs w:val="28"/>
          <w:rtl/>
          <w:lang w:bidi="fa-IR"/>
        </w:rPr>
        <w:t>»</w:t>
      </w:r>
      <w:r w:rsidR="00A455E1" w:rsidRPr="00A455E1">
        <w:rPr>
          <w:rStyle w:val="FootnoteReference"/>
          <w:rFonts w:ascii="Times New Roman" w:hAnsi="Times New Roman" w:cs="B Lotus"/>
          <w:color w:val="000000"/>
          <w:spacing w:val="-4"/>
          <w:sz w:val="28"/>
          <w:szCs w:val="28"/>
          <w:rtl/>
          <w:lang w:bidi="fa-IR"/>
        </w:rPr>
        <w:footnoteReference w:id="84"/>
      </w:r>
      <w:r>
        <w:rPr>
          <w:rFonts w:ascii="Times New Roman" w:hAnsi="Times New Roman" w:cs="B Lotus" w:hint="cs"/>
          <w:sz w:val="28"/>
          <w:szCs w:val="28"/>
          <w:rtl/>
          <w:lang w:bidi="fa-IR"/>
        </w:rPr>
        <w:t xml:space="preserve">. یعنی: </w:t>
      </w:r>
      <w:r w:rsidR="00A455E1" w:rsidRP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کسی از خاندان ابی‌بکر مرا حدیث کرد که عائشه همسر پیامبر</w:t>
      </w:r>
      <w:r w:rsidRPr="00A455E1">
        <w:rPr>
          <w:rFonts w:ascii="Times New Roman" w:hAnsi="Times New Roman" w:cs="B Lotus" w:hint="cs"/>
          <w:sz w:val="26"/>
          <w:szCs w:val="26"/>
          <w:lang w:bidi="fa-IR"/>
        </w:rPr>
        <w:sym w:font="AGA Arabesque" w:char="F072"/>
      </w:r>
      <w:r w:rsidRPr="00A455E1">
        <w:rPr>
          <w:rFonts w:ascii="Times New Roman" w:hAnsi="Times New Roman" w:cs="B Lotus" w:hint="cs"/>
          <w:sz w:val="26"/>
          <w:szCs w:val="26"/>
          <w:rtl/>
          <w:lang w:bidi="fa-IR"/>
        </w:rPr>
        <w:t xml:space="preserve"> می‌گفت: پیکر رسول خدا</w:t>
      </w:r>
      <w:r w:rsidRPr="00A455E1">
        <w:rPr>
          <w:rFonts w:ascii="Times New Roman" w:hAnsi="Times New Roman" w:cs="B Lotus" w:hint="cs"/>
          <w:sz w:val="26"/>
          <w:szCs w:val="26"/>
          <w:lang w:bidi="fa-IR"/>
        </w:rPr>
        <w:sym w:font="AGA Arabesque" w:char="F072"/>
      </w:r>
      <w:r w:rsidRPr="00A455E1">
        <w:rPr>
          <w:rFonts w:ascii="Times New Roman" w:hAnsi="Times New Roman" w:cs="B Lotus" w:hint="cs"/>
          <w:sz w:val="26"/>
          <w:szCs w:val="26"/>
          <w:rtl/>
          <w:lang w:bidi="fa-IR"/>
        </w:rPr>
        <w:t xml:space="preserve"> ناپدید نشد ولیکن خداوند روح آن حضرت را سیر داد</w:t>
      </w:r>
      <w:r w:rsidR="00A455E1" w:rsidRPr="00A455E1">
        <w:rPr>
          <w:rFonts w:ascii="Times New Roman" w:hAnsi="Times New Roman" w:cs="Traditional Arabic" w:hint="cs"/>
          <w:sz w:val="26"/>
          <w:szCs w:val="26"/>
          <w:rtl/>
          <w:lang w:bidi="fa-IR"/>
        </w:rPr>
        <w:t>»</w:t>
      </w:r>
      <w:r w:rsidRPr="00A455E1">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بر اکثر تفاسیر قرآن که می‌نگریم می‌بینیم همین قول را به گروهی از علمای اسلامی و مفسّران قرآن نسبت داده‌اند، مانند: تفسیر ابن جریر طبری و تفسیر قرطبی و تفسیر زمخشری و تفسیر فخر رازی و تفسیر بیضاوی و تفسیر شوکانی و تفسیر ابن کثیر و تفسیر شیخ طوسی و تفسیر شیخ طبرسی و تفسیر ابو</w:t>
      </w:r>
      <w:r w:rsidR="00A455E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الفتح رازی و جز اینها ... .</w:t>
      </w:r>
    </w:p>
    <w:p w:rsidR="00773C80" w:rsidRDefault="00773C80" w:rsidP="00A455E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ما در اینجا نمی‌خواهیم از حقیقت معراج سخن گوییم چراکه این بحث ما را از غرض اصلی در تألیف این کتاب </w:t>
      </w:r>
      <w:r w:rsidRPr="00773C80">
        <w:rPr>
          <w:rFonts w:ascii="B Lotus" w:hAnsi="B Lotus" w:cs="B Lotus" w:hint="cs"/>
          <w:sz w:val="28"/>
          <w:szCs w:val="28"/>
          <w:rtl/>
          <w:lang w:bidi="fa-IR"/>
        </w:rPr>
        <w:t>-</w:t>
      </w:r>
      <w:r>
        <w:rPr>
          <w:rFonts w:ascii="Times New Roman" w:hAnsi="Times New Roman" w:cs="B Lotus" w:hint="cs"/>
          <w:sz w:val="28"/>
          <w:szCs w:val="28"/>
          <w:rtl/>
          <w:lang w:bidi="fa-IR"/>
        </w:rPr>
        <w:t>که پاسخ</w:t>
      </w:r>
      <w:r w:rsidR="00A455E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به کتاب 23 سال است</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دور می‌کند، لذا تحقیق از این موضوع را به تفسیر بزرگ قرآن کریم که در</w:t>
      </w:r>
      <w:r w:rsidR="00A455E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صدد نگارش آن هستیم موکول می‌نماییم و در اینجا به این مس</w:t>
      </w:r>
      <w:r w:rsidR="00A455E1">
        <w:rPr>
          <w:rFonts w:ascii="Times New Roman" w:hAnsi="Times New Roman" w:cs="B Lotus" w:hint="cs"/>
          <w:sz w:val="28"/>
          <w:szCs w:val="28"/>
          <w:rtl/>
          <w:lang w:bidi="fa-IR"/>
        </w:rPr>
        <w:t>ا</w:t>
      </w:r>
      <w:r>
        <w:rPr>
          <w:rFonts w:ascii="Times New Roman" w:hAnsi="Times New Roman" w:cs="B Lotus" w:hint="cs"/>
          <w:sz w:val="28"/>
          <w:szCs w:val="28"/>
          <w:rtl/>
          <w:lang w:bidi="fa-IR"/>
        </w:rPr>
        <w:t>له می‌پردازیم که معراج پیامبر خدا</w:t>
      </w:r>
      <w:r>
        <w:rPr>
          <w:rFonts w:ascii="Times New Roman" w:hAnsi="Times New Roman" w:cs="B Lotus" w:hint="cs"/>
          <w:sz w:val="28"/>
          <w:szCs w:val="28"/>
          <w:lang w:bidi="fa-IR"/>
        </w:rPr>
        <w:sym w:font="AGA Arabesque" w:char="F072"/>
      </w:r>
      <w:r w:rsidR="00A455E1">
        <w:rPr>
          <w:rFonts w:ascii="Times New Roman" w:hAnsi="Times New Roman" w:cs="B Lotus" w:hint="cs"/>
          <w:sz w:val="28"/>
          <w:szCs w:val="28"/>
          <w:rtl/>
          <w:lang w:bidi="fa-IR"/>
        </w:rPr>
        <w:t xml:space="preserve"> هر</w:t>
      </w:r>
      <w:r>
        <w:rPr>
          <w:rFonts w:ascii="Times New Roman" w:hAnsi="Times New Roman" w:cs="B Lotus" w:hint="cs"/>
          <w:sz w:val="28"/>
          <w:szCs w:val="28"/>
          <w:rtl/>
          <w:lang w:bidi="fa-IR"/>
        </w:rPr>
        <w:t>چه بوده با آن تعبیر نادرست نویسند</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سازگاری ندارد! یعنی آن عبارت که نویسنده می‌گوید: </w:t>
      </w:r>
      <w:r w:rsidR="00A455E1">
        <w:rPr>
          <w:rFonts w:ascii="Times New Roman" w:hAnsi="Times New Roman" w:cs="B Lotus" w:hint="cs"/>
          <w:sz w:val="28"/>
          <w:szCs w:val="28"/>
          <w:rtl/>
          <w:lang w:bidi="fa-IR"/>
        </w:rPr>
        <w:t>«این</w:t>
      </w:r>
      <w:r w:rsidR="00A455E1">
        <w:rPr>
          <w:rFonts w:ascii="Times New Roman" w:hAnsi="Times New Roman" w:cs="B Lotus" w:hint="eastAsia"/>
          <w:sz w:val="28"/>
          <w:szCs w:val="28"/>
          <w:rtl/>
          <w:lang w:bidi="fa-IR"/>
        </w:rPr>
        <w:t>‌</w:t>
      </w:r>
      <w:r>
        <w:rPr>
          <w:rFonts w:ascii="Times New Roman" w:hAnsi="Times New Roman" w:cs="B Lotus" w:hint="cs"/>
          <w:sz w:val="28"/>
          <w:szCs w:val="28"/>
          <w:rtl/>
          <w:lang w:bidi="fa-IR"/>
        </w:rPr>
        <w:t>گونه سیرها برای اشخاصی که در خویش فرو می‌روند و سرگرم رؤیای روحی خویشند، روی می‌دهد</w:t>
      </w:r>
      <w:r w:rsidR="00A455E1">
        <w:rPr>
          <w:rFonts w:ascii="Times New Roman" w:hAnsi="Times New Roman" w:cs="B Lotus" w:hint="cs"/>
          <w:sz w:val="28"/>
          <w:szCs w:val="28"/>
          <w:rtl/>
          <w:lang w:bidi="fa-IR"/>
        </w:rPr>
        <w:t>»</w:t>
      </w:r>
      <w:r>
        <w:rPr>
          <w:rFonts w:ascii="Times New Roman" w:hAnsi="Times New Roman" w:cs="B Lotus" w:hint="cs"/>
          <w:sz w:val="28"/>
          <w:szCs w:val="28"/>
          <w:rtl/>
          <w:lang w:bidi="fa-IR"/>
        </w:rPr>
        <w:t>! با سیر روحانی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هرگز موافق نیست چرا که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حرکت روحی خود با </w:t>
      </w:r>
      <w:r w:rsidR="00A455E1">
        <w:rPr>
          <w:rFonts w:ascii="Times New Roman" w:hAnsi="Times New Roman" w:cs="B Lotus" w:hint="cs"/>
          <w:sz w:val="28"/>
          <w:szCs w:val="28"/>
          <w:rtl/>
          <w:lang w:bidi="fa-IR"/>
        </w:rPr>
        <w:t>ا</w:t>
      </w:r>
      <w:r>
        <w:rPr>
          <w:rFonts w:ascii="Times New Roman" w:hAnsi="Times New Roman" w:cs="B Lotus" w:hint="cs"/>
          <w:sz w:val="28"/>
          <w:szCs w:val="28"/>
          <w:rtl/>
          <w:lang w:bidi="fa-IR"/>
        </w:rPr>
        <w:t>ذن خالق جهان به ابعادی فراتر از عالم مادّی عروج کرد و به مشاهدات غیبی نائل آمد و به رؤیت آیات کبرای الهی فائز گردید، چنانکه در سور</w:t>
      </w:r>
      <w:r w:rsidR="00A455E1">
        <w:rPr>
          <w:rFonts w:ascii="Times New Roman" w:hAnsi="Times New Roman" w:cs="B Lotus" w:hint="cs"/>
          <w:sz w:val="28"/>
          <w:szCs w:val="28"/>
          <w:rtl/>
          <w:lang w:bidi="fa-IR"/>
        </w:rPr>
        <w:t>ه</w:t>
      </w:r>
      <w:r w:rsidR="00BF3B8E">
        <w:rPr>
          <w:rFonts w:ascii="Times New Roman" w:hAnsi="Times New Roman" w:cs="B Lotus" w:hint="cs"/>
          <w:sz w:val="28"/>
          <w:szCs w:val="28"/>
          <w:rtl/>
          <w:lang w:bidi="fa-IR"/>
        </w:rPr>
        <w:t xml:space="preserve"> «نجم» از قرآن کریم می‌خوانیم:</w:t>
      </w:r>
    </w:p>
    <w:p w:rsidR="00773C80" w:rsidRPr="00060CBE" w:rsidRDefault="00BF3B8E"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زَاغَ</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بَصَرُ</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طَغَى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لَقَد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رَأَى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رَبِّهِ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كُب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[النجم: 17-18]</w:t>
      </w:r>
      <w:r>
        <w:rPr>
          <w:rFonts w:ascii="Times New Roman" w:hAnsi="Times New Roman" w:cs="B Lotus" w:hint="cs"/>
          <w:szCs w:val="28"/>
          <w:rtl/>
          <w:lang w:bidi="fa-IR"/>
        </w:rPr>
        <w:t>.</w:t>
      </w:r>
    </w:p>
    <w:p w:rsidR="00773C80" w:rsidRPr="00060CBE" w:rsidRDefault="00A455E1" w:rsidP="009079B7">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دیدگان او از دیدار آن حقایق منحرف نشد و از آنها درنگذشت. او برخی از بزرگ</w:t>
      </w:r>
      <w:r>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ترین آیات خداوندش را رؤیت کرد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455E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با آوردن آیه‌ای از قرآن بدون آنکه از دیگر آیات ذکری به میان آورد، بی‌پروا سیر شگفت‌آور آخرین پیامبر حق را با حالت در خود فرورفتن خیالبافان! یگانه پنداشته و تعبیری آورده است که نشان می‌دهد به گمان او انسان هر چند مهذّب و مجرّد باشد از حصار خیالات درون، بیرون نتواند رفت! و این از اندیش</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مادّی او ریشه می‌گیرد و بزودی در بحث از مس</w:t>
      </w:r>
      <w:r w:rsidR="00A455E1">
        <w:rPr>
          <w:rFonts w:ascii="Times New Roman" w:hAnsi="Times New Roman" w:cs="B Lotus" w:hint="cs"/>
          <w:sz w:val="28"/>
          <w:szCs w:val="28"/>
          <w:rtl/>
          <w:lang w:bidi="fa-IR"/>
        </w:rPr>
        <w:t>ا</w:t>
      </w:r>
      <w:r>
        <w:rPr>
          <w:rFonts w:ascii="Times New Roman" w:hAnsi="Times New Roman" w:cs="B Lotus" w:hint="cs"/>
          <w:sz w:val="28"/>
          <w:szCs w:val="28"/>
          <w:rtl/>
          <w:lang w:bidi="fa-IR"/>
        </w:rPr>
        <w:t>ل</w:t>
      </w:r>
      <w:r w:rsidR="00A455E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بُنیاد فکرش ظاهر می‌شود و پاسخی را که در خور آن است إن شاء الله تعالی به او خواهیم داد.</w:t>
      </w:r>
    </w:p>
    <w:p w:rsidR="00773C80" w:rsidRPr="00DE20C9" w:rsidRDefault="00773C80" w:rsidP="00031E01">
      <w:pPr>
        <w:pStyle w:val="a1"/>
        <w:rPr>
          <w:rtl/>
        </w:rPr>
      </w:pPr>
      <w:bookmarkStart w:id="29" w:name="_Toc139264441"/>
      <w:bookmarkStart w:id="30" w:name="_Toc341738205"/>
      <w:r>
        <w:rPr>
          <w:rFonts w:hint="cs"/>
          <w:rtl/>
        </w:rPr>
        <w:t>نقد ناشیانه از حدیث معراج!</w:t>
      </w:r>
      <w:bookmarkEnd w:id="29"/>
      <w:bookmarkEnd w:id="30"/>
    </w:p>
    <w:p w:rsidR="00773C80" w:rsidRDefault="00773C80" w:rsidP="00A455E1">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نکته‌ای که در اینجا نباید ناگفته بماند شیو</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ایراد نویسنده به مفاد احادیث است، شک نیست که داوری دربار</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هر فنّی به تخصّص نیاز دارد. کسی که قادر نیست حدیثی را به درستی ترجمه کند البته نمیت‌واند آن حدیث را در معرض نقد قرار دهد از همین رو می‌بینیم نویسند</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پس از ذکر حدیث معراج، خُرده‌هایی بر آن می‌گیرد که برخی از آنها بیش از پیش بر جهالت او د</w:t>
      </w:r>
      <w:r w:rsidR="00A455E1">
        <w:rPr>
          <w:rFonts w:ascii="Times New Roman" w:hAnsi="Times New Roman" w:cs="B Lotus" w:hint="cs"/>
          <w:szCs w:val="28"/>
          <w:rtl/>
          <w:lang w:bidi="fa-IR"/>
        </w:rPr>
        <w:t>لالت می‌کند! مثلاً می‌نویسد:</w:t>
      </w:r>
    </w:p>
    <w:p w:rsidR="00773C80" w:rsidRDefault="00A455E1" w:rsidP="00A455E1">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خداوند غنی را چه نیازی به نماز بندگان است؟ موکّلان آسمان</w:t>
      </w:r>
      <w:r>
        <w:rPr>
          <w:rFonts w:ascii="Times New Roman" w:hAnsi="Times New Roman" w:cs="B Lotus" w:hint="eastAsia"/>
          <w:szCs w:val="28"/>
          <w:rtl/>
          <w:lang w:bidi="fa-IR"/>
        </w:rPr>
        <w:t>‌</w:t>
      </w:r>
      <w:r w:rsidR="00773C80">
        <w:rPr>
          <w:rFonts w:ascii="Times New Roman" w:hAnsi="Times New Roman" w:cs="B Lotus" w:hint="cs"/>
          <w:szCs w:val="28"/>
          <w:rtl/>
          <w:lang w:bidi="fa-IR"/>
        </w:rPr>
        <w:t>ها چرا از برنام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مسافرت پیغمبر بی‌اطّلاع بودند؟</w:t>
      </w:r>
      <w:r>
        <w:rPr>
          <w:rFonts w:ascii="Times New Roman" w:hAnsi="Times New Roman" w:cs="B Lotus" w:hint="cs"/>
          <w:szCs w:val="28"/>
          <w:rtl/>
          <w:lang w:bidi="fa-IR"/>
        </w:rPr>
        <w:t>»</w:t>
      </w:r>
      <w:r w:rsidRPr="00A455E1">
        <w:rPr>
          <w:rStyle w:val="FootnoteReference"/>
          <w:rFonts w:ascii="Times New Roman" w:hAnsi="Times New Roman" w:cs="B Lotus"/>
          <w:color w:val="000000"/>
          <w:spacing w:val="-4"/>
          <w:szCs w:val="28"/>
          <w:rtl/>
          <w:lang w:bidi="fa-IR"/>
        </w:rPr>
        <w:footnoteReference w:id="85"/>
      </w:r>
      <w:r w:rsidR="00773C80">
        <w:rPr>
          <w:rFonts w:ascii="Times New Roman" w:hAnsi="Times New Roman" w:cs="B Lotus" w:hint="cs"/>
          <w:szCs w:val="28"/>
          <w:rtl/>
          <w:lang w:bidi="fa-IR"/>
        </w:rPr>
        <w:t>.</w:t>
      </w:r>
    </w:p>
    <w:p w:rsidR="00773C80" w:rsidRDefault="00773C80" w:rsidP="00A455E1">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ایراد نخست را به مناسبت تشریع نمازهای پنجگانه آورده و با هم</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ادّعا، این معنای ساده به ذهنش خطور نکرده است که تشریع نماز با بی‌نیازی خدای متعال منافات ندارد! نماز، نیازهای روحی انسان را به خدا ت</w:t>
      </w:r>
      <w:r w:rsidR="00A455E1">
        <w:rPr>
          <w:rFonts w:ascii="Times New Roman" w:hAnsi="Times New Roman" w:cs="B Lotus" w:hint="cs"/>
          <w:szCs w:val="28"/>
          <w:rtl/>
          <w:lang w:bidi="fa-IR"/>
        </w:rPr>
        <w:t>ا</w:t>
      </w:r>
      <w:r>
        <w:rPr>
          <w:rFonts w:ascii="Times New Roman" w:hAnsi="Times New Roman" w:cs="B Lotus" w:hint="cs"/>
          <w:szCs w:val="28"/>
          <w:rtl/>
          <w:lang w:bidi="fa-IR"/>
        </w:rPr>
        <w:t xml:space="preserve">مین می‌کند نه نیاز خدای بی‌نیاز را به انسان! این قرآن مجید است که فرمان می‌دهد تا همه نماز را </w:t>
      </w:r>
      <w:r w:rsidR="00BF3B8E">
        <w:rPr>
          <w:rFonts w:ascii="Times New Roman" w:hAnsi="Times New Roman" w:cs="B Lotus" w:hint="cs"/>
          <w:szCs w:val="28"/>
          <w:rtl/>
          <w:lang w:bidi="fa-IR"/>
        </w:rPr>
        <w:t>بپا دارند و در عین حال می‌گوید:</w:t>
      </w:r>
    </w:p>
    <w:p w:rsidR="00773C80" w:rsidRPr="00060CBE" w:rsidRDefault="00BF3B8E"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تَك</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فُرُو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أَنتُم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جَمِيع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لَغَنِيٌّ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حَمِيدٌ</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[ابراهیم: 8]</w:t>
      </w:r>
      <w:r>
        <w:rPr>
          <w:rFonts w:ascii="Times New Roman" w:hAnsi="Times New Roman" w:cs="B Lotus" w:hint="cs"/>
          <w:szCs w:val="28"/>
          <w:rtl/>
          <w:lang w:bidi="fa-IR"/>
        </w:rPr>
        <w:t>.</w:t>
      </w:r>
    </w:p>
    <w:p w:rsidR="00773C80" w:rsidRPr="00060CBE" w:rsidRDefault="006A032F" w:rsidP="009079B7">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شما و هم</w:t>
      </w:r>
      <w:r w:rsidR="00A455E1">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مردم روی زمین کُفر آورید خدا از هر چیز و هر کس بی‌نیاز و ذاتاً در خور ستایش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(یعنی کمال و شایستگیِ ذات او موکول به ستایش کسی نیست).</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أَنتُمُ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فُقَرَا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إِلَى</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غَنِيُّ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حَمِيدُ</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[فاطر: 15]</w:t>
      </w:r>
      <w:r>
        <w:rPr>
          <w:rFonts w:ascii="Times New Roman" w:hAnsi="Times New Roman" w:cs="B Lotus" w:hint="cs"/>
          <w:szCs w:val="28"/>
          <w:rtl/>
          <w:lang w:bidi="fa-IR"/>
        </w:rPr>
        <w:t>.</w:t>
      </w:r>
    </w:p>
    <w:p w:rsidR="00773C80" w:rsidRPr="00060CBE" w:rsidRDefault="00A455E1" w:rsidP="00A455E1">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شما نیازمند به خدایید و خدا بی‌نیاز و ستوده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باز می‌فرماید:</w:t>
      </w:r>
    </w:p>
    <w:p w:rsidR="006A032F" w:rsidRDefault="00BF3B8E" w:rsidP="006A032F">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فَإِنَّمَا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لِنَف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لَغَنِيٌّ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6]</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هر کس در راه خدا کوشش کند به سود خود می‌کوشد، همانا خدا از جهانیان بی‌نیاز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نماز کوششی است که بسوی خدا و برای تقرب به او می‌کنیم و نتیجه‌اش، تکامل قوای روحی خود ما است نه رفع نیاز خدای سُبحان!</w:t>
      </w:r>
      <w:r w:rsidR="006A032F">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نماز سیری است روحانی که اگر با توجّه اداء شود، یاد خدا با نهایت عظمت و قُدس و جلال در انسان ظهور می‌کند و سراسر قلب و روح او از یاد حق سرشار و پُر می‌گردد، پس در نمازِ حقیقی، روح آدمی آنقدر بالا می‌رود و رفعتِ درجه و لطافت پیدا می‌کند که تجلّی گاه عظمت و جلال خداوند می‌شود و به همین اعتبار در آثار اسلامی از نماز به «معراج مؤمن» تعبیر شده است و گفته‌اند: </w:t>
      </w:r>
      <w:r w:rsidR="00A455E1">
        <w:rPr>
          <w:rFonts w:ascii="Times New Roman" w:hAnsi="Times New Roman" w:cs="Traditional Arabic" w:hint="cs"/>
          <w:szCs w:val="28"/>
          <w:rtl/>
          <w:lang w:bidi="fa-IR"/>
        </w:rPr>
        <w:t>«</w:t>
      </w:r>
      <w:r w:rsidRPr="00A455E1">
        <w:rPr>
          <w:rStyle w:val="Char3"/>
          <w:rFonts w:hint="cs"/>
          <w:rtl/>
        </w:rPr>
        <w:t>الصلوة معراج ال</w:t>
      </w:r>
      <w:r w:rsidR="00A455E1">
        <w:rPr>
          <w:rStyle w:val="Char3"/>
          <w:rFonts w:hint="cs"/>
          <w:rtl/>
        </w:rPr>
        <w:t>ـ</w:t>
      </w:r>
      <w:r w:rsidRPr="00A455E1">
        <w:rPr>
          <w:rStyle w:val="Char3"/>
          <w:rFonts w:hint="cs"/>
          <w:rtl/>
        </w:rPr>
        <w:t>مؤمن</w:t>
      </w:r>
      <w:r w:rsidR="00A455E1">
        <w:rPr>
          <w:rFonts w:ascii="Times New Roman" w:hAnsi="Times New Roman" w:cs="Traditional Arabic" w:hint="cs"/>
          <w:szCs w:val="28"/>
          <w:rtl/>
          <w:lang w:bidi="fa-IR"/>
        </w:rPr>
        <w:t>»</w:t>
      </w:r>
      <w:r>
        <w:rPr>
          <w:rFonts w:ascii="Times New Roman" w:hAnsi="Times New Roman" w:cs="B Lotus" w:hint="cs"/>
          <w:szCs w:val="28"/>
          <w:rtl/>
          <w:lang w:bidi="fa-IR"/>
        </w:rPr>
        <w:t>.</w:t>
      </w:r>
    </w:p>
    <w:p w:rsidR="00773C80" w:rsidRPr="006A032F" w:rsidRDefault="00773C80" w:rsidP="00A455E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در سای</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این سفر روحانی و حرکت به سوی بی‌نهایت یعنی تقرّب به خداوند، آدمی تکامل روحی و اخلاقی می‌یابد و در اثر توجّه به خدا، علاوه بر وجدان طبیعی که در نهاد همه هست، وجدان دوّمی که وجدان ایمانی باشد در انسان پدید می‌آید و او را از بدی</w:t>
      </w:r>
      <w:r w:rsidR="00A455E1">
        <w:rPr>
          <w:rFonts w:ascii="Times New Roman" w:hAnsi="Times New Roman" w:cs="B Lotus" w:hint="eastAsia"/>
          <w:szCs w:val="28"/>
          <w:rtl/>
          <w:lang w:bidi="fa-IR"/>
        </w:rPr>
        <w:t>‌</w:t>
      </w:r>
      <w:r>
        <w:rPr>
          <w:rFonts w:ascii="Times New Roman" w:hAnsi="Times New Roman" w:cs="B Lotus" w:hint="cs"/>
          <w:szCs w:val="28"/>
          <w:rtl/>
          <w:lang w:bidi="fa-IR"/>
        </w:rPr>
        <w:t>ها و زشتی</w:t>
      </w:r>
      <w:r w:rsidR="00A455E1">
        <w:rPr>
          <w:rFonts w:ascii="Times New Roman" w:hAnsi="Times New Roman" w:cs="B Lotus" w:hint="eastAsia"/>
          <w:szCs w:val="28"/>
          <w:rtl/>
          <w:lang w:bidi="fa-IR"/>
        </w:rPr>
        <w:t>‌</w:t>
      </w:r>
      <w:r>
        <w:rPr>
          <w:rFonts w:ascii="Times New Roman" w:hAnsi="Times New Roman" w:cs="B Lotus" w:hint="cs"/>
          <w:szCs w:val="28"/>
          <w:rtl/>
          <w:lang w:bidi="fa-IR"/>
        </w:rPr>
        <w:t xml:space="preserve">هایی که خدای سبحان آنها را نمی‌پسندد، باز </w:t>
      </w:r>
      <w:r w:rsidRPr="006A032F">
        <w:rPr>
          <w:rFonts w:ascii="Times New Roman" w:hAnsi="Times New Roman" w:cs="B Lotus" w:hint="cs"/>
          <w:sz w:val="28"/>
          <w:szCs w:val="28"/>
          <w:rtl/>
          <w:lang w:bidi="fa-IR"/>
        </w:rPr>
        <w:t>می‌دارد و ل</w:t>
      </w:r>
      <w:r w:rsidR="00BF3B8E" w:rsidRPr="006A032F">
        <w:rPr>
          <w:rFonts w:ascii="Times New Roman" w:hAnsi="Times New Roman" w:cs="B Lotus" w:hint="cs"/>
          <w:sz w:val="28"/>
          <w:szCs w:val="28"/>
          <w:rtl/>
          <w:lang w:bidi="fa-IR"/>
        </w:rPr>
        <w:t>ذا در قرآن مجید آمده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وَأَقِمِ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لصَّلَو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ةَ</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لصَّلَو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مُنكَرِ</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45]</w:t>
      </w:r>
      <w:r>
        <w:rPr>
          <w:rFonts w:ascii="Times New Roman" w:hAnsi="Times New Roman" w:cs="B Lotus" w:hint="cs"/>
          <w:szCs w:val="28"/>
          <w:rtl/>
          <w:lang w:bidi="fa-IR"/>
        </w:rPr>
        <w:t>.</w:t>
      </w:r>
    </w:p>
    <w:p w:rsidR="00773C80" w:rsidRPr="00060CBE" w:rsidRDefault="006A032F" w:rsidP="009079B7">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 xml:space="preserve">نماز را بپادار که نماز انسان را از هر گونه زشتکاری و </w:t>
      </w:r>
      <w:r w:rsidR="009079B7">
        <w:rPr>
          <w:rFonts w:ascii="Times New Roman" w:hAnsi="Times New Roman" w:cs="B Lotus" w:hint="cs"/>
          <w:sz w:val="26"/>
          <w:szCs w:val="26"/>
          <w:rtl/>
          <w:lang w:bidi="fa-IR"/>
        </w:rPr>
        <w:t>ا</w:t>
      </w:r>
      <w:r w:rsidR="00773C80">
        <w:rPr>
          <w:rFonts w:ascii="Times New Roman" w:hAnsi="Times New Roman" w:cs="B Lotus" w:hint="cs"/>
          <w:sz w:val="26"/>
          <w:szCs w:val="26"/>
          <w:rtl/>
          <w:lang w:bidi="fa-IR"/>
        </w:rPr>
        <w:t>عمال ناپسند باز می‌دارد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455E1">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نمازگزار اگر مستغرق در نمازهای خود شود، روح وی، در اثر تحکیم رابط</w:t>
      </w:r>
      <w:r w:rsidR="00A455E1">
        <w:rPr>
          <w:rFonts w:ascii="Times New Roman" w:hAnsi="Times New Roman" w:cs="B Lotus" w:hint="cs"/>
          <w:szCs w:val="28"/>
          <w:rtl/>
          <w:lang w:bidi="fa-IR"/>
        </w:rPr>
        <w:t>ه</w:t>
      </w:r>
      <w:r>
        <w:rPr>
          <w:rFonts w:ascii="Times New Roman" w:hAnsi="Times New Roman" w:cs="B Lotus" w:hint="cs"/>
          <w:szCs w:val="28"/>
          <w:rtl/>
          <w:lang w:bidi="fa-IR"/>
        </w:rPr>
        <w:t xml:space="preserve"> با حق و توکّل بر او، قدرت و استقامت می‌یابد و ترس و بیم از قدرت</w:t>
      </w:r>
      <w:r w:rsidR="00A455E1">
        <w:rPr>
          <w:rFonts w:ascii="Times New Roman" w:hAnsi="Times New Roman" w:cs="B Lotus" w:hint="eastAsia"/>
          <w:szCs w:val="28"/>
          <w:rtl/>
          <w:lang w:bidi="fa-IR"/>
        </w:rPr>
        <w:t>‌</w:t>
      </w:r>
      <w:r>
        <w:rPr>
          <w:rFonts w:ascii="Times New Roman" w:hAnsi="Times New Roman" w:cs="B Lotus" w:hint="cs"/>
          <w:szCs w:val="28"/>
          <w:rtl/>
          <w:lang w:bidi="fa-IR"/>
        </w:rPr>
        <w:t>های موقّت و ناپایدار از روان او رخت برمی‌بندد و این نیز امتیاز دیگری است که قرآن</w:t>
      </w:r>
      <w:r w:rsidR="00BF3B8E">
        <w:rPr>
          <w:rFonts w:ascii="Times New Roman" w:hAnsi="Times New Roman" w:cs="B Lotus" w:hint="cs"/>
          <w:szCs w:val="28"/>
          <w:rtl/>
          <w:lang w:bidi="fa-IR"/>
        </w:rPr>
        <w:t xml:space="preserve"> مجید آن</w:t>
      </w:r>
      <w:r w:rsidR="00A455E1">
        <w:rPr>
          <w:rFonts w:ascii="Times New Roman" w:hAnsi="Times New Roman" w:cs="B Lotus" w:hint="cs"/>
          <w:szCs w:val="28"/>
          <w:rtl/>
          <w:lang w:bidi="fa-IR"/>
        </w:rPr>
        <w:t xml:space="preserve"> </w:t>
      </w:r>
      <w:r w:rsidR="00BF3B8E">
        <w:rPr>
          <w:rFonts w:ascii="Times New Roman" w:hAnsi="Times New Roman" w:cs="B Lotus" w:hint="cs"/>
          <w:szCs w:val="28"/>
          <w:rtl/>
          <w:lang w:bidi="fa-IR"/>
        </w:rPr>
        <w:t>را چنین بیان داشته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إِنسَ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خُلِقَ</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هَلُوعًا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مَسَّهُ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لشَّرُّ</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جَزُوع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٢٠</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مَسَّهُ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خَي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مَنُوعًا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٢١</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مُصَلِّينَ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٢٢</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[المعارج: 19-22]</w:t>
      </w:r>
      <w:r>
        <w:rPr>
          <w:rFonts w:ascii="Times New Roman" w:hAnsi="Times New Roman" w:cs="B Lotus" w:hint="cs"/>
          <w:szCs w:val="28"/>
          <w:rtl/>
          <w:lang w:bidi="fa-IR"/>
        </w:rPr>
        <w:t>.</w:t>
      </w:r>
    </w:p>
    <w:p w:rsidR="00773C80" w:rsidRPr="00060CBE" w:rsidRDefault="00A455E1" w:rsidP="00A455E1">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انسان حریص آفریده شده، چون بدی به او برسد از سرِ ناتوانی بی‌تابی می‌کند و اگر نیکی به او رسد آنرا از دیگران بازمی‌دارد، مگر نمازگزاران (که به سبب توجّه و توکّل به خدا، ضعف و بُخل در آنان راه ندارد</w:t>
      </w:r>
      <w:r>
        <w:rPr>
          <w:rFonts w:ascii="Times New Roman" w:hAnsi="Times New Roman" w:cs="B Lotus" w:hint="cs"/>
          <w:sz w:val="26"/>
          <w:szCs w:val="26"/>
          <w:rtl/>
          <w:lang w:bidi="fa-IR"/>
        </w:rPr>
        <w:t>)</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455E1">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دیگر آنکه نمازگزار با </w:t>
      </w:r>
      <w:r w:rsidR="00A455E1">
        <w:rPr>
          <w:rFonts w:ascii="Times New Roman" w:hAnsi="Times New Roman" w:cs="B Lotus" w:hint="cs"/>
          <w:szCs w:val="28"/>
          <w:rtl/>
          <w:lang w:bidi="fa-IR"/>
        </w:rPr>
        <w:t>ا</w:t>
      </w:r>
      <w:r>
        <w:rPr>
          <w:rFonts w:ascii="Times New Roman" w:hAnsi="Times New Roman" w:cs="B Lotus" w:hint="cs"/>
          <w:szCs w:val="28"/>
          <w:rtl/>
          <w:lang w:bidi="fa-IR"/>
        </w:rPr>
        <w:t xml:space="preserve">دای این عبادت از آرامش روان بهره‌مند شده و اضطرابات روحی از وجود او زدوده می‌گردد، زیرا نماز </w:t>
      </w:r>
      <w:r w:rsidR="00BF3B8E">
        <w:rPr>
          <w:rFonts w:ascii="Times New Roman" w:hAnsi="Times New Roman" w:cs="B Lotus" w:hint="cs"/>
          <w:szCs w:val="28"/>
          <w:rtl/>
          <w:lang w:bidi="fa-IR"/>
        </w:rPr>
        <w:t>یاد خدا است و به قول قرآن حکیم: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بِذِك</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مَئِنُّ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قُلُوبُ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[الرعد: 28]</w:t>
      </w:r>
      <w:r>
        <w:rPr>
          <w:rFonts w:ascii="Times New Roman" w:hAnsi="Times New Roman" w:cs="B Lotus" w:hint="cs"/>
          <w:szCs w:val="28"/>
          <w:rtl/>
          <w:lang w:bidi="fa-IR"/>
        </w:rPr>
        <w:t>.</w:t>
      </w:r>
    </w:p>
    <w:p w:rsidR="00773C80" w:rsidRPr="00060CBE" w:rsidRDefault="00A455E1" w:rsidP="00A455E1">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به یاد خدا دل</w:t>
      </w:r>
      <w:r>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 مطمئن می‌شوند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البتّه این آثار روحانی، مشروط به توجّه به حق و عدم غفلت در نماز است که اگر کسی در اثر غفلت‌زدگی از آثار مذکور بهره نَبَرَد، بر ماهیّت نماز خدشه و عیبی وارد نیست، بلکه این عملِ نمازگزار است که مخدوش و معیوب شمرده می‌شود و</w:t>
      </w:r>
      <w:r w:rsidR="00A455E1">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لذا در قرآن کریم آمده </w:t>
      </w:r>
      <w:r w:rsidR="00BF3B8E">
        <w:rPr>
          <w:rFonts w:ascii="Times New Roman" w:hAnsi="Times New Roman" w:cs="B Lotus" w:hint="cs"/>
          <w:szCs w:val="28"/>
          <w:rtl/>
          <w:lang w:bidi="fa-IR"/>
        </w:rPr>
        <w:t>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فَوَي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مُصَلِّينَ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٤</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لَّذِينَ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صَلَاتِهِم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سَاهُونَ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[الماعون: 4-5]</w:t>
      </w:r>
      <w:r>
        <w:rPr>
          <w:rFonts w:ascii="Times New Roman" w:hAnsi="Times New Roman" w:cs="B Lotus" w:hint="cs"/>
          <w:szCs w:val="28"/>
          <w:rtl/>
          <w:lang w:bidi="fa-IR"/>
        </w:rPr>
        <w:t>.</w:t>
      </w:r>
    </w:p>
    <w:p w:rsidR="00773C80" w:rsidRPr="00060CBE" w:rsidRDefault="006A032F" w:rsidP="00A455E1">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خسارت برای آن نمازگزارانی است که از نماز خود بی‌خبر و غافلند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نویسنده‌ای که ادّعای اسلام‌شناسی دارد و این آیات بیّنات را در قرآن شریف نخوانده و از «نیاز خدا به نماز»!! سخن می‌گوید، اسلام‌شناسی و سیره‌نویسی او چه ارزشی می‌تواند داشته باشد؟</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شگفتا! کسی که تا این درجه دور از ادراک معنویّات است چگونه جر</w:t>
      </w:r>
      <w:r w:rsidR="00A455E1">
        <w:rPr>
          <w:rFonts w:ascii="Times New Roman" w:hAnsi="Times New Roman" w:cs="B Lotus" w:hint="cs"/>
          <w:szCs w:val="28"/>
          <w:rtl/>
          <w:lang w:bidi="fa-IR"/>
        </w:rPr>
        <w:t>ا</w:t>
      </w:r>
      <w:r>
        <w:rPr>
          <w:rFonts w:ascii="Times New Roman" w:hAnsi="Times New Roman" w:cs="B Lotus" w:hint="cs"/>
          <w:szCs w:val="28"/>
          <w:rtl/>
          <w:lang w:bidi="fa-IR"/>
        </w:rPr>
        <w:t>ت ورزیده در تحلیل روحیّات پیامبر عظیم‌الشأنی چون محمد بن عبدالله</w:t>
      </w:r>
      <w:r w:rsidR="00A455E1" w:rsidRPr="00A455E1">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سخن گوید؟!!</w:t>
      </w:r>
      <w:r w:rsidR="00A455E1">
        <w:rPr>
          <w:rFonts w:ascii="Times New Roman" w:hAnsi="Times New Roman" w:cs="B Lotus" w:hint="cs"/>
          <w:szCs w:val="28"/>
          <w:rtl/>
          <w:lang w:bidi="fa-IR"/>
        </w:rPr>
        <w:t>.</w:t>
      </w:r>
    </w:p>
    <w:p w:rsidR="00773C80" w:rsidRDefault="00773C80"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اینکه ایراد کرده: </w:t>
      </w:r>
      <w:r w:rsidR="00F41C4D">
        <w:rPr>
          <w:rFonts w:ascii="Times New Roman" w:hAnsi="Times New Roman" w:cs="B Lotus" w:hint="cs"/>
          <w:szCs w:val="28"/>
          <w:rtl/>
          <w:lang w:bidi="fa-IR"/>
        </w:rPr>
        <w:t>«</w:t>
      </w:r>
      <w:r>
        <w:rPr>
          <w:rFonts w:ascii="Times New Roman" w:hAnsi="Times New Roman" w:cs="B Lotus" w:hint="cs"/>
          <w:szCs w:val="28"/>
          <w:rtl/>
          <w:lang w:bidi="fa-IR"/>
        </w:rPr>
        <w:t>موکّلان آسما‌ن‌ها چرا از برنامة مسافرت پیغمبر بی‌اطّلاع بودند؟</w:t>
      </w:r>
      <w:r w:rsidR="00F41C4D">
        <w:rPr>
          <w:rFonts w:ascii="Times New Roman" w:hAnsi="Times New Roman" w:cs="B Lotus" w:hint="cs"/>
          <w:szCs w:val="28"/>
          <w:rtl/>
          <w:lang w:bidi="fa-IR"/>
        </w:rPr>
        <w:t>!»</w:t>
      </w:r>
      <w:r>
        <w:rPr>
          <w:rFonts w:ascii="Times New Roman" w:hAnsi="Times New Roman" w:cs="B Lotus" w:hint="cs"/>
          <w:szCs w:val="28"/>
          <w:rtl/>
          <w:lang w:bidi="fa-IR"/>
        </w:rPr>
        <w:t xml:space="preserve"> همانگونه که پیش از این گفتیم، این ایراد از بدفهمی نویسنده نسبت به متن روایت ناشی شده است و ترجم</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نادرست او (که از قول فرشتگان آورده بود: آیا او را احضار کرده‌اند؟!) اشکال مزبور را برایش پیش آورده</w:t>
      </w:r>
      <w:r w:rsidR="00F41C4D">
        <w:rPr>
          <w:rFonts w:ascii="Times New Roman" w:hAnsi="Times New Roman" w:cs="B Lotus" w:hint="cs"/>
          <w:szCs w:val="28"/>
          <w:rtl/>
          <w:lang w:bidi="fa-IR"/>
        </w:rPr>
        <w:t>،</w:t>
      </w:r>
      <w:r>
        <w:rPr>
          <w:rFonts w:ascii="Times New Roman" w:hAnsi="Times New Roman" w:cs="B Lotus" w:hint="cs"/>
          <w:szCs w:val="28"/>
          <w:rtl/>
          <w:lang w:bidi="fa-IR"/>
        </w:rPr>
        <w:t xml:space="preserve"> از</w:t>
      </w:r>
      <w:r w:rsidR="00F41C4D">
        <w:rPr>
          <w:rFonts w:ascii="Times New Roman" w:hAnsi="Times New Roman" w:cs="B Lotus" w:hint="cs"/>
          <w:szCs w:val="28"/>
          <w:rtl/>
          <w:lang w:bidi="fa-IR"/>
        </w:rPr>
        <w:t xml:space="preserve"> </w:t>
      </w:r>
      <w:r>
        <w:rPr>
          <w:rFonts w:ascii="Times New Roman" w:hAnsi="Times New Roman" w:cs="B Lotus" w:hint="cs"/>
          <w:szCs w:val="28"/>
          <w:rtl/>
          <w:lang w:bidi="fa-IR"/>
        </w:rPr>
        <w:t>این گذشته، معراج پیامبر چنانکه در آن روایت آمده با روحیّه و مشاهدات خود آن حضرت رابطه داشته است و قرار نبوده تا موکّلان آسمان</w:t>
      </w:r>
      <w:r w:rsidR="00F41C4D">
        <w:rPr>
          <w:rFonts w:ascii="Times New Roman" w:hAnsi="Times New Roman" w:cs="B Lotus" w:hint="eastAsia"/>
          <w:szCs w:val="28"/>
          <w:rtl/>
          <w:lang w:bidi="fa-IR"/>
        </w:rPr>
        <w:t>‌</w:t>
      </w:r>
      <w:r>
        <w:rPr>
          <w:rFonts w:ascii="Times New Roman" w:hAnsi="Times New Roman" w:cs="B Lotus" w:hint="cs"/>
          <w:szCs w:val="28"/>
          <w:rtl/>
          <w:lang w:bidi="fa-IR"/>
        </w:rPr>
        <w:t>ها در حضور پیامبر به نمایشی استثنائی! بپردازند تا لازم باشد پیش از این سفر او، اهل ملکوت آگاه شوند و خود را با تمرین و تکرار آماد</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نمایش سازند!! این قبیل ایرادها که نویسند</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به میان می‌آورد، اعتقاد عوام</w:t>
      </w:r>
      <w:r w:rsidR="00F41C4D">
        <w:rPr>
          <w:rFonts w:ascii="Times New Roman" w:hAnsi="Times New Roman" w:cs="B Lotus" w:hint="cs"/>
          <w:szCs w:val="28"/>
          <w:rtl/>
          <w:lang w:bidi="fa-IR"/>
        </w:rPr>
        <w:t xml:space="preserve"> </w:t>
      </w:r>
      <w:r>
        <w:rPr>
          <w:rFonts w:ascii="Times New Roman" w:hAnsi="Times New Roman" w:cs="B Lotus" w:hint="cs"/>
          <w:szCs w:val="28"/>
          <w:rtl/>
          <w:lang w:bidi="fa-IR"/>
        </w:rPr>
        <w:t>‌النّاس را به امور مشکوک یا موهوم، تقویت می‌کند همانگونه که دفاع ضعیف از عقاید حقّه، مردم را در ایمان به آنها سُست می‌گرداند!</w:t>
      </w:r>
      <w:r w:rsidR="00031E01">
        <w:rPr>
          <w:rFonts w:ascii="Times New Roman" w:hAnsi="Times New Roman" w:cs="B Lotus" w:hint="cs"/>
          <w:szCs w:val="28"/>
          <w:rtl/>
          <w:lang w:bidi="fa-IR"/>
        </w:rPr>
        <w:t>.</w:t>
      </w:r>
    </w:p>
    <w:p w:rsidR="00773C80" w:rsidRDefault="00773C80" w:rsidP="00031E01">
      <w:pPr>
        <w:pStyle w:val="a1"/>
        <w:rPr>
          <w:rtl/>
        </w:rPr>
      </w:pPr>
      <w:bookmarkStart w:id="31" w:name="_Toc139264442"/>
      <w:bookmarkStart w:id="32" w:name="_Toc341738206"/>
      <w:r>
        <w:rPr>
          <w:rFonts w:hint="cs"/>
          <w:rtl/>
        </w:rPr>
        <w:t>پیامبر اسلام ولنین!!</w:t>
      </w:r>
      <w:bookmarkEnd w:id="31"/>
      <w:bookmarkEnd w:id="32"/>
    </w:p>
    <w:p w:rsidR="00773C80" w:rsidRDefault="00031E01"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می‌نویسد:</w:t>
      </w:r>
    </w:p>
    <w:p w:rsidR="00773C80" w:rsidRDefault="00F41C4D"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بدون هیچ تردیدی محمّد از برجسته‌ترین نوابغ تاریخی سیاسی و تحوّلات اجتماعی بشر است. اگر اوضاع اجتماعی و سیاسی در نظر باشد، هیچیک از سازندگان تاریخ و آفرینندگان حوادث خطیر با او برابری نمی‌کنند، نه اسکندر و سزار، نه ناپلئون و هیتلر، نه کورش بزرگ و چنگیز، نه</w:t>
      </w:r>
      <w:r>
        <w:rPr>
          <w:rFonts w:ascii="Times New Roman" w:hAnsi="Times New Roman" w:cs="B Lotus" w:hint="cs"/>
          <w:szCs w:val="28"/>
          <w:rtl/>
          <w:lang w:bidi="fa-IR"/>
        </w:rPr>
        <w:t xml:space="preserve"> آتیلا و امیر تیمور گورکان، هیچ</w:t>
      </w:r>
      <w:r>
        <w:rPr>
          <w:rFonts w:ascii="Times New Roman" w:hAnsi="Times New Roman" w:cs="B Lotus" w:hint="eastAsia"/>
          <w:szCs w:val="28"/>
          <w:rtl/>
          <w:lang w:bidi="fa-IR"/>
        </w:rPr>
        <w:t>‌</w:t>
      </w:r>
      <w:r w:rsidR="00773C80">
        <w:rPr>
          <w:rFonts w:ascii="Times New Roman" w:hAnsi="Times New Roman" w:cs="B Lotus" w:hint="cs"/>
          <w:szCs w:val="28"/>
          <w:rtl/>
          <w:lang w:bidi="fa-IR"/>
        </w:rPr>
        <w:t>یک را با وی مقایسه نتوان کرد، هم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آنان به قوای نظامی و جنجگویان، یا افکار عمومی ملّت خود متّکی بودند در صورتیکه حضرت محمّد با دست تهی و با مخالفت و عناد محیط زندگانی به میدان تاریخ قدم نهاد. شاید بشود قوی‌ترین مرد قرن بیستم لنین را در برابر وی گذاشت که در پشتکار، چاره‌اندیشی خستگی ناپذیری و عدم انحراف از مبادی عقیدتی خویش قریب بیست سال (1905</w:t>
      </w:r>
      <w:r w:rsidR="00773C80" w:rsidRPr="00773C80">
        <w:rPr>
          <w:rFonts w:ascii="B Lotus" w:hAnsi="B Lotus" w:cs="B Lotus" w:hint="cs"/>
          <w:szCs w:val="28"/>
          <w:rtl/>
          <w:lang w:bidi="fa-IR"/>
        </w:rPr>
        <w:t>-</w:t>
      </w:r>
      <w:r w:rsidR="00773C80">
        <w:rPr>
          <w:rFonts w:ascii="Times New Roman" w:hAnsi="Times New Roman" w:cs="B Lotus" w:hint="cs"/>
          <w:szCs w:val="28"/>
          <w:rtl/>
          <w:lang w:bidi="fa-IR"/>
        </w:rPr>
        <w:t>1924) فکر کرد، چیز نوشت، حرکت‌های انقلابی را از دور اداره کرد و یک لحظه از مبارزه باز نایستاد تا نخستین حکومت کمونیسم را بر رغم موانع داخلی و خارجی، بر رغم شرایط نامساعد طبیعی و اجتماعی در روسیّه برقرار ساخت. ولی باید اعتراف کرد که نیم قرن نهضت انقلابی پشت سر خود داشت، صدها هزار ناراضی و انقلابی از وی پشتیبانی می‌کردند...</w:t>
      </w:r>
      <w:r>
        <w:rPr>
          <w:rFonts w:ascii="Times New Roman" w:hAnsi="Times New Roman" w:cs="B Lotus" w:hint="cs"/>
          <w:szCs w:val="28"/>
          <w:rtl/>
          <w:lang w:bidi="fa-IR"/>
        </w:rPr>
        <w:t>»</w:t>
      </w:r>
      <w:r w:rsidRPr="00F41C4D">
        <w:rPr>
          <w:rStyle w:val="FootnoteReference"/>
          <w:rFonts w:ascii="Times New Roman" w:hAnsi="Times New Roman" w:cs="B Lotus"/>
          <w:color w:val="000000"/>
          <w:spacing w:val="-4"/>
          <w:szCs w:val="28"/>
          <w:rtl/>
          <w:lang w:bidi="fa-IR"/>
        </w:rPr>
        <w:footnoteReference w:id="86"/>
      </w:r>
      <w:r w:rsidR="00773C80">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باز می‌نویسد: </w:t>
      </w:r>
    </w:p>
    <w:p w:rsidR="00773C80" w:rsidRDefault="00F41C4D"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مانند لنین حادثه‌آفرین‌ترین موجود تاریخ بشریّتش باید خواند</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با این تفاوت که پشت سر لنین حزبی نیرومند و مؤمن قرار داشت ولی محمّد با دست خالی و یارانی بسیار معدود، پای به ساحت تاریخ گذاشت و یگانه وسیلة کار او قرآن بود و قرآن</w:t>
      </w:r>
      <w:r>
        <w:rPr>
          <w:rFonts w:ascii="Times New Roman" w:hAnsi="Times New Roman" w:cs="B Lotus" w:hint="cs"/>
          <w:szCs w:val="28"/>
          <w:rtl/>
          <w:lang w:bidi="fa-IR"/>
        </w:rPr>
        <w:t>»</w:t>
      </w:r>
      <w:r w:rsidRPr="00F41C4D">
        <w:rPr>
          <w:rStyle w:val="FootnoteReference"/>
          <w:rFonts w:ascii="Times New Roman" w:hAnsi="Times New Roman" w:cs="B Lotus"/>
          <w:color w:val="000000"/>
          <w:spacing w:val="-4"/>
          <w:szCs w:val="28"/>
          <w:rtl/>
          <w:lang w:bidi="fa-IR"/>
        </w:rPr>
        <w:footnoteReference w:id="87"/>
      </w:r>
      <w:r w:rsidR="00773C80">
        <w:rPr>
          <w:rFonts w:ascii="Times New Roman" w:hAnsi="Times New Roman" w:cs="B Lotus" w:hint="cs"/>
          <w:szCs w:val="28"/>
          <w:rtl/>
          <w:lang w:bidi="fa-IR"/>
        </w:rPr>
        <w:t>.</w:t>
      </w:r>
    </w:p>
    <w:p w:rsidR="00773C80" w:rsidRPr="008371A9"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هرچند نویسنده در اینجا، پیامبر بزرگ </w:t>
      </w:r>
      <w:r w:rsidRPr="008371A9">
        <w:rPr>
          <w:rFonts w:ascii="Times New Roman" w:hAnsi="Times New Roman" w:cs="B Lotus" w:hint="cs"/>
          <w:sz w:val="28"/>
          <w:szCs w:val="28"/>
          <w:rtl/>
          <w:lang w:bidi="fa-IR"/>
        </w:rPr>
        <w:t>اسلام</w:t>
      </w:r>
      <w:r w:rsidRPr="008371A9">
        <w:rPr>
          <w:rFonts w:ascii="Times New Roman" w:hAnsi="Times New Roman" w:cs="B Lotus" w:hint="cs"/>
          <w:sz w:val="28"/>
          <w:szCs w:val="28"/>
          <w:lang w:bidi="fa-IR"/>
        </w:rPr>
        <w:sym w:font="AGA Arabesque" w:char="F072"/>
      </w:r>
      <w:r w:rsidRPr="008371A9">
        <w:rPr>
          <w:rFonts w:ascii="Times New Roman" w:hAnsi="Times New Roman" w:cs="B Lotus" w:hint="cs"/>
          <w:sz w:val="28"/>
          <w:szCs w:val="28"/>
          <w:rtl/>
          <w:lang w:bidi="fa-IR"/>
        </w:rPr>
        <w:t xml:space="preserve"> را می‌ستاید امّا در مقایسة آن حضرت با لنین!! ثابت می‌کند که نه لنین و نه پیامبر، هیچکدام را به درستی نمی‌شناسد!</w:t>
      </w:r>
      <w:r w:rsidR="00F41C4D">
        <w:rPr>
          <w:rFonts w:ascii="Times New Roman" w:hAnsi="Times New Roman" w:cs="B Lotus" w:hint="cs"/>
          <w:sz w:val="28"/>
          <w:szCs w:val="28"/>
          <w:rtl/>
          <w:lang w:bidi="fa-IR"/>
        </w:rPr>
        <w:t>.</w:t>
      </w:r>
    </w:p>
    <w:p w:rsidR="00773C80" w:rsidRPr="00CC21AE" w:rsidRDefault="00773C80" w:rsidP="00F41C4D">
      <w:pPr>
        <w:pStyle w:val="StyleComplexBLotus12ptJustifiedFirstline05cmCharChar"/>
        <w:spacing w:line="240" w:lineRule="auto"/>
        <w:rPr>
          <w:rFonts w:ascii="Times New Roman" w:hAnsi="Times New Roman" w:cs="B Lotus"/>
          <w:sz w:val="28"/>
          <w:szCs w:val="28"/>
          <w:rtl/>
          <w:lang w:bidi="fa-IR"/>
        </w:rPr>
      </w:pPr>
      <w:r w:rsidRPr="008371A9">
        <w:rPr>
          <w:rFonts w:ascii="Times New Roman" w:hAnsi="Times New Roman" w:cs="B Lotus" w:hint="cs"/>
          <w:sz w:val="28"/>
          <w:szCs w:val="28"/>
          <w:rtl/>
          <w:lang w:bidi="fa-IR"/>
        </w:rPr>
        <w:t>اساساً مقایس</w:t>
      </w:r>
      <w:r w:rsidR="00F41C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یک پیامبر عظیم الهی با یک رهبر</w:t>
      </w:r>
      <w:r w:rsidRPr="008371A9">
        <w:rPr>
          <w:rFonts w:ascii="Times New Roman" w:hAnsi="Times New Roman" w:cs="B Lotus" w:hint="cs"/>
          <w:sz w:val="28"/>
          <w:szCs w:val="28"/>
          <w:rtl/>
          <w:lang w:bidi="fa-IR"/>
        </w:rPr>
        <w:t xml:space="preserve"> بی‌دین و مادّی، نادرست و بی‌تناسب است و قیاس آندو به یکدیگر قیاسی مع الفارق بشمار</w:t>
      </w:r>
      <w:r>
        <w:rPr>
          <w:rFonts w:ascii="Times New Roman" w:hAnsi="Times New Roman" w:cs="B Lotus" w:hint="cs"/>
          <w:szCs w:val="28"/>
          <w:rtl/>
          <w:lang w:bidi="fa-IR"/>
        </w:rPr>
        <w:t xml:space="preserve"> می‌آید زیرا اوّلاً طریق کسب معلومات در آنها به کلّی با یکدیگر متفاوت است، ثانیاً انگیزه‌ها و هدف</w:t>
      </w:r>
      <w:r w:rsidR="00F41C4D">
        <w:rPr>
          <w:rFonts w:ascii="Times New Roman" w:hAnsi="Times New Roman" w:cs="B Lotus" w:hint="eastAsia"/>
          <w:szCs w:val="28"/>
          <w:rtl/>
          <w:lang w:bidi="fa-IR"/>
        </w:rPr>
        <w:t>‌</w:t>
      </w:r>
      <w:r>
        <w:rPr>
          <w:rFonts w:ascii="Times New Roman" w:hAnsi="Times New Roman" w:cs="B Lotus" w:hint="cs"/>
          <w:szCs w:val="28"/>
          <w:rtl/>
          <w:lang w:bidi="fa-IR"/>
        </w:rPr>
        <w:t xml:space="preserve">های آنان با هم مباینت دارد، ثالثاً راههایی که برای نیل به </w:t>
      </w:r>
      <w:r w:rsidR="00F41C4D">
        <w:rPr>
          <w:rFonts w:ascii="Times New Roman" w:hAnsi="Times New Roman" w:cs="B Lotus" w:hint="cs"/>
          <w:szCs w:val="28"/>
          <w:rtl/>
          <w:lang w:bidi="fa-IR"/>
        </w:rPr>
        <w:t>ا</w:t>
      </w:r>
      <w:r>
        <w:rPr>
          <w:rFonts w:ascii="Times New Roman" w:hAnsi="Times New Roman" w:cs="B Lotus" w:hint="cs"/>
          <w:szCs w:val="28"/>
          <w:rtl/>
          <w:lang w:bidi="fa-IR"/>
        </w:rPr>
        <w:t>هداف خود طی می‌کنند از یکدیگر جدا است، رابعاً روحیّات و روش اخلاقی و عملی آنان به هیچ وجه همسان و مشابه نیست. امّا نویسنده، بدون توجّه به این اختلافات و تفاوت</w:t>
      </w:r>
      <w:r w:rsidR="00F41C4D">
        <w:rPr>
          <w:rFonts w:ascii="Times New Roman" w:hAnsi="Times New Roman" w:cs="B Lotus" w:hint="eastAsia"/>
          <w:szCs w:val="28"/>
          <w:rtl/>
          <w:lang w:bidi="fa-IR"/>
        </w:rPr>
        <w:t>‌</w:t>
      </w:r>
      <w:r>
        <w:rPr>
          <w:rFonts w:ascii="Times New Roman" w:hAnsi="Times New Roman" w:cs="B Lotus" w:hint="cs"/>
          <w:szCs w:val="28"/>
          <w:rtl/>
          <w:lang w:bidi="fa-IR"/>
        </w:rPr>
        <w:t>های اساسی، پیامبر خدا و قهرمان توحید را با دشمن خداپرستی و توحید شبیه دانسته و ضدّین را همانند پنداشته است!! زهی بی‌خبری!</w:t>
      </w:r>
      <w:r w:rsidR="00F41C4D">
        <w:rPr>
          <w:rFonts w:ascii="Times New Roman" w:hAnsi="Times New Roman" w:cs="B Lotus" w:hint="cs"/>
          <w:szCs w:val="28"/>
          <w:rtl/>
          <w:lang w:bidi="fa-IR"/>
        </w:rPr>
        <w:t>.</w:t>
      </w:r>
      <w:r>
        <w:rPr>
          <w:rFonts w:ascii="Times New Roman" w:hAnsi="Times New Roman" w:cs="B Lotus" w:hint="cs"/>
          <w:szCs w:val="28"/>
          <w:rtl/>
          <w:lang w:bidi="fa-IR"/>
        </w:rPr>
        <w:t xml:space="preserve"> </w:t>
      </w:r>
    </w:p>
    <w:p w:rsidR="00773C80" w:rsidRDefault="00773C80"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لازم است تا دربار</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این اختلافات بُنیادی توضیحیاتی داده شود و مطلب روشن‌تر گردد، بنابراین به شرح هر یک از </w:t>
      </w:r>
      <w:r w:rsidR="00F41C4D">
        <w:rPr>
          <w:rFonts w:ascii="Times New Roman" w:hAnsi="Times New Roman" w:cs="B Lotus" w:hint="cs"/>
          <w:szCs w:val="28"/>
          <w:rtl/>
          <w:lang w:bidi="fa-IR"/>
        </w:rPr>
        <w:t>این چهار تفاوت اصلی می‌پردازیم:</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نخست آنکه لنین در محیط متمدّن روسیّه می‌زیست. وی در پنج سالگی خواندن و نوشتن آموخت و دوران تحصیلات متوسّطه و عالی را در روسیه گذراند و از دانشگاه غازان فارغ‌التّحصیل گشت، دوره‌ای در زندگی او پیش آمد که از صبح تا شام مطالعه می‌کر</w:t>
      </w:r>
      <w:r w:rsidR="00F41C4D">
        <w:rPr>
          <w:rFonts w:ascii="Times New Roman" w:hAnsi="Times New Roman" w:cs="B Lotus" w:hint="cs"/>
          <w:szCs w:val="28"/>
          <w:rtl/>
          <w:lang w:bidi="fa-IR"/>
        </w:rPr>
        <w:t>د. خود او در این باره می‌نویسد:</w:t>
      </w:r>
    </w:p>
    <w:p w:rsidR="00773C80" w:rsidRDefault="00F41C4D"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شاید هیچگاه در عمرم حتّی در زندان پطرز‌بورگ</w:t>
      </w:r>
      <w:r w:rsidR="00773C80" w:rsidRPr="00060CBE">
        <w:rPr>
          <w:rStyle w:val="FootnoteReference"/>
          <w:rFonts w:cs="B Lotus"/>
          <w:sz w:val="28"/>
          <w:szCs w:val="28"/>
          <w:rtl/>
          <w:lang w:bidi="fa-IR"/>
        </w:rPr>
        <w:footnoteReference w:id="88"/>
      </w:r>
      <w:r w:rsidR="00773C80">
        <w:rPr>
          <w:rFonts w:ascii="Times New Roman" w:hAnsi="Times New Roman" w:cs="B Lotus" w:hint="cs"/>
          <w:szCs w:val="28"/>
          <w:rtl/>
          <w:lang w:bidi="fa-IR"/>
        </w:rPr>
        <w:t xml:space="preserve"> و حتی در سیبری به انداز</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یک سال تبعیدم در دهی از غازان کتاب نخواندم. این کار من از صبح زود شروع می ‌شد و یک نفس تا دیروقت شب، ادامه می‌یافت</w:t>
      </w:r>
      <w:r>
        <w:rPr>
          <w:rFonts w:ascii="Times New Roman" w:hAnsi="Times New Roman" w:cs="B Lotus" w:hint="cs"/>
          <w:szCs w:val="28"/>
          <w:rtl/>
          <w:lang w:bidi="fa-IR"/>
        </w:rPr>
        <w:t>»</w:t>
      </w:r>
      <w:r w:rsidR="00773C80" w:rsidRPr="00060CBE">
        <w:rPr>
          <w:rStyle w:val="FootnoteReference"/>
          <w:rFonts w:cs="B Lotus"/>
          <w:sz w:val="28"/>
          <w:szCs w:val="28"/>
          <w:rtl/>
          <w:lang w:bidi="fa-IR"/>
        </w:rPr>
        <w:footnoteReference w:id="89"/>
      </w:r>
      <w:r w:rsidR="00773C80">
        <w:rPr>
          <w:rFonts w:ascii="Times New Roman" w:hAnsi="Times New Roman" w:cs="B Lotus" w:hint="cs"/>
          <w:szCs w:val="28"/>
          <w:rtl/>
          <w:lang w:bidi="fa-IR"/>
        </w:rPr>
        <w:t>. لنین در غازان مجذوب مارکسیست</w:t>
      </w:r>
      <w:r>
        <w:rPr>
          <w:rFonts w:ascii="Times New Roman" w:hAnsi="Times New Roman" w:cs="B Lotus" w:hint="eastAsia"/>
          <w:szCs w:val="28"/>
          <w:rtl/>
          <w:lang w:bidi="fa-IR"/>
        </w:rPr>
        <w:t>‌</w:t>
      </w:r>
      <w:r w:rsidR="00773C80">
        <w:rPr>
          <w:rFonts w:ascii="Times New Roman" w:hAnsi="Times New Roman" w:cs="B Lotus" w:hint="cs"/>
          <w:szCs w:val="28"/>
          <w:rtl/>
          <w:lang w:bidi="fa-IR"/>
        </w:rPr>
        <w:t>ها شد و به آموختن مارکسیسم از آنها مشغول گردید، ضمناً زبان آلمانی را نیز فرا گرفت و آثاری از «مارکس» و «انگلس» را از آلمانی به روسی ترجمه کرد</w:t>
      </w:r>
      <w:r w:rsidR="00773C80" w:rsidRPr="00060CBE">
        <w:rPr>
          <w:rStyle w:val="FootnoteReference"/>
          <w:rFonts w:cs="B Lotus"/>
          <w:sz w:val="28"/>
          <w:szCs w:val="28"/>
          <w:rtl/>
          <w:lang w:bidi="fa-IR"/>
        </w:rPr>
        <w:footnoteReference w:id="90"/>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بهار سال 1895 بنا به تقاضای مارکسیست</w:t>
      </w:r>
      <w:r w:rsidR="00F41C4D">
        <w:rPr>
          <w:rFonts w:ascii="Times New Roman" w:hAnsi="Times New Roman" w:cs="B Lotus" w:hint="eastAsia"/>
          <w:szCs w:val="28"/>
          <w:rtl/>
          <w:lang w:bidi="fa-IR"/>
        </w:rPr>
        <w:t>‌</w:t>
      </w:r>
      <w:r>
        <w:rPr>
          <w:rFonts w:ascii="Times New Roman" w:hAnsi="Times New Roman" w:cs="B Lotus" w:hint="cs"/>
          <w:szCs w:val="28"/>
          <w:rtl/>
          <w:lang w:bidi="fa-IR"/>
        </w:rPr>
        <w:t>های پطرزبورگ به سویس رفت تا در آنجا با گروهی که تحت رهبری «پلخانف» تشکیل شده بود رابطه برقرار کند. این گروه کتب مارکسیستی را به زبان روسی ترجمه می‌کردند و پنهانی به روسیّه می‌فرستادند. لنین زیر پوشش آموزش</w:t>
      </w:r>
      <w:r w:rsidR="00F41C4D">
        <w:rPr>
          <w:rFonts w:ascii="Times New Roman" w:hAnsi="Times New Roman" w:cs="B Lotus" w:hint="eastAsia"/>
          <w:szCs w:val="28"/>
          <w:rtl/>
          <w:lang w:bidi="fa-IR"/>
        </w:rPr>
        <w:t>‌</w:t>
      </w:r>
      <w:r>
        <w:rPr>
          <w:rFonts w:ascii="Times New Roman" w:hAnsi="Times New Roman" w:cs="B Lotus" w:hint="cs"/>
          <w:szCs w:val="28"/>
          <w:rtl/>
          <w:lang w:bidi="fa-IR"/>
        </w:rPr>
        <w:t>های پلخانف قرار گرفت</w:t>
      </w:r>
      <w:r w:rsidRPr="00060CBE">
        <w:rPr>
          <w:rStyle w:val="FootnoteReference"/>
          <w:rFonts w:cs="B Lotus"/>
          <w:sz w:val="28"/>
          <w:szCs w:val="28"/>
          <w:rtl/>
          <w:lang w:bidi="fa-IR"/>
        </w:rPr>
        <w:footnoteReference w:id="91"/>
      </w:r>
      <w:r w:rsidR="00F41C4D">
        <w:rPr>
          <w:rFonts w:ascii="Times New Roman" w:hAnsi="Times New Roman" w:cs="B Lotus"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بطور خلاصه پیش از انقلاب، سراسر زندگی لنین انباشته از آموختن و اثر پذیرفتن از دیگران بود. قیاسِ چنین شخصی به کسی که حدود 13 قرن پیش از لنین در محیط کوچک و نامتمدّن مکّه بسر می‌برد و هرگز پای در مکتب و مدرسه‌ای ننهاد و از آموزگار و استادی درس نیاموخت و به هیچ مربّی و مرشدی دست ارادت نداد و هیچ رساله و کتابی را نخواند و در هیچ کیش و آیینی داخل نشد، تا آنکه بزرگ</w:t>
      </w:r>
      <w:r w:rsidR="00F41C4D">
        <w:rPr>
          <w:rFonts w:ascii="Times New Roman" w:hAnsi="Times New Roman" w:cs="B Lotus" w:hint="eastAsia"/>
          <w:szCs w:val="28"/>
          <w:rtl/>
          <w:lang w:bidi="fa-IR"/>
        </w:rPr>
        <w:t>‌</w:t>
      </w:r>
      <w:r>
        <w:rPr>
          <w:rFonts w:ascii="Times New Roman" w:hAnsi="Times New Roman" w:cs="B Lotus" w:hint="cs"/>
          <w:szCs w:val="28"/>
          <w:rtl/>
          <w:lang w:bidi="fa-IR"/>
        </w:rPr>
        <w:t>ترین دیانت الهی را برای بشر به ارمغان آورد و انقلاب عظیمی را در شؤون اعتقادی و اخلاقی و اقتصادی و اجتماعی و سیاسیِ جامعه بُنیان نهاد، قیاسی گزاف و ساده‌لوحانه است.</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دربار</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سوابق پیامبر علاوه بر گواهی تاریخ، نویسند</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اعترافی دا</w:t>
      </w:r>
      <w:r w:rsidR="00F41C4D">
        <w:rPr>
          <w:rFonts w:ascii="Times New Roman" w:hAnsi="Times New Roman" w:cs="B Lotus" w:hint="cs"/>
          <w:szCs w:val="28"/>
          <w:rtl/>
          <w:lang w:bidi="fa-IR"/>
        </w:rPr>
        <w:t>رد که قابل توجّه است، می‌نویسد:</w:t>
      </w:r>
    </w:p>
    <w:p w:rsidR="00773C80" w:rsidRDefault="00F41C4D"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باید انصاف داد قرآن ابداعی است، سوره‌های مکّی و کوچک سرشار از نیروی تعبیر و قوّه اقناع، سبک تازه‌ای است در زبان عرب، جاری</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 xml:space="preserve">‌شدن آن در زبان مردی که خواندن و نوشتن نمی‌دانسته، درس نخوانده، و برای کار </w:t>
      </w:r>
      <w:r>
        <w:rPr>
          <w:rFonts w:ascii="Times New Roman" w:hAnsi="Times New Roman" w:cs="B Lotus" w:hint="cs"/>
          <w:szCs w:val="28"/>
          <w:rtl/>
          <w:lang w:bidi="fa-IR"/>
        </w:rPr>
        <w:t>ا</w:t>
      </w:r>
      <w:r w:rsidR="00773C80">
        <w:rPr>
          <w:rFonts w:ascii="Times New Roman" w:hAnsi="Times New Roman" w:cs="B Lotus" w:hint="cs"/>
          <w:szCs w:val="28"/>
          <w:rtl/>
          <w:lang w:bidi="fa-IR"/>
        </w:rPr>
        <w:t>دب تربیتی ندیده است موهبتی است کم‌نظیر و اگر از این لحظ آنرا معجزه گویند برخطا نرفته‌اند</w:t>
      </w:r>
      <w:r>
        <w:rPr>
          <w:rFonts w:ascii="Times New Roman" w:hAnsi="Times New Roman" w:cs="B Lotus" w:hint="cs"/>
          <w:szCs w:val="28"/>
          <w:rtl/>
          <w:lang w:bidi="fa-IR"/>
        </w:rPr>
        <w:t>»</w:t>
      </w:r>
      <w:r w:rsidRPr="00F41C4D">
        <w:rPr>
          <w:rStyle w:val="FootnoteReference"/>
          <w:rFonts w:ascii="Times New Roman" w:hAnsi="Times New Roman" w:cs="B Lotus"/>
          <w:color w:val="000000"/>
          <w:spacing w:val="-4"/>
          <w:szCs w:val="28"/>
          <w:rtl/>
          <w:lang w:bidi="fa-IR"/>
        </w:rPr>
        <w:footnoteReference w:id="92"/>
      </w:r>
      <w:r w:rsidR="00773C80">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باز می‌نویسد: </w:t>
      </w:r>
    </w:p>
    <w:p w:rsidR="00773C80" w:rsidRDefault="00F41C4D"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تواتر و اجماع و قرائن عدیده حاکی است که حضرت، قادر به نوشتن نبوده است. شاید این اواخر می‌توانست پاره‌ای کلمات را بخواند. علاوه بر إمارات روشن و خدشه‌ناپذیر، در قرآن نیز اشاره به این مطلب هست: </w:t>
      </w:r>
      <w:r>
        <w:rPr>
          <w:rFonts w:ascii="Times New Roman" w:hAnsi="Times New Roman" w:cs="Traditional Arabic" w:hint="cs"/>
          <w:szCs w:val="28"/>
          <w:rtl/>
          <w:lang w:bidi="fa-IR"/>
        </w:rPr>
        <w:t>«</w:t>
      </w:r>
      <w:r>
        <w:rPr>
          <w:rStyle w:val="Char3"/>
          <w:rFonts w:hint="cs"/>
          <w:rtl/>
        </w:rPr>
        <w:t>وما کنت تتلوا من قبله من کتاب و</w:t>
      </w:r>
      <w:r w:rsidR="00773C80" w:rsidRPr="00F41C4D">
        <w:rPr>
          <w:rStyle w:val="Char3"/>
          <w:rFonts w:hint="cs"/>
          <w:rtl/>
        </w:rPr>
        <w:t>لا تخطه بیمن</w:t>
      </w:r>
      <w:r>
        <w:rPr>
          <w:rStyle w:val="Char3"/>
          <w:rFonts w:hint="cs"/>
          <w:rtl/>
        </w:rPr>
        <w:t>ك</w:t>
      </w:r>
      <w:r>
        <w:rPr>
          <w:rFonts w:ascii="Times New Roman" w:hAnsi="Times New Roman" w:cs="Traditional Arabic" w:hint="cs"/>
          <w:szCs w:val="28"/>
          <w:rtl/>
          <w:lang w:bidi="fa-IR"/>
        </w:rPr>
        <w:t>»</w:t>
      </w:r>
      <w:r w:rsidR="00773C80">
        <w:rPr>
          <w:rFonts w:ascii="Times New Roman" w:hAnsi="Times New Roman" w:cs="B Lotus" w:hint="cs"/>
          <w:szCs w:val="28"/>
          <w:rtl/>
          <w:lang w:bidi="fa-IR"/>
        </w:rPr>
        <w:t xml:space="preserve"> قبل از نزول قرآن</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تو نه کتابی می‌توانستی خواند و نه می‌توانستی بنویسی</w:t>
      </w:r>
      <w:r>
        <w:rPr>
          <w:rFonts w:ascii="Times New Roman" w:hAnsi="Times New Roman" w:cs="B Lotus" w:hint="cs"/>
          <w:szCs w:val="28"/>
          <w:rtl/>
          <w:lang w:bidi="fa-IR"/>
        </w:rPr>
        <w:t>»</w:t>
      </w:r>
      <w:r w:rsidRPr="00F41C4D">
        <w:rPr>
          <w:rStyle w:val="FootnoteReference"/>
          <w:rFonts w:ascii="Times New Roman" w:hAnsi="Times New Roman" w:cs="B Lotus"/>
          <w:color w:val="000000"/>
          <w:spacing w:val="-4"/>
          <w:szCs w:val="28"/>
          <w:rtl/>
          <w:lang w:bidi="fa-IR"/>
        </w:rPr>
        <w:footnoteReference w:id="93"/>
      </w:r>
      <w:r w:rsidR="00773C80">
        <w:rPr>
          <w:rFonts w:ascii="Times New Roman" w:hAnsi="Times New Roman" w:cs="B Lotus"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آیا کسی که بدون درسِ آموزگار در 14 قرن یپش کتابی معجزه‌آسا و آئین و قوانینی مفصّل و جامع آورده، با مردی که در قرن بیستم به طور عادی به تحصیل علم پرداخته و ده‌ها آموزگار و صدها کتاب دیده و خوانده است، برابر و مشابه تواند بود؟ و آیا راهِ دریافت معلومات در هر دوتن، یکی بوده و</w:t>
      </w:r>
      <w:r w:rsidR="00F41C4D">
        <w:rPr>
          <w:rFonts w:ascii="Times New Roman" w:hAnsi="Times New Roman" w:cs="B Lotus" w:hint="cs"/>
          <w:szCs w:val="28"/>
          <w:rtl/>
          <w:lang w:bidi="fa-IR"/>
        </w:rPr>
        <w:t xml:space="preserve"> </w:t>
      </w:r>
      <w:r>
        <w:rPr>
          <w:rFonts w:ascii="Times New Roman" w:hAnsi="Times New Roman" w:cs="B Lotus" w:hint="cs"/>
          <w:szCs w:val="28"/>
          <w:rtl/>
          <w:lang w:bidi="fa-IR"/>
        </w:rPr>
        <w:t>هر دو از محیط اجتماعی خود آموزش گرفته</w:t>
      </w:r>
      <w:r>
        <w:rPr>
          <w:rFonts w:ascii="Times New Roman" w:hAnsi="Times New Roman" w:cs="B Lotus" w:hint="eastAsia"/>
          <w:szCs w:val="28"/>
          <w:rtl/>
          <w:lang w:bidi="fa-IR"/>
        </w:rPr>
        <w:t>‌ا</w:t>
      </w:r>
      <w:r>
        <w:rPr>
          <w:rFonts w:ascii="Times New Roman" w:hAnsi="Times New Roman" w:cs="B Lotus" w:hint="cs"/>
          <w:szCs w:val="28"/>
          <w:rtl/>
          <w:lang w:bidi="fa-IR"/>
        </w:rPr>
        <w:t>ند؟! اگر کسی از انصاف بهره‌ای داشته باشد می‌تواند بپذیرد که مجرای کسب اطّلاعات بیامبر، از راههای معمولی و عادی جدا بوده است زیرا او در کودکی یتیم شد و به مکتب و مدرسه پای ننهاد و در جوانی به گوسفند چرانی مشغول بود و پس از ازدواج با خدیجه، به آرامی زندگی معمولی خود را می‌گذرانید تا آنکه طوفان عظیم روحی او آغاز گشت و ابواب وحی و الهام به سویش باز شد.</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و اگر هم بر کسی روحی</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انکار و جدل غالب باشد باز نمی‌تواند انکار کند که نیروی مشاعر پیامبر با </w:t>
      </w:r>
      <w:r w:rsidR="00F41C4D">
        <w:rPr>
          <w:rFonts w:ascii="Times New Roman" w:hAnsi="Times New Roman" w:cs="B Lotus" w:hint="cs"/>
          <w:szCs w:val="28"/>
          <w:rtl/>
          <w:lang w:bidi="fa-IR"/>
        </w:rPr>
        <w:t>ا</w:t>
      </w:r>
      <w:r>
        <w:rPr>
          <w:rFonts w:ascii="Times New Roman" w:hAnsi="Times New Roman" w:cs="B Lotus" w:hint="cs"/>
          <w:szCs w:val="28"/>
          <w:rtl/>
          <w:lang w:bidi="fa-IR"/>
        </w:rPr>
        <w:t>مثال لنین قابل مقایسه نیست.</w:t>
      </w:r>
    </w:p>
    <w:p w:rsidR="00773C80" w:rsidRDefault="00773C80"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سوی دیگر لنین، عقیده و مکتب جدیدی به ارمغان نیاورد زیرا خود او پیرو آراء «مارکس» و «</w:t>
      </w:r>
      <w:r w:rsidRPr="002407A5">
        <w:rPr>
          <w:rFonts w:ascii="Times New Roman" w:hAnsi="Times New Roman" w:cs="B Lotus" w:hint="cs"/>
          <w:sz w:val="28"/>
          <w:szCs w:val="28"/>
          <w:rtl/>
          <w:lang w:bidi="fa-IR"/>
        </w:rPr>
        <w:t>انگلس» بود و تنها کوشش وی مصروف پیاده</w:t>
      </w:r>
      <w:r w:rsidR="00F41C4D">
        <w:rPr>
          <w:rFonts w:ascii="Times New Roman" w:hAnsi="Times New Roman" w:cs="B Lotus" w:hint="cs"/>
          <w:sz w:val="28"/>
          <w:szCs w:val="28"/>
          <w:rtl/>
          <w:lang w:bidi="fa-IR"/>
        </w:rPr>
        <w:t xml:space="preserve"> </w:t>
      </w:r>
      <w:r w:rsidRPr="002407A5">
        <w:rPr>
          <w:rFonts w:ascii="Times New Roman" w:hAnsi="Times New Roman" w:cs="B Lotus" w:hint="cs"/>
          <w:sz w:val="28"/>
          <w:szCs w:val="28"/>
          <w:rtl/>
          <w:lang w:bidi="fa-IR"/>
        </w:rPr>
        <w:t xml:space="preserve">‌کردن و </w:t>
      </w:r>
      <w:r w:rsidR="00F41C4D">
        <w:rPr>
          <w:rFonts w:ascii="Times New Roman" w:hAnsi="Times New Roman" w:cs="B Lotus" w:hint="cs"/>
          <w:sz w:val="28"/>
          <w:szCs w:val="28"/>
          <w:rtl/>
          <w:lang w:bidi="fa-IR"/>
        </w:rPr>
        <w:t>ا</w:t>
      </w:r>
      <w:r w:rsidRPr="002407A5">
        <w:rPr>
          <w:rFonts w:ascii="Times New Roman" w:hAnsi="Times New Roman" w:cs="B Lotus" w:hint="cs"/>
          <w:sz w:val="28"/>
          <w:szCs w:val="28"/>
          <w:rtl/>
          <w:lang w:bidi="fa-IR"/>
        </w:rPr>
        <w:t>جرای مارکسیسم گردید ولی پیامبر اسلام</w:t>
      </w:r>
      <w:r w:rsidRPr="002407A5">
        <w:rPr>
          <w:rFonts w:ascii="Times New Roman" w:hAnsi="Times New Roman" w:cs="B Lotus" w:hint="cs"/>
          <w:sz w:val="28"/>
          <w:szCs w:val="28"/>
          <w:lang w:bidi="fa-IR"/>
        </w:rPr>
        <w:sym w:font="AGA Arabesque" w:char="F072"/>
      </w:r>
      <w:r w:rsidRPr="002407A5">
        <w:rPr>
          <w:rFonts w:ascii="Times New Roman" w:hAnsi="Times New Roman" w:cs="B Lotus" w:hint="cs"/>
          <w:sz w:val="28"/>
          <w:szCs w:val="28"/>
          <w:rtl/>
          <w:lang w:bidi="fa-IR"/>
        </w:rPr>
        <w:t xml:space="preserve"> علاوه</w:t>
      </w:r>
      <w:r>
        <w:rPr>
          <w:rFonts w:ascii="Times New Roman" w:hAnsi="Times New Roman" w:cs="B Lotus" w:hint="cs"/>
          <w:szCs w:val="28"/>
          <w:rtl/>
          <w:lang w:bidi="fa-IR"/>
        </w:rPr>
        <w:t xml:space="preserve"> بر اینکه انقلاب عظیمی را به ثمر رسانید و اجراء کرد، آورند</w:t>
      </w:r>
      <w:r w:rsidR="00F41C4D">
        <w:rPr>
          <w:rFonts w:ascii="Times New Roman" w:hAnsi="Times New Roman" w:cs="B Lotus" w:hint="cs"/>
          <w:szCs w:val="28"/>
          <w:rtl/>
          <w:lang w:bidi="fa-IR"/>
        </w:rPr>
        <w:t xml:space="preserve">ه </w:t>
      </w:r>
      <w:r>
        <w:rPr>
          <w:rFonts w:ascii="Times New Roman" w:hAnsi="Times New Roman" w:cs="B Lotus" w:hint="cs"/>
          <w:szCs w:val="28"/>
          <w:rtl/>
          <w:lang w:bidi="fa-IR"/>
        </w:rPr>
        <w:t>مکتب و تعالیم تازه بود، پس همانندیِ این دو تن با یکدیگر در روش اخذِ معلومات و عرضه</w:t>
      </w:r>
      <w:r w:rsidR="00F41C4D">
        <w:rPr>
          <w:rFonts w:ascii="Times New Roman" w:hAnsi="Times New Roman" w:cs="B Lotus" w:hint="cs"/>
          <w:szCs w:val="28"/>
          <w:rtl/>
          <w:lang w:bidi="fa-IR"/>
        </w:rPr>
        <w:t xml:space="preserve"> </w:t>
      </w:r>
      <w:r>
        <w:rPr>
          <w:rFonts w:ascii="Times New Roman" w:hAnsi="Times New Roman" w:cs="B Lotus" w:hint="cs"/>
          <w:szCs w:val="28"/>
          <w:rtl/>
          <w:lang w:bidi="fa-IR"/>
        </w:rPr>
        <w:t>‌کردن عقیده و مکتب، پذیرفتنی نیست و میان آن دو، تفاوت از زمین تا آسمان است.</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دوّم آنکه انگیزه‌ها و اغراض هر کدام با دیگری نامتجانس بوده است و این، با اندک مطالعه و دقتی فهمیده می‌شود.</w:t>
      </w:r>
    </w:p>
    <w:p w:rsidR="00773C80" w:rsidRDefault="00773C80" w:rsidP="00F41C4D">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تاریخ فلسف</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سیاسی می‌خوانیم: از مهم</w:t>
      </w:r>
      <w:r w:rsidR="00F41C4D">
        <w:rPr>
          <w:rFonts w:ascii="Times New Roman" w:hAnsi="Times New Roman" w:cs="B Lotus" w:hint="eastAsia"/>
          <w:szCs w:val="28"/>
          <w:rtl/>
          <w:lang w:bidi="fa-IR"/>
        </w:rPr>
        <w:t>‌</w:t>
      </w:r>
      <w:r>
        <w:rPr>
          <w:rFonts w:ascii="Times New Roman" w:hAnsi="Times New Roman" w:cs="B Lotus" w:hint="cs"/>
          <w:szCs w:val="28"/>
          <w:rtl/>
          <w:lang w:bidi="fa-IR"/>
        </w:rPr>
        <w:t>ترین وقایع دوران جوانی لنین که در دماغ وی ت</w:t>
      </w:r>
      <w:r w:rsidR="00F41C4D">
        <w:rPr>
          <w:rFonts w:ascii="Times New Roman" w:hAnsi="Times New Roman" w:cs="B Lotus" w:hint="cs"/>
          <w:szCs w:val="28"/>
          <w:rtl/>
          <w:lang w:bidi="fa-IR"/>
        </w:rPr>
        <w:t>ا</w:t>
      </w:r>
      <w:r>
        <w:rPr>
          <w:rFonts w:ascii="Times New Roman" w:hAnsi="Times New Roman" w:cs="B Lotus" w:hint="cs"/>
          <w:szCs w:val="28"/>
          <w:rtl/>
          <w:lang w:bidi="fa-IR"/>
        </w:rPr>
        <w:t>ثیر نموده واو را به یک نفر انقلابی افراطی مبدّل ساخت واقع</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حبس و بدارآویختن برادر أرشد وی «الکساندر </w:t>
      </w:r>
      <w:r>
        <w:rPr>
          <w:rFonts w:ascii="Times New Roman" w:hAnsi="Times New Roman" w:cs="B Lotus"/>
          <w:szCs w:val="28"/>
          <w:lang w:bidi="fa-IR"/>
        </w:rPr>
        <w:t>Alexander</w:t>
      </w:r>
      <w:r>
        <w:rPr>
          <w:rFonts w:ascii="Times New Roman" w:hAnsi="Times New Roman" w:cs="B Lotus" w:hint="cs"/>
          <w:szCs w:val="28"/>
          <w:rtl/>
          <w:lang w:bidi="fa-IR"/>
        </w:rPr>
        <w:t>» بود به اتّهام سوء</w:t>
      </w:r>
      <w:r w:rsidR="00F41C4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قصد بر ضدّ حیات تزار الکساندر سوّم در ماه مه 1887. برادر لنین جوانی وجیه و مورد احترام و تحسین بود. در آن زمان احزاب و اشخاصی وجود داشتند که معتقد بودند رژیم استبدادی یا اتوکراسیِ روسیّه را تنها با زور می‌توان مبدّل به حکومت مشروطه نمود، و ازآن جمله بودند حزب «ارادة مردم </w:t>
      </w:r>
      <w:r>
        <w:rPr>
          <w:rFonts w:ascii="Times New Roman" w:hAnsi="Times New Roman" w:cs="B Lotus"/>
          <w:szCs w:val="28"/>
          <w:lang w:bidi="fa-IR"/>
        </w:rPr>
        <w:t>People Swill</w:t>
      </w:r>
      <w:r>
        <w:rPr>
          <w:rFonts w:ascii="Times New Roman" w:hAnsi="Times New Roman" w:cs="B Lotus" w:hint="cs"/>
          <w:szCs w:val="28"/>
          <w:rtl/>
          <w:lang w:bidi="fa-IR"/>
        </w:rPr>
        <w:t xml:space="preserve">» و حزب عامّه یا «پوپولیست </w:t>
      </w:r>
      <w:r>
        <w:rPr>
          <w:rFonts w:ascii="Times New Roman" w:hAnsi="Times New Roman" w:cs="B Lotus"/>
          <w:szCs w:val="28"/>
          <w:lang w:bidi="fa-IR"/>
        </w:rPr>
        <w:t>Populists</w:t>
      </w:r>
      <w:r>
        <w:rPr>
          <w:rFonts w:ascii="Times New Roman" w:hAnsi="Times New Roman" w:cs="B Lotus" w:hint="cs"/>
          <w:szCs w:val="28"/>
          <w:rtl/>
          <w:lang w:bidi="fa-IR"/>
        </w:rPr>
        <w:t>».</w:t>
      </w:r>
    </w:p>
    <w:p w:rsidR="00773C80" w:rsidRPr="002407A5"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عدّه‌ای از اعضای حزب اخیر از جمله «الکساندر اولیانوف» برادر لنین، پیشنهاد کرد که برای مقابله با اسلح</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جاسوسان پلیس و برای تعدیل اتوکراسی باید به ترور و آدم‌کُشی متوسّل شد. افکار انقلابی طبق</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متوسّط روسیّه در این زمان ریش</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فلسفی نداشت و جهات دیالکتیکی در میان نبود و بیشتر نتیجة مالیات</w:t>
      </w:r>
      <w:r w:rsidR="00F41C4D">
        <w:rPr>
          <w:rFonts w:ascii="Times New Roman" w:hAnsi="Times New Roman" w:cs="B Lotus" w:hint="eastAsia"/>
          <w:szCs w:val="28"/>
          <w:rtl/>
          <w:lang w:bidi="fa-IR"/>
        </w:rPr>
        <w:t>‌</w:t>
      </w:r>
      <w:r>
        <w:rPr>
          <w:rFonts w:ascii="Times New Roman" w:hAnsi="Times New Roman" w:cs="B Lotus" w:hint="cs"/>
          <w:szCs w:val="28"/>
          <w:rtl/>
          <w:lang w:bidi="fa-IR"/>
        </w:rPr>
        <w:t>های سنگینی بود که بر دهقانان تازه آزادشده از حالت غلامی، تحمیل شده و مبلغ این مالیات</w:t>
      </w:r>
      <w:r w:rsidR="00F41C4D">
        <w:rPr>
          <w:rFonts w:ascii="Times New Roman" w:hAnsi="Times New Roman" w:cs="B Lotus" w:hint="eastAsia"/>
          <w:szCs w:val="28"/>
          <w:rtl/>
          <w:lang w:bidi="fa-IR"/>
        </w:rPr>
        <w:t>‌</w:t>
      </w:r>
      <w:r>
        <w:rPr>
          <w:rFonts w:ascii="Times New Roman" w:hAnsi="Times New Roman" w:cs="B Lotus" w:hint="cs"/>
          <w:szCs w:val="28"/>
          <w:rtl/>
          <w:lang w:bidi="fa-IR"/>
        </w:rPr>
        <w:t xml:space="preserve">ها بیشتر از زمان قبل از آزادی ایشان بود. چهار ماه پس از اعدام برادرش به لنین اجازه داده شد که به عنوان دانشجوی حقوق وارد دانشگاه «غازان </w:t>
      </w:r>
      <w:r>
        <w:rPr>
          <w:rFonts w:ascii="Times New Roman" w:hAnsi="Times New Roman" w:cs="B Lotus"/>
          <w:szCs w:val="28"/>
          <w:lang w:bidi="fa-IR"/>
        </w:rPr>
        <w:t>Kazan</w:t>
      </w:r>
      <w:r>
        <w:rPr>
          <w:rFonts w:ascii="Times New Roman" w:hAnsi="Times New Roman" w:cs="B Lotus" w:hint="cs"/>
          <w:szCs w:val="28"/>
          <w:rtl/>
          <w:lang w:bidi="fa-IR"/>
        </w:rPr>
        <w:t>» شود. در ماه دسامبر همان سال به واسط</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شرکت در اغتشاشات دانشجویان، از دانشگاه اخراج و به </w:t>
      </w:r>
      <w:r w:rsidR="00F41C4D">
        <w:rPr>
          <w:rFonts w:ascii="Times New Roman" w:hAnsi="Times New Roman" w:cs="B Lotus" w:hint="cs"/>
          <w:szCs w:val="28"/>
          <w:rtl/>
          <w:lang w:bidi="fa-IR"/>
        </w:rPr>
        <w:t>ا</w:t>
      </w:r>
      <w:r>
        <w:rPr>
          <w:rFonts w:ascii="Times New Roman" w:hAnsi="Times New Roman" w:cs="B Lotus" w:hint="cs"/>
          <w:szCs w:val="28"/>
          <w:rtl/>
          <w:lang w:bidi="fa-IR"/>
        </w:rPr>
        <w:t>ملاک جدّ مادری خود تبعید شد، در آنجا به مطالع</w:t>
      </w:r>
      <w:r w:rsidR="00F41C4D">
        <w:rPr>
          <w:rFonts w:ascii="Times New Roman" w:hAnsi="Times New Roman" w:cs="B Lotus" w:hint="cs"/>
          <w:szCs w:val="28"/>
          <w:rtl/>
          <w:lang w:bidi="fa-IR"/>
        </w:rPr>
        <w:t>ه</w:t>
      </w:r>
      <w:r>
        <w:rPr>
          <w:rFonts w:ascii="Times New Roman" w:hAnsi="Times New Roman" w:cs="B Lotus" w:hint="cs"/>
          <w:szCs w:val="28"/>
          <w:rtl/>
          <w:lang w:bidi="fa-IR"/>
        </w:rPr>
        <w:t xml:space="preserve"> کتاب «کاپیتال </w:t>
      </w:r>
      <w:r>
        <w:rPr>
          <w:rFonts w:ascii="Times New Roman" w:hAnsi="Times New Roman" w:cs="B Lotus"/>
          <w:szCs w:val="28"/>
          <w:lang w:bidi="fa-IR"/>
        </w:rPr>
        <w:t>Daskapital</w:t>
      </w:r>
      <w:r>
        <w:rPr>
          <w:rFonts w:ascii="Times New Roman" w:hAnsi="Times New Roman" w:cs="B Lotus" w:hint="cs"/>
          <w:szCs w:val="28"/>
          <w:rtl/>
          <w:lang w:bidi="fa-IR"/>
        </w:rPr>
        <w:t>» مارکس پرداخت...</w:t>
      </w:r>
      <w:r w:rsidRPr="002407A5">
        <w:rPr>
          <w:rStyle w:val="FootnoteReference"/>
          <w:rFonts w:cs="B Lotus"/>
          <w:sz w:val="28"/>
          <w:szCs w:val="28"/>
          <w:rtl/>
          <w:lang w:bidi="fa-IR"/>
        </w:rPr>
        <w:footnoteReference w:id="94"/>
      </w:r>
      <w:r w:rsidR="00F41C4D">
        <w:rPr>
          <w:rFonts w:ascii="Times New Roman" w:hAnsi="Times New Roman" w:cs="B Lotus" w:hint="cs"/>
          <w:sz w:val="28"/>
          <w:szCs w:val="28"/>
          <w:rtl/>
          <w:lang w:bidi="fa-IR"/>
        </w:rPr>
        <w:t>.</w:t>
      </w:r>
    </w:p>
    <w:p w:rsidR="00773C80" w:rsidRPr="002407A5" w:rsidRDefault="00773C80" w:rsidP="00773C80">
      <w:pPr>
        <w:pStyle w:val="StyleComplexBLotus12ptJustifiedFirstline05cmCharChar"/>
        <w:spacing w:line="240" w:lineRule="auto"/>
        <w:rPr>
          <w:rFonts w:ascii="Times New Roman" w:hAnsi="Times New Roman" w:cs="B Lotus"/>
          <w:sz w:val="28"/>
          <w:szCs w:val="28"/>
          <w:rtl/>
          <w:lang w:bidi="fa-IR"/>
        </w:rPr>
      </w:pPr>
      <w:r w:rsidRPr="002407A5">
        <w:rPr>
          <w:rFonts w:ascii="Times New Roman" w:hAnsi="Times New Roman" w:cs="B Lotus" w:hint="cs"/>
          <w:sz w:val="28"/>
          <w:szCs w:val="28"/>
          <w:rtl/>
          <w:lang w:bidi="fa-IR"/>
        </w:rPr>
        <w:t>آری! از رویدادهای زندگی لنین بخوبی می‌توان فهمید که مؤثّرترین عامل شخصی در ایجاد روحیّه انقلابی او، موضوع انتقام و خونخواهی از تزار و رژیم تزاری بوده است،  این نه چیزی است که از راه حدس و گمان، استنباط شده باشد، بلکه نزدیکان لنین به آن تصریح کره‌اند. در کتاب «زندگی و آموزش لنین» می‌خوانیم</w:t>
      </w:r>
      <w:r>
        <w:rPr>
          <w:rFonts w:ascii="Times New Roman" w:hAnsi="Times New Roman" w:cs="B Lotus" w:hint="cs"/>
          <w:sz w:val="28"/>
          <w:szCs w:val="28"/>
          <w:rtl/>
          <w:lang w:bidi="fa-IR"/>
        </w:rPr>
        <w:t>:</w:t>
      </w:r>
    </w:p>
    <w:p w:rsidR="00773C80" w:rsidRPr="002407A5" w:rsidRDefault="00773C80" w:rsidP="00537CC4">
      <w:pPr>
        <w:pStyle w:val="StyleComplexBLotus12ptJustifiedFirstline05cmCharChar"/>
        <w:spacing w:line="240" w:lineRule="auto"/>
        <w:rPr>
          <w:rFonts w:ascii="Times New Roman" w:hAnsi="Times New Roman" w:cs="B Lotus"/>
          <w:sz w:val="28"/>
          <w:szCs w:val="28"/>
          <w:rtl/>
          <w:lang w:bidi="fa-IR"/>
        </w:rPr>
      </w:pPr>
      <w:r w:rsidRPr="002407A5">
        <w:rPr>
          <w:rFonts w:ascii="Times New Roman" w:hAnsi="Times New Roman" w:cs="B Lotus" w:hint="cs"/>
          <w:sz w:val="28"/>
          <w:szCs w:val="28"/>
          <w:rtl/>
          <w:lang w:bidi="fa-IR"/>
        </w:rPr>
        <w:t>«لنین 16 ساله بود که پدرش درگذشت. هنوز غم مرگ پدر بر خانواده سنگینی می‌کرد که الکساندر، برادر بزرگ ولادیمیر ایلیچ (لنین) بعلّت شرکت در سوء</w:t>
      </w:r>
      <w:r w:rsidR="00537CC4">
        <w:rPr>
          <w:rFonts w:ascii="Times New Roman" w:hAnsi="Times New Roman" w:cs="B Lotus" w:hint="cs"/>
          <w:sz w:val="28"/>
          <w:szCs w:val="28"/>
          <w:rtl/>
          <w:lang w:bidi="fa-IR"/>
        </w:rPr>
        <w:t xml:space="preserve"> </w:t>
      </w:r>
      <w:r w:rsidRPr="002407A5">
        <w:rPr>
          <w:rFonts w:ascii="Times New Roman" w:hAnsi="Times New Roman" w:cs="B Lotus" w:hint="cs"/>
          <w:sz w:val="28"/>
          <w:szCs w:val="28"/>
          <w:rtl/>
          <w:lang w:bidi="fa-IR"/>
        </w:rPr>
        <w:t>قصدی بجان پادشاه مستبدّ روسیّه گرفتار شد و در ماه مارس 1887 او را تیرباران کردند. لنین برادر بزرگ خود را خیلی دوست داشت و قتل او بشدّت آتش کینِ انقلابیش را علیه استبداد و ستمگری فروزان ساخت. بعدها «آنا» خواهر لنین در خاطرات خود نوشت</w:t>
      </w:r>
      <w:r>
        <w:rPr>
          <w:rFonts w:ascii="Times New Roman" w:hAnsi="Times New Roman" w:cs="B Lotus" w:hint="cs"/>
          <w:sz w:val="28"/>
          <w:szCs w:val="28"/>
          <w:rtl/>
          <w:lang w:bidi="fa-IR"/>
        </w:rPr>
        <w:t>:</w:t>
      </w:r>
      <w:r w:rsidRPr="002407A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الکساندر قهرمانانه مرگ را استقبا</w:t>
      </w:r>
      <w:r w:rsidRPr="002407A5">
        <w:rPr>
          <w:rFonts w:ascii="Times New Roman" w:hAnsi="Times New Roman" w:cs="B Lotus" w:hint="cs"/>
          <w:sz w:val="28"/>
          <w:szCs w:val="28"/>
          <w:rtl/>
          <w:lang w:bidi="fa-IR"/>
        </w:rPr>
        <w:t>ل کرد وخون او مانند پرتو حریقِ انقلابی، راه آیند</w:t>
      </w:r>
      <w:r w:rsidR="00537CC4">
        <w:rPr>
          <w:rFonts w:ascii="Times New Roman" w:hAnsi="Times New Roman" w:cs="B Lotus" w:hint="cs"/>
          <w:sz w:val="28"/>
          <w:szCs w:val="28"/>
          <w:rtl/>
          <w:lang w:bidi="fa-IR"/>
        </w:rPr>
        <w:t>ه</w:t>
      </w:r>
      <w:r w:rsidRPr="002407A5">
        <w:rPr>
          <w:rFonts w:ascii="Times New Roman" w:hAnsi="Times New Roman" w:cs="B Lotus" w:hint="cs"/>
          <w:sz w:val="28"/>
          <w:szCs w:val="28"/>
          <w:rtl/>
          <w:lang w:bidi="fa-IR"/>
        </w:rPr>
        <w:t xml:space="preserve"> برادرش ولادیمیر (لنین) را روشن ساخت)</w:t>
      </w:r>
      <w:r w:rsidRPr="002407A5">
        <w:rPr>
          <w:rStyle w:val="FootnoteReference"/>
          <w:rFonts w:cs="B Lotus"/>
          <w:sz w:val="28"/>
          <w:szCs w:val="28"/>
          <w:rtl/>
          <w:lang w:bidi="fa-IR"/>
        </w:rPr>
        <w:footnoteReference w:id="95"/>
      </w:r>
      <w:r w:rsidR="00537CC4">
        <w:rPr>
          <w:rFonts w:ascii="Times New Roman" w:hAnsi="Times New Roman" w:cs="B Lotus" w:hint="cs"/>
          <w:sz w:val="28"/>
          <w:szCs w:val="28"/>
          <w:rtl/>
          <w:lang w:bidi="fa-IR"/>
        </w:rPr>
        <w:t>.</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sidRPr="002407A5">
        <w:rPr>
          <w:rFonts w:ascii="Times New Roman" w:hAnsi="Times New Roman" w:cs="B Lotus" w:hint="cs"/>
          <w:sz w:val="28"/>
          <w:szCs w:val="28"/>
          <w:rtl/>
          <w:lang w:bidi="fa-IR"/>
        </w:rPr>
        <w:t>ولی پیامبر اسلام</w:t>
      </w:r>
      <w:r w:rsidRPr="002407A5">
        <w:rPr>
          <w:rFonts w:ascii="Times New Roman" w:hAnsi="Times New Roman" w:cs="B Lotus" w:hint="cs"/>
          <w:sz w:val="28"/>
          <w:szCs w:val="28"/>
          <w:lang w:bidi="fa-IR"/>
        </w:rPr>
        <w:sym w:font="AGA Arabesque" w:char="F072"/>
      </w:r>
      <w:r w:rsidRPr="002407A5">
        <w:rPr>
          <w:rFonts w:ascii="Times New Roman" w:hAnsi="Times New Roman" w:cs="B Lotus" w:hint="cs"/>
          <w:sz w:val="28"/>
          <w:szCs w:val="28"/>
          <w:rtl/>
          <w:lang w:bidi="fa-IR"/>
        </w:rPr>
        <w:t xml:space="preserve"> نه پدر کُشتگی با کسی داشت! و نه به انتقام خون برادر قیام </w:t>
      </w:r>
      <w:r>
        <w:rPr>
          <w:rFonts w:ascii="Times New Roman" w:hAnsi="Times New Roman" w:cs="B Lotus" w:hint="cs"/>
          <w:sz w:val="28"/>
          <w:szCs w:val="28"/>
          <w:rtl/>
          <w:lang w:bidi="fa-IR"/>
        </w:rPr>
        <w:t>کرد! نه تحصیل ثروت و مال او را برانگیخت، و نه انگیزه ریاست و سودای سروری او را به حرکت واداشت. تنها و تنها ایمان به خدا و رسالت خدایی، او را به جُنبِش عظیم و انقلابیش راهنمایی کرد، چنانکه آموزگار لنین وکسی که لنین آثار او را «بهترین نوشته‌ها از مجموع</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w:t>
      </w:r>
      <w:r w:rsidR="00537CC4">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لیفات بین‌المللی مارکسیستی» معرّفی کرده است، یعنی پلخانف در کتاب </w:t>
      </w:r>
      <w:r w:rsidR="00537CC4">
        <w:rPr>
          <w:rFonts w:ascii="Times New Roman" w:hAnsi="Times New Roman" w:cs="B Lotus" w:hint="cs"/>
          <w:sz w:val="28"/>
          <w:szCs w:val="28"/>
          <w:rtl/>
          <w:lang w:bidi="fa-IR"/>
        </w:rPr>
        <w:t>«نقش شخصیّت در تاریخ» می‌نویسد:</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روی تجربیّات تاریخی می‌دانیم در صورتیکه انسان</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ها مثلاً مانند محمّد خود را فرستاد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 ... بدانند، اینگونه افراد یک نیروی ارادی بی‌مانندی ظاهر می‌سازند که تمام موانع و مشکلات را که هاملت‌های بزرگ و کوچک محلّی در سرا راه آنها می‌گذراند مانند خانه‌های بازیچة مقوّائی پایمال می‌کنند»</w:t>
      </w:r>
      <w:r w:rsidR="00537CC4" w:rsidRPr="00537CC4">
        <w:rPr>
          <w:rStyle w:val="FootnoteReference"/>
          <w:rFonts w:ascii="Times New Roman" w:hAnsi="Times New Roman" w:cs="B Lotus"/>
          <w:color w:val="000000"/>
          <w:spacing w:val="-4"/>
          <w:sz w:val="28"/>
          <w:szCs w:val="28"/>
          <w:rtl/>
          <w:lang w:bidi="fa-IR"/>
        </w:rPr>
        <w:footnoteReference w:id="96"/>
      </w:r>
      <w:r>
        <w:rPr>
          <w:rFonts w:ascii="Times New Roman" w:hAnsi="Times New Roman" w:cs="B Lotus" w:hint="cs"/>
          <w:sz w:val="28"/>
          <w:szCs w:val="28"/>
          <w:rtl/>
          <w:lang w:bidi="fa-IR"/>
        </w:rPr>
        <w:t>.</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خود نویسند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که گاهی ناگزیر از اعتراف به حقایق می‌شود، نیز ایمان نیرومند پیامبر اسلام را به خدا و رسالتش اذعان نموده و در صفح</w:t>
      </w:r>
      <w:r w:rsidR="00537CC4">
        <w:rPr>
          <w:rFonts w:ascii="Times New Roman" w:hAnsi="Times New Roman" w:cs="B Lotus" w:hint="cs"/>
          <w:sz w:val="28"/>
          <w:szCs w:val="28"/>
          <w:rtl/>
          <w:lang w:bidi="fa-IR"/>
        </w:rPr>
        <w:t>ه 121 می‌نویسد:</w:t>
      </w:r>
    </w:p>
    <w:p w:rsidR="00773C80" w:rsidRDefault="00537CC4"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مسلّماً حضرت محمّد بآنچه می‌گفته است ایمان داشته و آنرا وحی خداوندی می‌دانسته است</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استاد و الهام‌بخش نویسند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یعنی «گلدزیهر یهودی» نیز ناچار از اعتراف ب</w:t>
      </w:r>
      <w:r w:rsidR="00537CC4">
        <w:rPr>
          <w:rFonts w:ascii="Times New Roman" w:hAnsi="Times New Roman" w:cs="B Lotus" w:hint="cs"/>
          <w:sz w:val="28"/>
          <w:szCs w:val="28"/>
          <w:rtl/>
          <w:lang w:bidi="fa-IR"/>
        </w:rPr>
        <w:t>ه این حقیقت شده است و می‌نویسد:</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تعالیم (در روح محمّد) وحی الهی شمرده شد و او از سر اخلاص به یقین رسید که وی (به منزل</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ابزاری برای این وحی است»</w:t>
      </w:r>
      <w:r w:rsidRPr="00060CBE">
        <w:rPr>
          <w:rStyle w:val="FootnoteReference"/>
          <w:rFonts w:cs="B Lotus"/>
          <w:sz w:val="28"/>
          <w:szCs w:val="28"/>
          <w:rtl/>
          <w:lang w:bidi="fa-IR"/>
        </w:rPr>
        <w:footnoteReference w:id="97"/>
      </w:r>
      <w:r w:rsidR="00537CC4">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سخن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معروف است که چون ابوطالب به او سفارش کرد تا از مخالفت با عقاید قومش خودداری ورزد مبادا امری پیش آید که تحمّل آن برای او ممکن نباشد، گفت:</w:t>
      </w:r>
      <w:r w:rsidR="00537CC4">
        <w:rPr>
          <w:rFonts w:ascii="Times New Roman" w:hAnsi="Times New Roman" w:cs="B Lotus" w:hint="cs"/>
          <w:sz w:val="28"/>
          <w:szCs w:val="28"/>
          <w:rtl/>
          <w:lang w:bidi="fa-IR"/>
        </w:rPr>
        <w:t xml:space="preserve"> </w:t>
      </w:r>
      <w:r w:rsidR="00537CC4">
        <w:rPr>
          <w:rFonts w:ascii="Times New Roman" w:hAnsi="Times New Roman" w:cs="Traditional Arabic" w:hint="cs"/>
          <w:sz w:val="28"/>
          <w:szCs w:val="28"/>
          <w:rtl/>
          <w:lang w:bidi="fa-IR"/>
        </w:rPr>
        <w:t>«</w:t>
      </w:r>
      <w:r w:rsidRPr="00537CC4">
        <w:rPr>
          <w:rStyle w:val="Char3"/>
          <w:rFonts w:hint="cs"/>
          <w:rtl/>
        </w:rPr>
        <w:t>یا عم، والله لو وضعوا الشمس ف</w:t>
      </w:r>
      <w:r w:rsidR="00537CC4">
        <w:rPr>
          <w:rStyle w:val="Char3"/>
          <w:rFonts w:hint="cs"/>
          <w:rtl/>
        </w:rPr>
        <w:t>ي یمنی و</w:t>
      </w:r>
      <w:r w:rsidRPr="00537CC4">
        <w:rPr>
          <w:rStyle w:val="Char3"/>
          <w:rFonts w:hint="cs"/>
          <w:rtl/>
        </w:rPr>
        <w:t>القمر ف</w:t>
      </w:r>
      <w:r w:rsidR="00537CC4">
        <w:rPr>
          <w:rStyle w:val="Char3"/>
          <w:rFonts w:hint="cs"/>
          <w:rtl/>
        </w:rPr>
        <w:t>ي</w:t>
      </w:r>
      <w:r w:rsidRPr="00537CC4">
        <w:rPr>
          <w:rStyle w:val="Char3"/>
          <w:rFonts w:hint="cs"/>
          <w:rtl/>
        </w:rPr>
        <w:t xml:space="preserve"> یساری علی أن أتر</w:t>
      </w:r>
      <w:r w:rsidR="00537CC4">
        <w:rPr>
          <w:rStyle w:val="Char3"/>
          <w:rFonts w:hint="cs"/>
          <w:rtl/>
        </w:rPr>
        <w:t>ك</w:t>
      </w:r>
      <w:r w:rsidRPr="00537CC4">
        <w:rPr>
          <w:rStyle w:val="Char3"/>
          <w:rFonts w:hint="cs"/>
          <w:rtl/>
        </w:rPr>
        <w:t xml:space="preserve"> هذا الأمر حتی یظهره الله أو أهل</w:t>
      </w:r>
      <w:r w:rsidR="00537CC4">
        <w:rPr>
          <w:rStyle w:val="Char3"/>
          <w:rFonts w:hint="cs"/>
          <w:rtl/>
        </w:rPr>
        <w:t>ك</w:t>
      </w:r>
      <w:r w:rsidRPr="00537CC4">
        <w:rPr>
          <w:rStyle w:val="Char3"/>
          <w:rFonts w:hint="cs"/>
          <w:rtl/>
        </w:rPr>
        <w:t xml:space="preserve"> فیه، ما</w:t>
      </w:r>
      <w:r w:rsidR="00537CC4">
        <w:rPr>
          <w:rStyle w:val="Char3"/>
          <w:rFonts w:hint="cs"/>
          <w:rtl/>
        </w:rPr>
        <w:t xml:space="preserve"> </w:t>
      </w:r>
      <w:r w:rsidRPr="00537CC4">
        <w:rPr>
          <w:rStyle w:val="Char3"/>
          <w:rFonts w:hint="cs"/>
          <w:rtl/>
        </w:rPr>
        <w:t>ترکته</w:t>
      </w:r>
      <w:r w:rsidR="00537CC4">
        <w:rPr>
          <w:rFonts w:ascii="Times New Roman" w:hAnsi="Times New Roman" w:cs="Traditional Arabic" w:hint="cs"/>
          <w:sz w:val="28"/>
          <w:szCs w:val="28"/>
          <w:rtl/>
          <w:lang w:bidi="fa-IR"/>
        </w:rPr>
        <w:t>»</w:t>
      </w:r>
      <w:r w:rsidR="00537CC4" w:rsidRPr="00537CC4">
        <w:rPr>
          <w:rStyle w:val="FootnoteReference"/>
          <w:rFonts w:ascii="Times New Roman" w:hAnsi="Times New Roman" w:cs="B Lotus"/>
          <w:color w:val="000000"/>
          <w:spacing w:val="-4"/>
          <w:sz w:val="28"/>
          <w:szCs w:val="28"/>
          <w:rtl/>
          <w:lang w:bidi="fa-IR"/>
        </w:rPr>
        <w:footnoteReference w:id="98"/>
      </w:r>
      <w:r w:rsidR="00537CC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537CC4" w:rsidRPr="00537CC4">
        <w:rPr>
          <w:rFonts w:ascii="Times New Roman" w:hAnsi="Times New Roman" w:cs="Traditional Arabic" w:hint="cs"/>
          <w:sz w:val="26"/>
          <w:szCs w:val="26"/>
          <w:rtl/>
          <w:lang w:bidi="fa-IR"/>
        </w:rPr>
        <w:t>«</w:t>
      </w:r>
      <w:r w:rsidRPr="00537CC4">
        <w:rPr>
          <w:rFonts w:ascii="Times New Roman" w:hAnsi="Times New Roman" w:cs="B Lotus" w:hint="cs"/>
          <w:sz w:val="26"/>
          <w:szCs w:val="26"/>
          <w:rtl/>
          <w:lang w:bidi="fa-IR"/>
        </w:rPr>
        <w:t>ای عمو، به خدا سوگند اگر خورشید را در دست راست من و ماه را در دست چپم نهند تا این دعوت را واگذارم، هرگز آنرا ترک نخواهم کرد تا اینکه خدا این دین را پیروزی بخشد یا من در راه آن هلاک شوم</w:t>
      </w:r>
      <w:r w:rsidR="00537CC4" w:rsidRPr="00537CC4">
        <w:rPr>
          <w:rFonts w:ascii="Times New Roman" w:hAnsi="Times New Roman" w:cs="Traditional Arabic" w:hint="cs"/>
          <w:sz w:val="26"/>
          <w:szCs w:val="26"/>
          <w:rtl/>
          <w:lang w:bidi="fa-IR"/>
        </w:rPr>
        <w:t>»</w:t>
      </w:r>
      <w:r w:rsidRPr="00537CC4">
        <w:rPr>
          <w:rFonts w:ascii="Times New Roman" w:hAnsi="Times New Roman" w:cs="B Lotus" w:hint="cs"/>
          <w:sz w:val="26"/>
          <w:szCs w:val="26"/>
          <w:rtl/>
          <w:lang w:bidi="fa-IR"/>
        </w:rPr>
        <w:t>!</w:t>
      </w:r>
      <w:r w:rsidR="00537CC4" w:rsidRPr="00537CC4">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اهل معنا می‌فهمند که صلابت گویند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کلام در ایمان به م</w:t>
      </w:r>
      <w:r w:rsidR="00537CC4">
        <w:rPr>
          <w:rFonts w:ascii="Times New Roman" w:hAnsi="Times New Roman" w:cs="B Lotus" w:hint="cs"/>
          <w:sz w:val="28"/>
          <w:szCs w:val="28"/>
          <w:rtl/>
          <w:lang w:bidi="fa-IR"/>
        </w:rPr>
        <w:t>ا</w:t>
      </w:r>
      <w:r>
        <w:rPr>
          <w:rFonts w:ascii="Times New Roman" w:hAnsi="Times New Roman" w:cs="B Lotus" w:hint="cs"/>
          <w:sz w:val="28"/>
          <w:szCs w:val="28"/>
          <w:rtl/>
          <w:lang w:bidi="fa-IR"/>
        </w:rPr>
        <w:t>موریّت خود تا چه حدّ است؟ و یک نظر بر زندگی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نشان می‌دهد که این مرد بزرگ در مرحل</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عمل تا چه اندازه گفتار خود را تصدیق کرده است.</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لنین، بیشتر به انگیز</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خشم و انتقام و تحت تأثیر محیط پرآشوب روسیه، مبارزه می‌کرده است، یعنی محیطی که در آن احزابِ ضدّ دولتی با حکومت تزار به مخالفت برخاسته بودند و مارکسیست</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ها تشکیلات و تبلیغات گسترده‌ای در خارج از روسیه داشتند و از آنجا درون روسیه را تحت تأثیر قرار می‌دادند. دانشگاهی که لنین به عنوان دانشجو در آنجا راه یافته بود نیز از عناصر ضدّ دولتی و دانشجویان انقلابی پر بود که بر آتش درون لنین دامن می‌زدند، بسیاری از مردم روسیّه از ظلم حکومت تزار سخت ناراضی بودند، در چنین شرایطی لنین با آثار مارکس و انگلس آشنا شد و شعارهای ضدّ سرمایه‌داری و ضدّ امپریالیستیِ آندو، وی را جلب کرد و سخنان خشونت‌باری که دربار</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انقلاب طبق</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کارگر (پرولتر) و نابودی بورژواها در سراسر کتب مارکس و انگلس مشاهده می‌شود، موافق طبع لنین افتاد. از کشیش</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منفی‌باف نیز در آن محیط کاری ساخته نبود بلکه برخی از ایشان، «راسپوتین گونه»! در حقّ اعلی</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حضرت تزار!! دعا می‌کردند! و موجبات بدبینی شدید مردم را نسبت به دیانت فراهم می‌ساختند. این عوامل و نظایر آن، دست به دست یکدیگر دادند تا لنین توانست انقلاب را رهبری کند و مارکسیسم را درروسیه جانشین حکومت پیشین سازد و مردم را از آیین مسیحیّت به مادّیگری بکشاند آن هم پس از آنکه تزار در مارس 1917 به علّت بی‌لیاقتی در ادار</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جنگ با اطریش، و مشکلات داخلی مجبور به استعفا شده  بود و دولت موقّت و ناموفّق! «کرنسکی» نیز نتوانست تقاضای مردم را در زمینة صلح و نان و زمین برآوَرَد؟</w:t>
      </w:r>
      <w:r w:rsidRPr="00060CBE">
        <w:rPr>
          <w:rStyle w:val="FootnoteReference"/>
          <w:rFonts w:cs="B Lotus"/>
          <w:sz w:val="28"/>
          <w:szCs w:val="28"/>
          <w:rtl/>
          <w:lang w:bidi="fa-IR"/>
        </w:rPr>
        <w:footnoteReference w:id="99"/>
      </w:r>
      <w:r>
        <w:rPr>
          <w:rFonts w:ascii="Times New Roman" w:hAnsi="Times New Roman" w:cs="B Lotus" w:hint="cs"/>
          <w:sz w:val="28"/>
          <w:szCs w:val="28"/>
          <w:rtl/>
          <w:lang w:bidi="fa-IR"/>
        </w:rPr>
        <w:t xml:space="preserve"> برخلاف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در او انگیز</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خشم و انتقام وجود نداشت و محیطِ موافقی وی را به </w:t>
      </w:r>
      <w:r w:rsidR="00537CC4">
        <w:rPr>
          <w:rFonts w:ascii="Times New Roman" w:hAnsi="Times New Roman" w:cs="B Lotus" w:hint="cs"/>
          <w:sz w:val="28"/>
          <w:szCs w:val="28"/>
          <w:rtl/>
          <w:lang w:bidi="fa-IR"/>
        </w:rPr>
        <w:t>ا</w:t>
      </w:r>
      <w:r>
        <w:rPr>
          <w:rFonts w:ascii="Times New Roman" w:hAnsi="Times New Roman" w:cs="B Lotus" w:hint="cs"/>
          <w:sz w:val="28"/>
          <w:szCs w:val="28"/>
          <w:rtl/>
          <w:lang w:bidi="fa-IR"/>
        </w:rPr>
        <w:t>دای رسالتش تشویق نکرد، بلکه بالعکس جامعه با رسالت او بسختی مخالفت نمود و اگر لنین به اتکای نیروی مردم با حکومت روسیه در افتاد،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خود مردم اختلاف داشت و حکومت و د</w:t>
      </w:r>
      <w:r w:rsidR="00537CC4">
        <w:rPr>
          <w:rFonts w:ascii="Times New Roman" w:hAnsi="Times New Roman" w:cs="B Lotus" w:hint="cs"/>
          <w:sz w:val="28"/>
          <w:szCs w:val="28"/>
          <w:rtl/>
          <w:lang w:bidi="fa-IR"/>
        </w:rPr>
        <w:t>ولتی در</w:t>
      </w:r>
      <w:r>
        <w:rPr>
          <w:rFonts w:ascii="Times New Roman" w:hAnsi="Times New Roman" w:cs="B Lotus" w:hint="cs"/>
          <w:sz w:val="28"/>
          <w:szCs w:val="28"/>
          <w:rtl/>
          <w:lang w:bidi="fa-IR"/>
        </w:rPr>
        <w:t>میان نبود تا پیامبر، مردم را بر ضدّ آن دولت تحریک و تجهیز کند. مشکل بزرگ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بود که می‌بایست از صفر بیاغازد و مردم متعصّب و سرسخت و نادان را یکایک آماده کُند و بسازد و این، با کار لنین که توده‌ای آماد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انقلاب، در پشت سرداشت تفاوت بسیار دارد، بویژه اگر توجّه کنیم که دگرگون</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‌ساختن عقاید مذهبی یک قوم به مراتب دشوارتر از تحریک سیاسی آنها بر ضدّ رژیم ستم</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گر است و لذا اهمیّت عمل پیامبر با کار لنین قابل مقایسه نیست و حقّاً بی‌انصافی بزرگی است که محقّق تاریخ، از هم</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اختلافات چشم بپوشد و پیامبری را که سبب دگرگونی اساسی در شکل و محتوای جامعه شده است، با یک انسان آتشین مزاج و انتقام‌جو که در جریان طبیعی انقلاب قرار گرفته و اقداماتی کرده است، همانند شمارد.</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بی‌تردید بزرگترین معجزة تاریخ همین کاری است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موفّق به انجام آن شد، زیرا تمام مُعجزات به امید تغییر عقید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مردم صورت می‌پذیرد و هیچکس چون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نتوانست امّتی را زیرورو کند و هزاران انسان را چنانکه او تربیت کرد، دوباره بسازد، آنهم انسان</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سرسختی چون عربِ دوران جاهلیت که از سرِ تعصّب، دختران خود را زنده بگور می‌کردند!</w:t>
      </w:r>
      <w:r w:rsidRPr="00060CBE">
        <w:rPr>
          <w:rStyle w:val="FootnoteReference"/>
          <w:rFonts w:cs="B Lotus"/>
          <w:sz w:val="28"/>
          <w:szCs w:val="28"/>
          <w:rtl/>
          <w:lang w:bidi="fa-IR"/>
        </w:rPr>
        <w:footnoteReference w:id="100"/>
      </w:r>
      <w:r w:rsidR="00537CC4">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انگیزه‌های اوّلیّه، هدف</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با اهداف لنین از زمین تا آسمان تفاوت داشت، لنین به پیروی از مارکس و انگلس می‌خواست جامعه‌ای بسازد که نظام اشتراکی در امر تولیدو مصرف بر آن حاکم باشد بلکه غایت کوشش او متوجّه این مقصود بود که به نظام اشتراکی به طور مطلق نائل گردد یعنی به اشتراک خانواده و همسر نیز عقیده داشت، چنانکه انگلس در کتاب «منش</w:t>
      </w:r>
      <w:r w:rsidR="00537CC4">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 خانواده، مالکیّت خصوصی و دولت» به این معنی تصریح کرده و می‌نویسد: </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انتقال وسائل تولید به مالکیّت اشتراکی خانواد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فردی، دیگر واحد اقتصادی جامعه نخواهد بود. خانه‌داری خصوصی تبدیل به یک صنعت اجتماعی می‌گردد تعلیم و تربیت فرزندان یک امر عمومی می‌شود. جامعه با رعایت تساوی از هم</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اطفال، بدون در نظر</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گرفتن اینکه آنها محصول پیوند ازدواج هستند یا نه، توجّه می‌کند بدین طریق نگرانی در مورد عوارضی که امروز مهم</w:t>
      </w:r>
      <w:r w:rsidR="009079B7">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عامل اجتماعی </w:t>
      </w:r>
      <w:r w:rsidRPr="00773C80">
        <w:rPr>
          <w:rFonts w:ascii="B Lotus" w:hAnsi="B Lotus" w:cs="B Lotus" w:hint="cs"/>
          <w:sz w:val="28"/>
          <w:szCs w:val="28"/>
          <w:rtl/>
          <w:lang w:bidi="fa-IR"/>
        </w:rPr>
        <w:t>-</w:t>
      </w:r>
      <w:r>
        <w:rPr>
          <w:rFonts w:ascii="Times New Roman" w:hAnsi="Times New Roman" w:cs="B Lotus" w:hint="cs"/>
          <w:sz w:val="28"/>
          <w:szCs w:val="28"/>
          <w:rtl/>
          <w:lang w:bidi="fa-IR"/>
        </w:rPr>
        <w:t>هم معنوی و هم اقتصادی</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است که دختر را از تسلیم آزادانه به مرد مورد علاقه‌اش باز می‌دارد، ازمیان خواهد رفت»!!</w:t>
      </w:r>
      <w:r w:rsidR="00537CC4" w:rsidRPr="00537CC4">
        <w:rPr>
          <w:rStyle w:val="FootnoteReference"/>
          <w:rFonts w:ascii="Times New Roman" w:hAnsi="Times New Roman" w:cs="B Lotus"/>
          <w:color w:val="000000"/>
          <w:spacing w:val="-4"/>
          <w:sz w:val="28"/>
          <w:szCs w:val="28"/>
          <w:rtl/>
          <w:lang w:bidi="fa-IR"/>
        </w:rPr>
        <w:footnoteReference w:id="101"/>
      </w:r>
      <w:r>
        <w:rPr>
          <w:rFonts w:ascii="Times New Roman" w:hAnsi="Times New Roman" w:cs="B Lotus" w:hint="cs"/>
          <w:sz w:val="28"/>
          <w:szCs w:val="28"/>
          <w:rtl/>
          <w:lang w:bidi="fa-IR"/>
        </w:rPr>
        <w:t>.</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لنین این دورنما را که مارکس و انگلس ترسیم کرده بودند در نظر داشت! و به</w:t>
      </w:r>
      <w:r w:rsidR="00537CC4">
        <w:rPr>
          <w:rFonts w:ascii="Times New Roman" w:hAnsi="Times New Roman" w:cs="B Lotus" w:hint="eastAsia"/>
          <w:sz w:val="28"/>
          <w:szCs w:val="28"/>
          <w:rtl/>
          <w:lang w:bidi="fa-IR"/>
        </w:rPr>
        <w:t>‌</w:t>
      </w:r>
      <w:r>
        <w:rPr>
          <w:rFonts w:ascii="Times New Roman" w:hAnsi="Times New Roman" w:cs="B Lotus" w:hint="cs"/>
          <w:sz w:val="28"/>
          <w:szCs w:val="28"/>
          <w:rtl/>
          <w:lang w:bidi="fa-IR"/>
        </w:rPr>
        <w:t>سوی آن حرکت می‌کرد، همان اندیش</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فاسدی که در تاریخ ایران باستان به مزدک نسبت داده‌اند و همان طرحی که افلاطون در کتاب جمهور</w:t>
      </w:r>
      <w:r w:rsidRPr="00060CBE">
        <w:rPr>
          <w:rStyle w:val="FootnoteReference"/>
          <w:rFonts w:cs="B Lotus"/>
          <w:sz w:val="28"/>
          <w:szCs w:val="28"/>
          <w:rtl/>
          <w:lang w:bidi="fa-IR"/>
        </w:rPr>
        <w:footnoteReference w:id="102"/>
      </w:r>
      <w:r>
        <w:rPr>
          <w:rFonts w:ascii="Times New Roman" w:hAnsi="Times New Roman" w:cs="B Lotus" w:hint="cs"/>
          <w:sz w:val="28"/>
          <w:szCs w:val="28"/>
          <w:rtl/>
          <w:lang w:bidi="fa-IR"/>
        </w:rPr>
        <w:t xml:space="preserve"> در افکنده و سپس در کتاب قوانین از آن رویگردان شده است!</w:t>
      </w:r>
      <w:r w:rsidR="00537CC4">
        <w:rPr>
          <w:rFonts w:ascii="Times New Roman" w:hAnsi="Times New Roman" w:cs="B Lotus" w:hint="cs"/>
          <w:sz w:val="28"/>
          <w:szCs w:val="28"/>
          <w:rtl/>
          <w:lang w:bidi="fa-IR"/>
        </w:rPr>
        <w:t>.</w:t>
      </w:r>
    </w:p>
    <w:p w:rsidR="00773C80" w:rsidRDefault="00773C80" w:rsidP="00537CC4">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هدف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وجود</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آوردن جامعه‌ای بود که در آن توحید مطلق حکمفرما باشد یعنی جامعه‌ای که بندگی غیر</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 در همه شؤون زندگی از میان برود و آدمی از اسارت بُت‌پرستی و نفس‌پرستی و مُرده‌پرستی و پیشوا‌پرستی و جز اینها، رهایی یابد تا در پرتو «توحید</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عبادت» به مرتب</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کمال اخلاقی نائل آید</w:t>
      </w:r>
      <w:r w:rsidR="00BF3B8E">
        <w:rPr>
          <w:rFonts w:ascii="Times New Roman" w:hAnsi="Times New Roman" w:cs="B Lotus" w:hint="cs"/>
          <w:sz w:val="28"/>
          <w:szCs w:val="28"/>
          <w:rtl/>
          <w:lang w:bidi="fa-IR"/>
        </w:rPr>
        <w:t xml:space="preserve"> چنانکه در قرآن کریم می‌خوانیم:</w:t>
      </w:r>
    </w:p>
    <w:p w:rsidR="00773C80" w:rsidRPr="00060CBE" w:rsidRDefault="00BF3B8E" w:rsidP="00537CC4">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وَعَدَ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ءَامَنُواْ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وَعَمِلُواْ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لصَّ</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لَيَس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تَخ</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لِفَنَّهُم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تَخ</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لَفَ</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وَلَيُمَكِّنَنَّ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دِينَهُمُ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تَضَى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وَلَيُبَدِّلَنَّهُم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بُدُونَنِي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يُش</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رِكُونَ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[النور: 55]</w:t>
      </w:r>
      <w:r>
        <w:rPr>
          <w:rFonts w:ascii="Times New Roman" w:hAnsi="Times New Roman" w:cs="B Lotus" w:hint="cs"/>
          <w:szCs w:val="28"/>
          <w:rtl/>
          <w:lang w:bidi="fa-IR"/>
        </w:rPr>
        <w:t>.</w:t>
      </w:r>
    </w:p>
    <w:p w:rsidR="00773C80" w:rsidRPr="00060CBE" w:rsidRDefault="00537CC4" w:rsidP="00537CC4">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 xml:space="preserve">خدا به کسانی از شما که ایمان آوردند و کارهای شایسته کردند وعده داده تا آنها را در این سرزمین خلافت دهد </w:t>
      </w:r>
      <w:r w:rsidR="00773C80" w:rsidRPr="00773C80">
        <w:rPr>
          <w:rFonts w:ascii="B Lotus" w:hAnsi="B Lotus" w:cs="B Lotus" w:hint="cs"/>
          <w:sz w:val="26"/>
          <w:szCs w:val="26"/>
          <w:rtl/>
          <w:lang w:bidi="fa-IR"/>
        </w:rPr>
        <w:t>-</w:t>
      </w:r>
      <w:r w:rsidR="00773C80">
        <w:rPr>
          <w:rFonts w:ascii="Times New Roman" w:hAnsi="Times New Roman" w:cs="B Lotus" w:hint="cs"/>
          <w:sz w:val="26"/>
          <w:szCs w:val="26"/>
          <w:rtl/>
          <w:lang w:bidi="fa-IR"/>
        </w:rPr>
        <w:t>چنانکه پیشینیان را جانشینی بخشید</w:t>
      </w:r>
      <w:r w:rsidR="00773C80" w:rsidRPr="00773C80">
        <w:rPr>
          <w:rFonts w:ascii="B Lotus" w:hAnsi="B Lotus" w:cs="B Lotus" w:hint="cs"/>
          <w:sz w:val="26"/>
          <w:szCs w:val="26"/>
          <w:rtl/>
          <w:lang w:bidi="fa-IR"/>
        </w:rPr>
        <w:t>-</w:t>
      </w:r>
      <w:r w:rsidR="00773C80">
        <w:rPr>
          <w:rFonts w:ascii="Times New Roman" w:hAnsi="Times New Roman" w:cs="B Lotus" w:hint="cs"/>
          <w:sz w:val="26"/>
          <w:szCs w:val="26"/>
          <w:rtl/>
          <w:lang w:bidi="fa-IR"/>
        </w:rPr>
        <w:t xml:space="preserve"> و آیینی را که برای آنها پسندیده جایگیر سازد و از پسِ هراس ایشان، بیم آنانرا به آسودگی خاطر مبدّل گرداند مرا بندگی کنند و هیچ چیز را شریک من نشمرند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آی</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استقرار حکومت مسلمین، مقدّم</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عبادت خالصِ خداوند بشمار آمده است از طرفی، کمال اخلاقی را در پرتو عبادت خالص باید یافت. از اینرو پیامبراسلام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w:t>
      </w:r>
      <w:r w:rsidR="00537CC4">
        <w:rPr>
          <w:rFonts w:ascii="Times New Roman" w:hAnsi="Times New Roman" w:cs="Traditional Arabic" w:hint="cs"/>
          <w:sz w:val="28"/>
          <w:szCs w:val="28"/>
          <w:rtl/>
          <w:lang w:bidi="fa-IR"/>
        </w:rPr>
        <w:t>«</w:t>
      </w:r>
      <w:r w:rsidR="00537CC4" w:rsidRPr="00537CC4">
        <w:rPr>
          <w:rStyle w:val="Char2"/>
          <w:rFonts w:hint="eastAsia"/>
          <w:rtl/>
        </w:rPr>
        <w:t>بُعِثْتُ</w:t>
      </w:r>
      <w:r w:rsidR="00537CC4" w:rsidRPr="00537CC4">
        <w:rPr>
          <w:rStyle w:val="Char2"/>
          <w:rtl/>
        </w:rPr>
        <w:t xml:space="preserve"> </w:t>
      </w:r>
      <w:r w:rsidR="00537CC4" w:rsidRPr="00537CC4">
        <w:rPr>
          <w:rStyle w:val="Char2"/>
          <w:rFonts w:hint="eastAsia"/>
          <w:rtl/>
        </w:rPr>
        <w:t>لأُتَمِّمَ</w:t>
      </w:r>
      <w:r w:rsidR="00537CC4" w:rsidRPr="00537CC4">
        <w:rPr>
          <w:rStyle w:val="Char2"/>
          <w:rtl/>
        </w:rPr>
        <w:t xml:space="preserve"> </w:t>
      </w:r>
      <w:r w:rsidR="00537CC4" w:rsidRPr="00537CC4">
        <w:rPr>
          <w:rStyle w:val="Char2"/>
          <w:rFonts w:hint="eastAsia"/>
          <w:rtl/>
        </w:rPr>
        <w:t>حُسْنَ</w:t>
      </w:r>
      <w:r w:rsidR="00537CC4" w:rsidRPr="00537CC4">
        <w:rPr>
          <w:rStyle w:val="Char2"/>
          <w:rtl/>
        </w:rPr>
        <w:t xml:space="preserve"> </w:t>
      </w:r>
      <w:r w:rsidR="00537CC4" w:rsidRPr="00537CC4">
        <w:rPr>
          <w:rStyle w:val="Char2"/>
          <w:rFonts w:hint="eastAsia"/>
          <w:rtl/>
        </w:rPr>
        <w:t>الأَخْلاَقِ</w:t>
      </w:r>
      <w:r w:rsidR="00537CC4">
        <w:rPr>
          <w:rFonts w:ascii="Times New Roman" w:hAnsi="Times New Roman" w:cs="Traditional Arabic" w:hint="cs"/>
          <w:sz w:val="28"/>
          <w:szCs w:val="28"/>
          <w:rtl/>
          <w:lang w:bidi="fa-IR"/>
        </w:rPr>
        <w:t>»</w:t>
      </w:r>
      <w:r w:rsidR="00537CC4" w:rsidRPr="00537CC4">
        <w:rPr>
          <w:rStyle w:val="FootnoteReference"/>
          <w:rFonts w:ascii="Times New Roman" w:hAnsi="Times New Roman" w:cs="B Lotus"/>
          <w:color w:val="000000"/>
          <w:spacing w:val="-4"/>
          <w:sz w:val="28"/>
          <w:szCs w:val="28"/>
          <w:rtl/>
          <w:lang w:bidi="fa-IR"/>
        </w:rPr>
        <w:footnoteReference w:id="103"/>
      </w:r>
      <w:r w:rsidR="00537CC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537CC4" w:rsidRPr="00537CC4">
        <w:rPr>
          <w:rFonts w:ascii="Times New Roman" w:hAnsi="Times New Roman" w:cs="Traditional Arabic" w:hint="cs"/>
          <w:sz w:val="26"/>
          <w:szCs w:val="26"/>
          <w:rtl/>
          <w:lang w:bidi="fa-IR"/>
        </w:rPr>
        <w:t>«</w:t>
      </w:r>
      <w:r w:rsidRPr="00537CC4">
        <w:rPr>
          <w:rFonts w:ascii="Times New Roman" w:hAnsi="Times New Roman" w:cs="B Lotus" w:hint="cs"/>
          <w:sz w:val="26"/>
          <w:szCs w:val="26"/>
          <w:rtl/>
          <w:lang w:bidi="fa-IR"/>
        </w:rPr>
        <w:t xml:space="preserve">برانگیخته شده‌ام تا </w:t>
      </w:r>
      <w:r w:rsidR="009079B7">
        <w:rPr>
          <w:rFonts w:ascii="Times New Roman" w:hAnsi="Times New Roman" w:cs="B Lotus" w:hint="cs"/>
          <w:sz w:val="26"/>
          <w:szCs w:val="26"/>
          <w:rtl/>
          <w:lang w:bidi="fa-IR"/>
        </w:rPr>
        <w:t>ا</w:t>
      </w:r>
      <w:r w:rsidRPr="00537CC4">
        <w:rPr>
          <w:rFonts w:ascii="Times New Roman" w:hAnsi="Times New Roman" w:cs="B Lotus" w:hint="cs"/>
          <w:sz w:val="26"/>
          <w:szCs w:val="26"/>
          <w:rtl/>
          <w:lang w:bidi="fa-IR"/>
        </w:rPr>
        <w:t>خلاق نیک را به نهایت رسانم</w:t>
      </w:r>
      <w:r w:rsidR="00537CC4" w:rsidRPr="00537CC4">
        <w:rPr>
          <w:rFonts w:ascii="Times New Roman" w:hAnsi="Times New Roman" w:cs="Traditional Arabic" w:hint="cs"/>
          <w:sz w:val="26"/>
          <w:szCs w:val="26"/>
          <w:rtl/>
          <w:lang w:bidi="fa-IR"/>
        </w:rPr>
        <w:t>»</w:t>
      </w:r>
      <w:r w:rsidRPr="00537CC4">
        <w:rPr>
          <w:rFonts w:ascii="Times New Roman" w:hAnsi="Times New Roman" w:cs="B Lotus" w:hint="cs"/>
          <w:sz w:val="26"/>
          <w:szCs w:val="26"/>
          <w:rtl/>
          <w:lang w:bidi="fa-IR"/>
        </w:rPr>
        <w:t>.</w:t>
      </w:r>
    </w:p>
    <w:p w:rsidR="00773C80" w:rsidRDefault="00773C80" w:rsidP="00537C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تفاوت أهداف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لنین در ایجاد نظام اجتماعی جدید، نمایند</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آنست که پیامبر با </w:t>
      </w:r>
      <w:r w:rsidR="00537CC4">
        <w:rPr>
          <w:rFonts w:ascii="Times New Roman" w:hAnsi="Times New Roman" w:cs="B Lotus" w:hint="cs"/>
          <w:sz w:val="28"/>
          <w:szCs w:val="28"/>
          <w:rtl/>
          <w:lang w:bidi="fa-IR"/>
        </w:rPr>
        <w:t>ا</w:t>
      </w:r>
      <w:r>
        <w:rPr>
          <w:rFonts w:ascii="Times New Roman" w:hAnsi="Times New Roman" w:cs="B Lotus" w:hint="cs"/>
          <w:sz w:val="28"/>
          <w:szCs w:val="28"/>
          <w:rtl/>
          <w:lang w:bidi="fa-IR"/>
        </w:rPr>
        <w:t>مثال لنین در شناخت حقیقت انسان، اختلاف جوهری داشته است و بنابراین چگونه می‌توان با یک قیاس ساده‌لوحانه و سطحی، آندو را مشابه یکدیگر شمرد؟!</w:t>
      </w:r>
      <w:r w:rsidR="006A032F">
        <w:rPr>
          <w:rFonts w:ascii="Times New Roman" w:hAnsi="Times New Roman" w:cs="B Lotus" w:hint="cs"/>
          <w:sz w:val="28"/>
          <w:szCs w:val="28"/>
          <w:rtl/>
          <w:lang w:bidi="fa-IR"/>
        </w:rPr>
        <w:t>.</w:t>
      </w:r>
    </w:p>
    <w:p w:rsidR="00773C80" w:rsidRDefault="00773C80" w:rsidP="00537CC4">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سوّم آنکه راه و روشی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برای رسیدن به هدف خود داشته با شیو</w:t>
      </w:r>
      <w:r w:rsidR="00537CC4">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 xml:space="preserve">لنین کاملاً تفاوت می‌کرده است. برای لنین، نیل به هدف مهم بوده از هر راهی که باشد و به هر صورت که انجام پذیرد! او می‌خواسته تا حکومت تزار را سرنگون کند و جامعه‌ای اشتراکی پدید آورد خواه این هدف از راه صحیح تحقّق یابد و خواه از طریق ظلم و فحشاء و قتل و جز اینها متحقّق شود! از همین جهت ضمن آثار خود به صراحت می‌نویسد: </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 کمونیست باید برای هر گونه فداکاری آماده باشد و در مورد لزوم حتّی به انواع نقشه‌ها و حیله‌های جنگی متوسّل شود و روش‌های نامشروع را بکار بَرَد وحقیقت را پنهان سازد تا در اتّحادیه‌های بازرگانی ر</w:t>
      </w:r>
      <w:r w:rsidR="00537CC4">
        <w:rPr>
          <w:rFonts w:ascii="Times New Roman" w:hAnsi="Times New Roman" w:cs="B Lotus" w:hint="cs"/>
          <w:sz w:val="28"/>
          <w:szCs w:val="28"/>
          <w:rtl/>
          <w:lang w:bidi="fa-IR"/>
        </w:rPr>
        <w:t>اه یابد و روش کار انقلابی را در</w:t>
      </w:r>
      <w:r>
        <w:rPr>
          <w:rFonts w:ascii="Times New Roman" w:hAnsi="Times New Roman" w:cs="B Lotus" w:hint="cs"/>
          <w:sz w:val="28"/>
          <w:szCs w:val="28"/>
          <w:rtl/>
          <w:lang w:bidi="fa-IR"/>
        </w:rPr>
        <w:t>میان آنان با بُردباری دنبال کند ... ما هم</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اصول اخلاقی را که بیرون از مفاهیم طبقاتی بشری اتّخاذ شده است انکار می‌کنیم ... ما می‌گوئیم: اصول اخلاقی همانست که برای از میان</w:t>
      </w:r>
      <w:r w:rsidR="00537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‌بردن جامع</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استعماری بکار رود و هم</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رنجبران را در محیط حزب کارگر متشکّل سازد و یک جامع</w:t>
      </w:r>
      <w:r w:rsidR="00537C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جدید کمونیست از نوپدید آورد»</w:t>
      </w:r>
      <w:r w:rsidRPr="00060CBE">
        <w:rPr>
          <w:rStyle w:val="FootnoteReference"/>
          <w:rFonts w:cs="B Lotus"/>
          <w:sz w:val="28"/>
          <w:szCs w:val="28"/>
          <w:rtl/>
          <w:lang w:bidi="fa-IR"/>
        </w:rPr>
        <w:footnoteReference w:id="104"/>
      </w:r>
      <w:r w:rsidR="00537CC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اینست راه و روشی که لنین برای وصول به هدف خود برمی‌گزیند و به یپروانش سفارش می‌کند. امّا روش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جز این بوده است و قرآن مجید</w:t>
      </w:r>
      <w:r w:rsidR="00BF3B8E">
        <w:rPr>
          <w:rFonts w:ascii="Times New Roman" w:hAnsi="Times New Roman" w:cs="B Lotus" w:hint="cs"/>
          <w:sz w:val="28"/>
          <w:szCs w:val="28"/>
          <w:rtl/>
          <w:lang w:bidi="fa-IR"/>
        </w:rPr>
        <w:t xml:space="preserve"> به مسلمانان چنین دستور می‌دهد: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أَيُّهَا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ءَامَنُواْ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كُونُواْ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شُهَدَا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رِمَنَّكُم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دِلُواْ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دِلُواْ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لِلتَّق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تَّقُواْ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خَبِيرُ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مَلُونَ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F3B8E">
        <w:rPr>
          <w:rFonts w:ascii="mylotus" w:hAnsi="mylotus" w:cs="mylotus"/>
          <w:sz w:val="22"/>
          <w:szCs w:val="26"/>
          <w:rtl/>
          <w:lang w:bidi="fa-IR"/>
        </w:rPr>
        <w:t>ة</w:t>
      </w:r>
      <w:r>
        <w:rPr>
          <w:rFonts w:ascii="Times New Roman" w:hAnsi="Times New Roman" w:cs="B Lotus" w:hint="cs"/>
          <w:sz w:val="22"/>
          <w:szCs w:val="26"/>
          <w:rtl/>
          <w:lang w:bidi="fa-IR"/>
        </w:rPr>
        <w:t>: 8]</w:t>
      </w:r>
      <w:r>
        <w:rPr>
          <w:rFonts w:ascii="Times New Roman" w:hAnsi="Times New Roman" w:cs="B Lotus" w:hint="cs"/>
          <w:szCs w:val="28"/>
          <w:rtl/>
          <w:lang w:bidi="fa-IR"/>
        </w:rPr>
        <w:t>.</w:t>
      </w:r>
    </w:p>
    <w:p w:rsidR="00773C80" w:rsidRPr="00060CBE" w:rsidRDefault="006A032F" w:rsidP="00537CC4">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 کسانیکه آئین اسلام را باور کرده‌اید، برای خدا قیام کنید، عادلانه گواهی دهید و دشمنی با هیچ گروهی شما را به بی</w:t>
      </w:r>
      <w:r w:rsidR="00773C80">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عدالتی دربار</w:t>
      </w:r>
      <w:r w:rsidR="00537CC4">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آنان نکشاند، عدالت کنید که این کار به تقوی نزدیک</w:t>
      </w:r>
      <w:r w:rsidR="00537CC4">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تر است، همانا خدا از آنچه می‌کنید آگاه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F2C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سفارش قرآن را دربار</w:t>
      </w:r>
      <w:r w:rsidR="00AF2CD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عدالت با دشمنان، در کنار عمل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قرار می‌دهیم معلوم می‌شود که اسلام برای وصول به عدالت اجتماعی چه راهی را برگزیده و به پیروانش سفارش کرده است؟</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کتاب</w:t>
      </w:r>
      <w:r w:rsidR="00AF2CD8">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سیره در خلال گزارش حوادث جنگ «خیبر» آورده‌اند که روزی ضمن جنگِ مسلمین با یهود، چوپانی بنام «</w:t>
      </w:r>
      <w:r w:rsidR="00AF2CD8">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سود» که </w:t>
      </w:r>
      <w:r w:rsidR="00AF2CD8">
        <w:rPr>
          <w:rFonts w:ascii="Times New Roman" w:hAnsi="Times New Roman" w:cs="B Lotus" w:hint="cs"/>
          <w:sz w:val="28"/>
          <w:szCs w:val="28"/>
          <w:rtl/>
          <w:lang w:bidi="fa-IR"/>
        </w:rPr>
        <w:t>ا</w:t>
      </w:r>
      <w:r>
        <w:rPr>
          <w:rFonts w:ascii="Times New Roman" w:hAnsi="Times New Roman" w:cs="B Lotus" w:hint="cs"/>
          <w:sz w:val="28"/>
          <w:szCs w:val="28"/>
          <w:rtl/>
          <w:lang w:bidi="fa-IR"/>
        </w:rPr>
        <w:t>جیر یهودیان بود و گوسفندان آنها را برای چرانیدن به صحرا می‌برد، بنزد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 و از او خواست تا اسلام را بَر وی عرضه دارد. پیامبر که بقول ابن اسحاق: «هیچکس را برای دعوت به اسلام کوچک نمی‌شمرد» با درخواست وی موافقت نمود و مرد چوپان، اسلام آورد. آنگاه گفت: ای پیامبر خدا، من مزدور صاحب این گوسفندانم و این گله نزد من امانت است، اینک می‌گویی که با این گوسفندان چه کنم؟</w:t>
      </w:r>
    </w:p>
    <w:p w:rsidR="00773C80" w:rsidRDefault="00773C80" w:rsidP="00AF2C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به او فرمود: آنها را بازگردان تا بنزد صاحب خود بروند!</w:t>
      </w:r>
      <w:r w:rsidR="00AF2CD8" w:rsidRPr="00AF2CD8">
        <w:rPr>
          <w:rStyle w:val="FootnoteReference"/>
          <w:rFonts w:ascii="Times New Roman" w:hAnsi="Times New Roman" w:cs="B Lotus"/>
          <w:color w:val="000000"/>
          <w:spacing w:val="-4"/>
          <w:sz w:val="28"/>
          <w:szCs w:val="28"/>
          <w:rtl/>
          <w:lang w:bidi="fa-IR"/>
        </w:rPr>
        <w:footnoteReference w:id="105"/>
      </w:r>
      <w:r>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نمی‌پسندید که مسلمانی با خیانت در امانت، اسلامِ خود را آغاز کند هرچند آن خیانت در حقّ دشمنی باشد که در حال جنگ با مسلمین است!</w:t>
      </w:r>
      <w:r w:rsidR="00AF2CD8">
        <w:rPr>
          <w:rFonts w:ascii="Times New Roman" w:hAnsi="Times New Roman" w:cs="B Lotus" w:hint="cs"/>
          <w:sz w:val="28"/>
          <w:szCs w:val="28"/>
          <w:rtl/>
          <w:lang w:bidi="fa-IR"/>
        </w:rPr>
        <w:t>.</w:t>
      </w:r>
    </w:p>
    <w:p w:rsidR="00773C80" w:rsidRDefault="00773C80" w:rsidP="00AF2C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نمونه کارها در سیر</w:t>
      </w:r>
      <w:r w:rsidR="00AF2CD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فراوان دیده می‌شود و ما در آینده به تناسب موضوعِ بحث، نمونه‌های دیگری را بخواست خدا خواهیم آورد و چنانکه ملاحظه می‌کنید شعار اسلام: «عدالت با دوست ودشمن» است و هرگز اجازه نمی‌دهد که مسلمین از راه </w:t>
      </w:r>
      <w:r w:rsidR="00AF2CD8">
        <w:rPr>
          <w:rFonts w:ascii="Times New Roman" w:hAnsi="Times New Roman" w:cs="B Lotus" w:hint="cs"/>
          <w:sz w:val="28"/>
          <w:szCs w:val="28"/>
          <w:rtl/>
          <w:lang w:bidi="fa-IR"/>
        </w:rPr>
        <w:t>ا</w:t>
      </w:r>
      <w:r>
        <w:rPr>
          <w:rFonts w:ascii="Times New Roman" w:hAnsi="Times New Roman" w:cs="B Lotus" w:hint="cs"/>
          <w:sz w:val="28"/>
          <w:szCs w:val="28"/>
          <w:rtl/>
          <w:lang w:bidi="fa-IR"/>
        </w:rPr>
        <w:t>عمال نامشروع و افعال ضدّ اخلاقی، هدف</w:t>
      </w:r>
      <w:r w:rsidR="00AF2CD8">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مشروع خود را تحقّق بخشند، زیرا هدف اسلام از تشکیل جامع</w:t>
      </w:r>
      <w:r w:rsidR="00AF2CD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اجرای عدالت اجتماعی و در نیتجه، رساندن افراد جامعه به «کمال اخلاقی» است که غایت بعثت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شمرده می‌شود بنابراین چگونه می‌توان مردم را از راههای ضدّ اخلاقی به اخلاق عالیه هدایت کرد؟!</w:t>
      </w:r>
      <w:r w:rsidR="00AF2CD8">
        <w:rPr>
          <w:rFonts w:ascii="Times New Roman" w:hAnsi="Times New Roman" w:cs="B Lotus" w:hint="cs"/>
          <w:sz w:val="28"/>
          <w:szCs w:val="28"/>
          <w:rtl/>
          <w:lang w:bidi="fa-IR"/>
        </w:rPr>
        <w:t>.</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هدف لنین و أمثال او از ایجاد جامعة دلخواه، تأمین نیازهای اقتصادی و غریزی افراد است و از همین رو در «مانیفست» که بمنزلة کتابِ مقدّسِ پیروان مارکس و انگلس بشمار می‌آید، کمترین سخنی از هدف</w:t>
      </w:r>
      <w:r w:rsidR="006A032F">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های اخلاقی در جوامع کمونیستی به میان نیامده است و پر واضح است که اگر هدف نهایی از زندگی انسان، تأمین نیازهای مادّی و </w:t>
      </w:r>
      <w:r w:rsidR="00AF2CD8">
        <w:rPr>
          <w:rFonts w:ascii="Times New Roman" w:hAnsi="Times New Roman" w:cs="B Lotus" w:hint="cs"/>
          <w:sz w:val="28"/>
          <w:szCs w:val="28"/>
          <w:rtl/>
          <w:lang w:bidi="fa-IR"/>
        </w:rPr>
        <w:t>ا</w:t>
      </w:r>
      <w:r>
        <w:rPr>
          <w:rFonts w:ascii="Times New Roman" w:hAnsi="Times New Roman" w:cs="B Lotus" w:hint="cs"/>
          <w:sz w:val="28"/>
          <w:szCs w:val="28"/>
          <w:rtl/>
          <w:lang w:bidi="fa-IR"/>
        </w:rPr>
        <w:t>شباع هوای نفس باشد (نه وصول به کمال اخلاقی) در اینصورت هر دروغ و ظلم و نیرنگ وخیانتی برای رسیدن به مقصود، مجاز خواهد بود! اینست که نویسند</w:t>
      </w:r>
      <w:r w:rsidR="006A032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با تشبیه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لنین، برجسته‌ترین مبلّغ ارزش</w:t>
      </w:r>
      <w:r w:rsidR="006A032F">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اخلاقی را به جسورترین دشمنان اصول اخلاق تشبیه کرده و بنابراین فهمیده یا نفهمیده، ارزش</w:t>
      </w:r>
      <w:r w:rsidR="006A032F">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های اخلاقی را با اضداد آنها برابر شمرده است! ممکن است گفته شود: مقصود نویسنده از این تشبیه، برابری آندو به لحاظ (مبارزه در شرائط نامساعد اجتماعی و خستگی‌ناپذیری و عدم انحراف هر دوتن از مبادی عقیدتی خویش» بوده است نه سایر جهات و </w:t>
      </w:r>
      <w:r w:rsidR="000F4B2B">
        <w:rPr>
          <w:rFonts w:ascii="Times New Roman" w:hAnsi="Times New Roman" w:cs="B Lotus" w:hint="cs"/>
          <w:sz w:val="28"/>
          <w:szCs w:val="28"/>
          <w:rtl/>
          <w:lang w:bidi="fa-IR"/>
        </w:rPr>
        <w:t>ا</w:t>
      </w:r>
      <w:r>
        <w:rPr>
          <w:rFonts w:ascii="Times New Roman" w:hAnsi="Times New Roman" w:cs="B Lotus" w:hint="cs"/>
          <w:sz w:val="28"/>
          <w:szCs w:val="28"/>
          <w:rtl/>
          <w:lang w:bidi="fa-IR"/>
        </w:rPr>
        <w:t>بعاد چنانکه در خلال سخنان او دیده می‌شود! گوئیم: هر چند «وجه تشبیه» در مجموع</w:t>
      </w:r>
      <w:r w:rsidR="00AF2CD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وی، محدود به این امور نیست ولی اگر مرادِ نویسنده، این معنا باشد، بازهم گرفتار خطائی فاحش و قیاسی ناصواب شده است! زیرا خود اعتراف می‌کند که لنین: «نیم قرن نهضت انقلابی پشت سر داشت، صدها هزار ناراضی و انقلابی از وی پشتیبانی می‌کردند»</w:t>
      </w:r>
      <w:r w:rsidR="000F4B2B" w:rsidRPr="000F4B2B">
        <w:rPr>
          <w:rStyle w:val="FootnoteReference"/>
          <w:rFonts w:ascii="Times New Roman" w:hAnsi="Times New Roman" w:cs="B Lotus"/>
          <w:color w:val="000000"/>
          <w:spacing w:val="-4"/>
          <w:sz w:val="28"/>
          <w:szCs w:val="28"/>
          <w:rtl/>
          <w:lang w:bidi="fa-IR"/>
        </w:rPr>
        <w:footnoteReference w:id="106"/>
      </w:r>
      <w:r>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اعتراف دارد که: </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«پشت سر لنین حزبی نیرومند و مؤمن قرار داشت ولی محمّد با دست خالی و یارانی بسیار معدود، پای به ساحت تاریخ گذاشت و یگانه وسیل</w:t>
      </w:r>
      <w:r w:rsidR="006A032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 او قرآن بود و قرآن»!</w:t>
      </w:r>
      <w:r w:rsidR="000F4B2B" w:rsidRPr="000F4B2B">
        <w:rPr>
          <w:rStyle w:val="FootnoteReference"/>
          <w:rFonts w:ascii="Times New Roman" w:hAnsi="Times New Roman" w:cs="B Lotus"/>
          <w:color w:val="000000"/>
          <w:spacing w:val="-4"/>
          <w:sz w:val="28"/>
          <w:szCs w:val="28"/>
          <w:rtl/>
          <w:lang w:bidi="fa-IR"/>
        </w:rPr>
        <w:footnoteReference w:id="107"/>
      </w:r>
      <w:r>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با وجود این اعترافات هیچ معنی دارد که ما به لحاظ «شرائط نامساعد اجتماعی»،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با لنین برابر و همسان شماریم؟! چه زمانی شرائط نامساعد اجتماعی برای هر دویکسان بوده تا ما حقّ اینگونه قضاوت را داشته باشیم؟!</w:t>
      </w:r>
      <w:r w:rsidR="006A032F">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تساوی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لنین در خصلت «خستگی</w:t>
      </w:r>
      <w:r w:rsidR="000F4B2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‌ناپذیری و عدم انحراف از مبادی عقیدتی»، این را هم باید دروغی بزرگ شمرد! که مولود بی‌خبری از زندگانی طرفین است. چه کسی گفته که لنین از مبادی عقیدتی خویش دست برنمی‌داشت و مداهنه  سازشکاری نمی‌کرد؟ این تاریخ است که گواهی می‌دهد: </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«لنین ابتدا طبق عقید</w:t>
      </w:r>
      <w:r w:rsidR="000F4B2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مارکس معتقد بود که در روسیّه هنوز موقع انقلاب پرولتاریا فرا نرسیده و باید همان انقلاب بورژوا را دنبال کرد، ولی چون ملاحظه کرد که بالشویک</w:t>
      </w:r>
      <w:r w:rsidR="000F4B2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جوان از این فکر وی برآشفته و ممکن است او را کنار گذارند تغییر عقیده داد و انقلاب ناگهانی پرولتاریا را پذیرفت»!</w:t>
      </w:r>
      <w:r w:rsidRPr="00060CBE">
        <w:rPr>
          <w:rStyle w:val="FootnoteReference"/>
          <w:rFonts w:cs="B Lotus"/>
          <w:sz w:val="28"/>
          <w:szCs w:val="28"/>
          <w:rtl/>
          <w:lang w:bidi="fa-IR"/>
        </w:rPr>
        <w:footnoteReference w:id="108"/>
      </w:r>
      <w:r w:rsidR="006A032F">
        <w:rPr>
          <w:rFonts w:ascii="Times New Roman" w:hAnsi="Times New Roman" w:cs="B Lotus" w:hint="cs"/>
          <w:sz w:val="28"/>
          <w:szCs w:val="28"/>
          <w:rtl/>
          <w:lang w:bidi="fa-IR"/>
        </w:rPr>
        <w:t>.</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همین کشور خودمان، لنین نهضت میرزا کوچک خان جنگلی را ابتدا ت</w:t>
      </w:r>
      <w:r w:rsidR="000F4B2B">
        <w:rPr>
          <w:rFonts w:ascii="Times New Roman" w:hAnsi="Times New Roman" w:cs="B Lotus" w:hint="cs"/>
          <w:sz w:val="28"/>
          <w:szCs w:val="28"/>
          <w:rtl/>
          <w:lang w:bidi="fa-IR"/>
        </w:rPr>
        <w:t>ا</w:t>
      </w:r>
      <w:r>
        <w:rPr>
          <w:rFonts w:ascii="Times New Roman" w:hAnsi="Times New Roman" w:cs="B Lotus" w:hint="cs"/>
          <w:sz w:val="28"/>
          <w:szCs w:val="28"/>
          <w:rtl/>
          <w:lang w:bidi="fa-IR"/>
        </w:rPr>
        <w:t>یید نمود</w:t>
      </w:r>
      <w:r w:rsidR="000F4B2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سپس او را رها ساخت و با دولت مرکزی سازش کرد!</w:t>
      </w:r>
      <w:r w:rsidR="006A032F">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اجازه دهید برای رفع هرگونه شک و شبهه‌ای در اینباره، گفتار خود لنین را در «لزوم ساخت و پاخت و سازشکاری»! بیاوریم تا معلوم گردد آنچه گفته شد از سرِ تعصّب و غرض‌ورزی و سوء</w:t>
      </w:r>
      <w:r w:rsidR="000F4B2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نیّت نبوده است.</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لنین در کتاب: «بیماری کودکان</w:t>
      </w:r>
      <w:r w:rsidR="000F4B2B">
        <w:rPr>
          <w:rFonts w:ascii="Times New Roman" w:hAnsi="Times New Roman" w:cs="B Lotus" w:hint="cs"/>
          <w:sz w:val="28"/>
          <w:szCs w:val="28"/>
          <w:rtl/>
          <w:lang w:bidi="fa-IR"/>
        </w:rPr>
        <w:t>ه چپ‌گرایی» چنین می‌نویسد:</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«چپ‌های آلمانی در جزو</w:t>
      </w:r>
      <w:r w:rsidR="000F4B2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منتشره در فرانکفورت می‌نویسند:... باید هرگونه</w:t>
      </w:r>
      <w:r w:rsidR="000F4B2B">
        <w:rPr>
          <w:rFonts w:ascii="Times New Roman" w:hAnsi="Times New Roman" w:cs="B Lotus" w:hint="cs"/>
          <w:sz w:val="28"/>
          <w:szCs w:val="28"/>
          <w:rtl/>
          <w:lang w:bidi="fa-IR"/>
        </w:rPr>
        <w:t xml:space="preserve"> سازشی را با احزاب دیگر... و هر</w:t>
      </w:r>
      <w:r>
        <w:rPr>
          <w:rFonts w:ascii="Times New Roman" w:hAnsi="Times New Roman" w:cs="B Lotus" w:hint="cs"/>
          <w:sz w:val="28"/>
          <w:szCs w:val="28"/>
          <w:rtl/>
          <w:lang w:bidi="fa-IR"/>
        </w:rPr>
        <w:t>گونه مانور و ساخت و پاخت را با قاطعیّت تمام مردود شمرد</w:t>
      </w:r>
      <w:r w:rsidR="000F4B2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شگفت‌آور است که این چپ‌ها با چنین نظریاتی چگونه حکم محکومیّت قطعی بلشویسم را صادر نمی‌کنند! زیرا ممکن نیست چپ‌های آلمانی ندانند که سراسر تاریخ بلشویسم، خواه پیش و خواه پس از انقلاب اکتبر، سرشار از موارد مانور، ساخت و پاخت با احزاب دیگر و از آن جمله با احزاب بورژوایی است»!</w:t>
      </w:r>
      <w:r w:rsidR="000F4B2B" w:rsidRPr="000F4B2B">
        <w:rPr>
          <w:rStyle w:val="FootnoteReference"/>
          <w:rFonts w:ascii="Times New Roman" w:hAnsi="Times New Roman" w:cs="B Lotus"/>
          <w:color w:val="000000"/>
          <w:spacing w:val="-4"/>
          <w:sz w:val="28"/>
          <w:szCs w:val="28"/>
          <w:rtl/>
          <w:lang w:bidi="fa-IR"/>
        </w:rPr>
        <w:footnoteReference w:id="109"/>
      </w:r>
      <w:r>
        <w:rPr>
          <w:rFonts w:ascii="Times New Roman" w:hAnsi="Times New Roman" w:cs="B Lotus" w:hint="cs"/>
          <w:sz w:val="28"/>
          <w:szCs w:val="28"/>
          <w:rtl/>
          <w:lang w:bidi="fa-IR"/>
        </w:rPr>
        <w:t>.</w:t>
      </w:r>
    </w:p>
    <w:p w:rsidR="00773C80" w:rsidRDefault="00773C80" w:rsidP="000F4B2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راه لنین و عقید</w:t>
      </w:r>
      <w:r w:rsidR="000F4B2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بود امّا محمّد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بگواهی تاریخ و کتب سیره در آنچه از سوی خدا بر وی نازل شده بود کم</w:t>
      </w:r>
      <w:r w:rsidR="000F4B2B">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مداهنه و سازشکاری نمی‌کرد و اگر هم</w:t>
      </w:r>
      <w:r w:rsidR="000F4B2B">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 xml:space="preserve">خلق با او به مخالفت برمی‌خاستند در اجرای امور شرع، به احدی اعتناء نداشت. کجا لنین با چنین کسی قابل مقایسه است که چون به او پیشنهاد می‌کنند: </w:t>
      </w:r>
      <w:r w:rsidR="000F4B2B">
        <w:rPr>
          <w:rFonts w:ascii="Times New Roman" w:hAnsi="Times New Roman" w:cs="Traditional Arabic" w:hint="cs"/>
          <w:sz w:val="28"/>
          <w:szCs w:val="28"/>
          <w:rtl/>
          <w:lang w:bidi="fa-IR"/>
        </w:rPr>
        <w:t>«</w:t>
      </w:r>
      <w:r w:rsidRPr="000F4B2B">
        <w:rPr>
          <w:rStyle w:val="Char3"/>
          <w:rFonts w:hint="cs"/>
          <w:rtl/>
        </w:rPr>
        <w:t>ائت بقرآن غیر هذا أو</w:t>
      </w:r>
      <w:r w:rsidR="000F4B2B">
        <w:rPr>
          <w:rStyle w:val="Char3"/>
          <w:rFonts w:hint="cs"/>
          <w:rtl/>
        </w:rPr>
        <w:t xml:space="preserve"> </w:t>
      </w:r>
      <w:r w:rsidRPr="000F4B2B">
        <w:rPr>
          <w:rStyle w:val="Char3"/>
          <w:rFonts w:hint="cs"/>
          <w:rtl/>
        </w:rPr>
        <w:t>بدله</w:t>
      </w:r>
      <w:r w:rsidR="000F4B2B">
        <w:rPr>
          <w:rFonts w:ascii="Times New Roman" w:hAnsi="Times New Roman" w:cs="Traditional Arabic" w:hint="cs"/>
          <w:sz w:val="28"/>
          <w:szCs w:val="28"/>
          <w:rtl/>
        </w:rPr>
        <w:t>»</w:t>
      </w:r>
      <w:r>
        <w:rPr>
          <w:rFonts w:ascii="Times New Roman" w:hAnsi="Times New Roman" w:cs="B Lotus" w:hint="cs"/>
          <w:sz w:val="28"/>
          <w:szCs w:val="28"/>
          <w:rtl/>
          <w:lang w:bidi="fa-IR"/>
        </w:rPr>
        <w:t>!</w:t>
      </w:r>
      <w:r w:rsidR="006A032F">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Pr="000F4B2B">
        <w:rPr>
          <w:rFonts w:ascii="Times New Roman" w:hAnsi="Times New Roman" w:cs="B Lotus" w:hint="cs"/>
          <w:sz w:val="26"/>
          <w:szCs w:val="26"/>
          <w:rtl/>
          <w:lang w:bidi="fa-IR"/>
        </w:rPr>
        <w:t xml:space="preserve"> </w:t>
      </w:r>
      <w:r w:rsidR="000F4B2B" w:rsidRPr="000F4B2B">
        <w:rPr>
          <w:rFonts w:ascii="Times New Roman" w:hAnsi="Times New Roman" w:cs="Traditional Arabic" w:hint="cs"/>
          <w:sz w:val="26"/>
          <w:szCs w:val="26"/>
          <w:rtl/>
          <w:lang w:bidi="fa-IR"/>
        </w:rPr>
        <w:t>«</w:t>
      </w:r>
      <w:r w:rsidRPr="000F4B2B">
        <w:rPr>
          <w:rFonts w:ascii="Times New Roman" w:hAnsi="Times New Roman" w:cs="B Lotus" w:hint="cs"/>
          <w:sz w:val="26"/>
          <w:szCs w:val="26"/>
          <w:rtl/>
          <w:lang w:bidi="fa-IR"/>
        </w:rPr>
        <w:t>قرآنی جز این بیاور یا آن</w:t>
      </w:r>
      <w:r w:rsidR="000F4B2B">
        <w:rPr>
          <w:rFonts w:ascii="Times New Roman" w:hAnsi="Times New Roman" w:cs="B Lotus" w:hint="cs"/>
          <w:sz w:val="26"/>
          <w:szCs w:val="26"/>
          <w:rtl/>
          <w:lang w:bidi="fa-IR"/>
        </w:rPr>
        <w:t xml:space="preserve"> </w:t>
      </w:r>
      <w:r w:rsidRPr="000F4B2B">
        <w:rPr>
          <w:rFonts w:ascii="Times New Roman" w:hAnsi="Times New Roman" w:cs="B Lotus" w:hint="cs"/>
          <w:sz w:val="26"/>
          <w:szCs w:val="26"/>
          <w:rtl/>
          <w:lang w:bidi="fa-IR"/>
        </w:rPr>
        <w:t>را تغییر بده</w:t>
      </w:r>
      <w:r w:rsidR="000F4B2B">
        <w:rPr>
          <w:rFonts w:ascii="Times New Roman" w:hAnsi="Times New Roman" w:cs="B Lotus" w:hint="cs"/>
          <w:sz w:val="26"/>
          <w:szCs w:val="26"/>
          <w:rtl/>
          <w:lang w:bidi="fa-IR"/>
        </w:rPr>
        <w:t xml:space="preserve"> </w:t>
      </w:r>
      <w:r w:rsidRPr="000F4B2B">
        <w:rPr>
          <w:rFonts w:ascii="Times New Roman" w:hAnsi="Times New Roman" w:cs="B Lotus" w:hint="cs"/>
          <w:sz w:val="26"/>
          <w:szCs w:val="26"/>
          <w:rtl/>
          <w:lang w:bidi="fa-IR"/>
        </w:rPr>
        <w:t>(تا به تو ایمان آوریم)</w:t>
      </w:r>
      <w:r w:rsidR="000F4B2B" w:rsidRPr="000F4B2B">
        <w:rPr>
          <w:rFonts w:ascii="Times New Roman" w:hAnsi="Times New Roman" w:cs="Traditional Arabic" w:hint="cs"/>
          <w:sz w:val="26"/>
          <w:szCs w:val="26"/>
          <w:rtl/>
          <w:lang w:bidi="fa-IR"/>
        </w:rPr>
        <w:t>»</w:t>
      </w:r>
      <w:r w:rsidRPr="000F4B2B">
        <w:rPr>
          <w:rFonts w:ascii="Times New Roman" w:hAnsi="Times New Roman" w:cs="B Lotus" w:hint="cs"/>
          <w:sz w:val="26"/>
          <w:szCs w:val="26"/>
          <w:rtl/>
          <w:lang w:bidi="fa-IR"/>
        </w:rPr>
        <w:t>.</w:t>
      </w:r>
    </w:p>
    <w:p w:rsidR="00773C80" w:rsidRDefault="00BF3B8E"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او فرمان می‌رسد که پاسخ دهد: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يَكُونُ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أُبَدِّلَهُ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أَتَّبِعُ</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يُوحَى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أَخَافُ</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عَصَي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رَبِّي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عَذَابَ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عَظِيم</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15]</w:t>
      </w:r>
      <w:r>
        <w:rPr>
          <w:rFonts w:ascii="Times New Roman" w:hAnsi="Times New Roman" w:cs="B Lotus" w:hint="cs"/>
          <w:szCs w:val="28"/>
          <w:rtl/>
          <w:lang w:bidi="fa-IR"/>
        </w:rPr>
        <w:t>.</w:t>
      </w:r>
    </w:p>
    <w:p w:rsidR="00773C80" w:rsidRPr="00060CBE" w:rsidRDefault="000F4B2B" w:rsidP="009079B7">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مرا نسزد که از پیش خود قرآن را دگرگون سازم، جز آنچه که به من وحی می‌شود چیزی را پیروی نمی‌کنم که اگر خداوندم را فرمان نبرم از عذاب روزی بزرگ بیم دارم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مقامی فرمان می‌یافت که اگر بنابر طبیعت بشری ذرّه‌ای به سازشکاری نزدیک می‌شد (نه آنکه رفتارِ سازشکارانه پیش می‌گرفت) نهیب وحی چنین بر او بانگ می‌زد: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lang w:bidi="fa-IR"/>
        </w:rPr>
        <w:t>وَلَو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ثَبَّت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لَقَد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كِدتَّ</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كَنُ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شَي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قَلِيلًا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٧٤</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إِذ</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لَّأَذَق</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ضِع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حَيَو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وَضِع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مَمَاتِ</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ثُمَّ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تَجِدُ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عَلَي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نَصِير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٧٥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[الإسراء: 74-75]</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اگر تو را ثابت نگردانده بودیم نزدیک بود که به ایشان اندک تمایلی نشان دهی، در آن صورت تو را دو برابر دیگران در زندگی و مرگ از عذاب می‌چشاندیم و در برابر ما هیچ یاوری برای خود نمی‌یافتی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 که بدینصورت تحت نظارت و مراقبت وحی بوده، خواب و خیال است اگر او را با دیگران شبیه و مانند سازیم.</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چهارمین تفاوت اصلی، در خوی و عادات و رفتار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که شرح اخلاق آن حضرت و امتیاز او از دیگر مردم، نیاز به کتابی جداگانه و مفصّل دارد و در صفحات آینده بخشی از ویژگی</w:t>
      </w:r>
      <w:r w:rsidR="000F4B2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اخلاقی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خواست خدا خواهیم آورد.</w:t>
      </w:r>
    </w:p>
    <w:p w:rsidR="00773C80" w:rsidRPr="00880D80" w:rsidRDefault="00773C80" w:rsidP="00031E01">
      <w:pPr>
        <w:pStyle w:val="a1"/>
        <w:rPr>
          <w:rtl/>
        </w:rPr>
      </w:pPr>
      <w:bookmarkStart w:id="33" w:name="_Toc139264443"/>
      <w:bookmarkStart w:id="34" w:name="_Toc341738207"/>
      <w:r w:rsidRPr="00880D80">
        <w:rPr>
          <w:rFonts w:hint="cs"/>
          <w:rtl/>
        </w:rPr>
        <w:t>شکستن ایوان مدائن و خاموشی آتشکدة پارس!</w:t>
      </w:r>
      <w:bookmarkEnd w:id="33"/>
      <w:bookmarkEnd w:id="34"/>
    </w:p>
    <w:p w:rsidR="00773C80" w:rsidRDefault="00773C80" w:rsidP="000F4B2B">
      <w:pPr>
        <w:pStyle w:val="StyleComplexBLotus12ptJustifiedFirstline05cmCharChar"/>
        <w:spacing w:line="240" w:lineRule="auto"/>
        <w:rPr>
          <w:rFonts w:ascii="Times New Roman" w:hAnsi="Times New Roman" w:cs="B Lotus"/>
          <w:szCs w:val="28"/>
          <w:rtl/>
          <w:lang w:bidi="fa-IR"/>
        </w:rPr>
      </w:pPr>
      <w:r w:rsidRPr="00880D80">
        <w:rPr>
          <w:rFonts w:ascii="Times New Roman" w:hAnsi="Times New Roman" w:cs="B Lotus" w:hint="cs"/>
          <w:szCs w:val="28"/>
          <w:rtl/>
          <w:lang w:bidi="fa-IR"/>
        </w:rPr>
        <w:t>آخرین ایرادی که در این فصل، نویسند</w:t>
      </w:r>
      <w:r w:rsidR="000F4B2B">
        <w:rPr>
          <w:rFonts w:ascii="Times New Roman" w:hAnsi="Times New Roman" w:cs="B Lotus" w:hint="cs"/>
          <w:szCs w:val="28"/>
          <w:rtl/>
          <w:lang w:bidi="fa-IR"/>
        </w:rPr>
        <w:t>ه</w:t>
      </w:r>
      <w:r w:rsidRPr="00880D80">
        <w:rPr>
          <w:rFonts w:ascii="Times New Roman" w:hAnsi="Times New Roman" w:cs="B Lotus" w:hint="cs"/>
          <w:szCs w:val="28"/>
          <w:rtl/>
          <w:lang w:bidi="fa-IR"/>
        </w:rPr>
        <w:t xml:space="preserve"> 23 سال بر مورّخان اسلامی آورده این است که می‌نویسد</w:t>
      </w:r>
      <w:r w:rsidR="000F4B2B">
        <w:rPr>
          <w:rFonts w:ascii="Times New Roman" w:hAnsi="Times New Roman" w:cs="B Lotus" w:hint="cs"/>
          <w:szCs w:val="28"/>
          <w:rtl/>
          <w:lang w:bidi="fa-IR"/>
        </w:rPr>
        <w:t>:</w:t>
      </w:r>
    </w:p>
    <w:p w:rsidR="00773C80" w:rsidRDefault="000F4B2B" w:rsidP="000F4B2B">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تولد حضرت محمّد مثل تولّد میلیاردها نوزاد دیگر صورت گرفته و کم</w:t>
      </w:r>
      <w:r>
        <w:rPr>
          <w:rFonts w:ascii="Times New Roman" w:hAnsi="Times New Roman" w:cs="B Lotus" w:hint="eastAsia"/>
          <w:szCs w:val="28"/>
          <w:rtl/>
          <w:lang w:bidi="fa-IR"/>
        </w:rPr>
        <w:t>‌</w:t>
      </w:r>
      <w:r w:rsidR="00773C80">
        <w:rPr>
          <w:rFonts w:ascii="Times New Roman" w:hAnsi="Times New Roman" w:cs="B Lotus" w:hint="cs"/>
          <w:szCs w:val="28"/>
          <w:rtl/>
          <w:lang w:bidi="fa-IR"/>
        </w:rPr>
        <w:t>ترین اثری و حادثه‌ای روی نداده است. امّا تب معجزه سازی، مردم را به تخیّلات و افسانه‌ها کشانیده است. از تولّد حضرت، شکافی در ایوان مداین پدید آمد و آتشکد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فارس خاموش شد! آیا این اثر طبیعی و ذاتی تولّد حضرت رسول است یا امری خارق‌العاده و بمنزل</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w:t>
      </w:r>
      <w:r>
        <w:rPr>
          <w:rFonts w:ascii="Times New Roman" w:hAnsi="Times New Roman" w:cs="B Lotus" w:hint="cs"/>
          <w:szCs w:val="28"/>
          <w:rtl/>
          <w:lang w:bidi="fa-IR"/>
        </w:rPr>
        <w:t>ا</w:t>
      </w:r>
      <w:r w:rsidR="00773C80">
        <w:rPr>
          <w:rFonts w:ascii="Times New Roman" w:hAnsi="Times New Roman" w:cs="B Lotus" w:hint="cs"/>
          <w:szCs w:val="28"/>
          <w:rtl/>
          <w:lang w:bidi="fa-IR"/>
        </w:rPr>
        <w:t>خطاریست از جانب خداوند؟ به حکم عقل و برهان حسّی و ریاضی هیچ معلولی بدون علّت نیست تمام رویدادهای جهان هستی خواه طبیعی و خواه سیاسی و اجتماعی معلول عللی هستند، گاهی این علل آشکار است: آفتاب می‌تابد، گرمی و نور که خاصیت ذاتی اوست حاصل می‌شود</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آتش می‌سوزاند، مگر اینکه عایقی مؤثّر مانع خاصیّت ذاتی او شود. آب به سراشیبی می‌رود مگر آنکه نیرویی جبراً و قسراً آن را بالا برد. گاهی علل حوادث آشکار نیست و باید بدان پی برد. چنانکه بسیاری از رویدادها سابقاً معلوم نبود و بشر به کشف آن پی برده است</w:t>
      </w:r>
      <w:r w:rsidR="00773C80" w:rsidRPr="00060CBE">
        <w:rPr>
          <w:rStyle w:val="FootnoteReference"/>
          <w:rFonts w:cs="B Lotus"/>
          <w:sz w:val="28"/>
          <w:szCs w:val="28"/>
          <w:rtl/>
          <w:lang w:bidi="fa-IR"/>
        </w:rPr>
        <w:footnoteReference w:id="110"/>
      </w:r>
      <w:r w:rsidR="00773C80">
        <w:rPr>
          <w:rFonts w:ascii="Times New Roman" w:hAnsi="Times New Roman" w:cs="B Lotus" w:hint="cs"/>
          <w:szCs w:val="28"/>
          <w:rtl/>
          <w:lang w:bidi="fa-IR"/>
        </w:rPr>
        <w:t xml:space="preserve"> مانند رعد و برق یا بروز امراض و راه علاج آن. میان تولّد نوزادی در مکّه و خاموش‌شدن آتشکده‌ای در ایران هیچگونه رابطه علیّت وجود ندارد. اگر طاق کسری ترک برداشته است باید معلول نشست</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 xml:space="preserve">‌کردن دیوار آن دانست امّا مؤمنان معجزه تراش آنرا یک نوع </w:t>
      </w:r>
      <w:r>
        <w:rPr>
          <w:rFonts w:ascii="Times New Roman" w:hAnsi="Times New Roman" w:cs="B Lotus" w:hint="cs"/>
          <w:szCs w:val="28"/>
          <w:rtl/>
          <w:lang w:bidi="fa-IR"/>
        </w:rPr>
        <w:t>ا</w:t>
      </w:r>
      <w:r w:rsidR="00773C80">
        <w:rPr>
          <w:rFonts w:ascii="Times New Roman" w:hAnsi="Times New Roman" w:cs="B Lotus" w:hint="cs"/>
          <w:szCs w:val="28"/>
          <w:rtl/>
          <w:lang w:bidi="fa-IR"/>
        </w:rPr>
        <w:t>خطاری از جانب خداوند می‌گویند</w:t>
      </w:r>
      <w:r>
        <w:rPr>
          <w:rFonts w:ascii="Times New Roman" w:hAnsi="Times New Roman" w:cs="B Lotus" w:hint="cs"/>
          <w:szCs w:val="28"/>
          <w:rtl/>
          <w:lang w:bidi="fa-IR"/>
        </w:rPr>
        <w:t>»</w:t>
      </w:r>
      <w:r w:rsidR="00773C80">
        <w:rPr>
          <w:rFonts w:ascii="Times New Roman" w:hAnsi="Times New Roman" w:cs="B Lotus" w:hint="cs"/>
          <w:szCs w:val="28"/>
          <w:rtl/>
          <w:lang w:bidi="fa-IR"/>
        </w:rPr>
        <w:t>!</w:t>
      </w:r>
      <w:r w:rsidRPr="000F4B2B">
        <w:rPr>
          <w:rStyle w:val="FootnoteReference"/>
          <w:rFonts w:ascii="Times New Roman" w:hAnsi="Times New Roman" w:cs="B Lotus"/>
          <w:color w:val="000000"/>
          <w:spacing w:val="-4"/>
          <w:szCs w:val="28"/>
          <w:rtl/>
          <w:lang w:bidi="fa-IR"/>
        </w:rPr>
        <w:footnoteReference w:id="111"/>
      </w:r>
      <w:r w:rsidR="00773C80">
        <w:rPr>
          <w:rFonts w:ascii="Times New Roman" w:hAnsi="Times New Roman" w:cs="B Lotus" w:hint="cs"/>
          <w:szCs w:val="28"/>
          <w:rtl/>
          <w:lang w:bidi="fa-IR"/>
        </w:rPr>
        <w:t>.</w:t>
      </w:r>
    </w:p>
    <w:p w:rsidR="00773C80" w:rsidRDefault="00773C80" w:rsidP="000F4B2B">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آنچه نویسنده دربار</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شکستن ایوان کسری و خاموش‌شدن آتشکد</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پارس آورده اساساً پیوندی با مورّخان بزرگ اسلامی ندارد، زیرا ذکری از این رویدادها در کتب مهمّ سیره و تاریخ چون سیر</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و طبقات ابن سعد و تاریخ طبری و </w:t>
      </w:r>
      <w:r w:rsidR="000F4B2B">
        <w:rPr>
          <w:rFonts w:ascii="Times New Roman" w:hAnsi="Times New Roman" w:cs="B Lotus" w:hint="cs"/>
          <w:szCs w:val="28"/>
          <w:rtl/>
          <w:lang w:bidi="fa-IR"/>
        </w:rPr>
        <w:t>ا</w:t>
      </w:r>
      <w:r>
        <w:rPr>
          <w:rFonts w:ascii="Times New Roman" w:hAnsi="Times New Roman" w:cs="B Lotus" w:hint="cs"/>
          <w:szCs w:val="28"/>
          <w:rtl/>
          <w:lang w:bidi="fa-IR"/>
        </w:rPr>
        <w:t xml:space="preserve">مثال اینها نیامده است و ظاهراً نخستین کسی که در کتاب خود از این حوادث سخن گفته احمد بن </w:t>
      </w:r>
      <w:r w:rsidR="000F4B2B">
        <w:rPr>
          <w:rFonts w:ascii="Times New Roman" w:hAnsi="Times New Roman" w:cs="B Lotus" w:hint="cs"/>
          <w:szCs w:val="28"/>
          <w:rtl/>
          <w:lang w:bidi="fa-IR"/>
        </w:rPr>
        <w:t>ا</w:t>
      </w:r>
      <w:r>
        <w:rPr>
          <w:rFonts w:ascii="Times New Roman" w:hAnsi="Times New Roman" w:cs="B Lotus" w:hint="cs"/>
          <w:szCs w:val="28"/>
          <w:rtl/>
          <w:lang w:bidi="fa-IR"/>
        </w:rPr>
        <w:t xml:space="preserve">بی یعقوب (متوفی به سال 275 هجری) مشهور به یعقوبی است که از </w:t>
      </w:r>
      <w:r w:rsidRPr="000F4B2B">
        <w:rPr>
          <w:rFonts w:ascii="Times New Roman" w:hAnsi="Times New Roman" w:cs="B Lotus" w:hint="cs"/>
          <w:color w:val="FF0000"/>
          <w:szCs w:val="28"/>
          <w:rtl/>
          <w:lang w:bidi="fa-IR"/>
        </w:rPr>
        <w:t>نوسندگان</w:t>
      </w:r>
      <w:r>
        <w:rPr>
          <w:rFonts w:ascii="Times New Roman" w:hAnsi="Times New Roman" w:cs="B Lotus" w:hint="cs"/>
          <w:szCs w:val="28"/>
          <w:rtl/>
          <w:lang w:bidi="fa-IR"/>
        </w:rPr>
        <w:t xml:space="preserve"> دور</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عبّاسی به شمار می‌رود وی در تاریخش تحت ع</w:t>
      </w:r>
      <w:r w:rsidR="000F4B2B">
        <w:rPr>
          <w:rFonts w:ascii="Times New Roman" w:hAnsi="Times New Roman" w:cs="B Lotus" w:hint="cs"/>
          <w:szCs w:val="28"/>
          <w:rtl/>
          <w:lang w:bidi="fa-IR"/>
        </w:rPr>
        <w:t>نوان «مولد رسول الله» می‌نویسد:</w:t>
      </w:r>
    </w:p>
    <w:p w:rsidR="00773C80" w:rsidRDefault="000F4B2B" w:rsidP="000F4B2B">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0F4B2B">
        <w:rPr>
          <w:rStyle w:val="Char3"/>
          <w:rFonts w:hint="cs"/>
          <w:rtl/>
        </w:rPr>
        <w:t>ول</w:t>
      </w:r>
      <w:r>
        <w:rPr>
          <w:rStyle w:val="Char3"/>
          <w:rFonts w:hint="cs"/>
          <w:rtl/>
        </w:rPr>
        <w:t>ـ</w:t>
      </w:r>
      <w:r w:rsidR="00773C80" w:rsidRPr="000F4B2B">
        <w:rPr>
          <w:rStyle w:val="Char3"/>
          <w:rFonts w:hint="cs"/>
          <w:rtl/>
        </w:rPr>
        <w:t>ما ولد رسول الله ... زلزل إیوان کسری، فسقطت منه ثل</w:t>
      </w:r>
      <w:r>
        <w:rPr>
          <w:rStyle w:val="Char3"/>
          <w:rFonts w:hint="cs"/>
          <w:rtl/>
        </w:rPr>
        <w:t>اث عشرة شرافة، وخمدت نار فارس و</w:t>
      </w:r>
      <w:r w:rsidR="00773C80" w:rsidRPr="000F4B2B">
        <w:rPr>
          <w:rStyle w:val="Char3"/>
          <w:rFonts w:hint="cs"/>
          <w:rtl/>
        </w:rPr>
        <w:t>لم تکن خمدت قبل ذل</w:t>
      </w:r>
      <w:r>
        <w:rPr>
          <w:rStyle w:val="Char3"/>
          <w:rFonts w:hint="cs"/>
          <w:rtl/>
        </w:rPr>
        <w:t>ك</w:t>
      </w:r>
      <w:r w:rsidR="00773C80" w:rsidRPr="000F4B2B">
        <w:rPr>
          <w:rStyle w:val="Char3"/>
          <w:rFonts w:hint="cs"/>
          <w:rtl/>
        </w:rPr>
        <w:t xml:space="preserve"> بألف عام</w:t>
      </w:r>
      <w:r>
        <w:rPr>
          <w:rFonts w:ascii="Times New Roman" w:hAnsi="Times New Roman" w:cs="Traditional Arabic" w:hint="cs"/>
          <w:szCs w:val="28"/>
          <w:rtl/>
          <w:lang w:bidi="fa-IR"/>
        </w:rPr>
        <w:t>»</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یعنی: </w:t>
      </w:r>
      <w:r w:rsidRPr="000F4B2B">
        <w:rPr>
          <w:rFonts w:ascii="Times New Roman" w:hAnsi="Times New Roman" w:cs="Traditional Arabic" w:hint="cs"/>
          <w:sz w:val="22"/>
          <w:szCs w:val="26"/>
          <w:rtl/>
          <w:lang w:bidi="fa-IR"/>
        </w:rPr>
        <w:t>«</w:t>
      </w:r>
      <w:r w:rsidR="00773C80" w:rsidRPr="000F4B2B">
        <w:rPr>
          <w:rFonts w:ascii="Times New Roman" w:hAnsi="Times New Roman" w:cs="B Lotus" w:hint="cs"/>
          <w:sz w:val="22"/>
          <w:szCs w:val="26"/>
          <w:rtl/>
          <w:lang w:bidi="fa-IR"/>
        </w:rPr>
        <w:t>چون رسول خدا</w:t>
      </w:r>
      <w:r w:rsidR="00773C80" w:rsidRPr="000F4B2B">
        <w:rPr>
          <w:rFonts w:ascii="Times New Roman" w:hAnsi="Times New Roman" w:cs="B Lotus" w:hint="cs"/>
          <w:sz w:val="22"/>
          <w:szCs w:val="26"/>
          <w:lang w:bidi="fa-IR"/>
        </w:rPr>
        <w:sym w:font="AGA Arabesque" w:char="F072"/>
      </w:r>
      <w:r w:rsidR="00773C80" w:rsidRPr="000F4B2B">
        <w:rPr>
          <w:rFonts w:ascii="Times New Roman" w:hAnsi="Times New Roman" w:cs="B Lotus" w:hint="cs"/>
          <w:sz w:val="22"/>
          <w:szCs w:val="26"/>
          <w:rtl/>
          <w:lang w:bidi="fa-IR"/>
        </w:rPr>
        <w:t xml:space="preserve"> زاده شد ... ایوان کسری به لرزه درآمد و سیزده کنگرة آن فرو ریخت و آتشکد</w:t>
      </w:r>
      <w:r>
        <w:rPr>
          <w:rFonts w:ascii="Times New Roman" w:hAnsi="Times New Roman" w:cs="B Lotus" w:hint="cs"/>
          <w:sz w:val="22"/>
          <w:szCs w:val="26"/>
          <w:rtl/>
          <w:lang w:bidi="fa-IR"/>
        </w:rPr>
        <w:t>ه</w:t>
      </w:r>
      <w:r w:rsidR="00773C80" w:rsidRPr="000F4B2B">
        <w:rPr>
          <w:rFonts w:ascii="Times New Roman" w:hAnsi="Times New Roman" w:cs="B Lotus" w:hint="cs"/>
          <w:sz w:val="22"/>
          <w:szCs w:val="26"/>
          <w:rtl/>
          <w:lang w:bidi="fa-IR"/>
        </w:rPr>
        <w:t xml:space="preserve"> پارس خاموش شد با اینکه پیش از آن هزار سال خاموشی نگرفته بود</w:t>
      </w:r>
      <w:r w:rsidRPr="000F4B2B">
        <w:rPr>
          <w:rFonts w:ascii="Times New Roman" w:hAnsi="Times New Roman" w:cs="Traditional Arabic" w:hint="cs"/>
          <w:sz w:val="22"/>
          <w:szCs w:val="26"/>
          <w:rtl/>
          <w:lang w:bidi="fa-IR"/>
        </w:rPr>
        <w:t>»</w:t>
      </w:r>
      <w:r w:rsidR="00773C80" w:rsidRPr="000F4B2B">
        <w:rPr>
          <w:rFonts w:ascii="Times New Roman" w:hAnsi="Times New Roman" w:cs="B Lotus" w:hint="cs"/>
          <w:sz w:val="22"/>
          <w:szCs w:val="26"/>
          <w:rtl/>
          <w:lang w:bidi="fa-IR"/>
        </w:rPr>
        <w:t>!</w:t>
      </w:r>
      <w:r w:rsidRPr="000F4B2B">
        <w:rPr>
          <w:rFonts w:ascii="Times New Roman" w:hAnsi="Times New Roman" w:cs="B Lotus" w:hint="cs"/>
          <w:sz w:val="22"/>
          <w:szCs w:val="26"/>
          <w:rtl/>
          <w:lang w:bidi="fa-IR"/>
        </w:rPr>
        <w:t>.</w:t>
      </w:r>
    </w:p>
    <w:p w:rsidR="00773C80" w:rsidRDefault="00773C80" w:rsidP="000F4B2B">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یعقوبی برای این سخن، سندی نشان نداده و مدرکی را بازگو نکرده است جز آنکه او نیز به رسم برخی از نویسندگان </w:t>
      </w:r>
      <w:r w:rsidR="000F4B2B">
        <w:rPr>
          <w:rFonts w:ascii="Times New Roman" w:hAnsi="Times New Roman" w:cs="B Lotus" w:hint="cs"/>
          <w:szCs w:val="28"/>
          <w:rtl/>
          <w:lang w:bidi="fa-IR"/>
        </w:rPr>
        <w:t>قدیم، در سرآغاز کتابش می‌نویسد:</w:t>
      </w:r>
    </w:p>
    <w:p w:rsidR="00773C80" w:rsidRDefault="000F4B2B"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0F4B2B">
        <w:rPr>
          <w:rStyle w:val="Char3"/>
          <w:rFonts w:hint="cs"/>
          <w:rtl/>
        </w:rPr>
        <w:t>قد ذهبنا إلی جمع ال</w:t>
      </w:r>
      <w:r>
        <w:rPr>
          <w:rStyle w:val="Char3"/>
          <w:rFonts w:hint="cs"/>
          <w:rtl/>
        </w:rPr>
        <w:t>ـمقالات و</w:t>
      </w:r>
      <w:r w:rsidR="00773C80" w:rsidRPr="000F4B2B">
        <w:rPr>
          <w:rStyle w:val="Char3"/>
          <w:rFonts w:hint="cs"/>
          <w:rtl/>
        </w:rPr>
        <w:t>الروایات لأنا قد وجدناهم قد اختلفوا ف</w:t>
      </w:r>
      <w:r>
        <w:rPr>
          <w:rStyle w:val="Char3"/>
          <w:rFonts w:hint="cs"/>
          <w:rtl/>
        </w:rPr>
        <w:t>ي أحادیثهم وأخبارهم و</w:t>
      </w:r>
      <w:r w:rsidR="00773C80" w:rsidRPr="000F4B2B">
        <w:rPr>
          <w:rStyle w:val="Char3"/>
          <w:rFonts w:hint="cs"/>
          <w:rtl/>
        </w:rPr>
        <w:t>ف</w:t>
      </w:r>
      <w:r>
        <w:rPr>
          <w:rStyle w:val="Char3"/>
          <w:rFonts w:hint="cs"/>
          <w:rtl/>
        </w:rPr>
        <w:t>ي السنین والأعمال وزاد بعضهم و</w:t>
      </w:r>
      <w:r w:rsidR="00773C80" w:rsidRPr="000F4B2B">
        <w:rPr>
          <w:rStyle w:val="Char3"/>
          <w:rFonts w:hint="cs"/>
          <w:rtl/>
        </w:rPr>
        <w:t>نقص بعض، فأردنا أن نجمع ما أنتهی إلینا مما جاء به کل أمری منهم</w:t>
      </w:r>
      <w:r>
        <w:rPr>
          <w:rFonts w:ascii="Times New Roman" w:hAnsi="Times New Roman" w:cs="Traditional Arabic" w:hint="cs"/>
          <w:szCs w:val="28"/>
          <w:rtl/>
          <w:lang w:bidi="fa-IR"/>
        </w:rPr>
        <w:t>»</w:t>
      </w:r>
      <w:r w:rsidRPr="000F4B2B">
        <w:rPr>
          <w:rStyle w:val="FootnoteReference"/>
          <w:rFonts w:ascii="Times New Roman" w:hAnsi="Times New Roman" w:cs="B Lotus"/>
          <w:color w:val="000000"/>
          <w:spacing w:val="-4"/>
          <w:szCs w:val="28"/>
          <w:rtl/>
          <w:lang w:bidi="fa-IR"/>
        </w:rPr>
        <w:footnoteReference w:id="112"/>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یعنی: </w:t>
      </w:r>
      <w:r w:rsidRPr="000F4B2B">
        <w:rPr>
          <w:rFonts w:ascii="Times New Roman" w:hAnsi="Times New Roman" w:cs="Traditional Arabic" w:hint="cs"/>
          <w:sz w:val="22"/>
          <w:szCs w:val="26"/>
          <w:rtl/>
          <w:lang w:bidi="fa-IR"/>
        </w:rPr>
        <w:t>«</w:t>
      </w:r>
      <w:r w:rsidR="00773C80" w:rsidRPr="000F4B2B">
        <w:rPr>
          <w:rFonts w:ascii="Times New Roman" w:hAnsi="Times New Roman" w:cs="B Lotus" w:hint="cs"/>
          <w:sz w:val="22"/>
          <w:szCs w:val="26"/>
          <w:rtl/>
          <w:lang w:bidi="fa-IR"/>
        </w:rPr>
        <w:t>ما در این کتاب به گردآوری سخنان و روایات پرداخته‌ایم زیرا دیده‌ایم که مورّخان گذشته در حدیث‌ها و خبرهای خود اختلاف دارند و نیز در تاریخ سال</w:t>
      </w:r>
      <w:r>
        <w:rPr>
          <w:rFonts w:ascii="Times New Roman" w:hAnsi="Times New Roman" w:cs="B Lotus" w:hint="eastAsia"/>
          <w:sz w:val="22"/>
          <w:szCs w:val="26"/>
          <w:rtl/>
          <w:lang w:bidi="fa-IR"/>
        </w:rPr>
        <w:t>‌</w:t>
      </w:r>
      <w:r w:rsidR="00773C80" w:rsidRPr="000F4B2B">
        <w:rPr>
          <w:rFonts w:ascii="Times New Roman" w:hAnsi="Times New Roman" w:cs="B Lotus" w:hint="cs"/>
          <w:sz w:val="22"/>
          <w:szCs w:val="26"/>
          <w:rtl/>
          <w:lang w:bidi="fa-IR"/>
        </w:rPr>
        <w:t>ها و کارها روایات گوناگون آورده‌اند و برخی از آنان، چیزی را افزوده و برخی کاسته‌اند. از اینرو خواستیم هم</w:t>
      </w:r>
      <w:r w:rsidR="009079B7">
        <w:rPr>
          <w:rFonts w:ascii="Times New Roman" w:hAnsi="Times New Roman" w:cs="B Lotus" w:hint="cs"/>
          <w:sz w:val="22"/>
          <w:szCs w:val="26"/>
          <w:rtl/>
          <w:lang w:bidi="fa-IR"/>
        </w:rPr>
        <w:t>ه</w:t>
      </w:r>
      <w:r w:rsidR="00773C80" w:rsidRPr="000F4B2B">
        <w:rPr>
          <w:rFonts w:ascii="Times New Roman" w:hAnsi="Times New Roman" w:cs="B Lotus" w:hint="cs"/>
          <w:sz w:val="22"/>
          <w:szCs w:val="26"/>
          <w:rtl/>
          <w:lang w:bidi="fa-IR"/>
        </w:rPr>
        <w:t xml:space="preserve"> آنچه را که هر کدام آورده‌اند و به ما رسیده جمع کنیم</w:t>
      </w:r>
      <w:r w:rsidRPr="000F4B2B">
        <w:rPr>
          <w:rFonts w:ascii="Times New Roman" w:hAnsi="Times New Roman" w:cs="Traditional Arabic" w:hint="cs"/>
          <w:sz w:val="22"/>
          <w:szCs w:val="26"/>
          <w:rtl/>
          <w:lang w:bidi="fa-IR"/>
        </w:rPr>
        <w:t>»</w:t>
      </w:r>
      <w:r w:rsidR="00773C80" w:rsidRPr="000F4B2B">
        <w:rPr>
          <w:rFonts w:ascii="Times New Roman" w:hAnsi="Times New Roman" w:cs="B Lotus" w:hint="cs"/>
          <w:sz w:val="22"/>
          <w:szCs w:val="26"/>
          <w:rtl/>
          <w:lang w:bidi="fa-IR"/>
        </w:rPr>
        <w:t>.</w:t>
      </w:r>
    </w:p>
    <w:p w:rsidR="00773C80" w:rsidRDefault="00773C80" w:rsidP="000F4B2B">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بنابر آنچه ملاحظه شد، یعقوبی نیز مانند طبری به گردآوری </w:t>
      </w:r>
      <w:r w:rsidR="000F4B2B">
        <w:rPr>
          <w:rFonts w:ascii="Times New Roman" w:hAnsi="Times New Roman" w:cs="B Lotus" w:hint="cs"/>
          <w:szCs w:val="28"/>
          <w:rtl/>
          <w:lang w:bidi="fa-IR"/>
        </w:rPr>
        <w:t>ا</w:t>
      </w:r>
      <w:r>
        <w:rPr>
          <w:rFonts w:ascii="Times New Roman" w:hAnsi="Times New Roman" w:cs="B Lotus" w:hint="cs"/>
          <w:szCs w:val="28"/>
          <w:rtl/>
          <w:lang w:bidi="fa-IR"/>
        </w:rPr>
        <w:t>خبار برخاسته و با تصریح به اینکه خبرها با یکدیگر ناسازگارند، همه را ضبط کرده است و هرگز درستی مجموع</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روایات خود را ضمانت ننموده و مُهر تصدیق بر پای تمام آنها ننهاده است و این شیو</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علمای اسلامی در قدیم بوده که آثار را در کتاب</w:t>
      </w:r>
      <w:r w:rsidR="000F4B2B">
        <w:rPr>
          <w:rFonts w:ascii="Times New Roman" w:hAnsi="Times New Roman" w:cs="B Lotus" w:hint="eastAsia"/>
          <w:szCs w:val="28"/>
          <w:rtl/>
          <w:lang w:bidi="fa-IR"/>
        </w:rPr>
        <w:t>‌</w:t>
      </w:r>
      <w:r>
        <w:rPr>
          <w:rFonts w:ascii="Times New Roman" w:hAnsi="Times New Roman" w:cs="B Lotus" w:hint="cs"/>
          <w:szCs w:val="28"/>
          <w:rtl/>
          <w:lang w:bidi="fa-IR"/>
        </w:rPr>
        <w:t>ها گرد می‌آوردند تا اهل استنباط بدانها بپردازند و سره را از ناسره جدا کنند، چنانکه پیش از این گفتیم و لذا اگر کسی به روایت کتابی دست آویزد (که چه بسا نویسند</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کتاب نیز به آن عقیده نداشته است!)و آنرا </w:t>
      </w:r>
      <w:r w:rsidR="000F4B2B">
        <w:rPr>
          <w:rFonts w:ascii="Times New Roman" w:hAnsi="Times New Roman" w:cs="B Lotus" w:hint="cs"/>
          <w:szCs w:val="28"/>
          <w:rtl/>
          <w:lang w:bidi="fa-IR"/>
        </w:rPr>
        <w:t>ا</w:t>
      </w:r>
      <w:r>
        <w:rPr>
          <w:rFonts w:ascii="Times New Roman" w:hAnsi="Times New Roman" w:cs="B Lotus" w:hint="cs"/>
          <w:szCs w:val="28"/>
          <w:rtl/>
          <w:lang w:bidi="fa-IR"/>
        </w:rPr>
        <w:t>سباب هیاهو بر ضدّ نویسنده سازد، نشان</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جهل او از روش کتاب‌نویسی قُدما است، نه دلیل زیرکی و خردمندی وی!</w:t>
      </w:r>
      <w:r w:rsidR="00BF3B8E">
        <w:rPr>
          <w:rFonts w:ascii="Times New Roman" w:hAnsi="Times New Roman" w:cs="B Lotus" w:hint="cs"/>
          <w:szCs w:val="28"/>
          <w:rtl/>
          <w:lang w:bidi="fa-IR"/>
        </w:rPr>
        <w:t>.</w:t>
      </w:r>
    </w:p>
    <w:p w:rsidR="00773C80" w:rsidRPr="00EE69F6" w:rsidRDefault="00773C80" w:rsidP="000F4B2B">
      <w:pPr>
        <w:pStyle w:val="StyleComplexBLotus12ptJustifiedFirstline05cmCharChar"/>
        <w:spacing w:line="240" w:lineRule="auto"/>
        <w:rPr>
          <w:rFonts w:ascii="Times New Roman" w:hAnsi="Times New Roman" w:cs="B Lotus"/>
          <w:sz w:val="28"/>
          <w:szCs w:val="28"/>
          <w:rtl/>
          <w:lang w:bidi="fa-IR"/>
        </w:rPr>
      </w:pPr>
      <w:r w:rsidRPr="00EE69F6">
        <w:rPr>
          <w:rFonts w:ascii="Times New Roman" w:hAnsi="Times New Roman" w:cs="B Lotus" w:hint="cs"/>
          <w:sz w:val="28"/>
          <w:szCs w:val="28"/>
          <w:rtl/>
          <w:lang w:bidi="fa-IR"/>
        </w:rPr>
        <w:t>ما هیچ اصرار بر وقوع این رویدادها نداریم، زیرا اگر این امور، به نشان</w:t>
      </w:r>
      <w:r w:rsidR="000F4B2B">
        <w:rPr>
          <w:rFonts w:ascii="Times New Roman" w:hAnsi="Times New Roman" w:cs="B Lotus" w:hint="cs"/>
          <w:sz w:val="28"/>
          <w:szCs w:val="28"/>
          <w:rtl/>
          <w:lang w:bidi="fa-IR"/>
        </w:rPr>
        <w:t>ه</w:t>
      </w:r>
      <w:r w:rsidRPr="00EE69F6">
        <w:rPr>
          <w:rFonts w:ascii="Times New Roman" w:hAnsi="Times New Roman" w:cs="B Lotus" w:hint="cs"/>
          <w:sz w:val="28"/>
          <w:szCs w:val="28"/>
          <w:rtl/>
          <w:lang w:bidi="fa-IR"/>
        </w:rPr>
        <w:t xml:space="preserve"> اثبات نبوّت پیامبر</w:t>
      </w:r>
      <w:r w:rsidR="000F4B2B">
        <w:rPr>
          <w:rFonts w:ascii="Times New Roman" w:hAnsi="Times New Roman" w:cs="B Lotus" w:hint="cs"/>
          <w:sz w:val="28"/>
          <w:szCs w:val="28"/>
          <w:rtl/>
          <w:lang w:bidi="fa-IR"/>
        </w:rPr>
        <w:t xml:space="preserve"> </w:t>
      </w:r>
      <w:r w:rsidRPr="00EE69F6">
        <w:rPr>
          <w:rFonts w:ascii="Times New Roman" w:hAnsi="Times New Roman" w:cs="B Lotus" w:hint="cs"/>
          <w:sz w:val="28"/>
          <w:szCs w:val="28"/>
          <w:rtl/>
          <w:lang w:bidi="fa-IR"/>
        </w:rPr>
        <w:t>اکرم</w:t>
      </w:r>
      <w:r w:rsidRPr="00EE69F6">
        <w:rPr>
          <w:rFonts w:ascii="Times New Roman" w:hAnsi="Times New Roman" w:cs="B Lotus" w:hint="cs"/>
          <w:sz w:val="28"/>
          <w:szCs w:val="28"/>
          <w:lang w:bidi="fa-IR"/>
        </w:rPr>
        <w:sym w:font="AGA Arabesque" w:char="F072"/>
      </w:r>
      <w:r w:rsidRPr="00EE69F6">
        <w:rPr>
          <w:rFonts w:ascii="Times New Roman" w:hAnsi="Times New Roman" w:cs="B Lotus" w:hint="cs"/>
          <w:sz w:val="28"/>
          <w:szCs w:val="28"/>
          <w:rtl/>
          <w:lang w:bidi="fa-IR"/>
        </w:rPr>
        <w:t xml:space="preserve"> واقع شده بود، در قرآن مجید ذکری از آنها می‌رفت، چنانکه بر حادث</w:t>
      </w:r>
      <w:r w:rsidR="000F4B2B">
        <w:rPr>
          <w:rFonts w:ascii="Times New Roman" w:hAnsi="Times New Roman" w:cs="B Lotus" w:hint="cs"/>
          <w:sz w:val="28"/>
          <w:szCs w:val="28"/>
          <w:rtl/>
          <w:lang w:bidi="fa-IR"/>
        </w:rPr>
        <w:t>ه</w:t>
      </w:r>
      <w:r w:rsidRPr="00EE69F6">
        <w:rPr>
          <w:rFonts w:ascii="Times New Roman" w:hAnsi="Times New Roman" w:cs="B Lotus" w:hint="cs"/>
          <w:sz w:val="28"/>
          <w:szCs w:val="28"/>
          <w:rtl/>
          <w:lang w:bidi="fa-IR"/>
        </w:rPr>
        <w:t xml:space="preserve"> «اصحاب فیل» در قرآن تصر</w:t>
      </w:r>
      <w:r>
        <w:rPr>
          <w:rFonts w:ascii="Times New Roman" w:hAnsi="Times New Roman" w:cs="B Lotus" w:hint="cs"/>
          <w:szCs w:val="28"/>
          <w:rtl/>
          <w:lang w:bidi="fa-IR"/>
        </w:rPr>
        <w:t>یح شده است. ولی سخن ما این است که دلائل نویسند</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23 سال بر ردّ </w:t>
      </w:r>
      <w:r w:rsidR="000F4B2B">
        <w:rPr>
          <w:rFonts w:ascii="Times New Roman" w:hAnsi="Times New Roman" w:cs="B Lotus" w:hint="cs"/>
          <w:szCs w:val="28"/>
          <w:rtl/>
          <w:lang w:bidi="fa-IR"/>
        </w:rPr>
        <w:t>ا</w:t>
      </w:r>
      <w:r>
        <w:rPr>
          <w:rFonts w:ascii="Times New Roman" w:hAnsi="Times New Roman" w:cs="B Lotus" w:hint="cs"/>
          <w:szCs w:val="28"/>
          <w:rtl/>
          <w:lang w:bidi="fa-IR"/>
        </w:rPr>
        <w:t xml:space="preserve">خبار این وقایع، وافی به مقصود نیست! چرا که او می‌نویسد: </w:t>
      </w:r>
      <w:r w:rsidR="000F4B2B">
        <w:rPr>
          <w:rFonts w:ascii="Times New Roman" w:hAnsi="Times New Roman" w:cs="B Lotus" w:hint="cs"/>
          <w:szCs w:val="28"/>
          <w:rtl/>
          <w:lang w:bidi="fa-IR"/>
        </w:rPr>
        <w:t>«</w:t>
      </w:r>
      <w:r>
        <w:rPr>
          <w:rFonts w:ascii="Times New Roman" w:hAnsi="Times New Roman" w:cs="B Lotus" w:hint="cs"/>
          <w:szCs w:val="28"/>
          <w:rtl/>
          <w:lang w:bidi="fa-IR"/>
        </w:rPr>
        <w:t>بحکم عقل و برهان حسّی و ریاضی هیچ معلولی بدون علّت نیست</w:t>
      </w:r>
      <w:r w:rsidR="000F4B2B">
        <w:rPr>
          <w:rFonts w:ascii="Times New Roman" w:hAnsi="Times New Roman" w:cs="B Lotus" w:hint="cs"/>
          <w:szCs w:val="28"/>
          <w:rtl/>
          <w:lang w:bidi="fa-IR"/>
        </w:rPr>
        <w:t>»</w:t>
      </w:r>
      <w:r>
        <w:rPr>
          <w:rFonts w:ascii="Times New Roman" w:hAnsi="Times New Roman" w:cs="B Lotus" w:hint="cs"/>
          <w:szCs w:val="28"/>
          <w:rtl/>
          <w:lang w:bidi="fa-IR"/>
        </w:rPr>
        <w:t xml:space="preserve"> و سپس نتیجه می‌گیرد: </w:t>
      </w:r>
      <w:r w:rsidR="000F4B2B">
        <w:rPr>
          <w:rFonts w:ascii="Times New Roman" w:hAnsi="Times New Roman" w:cs="B Lotus" w:hint="cs"/>
          <w:szCs w:val="28"/>
          <w:rtl/>
          <w:lang w:bidi="fa-IR"/>
        </w:rPr>
        <w:t>«</w:t>
      </w:r>
      <w:r>
        <w:rPr>
          <w:rFonts w:ascii="Times New Roman" w:hAnsi="Times New Roman" w:cs="B Lotus" w:hint="cs"/>
          <w:szCs w:val="28"/>
          <w:rtl/>
          <w:lang w:bidi="fa-IR"/>
        </w:rPr>
        <w:t>میان تولّد نوزادی در مکّه و خاموش‌شدن آتشکده‌ای در ایران، هیچگونه رابطة علیّت وجود ندارد</w:t>
      </w:r>
      <w:r w:rsidR="000F4B2B">
        <w:rPr>
          <w:rFonts w:ascii="Times New Roman" w:hAnsi="Times New Roman" w:cs="B Lotus" w:hint="cs"/>
          <w:szCs w:val="28"/>
          <w:rtl/>
          <w:lang w:bidi="fa-IR"/>
        </w:rPr>
        <w:t>»</w:t>
      </w:r>
      <w:r>
        <w:rPr>
          <w:rFonts w:ascii="Times New Roman" w:hAnsi="Times New Roman" w:cs="B Lotus" w:hint="cs"/>
          <w:szCs w:val="28"/>
          <w:rtl/>
          <w:lang w:bidi="fa-IR"/>
        </w:rPr>
        <w:t xml:space="preserve">! با اینکه در جای خود به اثبات رسیده که علّت بر چند قسم است: علّت فاعلی، علّت مادّی، علّت صوری، علّت غایی...، آنچه نویسنده گوید که: </w:t>
      </w:r>
      <w:r w:rsidR="000F4B2B">
        <w:rPr>
          <w:rFonts w:ascii="Times New Roman" w:hAnsi="Times New Roman" w:cs="B Lotus" w:hint="cs"/>
          <w:szCs w:val="28"/>
          <w:rtl/>
          <w:lang w:bidi="fa-IR"/>
        </w:rPr>
        <w:t>«</w:t>
      </w:r>
      <w:r>
        <w:rPr>
          <w:rFonts w:ascii="Times New Roman" w:hAnsi="Times New Roman" w:cs="B Lotus" w:hint="cs"/>
          <w:szCs w:val="28"/>
          <w:rtl/>
          <w:lang w:bidi="fa-IR"/>
        </w:rPr>
        <w:t>اگر طاق کسری ترک برداشته است باید معلول نشست‌کردن دیوار آن دانست</w:t>
      </w:r>
      <w:r w:rsidR="000F4B2B">
        <w:rPr>
          <w:rFonts w:ascii="Times New Roman" w:hAnsi="Times New Roman" w:cs="B Lotus" w:hint="cs"/>
          <w:szCs w:val="28"/>
          <w:rtl/>
          <w:lang w:bidi="fa-IR"/>
        </w:rPr>
        <w:t>»</w:t>
      </w:r>
      <w:r>
        <w:rPr>
          <w:rFonts w:ascii="Times New Roman" w:hAnsi="Times New Roman" w:cs="B Lotus" w:hint="cs"/>
          <w:szCs w:val="28"/>
          <w:rtl/>
          <w:lang w:bidi="fa-IR"/>
        </w:rPr>
        <w:t xml:space="preserve"> به علّت فاعلی برمی‌گردد (یعنی به عوامل طبیع</w:t>
      </w:r>
      <w:r w:rsidRPr="00252255">
        <w:rPr>
          <w:rFonts w:ascii="Times New Roman" w:hAnsi="Times New Roman" w:cs="B Lotus" w:hint="cs"/>
          <w:sz w:val="28"/>
          <w:szCs w:val="28"/>
          <w:rtl/>
          <w:lang w:bidi="fa-IR"/>
        </w:rPr>
        <w:t>ی که موجب این شکست شده) و کسانی که بر شکست ایوان کسری به هنگام تولّد پیامبر</w:t>
      </w:r>
      <w:r w:rsidRPr="00252255">
        <w:rPr>
          <w:rFonts w:ascii="Times New Roman" w:hAnsi="Times New Roman" w:cs="B Lotus" w:hint="cs"/>
          <w:sz w:val="28"/>
          <w:szCs w:val="28"/>
          <w:lang w:bidi="fa-IR"/>
        </w:rPr>
        <w:sym w:font="AGA Arabesque" w:char="F072"/>
      </w:r>
      <w:r w:rsidRPr="00252255">
        <w:rPr>
          <w:rFonts w:ascii="Times New Roman" w:hAnsi="Times New Roman" w:cs="B Lotus" w:hint="cs"/>
          <w:sz w:val="28"/>
          <w:szCs w:val="28"/>
          <w:rtl/>
          <w:lang w:bidi="fa-IR"/>
        </w:rPr>
        <w:t xml:space="preserve"> عقیده دارند، این معنی را انکار نمی‌نمایند، آنها ادّعا می‌کنند که «علّت غاییِ» این شکست (نه علّت فاعلی آن) با میلاد پیامبر</w:t>
      </w:r>
      <w:r w:rsidRPr="00252255">
        <w:rPr>
          <w:rFonts w:ascii="Times New Roman" w:hAnsi="Times New Roman" w:cs="B Lotus" w:hint="cs"/>
          <w:sz w:val="28"/>
          <w:szCs w:val="28"/>
          <w:lang w:bidi="fa-IR"/>
        </w:rPr>
        <w:sym w:font="AGA Arabesque" w:char="F072"/>
      </w:r>
      <w:r w:rsidRPr="00252255">
        <w:rPr>
          <w:rFonts w:ascii="Times New Roman" w:hAnsi="Times New Roman" w:cs="B Lotus" w:hint="cs"/>
          <w:sz w:val="28"/>
          <w:szCs w:val="28"/>
          <w:rtl/>
          <w:lang w:bidi="fa-IR"/>
        </w:rPr>
        <w:t xml:space="preserve"> نوعی رابطه دارد، یعنی تقارن این دو حادثه با یکدیگر، اشاره به آن می‌کند که شاهنشاهی کسری با ظهور پیامبر اسلام</w:t>
      </w:r>
      <w:r w:rsidRPr="00252255">
        <w:rPr>
          <w:rFonts w:ascii="Times New Roman" w:hAnsi="Times New Roman" w:cs="B Lotus" w:hint="cs"/>
          <w:sz w:val="28"/>
          <w:szCs w:val="28"/>
          <w:lang w:bidi="fa-IR"/>
        </w:rPr>
        <w:sym w:font="AGA Arabesque" w:char="F072"/>
      </w:r>
      <w:r w:rsidRPr="00252255">
        <w:rPr>
          <w:rFonts w:ascii="Times New Roman" w:hAnsi="Times New Roman" w:cs="B Lotus" w:hint="cs"/>
          <w:sz w:val="28"/>
          <w:szCs w:val="28"/>
          <w:rtl/>
          <w:lang w:bidi="fa-IR"/>
        </w:rPr>
        <w:t xml:space="preserve"> از میان خواهد رفت، چنانکه خاموش‌شدن آتشکد</w:t>
      </w:r>
      <w:r w:rsidR="000F4B2B">
        <w:rPr>
          <w:rFonts w:ascii="Times New Roman" w:hAnsi="Times New Roman" w:cs="B Lotus" w:hint="cs"/>
          <w:sz w:val="28"/>
          <w:szCs w:val="28"/>
          <w:rtl/>
          <w:lang w:bidi="fa-IR"/>
        </w:rPr>
        <w:t>ه</w:t>
      </w:r>
      <w:r w:rsidRPr="00252255">
        <w:rPr>
          <w:rFonts w:ascii="Times New Roman" w:hAnsi="Times New Roman" w:cs="B Lotus" w:hint="cs"/>
          <w:sz w:val="28"/>
          <w:szCs w:val="28"/>
          <w:rtl/>
          <w:lang w:bidi="fa-IR"/>
        </w:rPr>
        <w:t xml:space="preserve"> پارس، بر این معنی اشاره دارد که به ظهور پیامبر</w:t>
      </w:r>
      <w:r w:rsidRPr="00252255">
        <w:rPr>
          <w:rFonts w:ascii="Times New Roman" w:hAnsi="Times New Roman" w:cs="B Lotus" w:hint="cs"/>
          <w:sz w:val="28"/>
          <w:szCs w:val="28"/>
          <w:lang w:bidi="fa-IR"/>
        </w:rPr>
        <w:sym w:font="AGA Arabesque" w:char="F072"/>
      </w:r>
      <w:r w:rsidRPr="00252255">
        <w:rPr>
          <w:rFonts w:ascii="Times New Roman" w:hAnsi="Times New Roman" w:cs="B Lotus" w:hint="cs"/>
          <w:sz w:val="28"/>
          <w:szCs w:val="28"/>
          <w:rtl/>
          <w:lang w:bidi="fa-IR"/>
        </w:rPr>
        <w:t xml:space="preserve"> آیی</w:t>
      </w:r>
      <w:r w:rsidRPr="00EE69F6">
        <w:rPr>
          <w:rFonts w:ascii="Times New Roman" w:hAnsi="Times New Roman" w:cs="B Lotus" w:hint="cs"/>
          <w:sz w:val="28"/>
          <w:szCs w:val="28"/>
          <w:rtl/>
          <w:lang w:bidi="fa-IR"/>
        </w:rPr>
        <w:t>ن ایرانیان دیگر خواهد شد!</w:t>
      </w:r>
      <w:r w:rsidR="00BF3B8E">
        <w:rPr>
          <w:rFonts w:ascii="Times New Roman" w:hAnsi="Times New Roman" w:cs="B Lotus" w:hint="cs"/>
          <w:sz w:val="28"/>
          <w:szCs w:val="28"/>
          <w:rtl/>
          <w:lang w:bidi="fa-IR"/>
        </w:rPr>
        <w:t>.</w:t>
      </w:r>
    </w:p>
    <w:p w:rsidR="00773C80" w:rsidRPr="006A032F" w:rsidRDefault="00773C80" w:rsidP="00773C80">
      <w:pPr>
        <w:pStyle w:val="StyleComplexBLotus12ptJustifiedFirstline05cmCharChar"/>
        <w:spacing w:line="240" w:lineRule="auto"/>
        <w:rPr>
          <w:rFonts w:ascii="Times New Roman" w:hAnsi="Times New Roman" w:cs="B Lotus"/>
          <w:sz w:val="28"/>
          <w:szCs w:val="32"/>
          <w:rtl/>
          <w:lang w:bidi="fa-IR"/>
        </w:rPr>
      </w:pPr>
      <w:r w:rsidRPr="00EE69F6">
        <w:rPr>
          <w:rFonts w:ascii="Times New Roman" w:hAnsi="Times New Roman" w:cs="B Lotus" w:hint="cs"/>
          <w:sz w:val="28"/>
          <w:szCs w:val="28"/>
          <w:rtl/>
          <w:lang w:bidi="fa-IR"/>
        </w:rPr>
        <w:t>البتّه افراد مادّی و ظاهربین، تنها به یک</w:t>
      </w:r>
      <w:r>
        <w:rPr>
          <w:rFonts w:ascii="Times New Roman" w:hAnsi="Times New Roman" w:cs="B Lotus" w:hint="cs"/>
          <w:szCs w:val="28"/>
          <w:rtl/>
          <w:lang w:bidi="fa-IR"/>
        </w:rPr>
        <w:t xml:space="preserve"> نوع «دلالت» عقیده دارند مانند دلالت روشنایی، بر آفتاب و دلالت حرارت بر آتش، امّا کسانی دیگر در این جهان هستند که «اشارات حوادث» را نیز می‌فهمند و از تتابع یا تقارن وقایع به اموری پی برند که به نظر دیگران نمی‌رسد. این علم را ما مسلمین، «علم فراست» می‌گوییم و برای آن درجات و مراتب گوناگون هست و مرتبة رفیعه‌ای از آن وجود دارد که به نظر ظاهربینان محال می</w:t>
      </w:r>
      <w:r>
        <w:rPr>
          <w:rFonts w:ascii="Times New Roman" w:hAnsi="Times New Roman" w:cs="B Lotus" w:hint="eastAsia"/>
          <w:szCs w:val="28"/>
          <w:rtl/>
          <w:lang w:bidi="fa-IR"/>
        </w:rPr>
        <w:t>‌</w:t>
      </w:r>
      <w:r w:rsidR="00BF3B8E">
        <w:rPr>
          <w:rFonts w:ascii="Times New Roman" w:hAnsi="Times New Roman" w:cs="B Lotus" w:hint="cs"/>
          <w:szCs w:val="28"/>
          <w:rtl/>
          <w:lang w:bidi="fa-IR"/>
        </w:rPr>
        <w:t>نماید!</w:t>
      </w:r>
      <w:r w:rsidR="00BF3B8E" w:rsidRPr="000F4B2B">
        <w:rPr>
          <w:rFonts w:ascii="Times New Roman" w:hAnsi="Times New Roman" w:cs="B Lotus" w:hint="cs"/>
          <w:sz w:val="28"/>
          <w:szCs w:val="28"/>
          <w:rtl/>
          <w:lang w:bidi="fa-IR"/>
        </w:rPr>
        <w:t xml:space="preserve"> امّا به قول قرآن کریم: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يُؤ</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حِك</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26]</w:t>
      </w:r>
      <w:r>
        <w:rPr>
          <w:rFonts w:ascii="Times New Roman" w:hAnsi="Times New Roman" w:cs="B Lotus" w:hint="cs"/>
          <w:szCs w:val="28"/>
          <w:rtl/>
          <w:lang w:bidi="fa-IR"/>
        </w:rPr>
        <w:t>.</w:t>
      </w:r>
    </w:p>
    <w:p w:rsidR="00773C80" w:rsidRPr="00060CBE" w:rsidRDefault="000F4B2B" w:rsidP="000F4B2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حکمت را به هر کس بخواهد، می‌دهد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البتّه خواست خدا به کسی تعلّق می‌گیرد که لیاقت در او باشد زیرا: </w:t>
      </w:r>
      <w:r w:rsidRPr="000F4B2B">
        <w:rPr>
          <w:rStyle w:val="Char1"/>
          <w:rFonts w:hint="cs"/>
          <w:rtl/>
        </w:rPr>
        <w:t>العطیّات بقدر القابلیّات!</w:t>
      </w:r>
      <w:r w:rsidR="000F4B2B">
        <w:rPr>
          <w:rFonts w:ascii="Times New Roman" w:hAnsi="Times New Roman" w:cs="B Lotus" w:hint="cs"/>
          <w:szCs w:val="28"/>
          <w:rtl/>
          <w:lang w:bidi="fa-IR"/>
        </w:rPr>
        <w:t>.</w:t>
      </w:r>
    </w:p>
    <w:p w:rsidR="00773C80" w:rsidRDefault="00773C80" w:rsidP="000F4B2B">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علم در مراتب نازلتر، نصیب</w:t>
      </w:r>
      <w:r w:rsidRPr="008703BB">
        <w:rPr>
          <w:rFonts w:ascii="Times New Roman" w:hAnsi="Times New Roman" w:cs="B Lotus" w:hint="cs"/>
          <w:sz w:val="28"/>
          <w:szCs w:val="28"/>
          <w:rtl/>
          <w:lang w:bidi="fa-IR"/>
        </w:rPr>
        <w:t xml:space="preserve"> بسیاری از اهل ایمان و </w:t>
      </w:r>
      <w:r w:rsidR="000F4B2B">
        <w:rPr>
          <w:rFonts w:ascii="Times New Roman" w:hAnsi="Times New Roman" w:cs="B Lotus" w:hint="cs"/>
          <w:sz w:val="28"/>
          <w:szCs w:val="28"/>
          <w:rtl/>
          <w:lang w:bidi="fa-IR"/>
        </w:rPr>
        <w:t>ا</w:t>
      </w:r>
      <w:r w:rsidRPr="008703BB">
        <w:rPr>
          <w:rFonts w:ascii="Times New Roman" w:hAnsi="Times New Roman" w:cs="B Lotus" w:hint="cs"/>
          <w:sz w:val="28"/>
          <w:szCs w:val="28"/>
          <w:rtl/>
          <w:lang w:bidi="fa-IR"/>
        </w:rPr>
        <w:t>خلاص می‌شود، چنانکه در حدیث از رسول خدا</w:t>
      </w:r>
      <w:r w:rsidRPr="008703BB">
        <w:rPr>
          <w:rFonts w:ascii="Times New Roman" w:hAnsi="Times New Roman" w:cs="B Lotus" w:hint="cs"/>
          <w:sz w:val="28"/>
          <w:szCs w:val="28"/>
          <w:lang w:bidi="fa-IR"/>
        </w:rPr>
        <w:sym w:font="AGA Arabesque" w:char="F072"/>
      </w:r>
      <w:r w:rsidRPr="008703BB">
        <w:rPr>
          <w:rFonts w:ascii="Times New Roman" w:hAnsi="Times New Roman" w:cs="B Lotus" w:hint="cs"/>
          <w:sz w:val="28"/>
          <w:szCs w:val="28"/>
          <w:rtl/>
          <w:lang w:bidi="fa-IR"/>
        </w:rPr>
        <w:t xml:space="preserve"> آمده است</w:t>
      </w:r>
      <w:r>
        <w:rPr>
          <w:rFonts w:ascii="Times New Roman" w:hAnsi="Times New Roman" w:cs="B Lotus" w:hint="cs"/>
          <w:szCs w:val="28"/>
          <w:rtl/>
          <w:lang w:bidi="fa-IR"/>
        </w:rPr>
        <w:t xml:space="preserve">: </w:t>
      </w:r>
      <w:r w:rsidR="000F4B2B">
        <w:rPr>
          <w:rFonts w:ascii="Times New Roman" w:hAnsi="Times New Roman" w:cs="Traditional Arabic" w:hint="cs"/>
          <w:szCs w:val="28"/>
          <w:rtl/>
          <w:lang w:bidi="fa-IR"/>
        </w:rPr>
        <w:t>«</w:t>
      </w:r>
      <w:r w:rsidR="000F4B2B" w:rsidRPr="000F4B2B">
        <w:rPr>
          <w:rStyle w:val="Char2"/>
          <w:rFonts w:hint="eastAsia"/>
          <w:rtl/>
        </w:rPr>
        <w:t>اتَّقُوا</w:t>
      </w:r>
      <w:r w:rsidR="000F4B2B" w:rsidRPr="000F4B2B">
        <w:rPr>
          <w:rStyle w:val="Char2"/>
          <w:rtl/>
        </w:rPr>
        <w:t xml:space="preserve"> </w:t>
      </w:r>
      <w:r w:rsidR="000F4B2B" w:rsidRPr="000F4B2B">
        <w:rPr>
          <w:rStyle w:val="Char2"/>
          <w:rFonts w:hint="eastAsia"/>
          <w:rtl/>
        </w:rPr>
        <w:t>فِرَاسَةَ</w:t>
      </w:r>
      <w:r w:rsidR="000F4B2B" w:rsidRPr="000F4B2B">
        <w:rPr>
          <w:rStyle w:val="Char2"/>
          <w:rtl/>
        </w:rPr>
        <w:t xml:space="preserve"> </w:t>
      </w:r>
      <w:r w:rsidR="000F4B2B" w:rsidRPr="000F4B2B">
        <w:rPr>
          <w:rStyle w:val="Char2"/>
          <w:rFonts w:hint="eastAsia"/>
          <w:rtl/>
        </w:rPr>
        <w:t>الْمُؤْمِنِ،</w:t>
      </w:r>
      <w:r w:rsidR="000F4B2B" w:rsidRPr="000F4B2B">
        <w:rPr>
          <w:rStyle w:val="Char2"/>
          <w:rtl/>
        </w:rPr>
        <w:t xml:space="preserve"> </w:t>
      </w:r>
      <w:r w:rsidR="000F4B2B" w:rsidRPr="000F4B2B">
        <w:rPr>
          <w:rStyle w:val="Char2"/>
          <w:rFonts w:hint="eastAsia"/>
          <w:rtl/>
        </w:rPr>
        <w:t>فَإِنَّهُ</w:t>
      </w:r>
      <w:r w:rsidR="000F4B2B" w:rsidRPr="000F4B2B">
        <w:rPr>
          <w:rStyle w:val="Char2"/>
          <w:rtl/>
        </w:rPr>
        <w:t xml:space="preserve"> </w:t>
      </w:r>
      <w:r w:rsidR="000F4B2B" w:rsidRPr="000F4B2B">
        <w:rPr>
          <w:rStyle w:val="Char2"/>
          <w:rFonts w:hint="eastAsia"/>
          <w:rtl/>
        </w:rPr>
        <w:t>يَنْظُرُ</w:t>
      </w:r>
      <w:r w:rsidR="000F4B2B" w:rsidRPr="000F4B2B">
        <w:rPr>
          <w:rStyle w:val="Char2"/>
          <w:rtl/>
        </w:rPr>
        <w:t xml:space="preserve"> </w:t>
      </w:r>
      <w:r w:rsidR="000F4B2B" w:rsidRPr="000F4B2B">
        <w:rPr>
          <w:rStyle w:val="Char2"/>
          <w:rFonts w:hint="eastAsia"/>
          <w:rtl/>
        </w:rPr>
        <w:t>بنورِ</w:t>
      </w:r>
      <w:r w:rsidR="000F4B2B" w:rsidRPr="000F4B2B">
        <w:rPr>
          <w:rStyle w:val="Char2"/>
          <w:rtl/>
        </w:rPr>
        <w:t xml:space="preserve"> </w:t>
      </w:r>
      <w:r w:rsidR="000F4B2B" w:rsidRPr="000F4B2B">
        <w:rPr>
          <w:rStyle w:val="Char2"/>
          <w:rFonts w:hint="eastAsia"/>
          <w:rtl/>
        </w:rPr>
        <w:t>اللَّهِ</w:t>
      </w:r>
      <w:r w:rsidR="000F4B2B" w:rsidRPr="000F4B2B">
        <w:rPr>
          <w:rStyle w:val="Char2"/>
          <w:rFonts w:hint="cs"/>
          <w:sz w:val="28"/>
          <w:szCs w:val="32"/>
        </w:rPr>
        <w:sym w:font="AGA Arabesque" w:char="F055"/>
      </w:r>
      <w:r w:rsidR="000F4B2B">
        <w:rPr>
          <w:rFonts w:ascii="Times New Roman" w:hAnsi="Times New Roman" w:cs="Traditional Arabic" w:hint="cs"/>
          <w:szCs w:val="28"/>
          <w:rtl/>
          <w:lang w:bidi="fa-IR"/>
        </w:rPr>
        <w:t>»</w:t>
      </w:r>
      <w:r w:rsidR="000F4B2B" w:rsidRPr="000F4B2B">
        <w:rPr>
          <w:rStyle w:val="FootnoteReference"/>
          <w:rFonts w:ascii="Times New Roman" w:hAnsi="Times New Roman" w:cs="B Lotus"/>
          <w:color w:val="000000"/>
          <w:spacing w:val="-4"/>
          <w:szCs w:val="28"/>
          <w:rtl/>
          <w:lang w:bidi="fa-IR"/>
        </w:rPr>
        <w:footnoteReference w:id="113"/>
      </w:r>
      <w:r w:rsidR="000F4B2B">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0F4B2B" w:rsidRPr="000F4B2B">
        <w:rPr>
          <w:rFonts w:ascii="Times New Roman" w:hAnsi="Times New Roman" w:cs="Traditional Arabic" w:hint="cs"/>
          <w:sz w:val="22"/>
          <w:szCs w:val="26"/>
          <w:rtl/>
          <w:lang w:bidi="fa-IR"/>
        </w:rPr>
        <w:t>«</w:t>
      </w:r>
      <w:r w:rsidRPr="000F4B2B">
        <w:rPr>
          <w:rFonts w:ascii="Times New Roman" w:hAnsi="Times New Roman" w:cs="B Lotus" w:hint="cs"/>
          <w:sz w:val="22"/>
          <w:szCs w:val="26"/>
          <w:rtl/>
          <w:lang w:bidi="fa-IR"/>
        </w:rPr>
        <w:t>از فراست مؤمن بپرهیزید، که او به نور خدای بزرگ به امور نظر می‌افکند</w:t>
      </w:r>
      <w:r w:rsidR="000F4B2B" w:rsidRPr="000F4B2B">
        <w:rPr>
          <w:rFonts w:ascii="Times New Roman" w:hAnsi="Times New Roman" w:cs="Traditional Arabic" w:hint="cs"/>
          <w:sz w:val="22"/>
          <w:szCs w:val="26"/>
          <w:rtl/>
          <w:lang w:bidi="fa-IR"/>
        </w:rPr>
        <w:t>»</w:t>
      </w:r>
      <w:r w:rsidRPr="000F4B2B">
        <w:rPr>
          <w:rFonts w:ascii="Times New Roman" w:hAnsi="Times New Roman" w:cs="B Lotus" w:hint="cs"/>
          <w:sz w:val="22"/>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اساساً یکی از تفاوت</w:t>
      </w:r>
      <w:r w:rsidR="000F4B2B">
        <w:rPr>
          <w:rFonts w:ascii="Times New Roman" w:hAnsi="Times New Roman" w:cs="B Lotus" w:hint="eastAsia"/>
          <w:szCs w:val="28"/>
          <w:rtl/>
          <w:lang w:bidi="fa-IR"/>
        </w:rPr>
        <w:t>‌</w:t>
      </w:r>
      <w:r>
        <w:rPr>
          <w:rFonts w:ascii="Times New Roman" w:hAnsi="Times New Roman" w:cs="B Lotus" w:hint="cs"/>
          <w:szCs w:val="28"/>
          <w:rtl/>
          <w:lang w:bidi="fa-IR"/>
        </w:rPr>
        <w:t>های بارز میان مؤمن و مُلحد در فهم همین دلالت‌ها است! آری</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انسان مؤمن، از رویدادهای عالم عبرت می‌گیرد و به اصلاح نفس و توبه برمی‌خیزد، زیرا در پس آن رویدادها، پیام</w:t>
      </w:r>
      <w:r w:rsidR="000F4B2B">
        <w:rPr>
          <w:rFonts w:ascii="Times New Roman" w:hAnsi="Times New Roman" w:cs="B Lotus" w:hint="eastAsia"/>
          <w:szCs w:val="28"/>
          <w:rtl/>
          <w:lang w:bidi="fa-IR"/>
        </w:rPr>
        <w:t>‌</w:t>
      </w:r>
      <w:r>
        <w:rPr>
          <w:rFonts w:ascii="Times New Roman" w:hAnsi="Times New Roman" w:cs="B Lotus" w:hint="cs"/>
          <w:szCs w:val="28"/>
          <w:rtl/>
          <w:lang w:bidi="fa-IR"/>
        </w:rPr>
        <w:t>هایی را درک می‌کند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ولی مُلحد، تنها چشم به ظواهر امور دوخته و یکسره بر علل طبیعی و ظاهری وقایع می‌نگرد و چیزی فراتر از آنها را در این ع</w:t>
      </w:r>
      <w:r w:rsidR="00BF3B8E">
        <w:rPr>
          <w:rFonts w:ascii="Times New Roman" w:hAnsi="Times New Roman" w:cs="B Lotus" w:hint="cs"/>
          <w:szCs w:val="28"/>
          <w:rtl/>
          <w:lang w:bidi="fa-IR"/>
        </w:rPr>
        <w:t>الم نمی‌بیند! به قول قرآن کریم: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ظَ</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حَيَو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لدُّن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يَا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خِرَةِ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غَ</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فِلُونَ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[الروم: 7]</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به امور ظاهری زندگی دنیا آگاهند و از عالم آخرت بیخبرند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ما در خصوص این علم و حقیقت آن بیش از این سخن نمی‌گوییم، به ویژه که نه ادّعایی در این باره داریم و نه وصول به درجات عالیه از این دانش</w:t>
      </w:r>
      <w:r w:rsidR="000F4B2B">
        <w:rPr>
          <w:rFonts w:ascii="Times New Roman" w:hAnsi="Times New Roman" w:cs="B Lotus" w:hint="cs"/>
          <w:szCs w:val="28"/>
          <w:rtl/>
          <w:lang w:bidi="fa-IR"/>
        </w:rPr>
        <w:t>، با قلمفرسایی میسّر می‌شود که:</w:t>
      </w:r>
    </w:p>
    <w:tbl>
      <w:tblPr>
        <w:bidiVisual/>
        <w:tblW w:w="0" w:type="auto"/>
        <w:tblInd w:w="79" w:type="dxa"/>
        <w:tblLook w:val="04A0" w:firstRow="1" w:lastRow="0" w:firstColumn="1" w:lastColumn="0" w:noHBand="0" w:noVBand="1"/>
      </w:tblPr>
      <w:tblGrid>
        <w:gridCol w:w="3402"/>
        <w:gridCol w:w="567"/>
        <w:gridCol w:w="3544"/>
      </w:tblGrid>
      <w:tr w:rsidR="000F4B2B" w:rsidRPr="004D6D77" w:rsidTr="000C0488">
        <w:tc>
          <w:tcPr>
            <w:tcW w:w="3402" w:type="dxa"/>
          </w:tcPr>
          <w:p w:rsidR="000F4B2B" w:rsidRPr="004D6D77" w:rsidRDefault="000F4B2B" w:rsidP="000F4B2B">
            <w:pPr>
              <w:pStyle w:val="a3"/>
              <w:ind w:firstLine="0"/>
              <w:rPr>
                <w:rFonts w:cs="B Lotus"/>
                <w:sz w:val="2"/>
                <w:szCs w:val="2"/>
                <w:rtl/>
              </w:rPr>
            </w:pPr>
            <w:r w:rsidRPr="00A34760">
              <w:rPr>
                <w:rFonts w:hint="cs"/>
                <w:rtl/>
              </w:rPr>
              <w:t>لو کان هذا العلم یدر</w:t>
            </w:r>
            <w:r>
              <w:rPr>
                <w:rFonts w:hint="cs"/>
                <w:rtl/>
              </w:rPr>
              <w:t>ك</w:t>
            </w:r>
            <w:r w:rsidRPr="00A34760">
              <w:rPr>
                <w:rFonts w:hint="cs"/>
                <w:rtl/>
              </w:rPr>
              <w:t xml:space="preserve"> بال</w:t>
            </w:r>
            <w:r>
              <w:rPr>
                <w:rFonts w:hint="cs"/>
                <w:rtl/>
              </w:rPr>
              <w:t>ـ</w:t>
            </w:r>
            <w:r w:rsidRPr="00A34760">
              <w:rPr>
                <w:rFonts w:hint="cs"/>
                <w:rtl/>
              </w:rPr>
              <w:t>م</w:t>
            </w:r>
            <w:r>
              <w:rPr>
                <w:rFonts w:hint="cs"/>
                <w:rtl/>
              </w:rPr>
              <w:t>ٌ</w:t>
            </w:r>
            <w:r w:rsidRPr="00A34760">
              <w:rPr>
                <w:rFonts w:hint="cs"/>
                <w:rtl/>
              </w:rPr>
              <w:t>نی</w:t>
            </w:r>
            <w:r w:rsidRPr="004D6D77">
              <w:rPr>
                <w:rFonts w:cs="B Lotus"/>
                <w:rtl/>
              </w:rPr>
              <w:br/>
            </w:r>
          </w:p>
        </w:tc>
        <w:tc>
          <w:tcPr>
            <w:tcW w:w="567" w:type="dxa"/>
          </w:tcPr>
          <w:p w:rsidR="000F4B2B" w:rsidRPr="004D6D77" w:rsidRDefault="000F4B2B" w:rsidP="000F4B2B">
            <w:pPr>
              <w:pStyle w:val="a3"/>
              <w:rPr>
                <w:rFonts w:cs="B Lotus"/>
                <w:rtl/>
              </w:rPr>
            </w:pPr>
          </w:p>
        </w:tc>
        <w:tc>
          <w:tcPr>
            <w:tcW w:w="3544" w:type="dxa"/>
          </w:tcPr>
          <w:p w:rsidR="000F4B2B" w:rsidRPr="004D6D77" w:rsidRDefault="000F4B2B" w:rsidP="000F4B2B">
            <w:pPr>
              <w:pStyle w:val="a3"/>
              <w:ind w:firstLine="0"/>
              <w:rPr>
                <w:rFonts w:cs="B Lotus"/>
                <w:sz w:val="2"/>
                <w:szCs w:val="2"/>
                <w:rtl/>
              </w:rPr>
            </w:pPr>
            <w:r w:rsidRPr="00A34760">
              <w:rPr>
                <w:rFonts w:hint="cs"/>
                <w:rtl/>
              </w:rPr>
              <w:t>ما کان یبقی ف</w:t>
            </w:r>
            <w:r>
              <w:rPr>
                <w:rFonts w:hint="cs"/>
                <w:rtl/>
              </w:rPr>
              <w:t>ي</w:t>
            </w:r>
            <w:r w:rsidRPr="00A34760">
              <w:rPr>
                <w:rFonts w:hint="cs"/>
                <w:rtl/>
              </w:rPr>
              <w:t xml:space="preserve"> البریّة جاهل!</w:t>
            </w:r>
            <w:r w:rsidRPr="004D6D77">
              <w:rPr>
                <w:rFonts w:cs="B Lotus"/>
                <w:rtl/>
              </w:rPr>
              <w:br/>
            </w:r>
          </w:p>
        </w:tc>
      </w:tr>
    </w:tbl>
    <w:p w:rsidR="009079B7"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گر به حکمت، بی‌مرارت راه بود</w:t>
      </w:r>
      <w:r w:rsidR="000F4B2B">
        <w:rPr>
          <w:rFonts w:ascii="Times New Roman" w:hAnsi="Times New Roman" w:cs="B Lotus" w:hint="cs"/>
          <w:szCs w:val="28"/>
          <w:rtl/>
          <w:lang w:bidi="fa-IR"/>
        </w:rPr>
        <w:t xml:space="preserve">، </w:t>
      </w:r>
      <w:r w:rsidR="00F1171B">
        <w:rPr>
          <w:rFonts w:ascii="Times New Roman" w:hAnsi="Times New Roman" w:cs="B Lotus"/>
          <w:noProof/>
          <w:szCs w:val="28"/>
          <w:rtl/>
        </w:rPr>
        <mc:AlternateContent>
          <mc:Choice Requires="wps">
            <w:drawing>
              <wp:anchor distT="0" distB="0" distL="114300" distR="114300" simplePos="0" relativeHeight="251657728" behindDoc="0" locked="0" layoutInCell="1" allowOverlap="1" wp14:anchorId="4450A28F" wp14:editId="64792E26">
                <wp:simplePos x="0" y="0"/>
                <wp:positionH relativeFrom="column">
                  <wp:posOffset>2392680</wp:posOffset>
                </wp:positionH>
                <wp:positionV relativeFrom="paragraph">
                  <wp:posOffset>-3175</wp:posOffset>
                </wp:positionV>
                <wp:extent cx="117475" cy="271780"/>
                <wp:effectExtent l="1905" t="0" r="4445" b="0"/>
                <wp:wrapNone/>
                <wp:docPr id="1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188.4pt;margin-top:-.25pt;width:9.2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" stroked="f"/>
            </w:pict>
          </mc:Fallback>
        </mc:AlternateContent>
      </w:r>
      <w:r>
        <w:rPr>
          <w:rFonts w:ascii="Times New Roman" w:hAnsi="Times New Roman" w:cs="B Lotus" w:hint="cs"/>
          <w:szCs w:val="28"/>
          <w:rtl/>
          <w:lang w:bidi="fa-IR"/>
        </w:rPr>
        <w:t>در جهان یک نفس بی‌حکمت نبود!</w:t>
      </w:r>
      <w:r w:rsidR="000F4B2B">
        <w:rPr>
          <w:rFonts w:ascii="Times New Roman" w:hAnsi="Times New Roman" w:cs="B Lotus" w:hint="cs"/>
          <w:szCs w:val="28"/>
          <w:rtl/>
          <w:lang w:bidi="fa-IR"/>
        </w:rPr>
        <w:t xml:space="preserve"> </w:t>
      </w:r>
      <w:r w:rsidR="000F4B2B" w:rsidRPr="000F4B2B">
        <w:rPr>
          <w:rStyle w:val="FootnoteReference"/>
          <w:rFonts w:ascii="Times New Roman" w:hAnsi="Times New Roman" w:cs="B Lotus"/>
          <w:color w:val="000000"/>
          <w:spacing w:val="-4"/>
          <w:szCs w:val="28"/>
          <w:rtl/>
          <w:lang w:bidi="fa-IR"/>
        </w:rPr>
        <w:footnoteReference w:id="114"/>
      </w:r>
      <w:r w:rsidR="009079B7">
        <w:rPr>
          <w:rFonts w:ascii="Times New Roman" w:hAnsi="Times New Roman" w:cs="B Lotus" w:hint="cs"/>
          <w:szCs w:val="28"/>
          <w:rtl/>
          <w:lang w:bidi="fa-IR"/>
        </w:rPr>
        <w:t>.</w:t>
      </w:r>
    </w:p>
    <w:p w:rsidR="00773C80" w:rsidRPr="009079B7" w:rsidRDefault="00773C80" w:rsidP="009079B7">
      <w:pPr>
        <w:pStyle w:val="StyleComplexBLotus12ptJustifiedFirstline05cmCharChar"/>
        <w:spacing w:line="240" w:lineRule="auto"/>
        <w:rPr>
          <w:rFonts w:ascii="Times New Roman" w:hAnsi="Times New Roman" w:cs="B Lotus"/>
          <w:szCs w:val="28"/>
          <w:vertAlign w:val="superscript"/>
          <w:rtl/>
          <w:lang w:bidi="fa-IR"/>
        </w:rPr>
      </w:pPr>
      <w:r>
        <w:rPr>
          <w:rFonts w:ascii="Times New Roman" w:hAnsi="Times New Roman" w:cs="B Lotus" w:hint="cs"/>
          <w:szCs w:val="28"/>
          <w:rtl/>
          <w:lang w:bidi="fa-IR"/>
        </w:rPr>
        <w:t>سخن ما این است که اعتراض نویسند</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23 سال بر روایت یعقوبی، از دو جهت درست نیست، یکی آنکه او هم</w:t>
      </w:r>
      <w:r w:rsidR="009079B7">
        <w:rPr>
          <w:rFonts w:ascii="Times New Roman" w:hAnsi="Times New Roman" w:cs="B Lotus" w:hint="cs"/>
          <w:szCs w:val="28"/>
          <w:rtl/>
          <w:lang w:bidi="fa-IR"/>
        </w:rPr>
        <w:t>ه</w:t>
      </w:r>
      <w:r>
        <w:rPr>
          <w:rFonts w:ascii="Times New Roman" w:hAnsi="Times New Roman" w:cs="B Lotus" w:hint="cs"/>
          <w:szCs w:val="28"/>
          <w:rtl/>
          <w:lang w:bidi="fa-IR"/>
        </w:rPr>
        <w:t xml:space="preserve"> روایات کتاب خود را مسلّم نشمرده (چنانکه گذشت) دوّم آنکه ایراد نویسنده، از نگرش سطحی او به حوادث عالم ناشی می‌شود، چرا</w:t>
      </w:r>
      <w:r w:rsidR="000F4B2B">
        <w:rPr>
          <w:rFonts w:ascii="Times New Roman" w:hAnsi="Times New Roman" w:cs="B Lotus" w:hint="cs"/>
          <w:szCs w:val="28"/>
          <w:rtl/>
          <w:lang w:bidi="fa-IR"/>
        </w:rPr>
        <w:t xml:space="preserve"> که می‌نویسد:</w:t>
      </w:r>
    </w:p>
    <w:p w:rsidR="00773C80" w:rsidRDefault="000F4B2B" w:rsidP="000F4B2B">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امّا پادشاه ایران یا پیشوایان زردشتی چطور ممکن است ترک</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‌خوردن طاق و خاموش</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‌شدن آتش را علامت تولّد طفلی بدانند که چهل سال بعد به دعوت اسلام برمی‌خیزد؟!</w:t>
      </w:r>
      <w:r>
        <w:rPr>
          <w:rFonts w:ascii="Times New Roman" w:hAnsi="Times New Roman" w:cs="B Lotus" w:hint="cs"/>
          <w:szCs w:val="28"/>
          <w:rtl/>
          <w:lang w:bidi="fa-IR"/>
        </w:rPr>
        <w:t>».</w:t>
      </w:r>
    </w:p>
    <w:p w:rsidR="00773C80" w:rsidRDefault="00773C80" w:rsidP="000F4B2B">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ما از نویسند</w:t>
      </w:r>
      <w:r w:rsidR="000F4B2B">
        <w:rPr>
          <w:rFonts w:ascii="Times New Roman" w:hAnsi="Times New Roman" w:cs="B Lotus" w:hint="cs"/>
          <w:szCs w:val="28"/>
          <w:rtl/>
          <w:lang w:bidi="fa-IR"/>
        </w:rPr>
        <w:t>ه</w:t>
      </w:r>
      <w:r>
        <w:rPr>
          <w:rFonts w:ascii="Times New Roman" w:hAnsi="Times New Roman" w:cs="B Lotus" w:hint="cs"/>
          <w:szCs w:val="28"/>
          <w:rtl/>
          <w:lang w:bidi="fa-IR"/>
        </w:rPr>
        <w:t xml:space="preserve"> 23 سال می‌پرسیم: شما از کجا دانستید که این علائم برای راهنمایی پادشاه ایران و رؤسای زرتشتیان بوده است؟ آری</w:t>
      </w:r>
      <w:r w:rsidR="000F4B2B">
        <w:rPr>
          <w:rFonts w:ascii="Times New Roman" w:hAnsi="Times New Roman" w:cs="B Lotus" w:hint="cs"/>
          <w:szCs w:val="28"/>
          <w:rtl/>
          <w:lang w:bidi="fa-IR"/>
        </w:rPr>
        <w:t>،</w:t>
      </w:r>
      <w:r>
        <w:rPr>
          <w:rFonts w:ascii="Times New Roman" w:hAnsi="Times New Roman" w:cs="B Lotus" w:hint="cs"/>
          <w:szCs w:val="28"/>
          <w:rtl/>
          <w:lang w:bidi="fa-IR"/>
        </w:rPr>
        <w:t xml:space="preserve"> شما که سال</w:t>
      </w:r>
      <w:r w:rsidR="000F4B2B">
        <w:rPr>
          <w:rFonts w:ascii="Times New Roman" w:hAnsi="Times New Roman" w:cs="B Lotus" w:hint="eastAsia"/>
          <w:szCs w:val="28"/>
          <w:rtl/>
          <w:lang w:bidi="fa-IR"/>
        </w:rPr>
        <w:t>‌</w:t>
      </w:r>
      <w:r>
        <w:rPr>
          <w:rFonts w:ascii="Times New Roman" w:hAnsi="Times New Roman" w:cs="B Lotus" w:hint="cs"/>
          <w:szCs w:val="28"/>
          <w:rtl/>
          <w:lang w:bidi="fa-IR"/>
        </w:rPr>
        <w:t>ها با دربار محمد</w:t>
      </w:r>
      <w:r w:rsidR="000F4B2B">
        <w:rPr>
          <w:rFonts w:ascii="Times New Roman" w:hAnsi="Times New Roman" w:cs="B Lotus" w:hint="cs"/>
          <w:szCs w:val="28"/>
          <w:rtl/>
          <w:lang w:bidi="fa-IR"/>
        </w:rPr>
        <w:t xml:space="preserve"> </w:t>
      </w:r>
      <w:r>
        <w:rPr>
          <w:rFonts w:ascii="Times New Roman" w:hAnsi="Times New Roman" w:cs="B Lotus" w:hint="cs"/>
          <w:szCs w:val="28"/>
          <w:rtl/>
          <w:lang w:bidi="fa-IR"/>
        </w:rPr>
        <w:t>رضا پهلوی سروکار داشتید و از سوی او سناتور انتصابی! بودید گمان می‌کنید هر معجزه‌ای که در عالم رخ می‌دهد، باید برای ارشاد شاهان و علمای درباری صورت پذیرد! ولی اگر چندی صبر می‌کردید و انقلاب اخیر ایران را نیز می‌دیدید و سپس بر نگارش کتاب 23 سال مصمّم می‌شدید، شاید از ذکر این ایراد صرف‌نظر می‌کردید!</w:t>
      </w:r>
      <w:r w:rsidR="000F4B2B">
        <w:rPr>
          <w:rFonts w:ascii="Times New Roman" w:hAnsi="Times New Roman" w:cs="B Lotus" w:hint="cs"/>
          <w:szCs w:val="28"/>
          <w:rtl/>
          <w:lang w:bidi="fa-IR"/>
        </w:rPr>
        <w:t>.</w:t>
      </w:r>
    </w:p>
    <w:p w:rsidR="00773C80" w:rsidRPr="006A032F" w:rsidRDefault="00773C80" w:rsidP="00D93F7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مقارنات حوادث که در عالم طبیعت به </w:t>
      </w:r>
      <w:r w:rsidR="00D93F79">
        <w:rPr>
          <w:rFonts w:ascii="Times New Roman" w:hAnsi="Times New Roman" w:cs="B Lotus" w:hint="cs"/>
          <w:szCs w:val="28"/>
          <w:rtl/>
          <w:lang w:bidi="fa-IR"/>
        </w:rPr>
        <w:t>ا</w:t>
      </w:r>
      <w:r>
        <w:rPr>
          <w:rFonts w:ascii="Times New Roman" w:hAnsi="Times New Roman" w:cs="B Lotus" w:hint="cs"/>
          <w:szCs w:val="28"/>
          <w:rtl/>
          <w:lang w:bidi="fa-IR"/>
        </w:rPr>
        <w:t>ذن پروردگار متعال روی می‌دهد برای راهنمایی فلان پادشاه فاسد و یا جیره‌خواران تیره‌‌دل او نیست این مقارنات برای ارشاد و عبرت‌</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گرفتن کسانی رخ م</w:t>
      </w:r>
      <w:r w:rsidRPr="006A032F">
        <w:rPr>
          <w:rFonts w:ascii="Times New Roman" w:hAnsi="Times New Roman" w:cs="B Lotus" w:hint="cs"/>
          <w:sz w:val="28"/>
          <w:szCs w:val="28"/>
          <w:rtl/>
          <w:lang w:bidi="fa-IR"/>
        </w:rPr>
        <w:t>ی‌دهد که پاک‌دل و متعمّق و اهل بصیرتند و به قول قرآن کریم: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فَ</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تَبِرُواْ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أُوْلِي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صَ</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[الحشر: 2]</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پس ای اهل بصیرت شما عبرت گیرید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هیچ لازم نیست در هنگام رخ‌</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دادن حوادث، کسی به معنای مقارنه‌ها پی ببرد، بلکه ممکن است سال</w:t>
      </w:r>
      <w:r w:rsidR="00D93F79">
        <w:rPr>
          <w:rFonts w:ascii="Times New Roman" w:hAnsi="Times New Roman" w:cs="B Lotus" w:hint="eastAsia"/>
          <w:szCs w:val="28"/>
          <w:rtl/>
          <w:lang w:bidi="fa-IR"/>
        </w:rPr>
        <w:t>‌</w:t>
      </w:r>
      <w:r>
        <w:rPr>
          <w:rFonts w:ascii="Times New Roman" w:hAnsi="Times New Roman" w:cs="B Lotus" w:hint="cs"/>
          <w:szCs w:val="28"/>
          <w:rtl/>
          <w:lang w:bidi="fa-IR"/>
        </w:rPr>
        <w:t>ها پس از آن مردمی بیدار</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دل، رویدادها را با یکدیگر بسنجد و عبرت بیاموزند، چنانکه ادّعای طرفدارانِ «شکست ایوان کسری و خاموش‌</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شدن آتشکد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پارس به هنگام میلاد رسول خدا</w:t>
      </w:r>
      <w:r>
        <w:rPr>
          <w:rFonts w:ascii="Times New Roman" w:hAnsi="Times New Roman" w:cs="B Lotus" w:hint="cs"/>
          <w:szCs w:val="28"/>
          <w:lang w:bidi="fa-IR"/>
        </w:rPr>
        <w:sym w:font="AGA Arabesque" w:char="F072"/>
      </w:r>
      <w:r>
        <w:rPr>
          <w:rFonts w:ascii="Times New Roman" w:hAnsi="Times New Roman" w:cs="B Lotus" w:hint="cs"/>
          <w:szCs w:val="28"/>
          <w:rtl/>
          <w:lang w:bidi="fa-IR"/>
        </w:rPr>
        <w:t>» همین است که ایشان و گذشتگانشان پس از سپری</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‌شدن وقایع مزبور، به اهمیّت تقارن آنها پی برده‌اند و حکمت الهی را در این ماجرا شناخته‌اند، بنابراین آنچه نویسند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23 سال می</w:t>
      </w:r>
      <w:r>
        <w:rPr>
          <w:rFonts w:ascii="Times New Roman" w:hAnsi="Times New Roman" w:cs="B Lotus" w:hint="eastAsia"/>
          <w:szCs w:val="28"/>
          <w:rtl/>
          <w:lang w:bidi="fa-IR"/>
        </w:rPr>
        <w:t>‌</w:t>
      </w:r>
      <w:r w:rsidR="00D93F79">
        <w:rPr>
          <w:rFonts w:ascii="Times New Roman" w:hAnsi="Times New Roman" w:cs="B Lotus" w:hint="cs"/>
          <w:szCs w:val="28"/>
          <w:rtl/>
          <w:lang w:bidi="fa-IR"/>
        </w:rPr>
        <w:t>نویسد که:</w:t>
      </w:r>
    </w:p>
    <w:p w:rsidR="00773C80" w:rsidRDefault="00D93F79"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خداوند حکیم و دانا چرا متوقّع است که مردم ایران چهل سال قبل از بعثت حضرت رسول از بعثت وی باخبر شوند؟</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ایرادی بی‌معنی و نامتناسب با اصل ادّعا شمرده می‌شود!</w:t>
      </w:r>
      <w:r w:rsidR="006A032F">
        <w:rPr>
          <w:rFonts w:ascii="Times New Roman" w:hAnsi="Times New Roman" w:cs="B Lotus" w:hint="cs"/>
          <w:szCs w:val="28"/>
          <w:rtl/>
          <w:lang w:bidi="fa-IR"/>
        </w:rPr>
        <w:t>.</w:t>
      </w:r>
    </w:p>
    <w:p w:rsidR="00773C80" w:rsidRDefault="00773C80"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اینکه نویسند</w:t>
      </w:r>
      <w:r w:rsidR="00D93F79">
        <w:rPr>
          <w:rFonts w:ascii="Times New Roman" w:hAnsi="Times New Roman" w:cs="B Lotus" w:hint="cs"/>
          <w:szCs w:val="28"/>
          <w:rtl/>
          <w:lang w:bidi="fa-IR"/>
        </w:rPr>
        <w:t>ه 23 سال می‌نویسد:</w:t>
      </w:r>
    </w:p>
    <w:p w:rsidR="00773C80" w:rsidRDefault="00D93F79"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اگر خداوند قادر می‌خواست تولّد حضرت محمّد را حادثه‌ای بزرگ و غیر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مترقّب جلوه دهد چرا در خان</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کعبه که محلّ ظهور اسلام است شکافی پدید نیامد و بُتان بی‌جان از جایگاه خود فرو نریختند که لااقلّ تنبّهی برای قریش باشد و </w:t>
      </w:r>
      <w:r>
        <w:rPr>
          <w:rFonts w:ascii="Times New Roman" w:hAnsi="Times New Roman" w:cs="B Lotus" w:hint="cs"/>
          <w:szCs w:val="28"/>
          <w:rtl/>
          <w:lang w:bidi="fa-IR"/>
        </w:rPr>
        <w:t>ا</w:t>
      </w:r>
      <w:r w:rsidR="00773C80">
        <w:rPr>
          <w:rFonts w:ascii="Times New Roman" w:hAnsi="Times New Roman" w:cs="B Lotus" w:hint="cs"/>
          <w:szCs w:val="28"/>
          <w:rtl/>
          <w:lang w:bidi="fa-IR"/>
        </w:rPr>
        <w:t>خطار او مؤثّرتر از خاموش‌شدن آتشکده بشود؟</w:t>
      </w:r>
      <w:r>
        <w:rPr>
          <w:rFonts w:ascii="Times New Roman" w:hAnsi="Times New Roman" w:cs="B Lotus" w:hint="cs"/>
          <w:szCs w:val="28"/>
          <w:rtl/>
          <w:lang w:bidi="fa-IR"/>
        </w:rPr>
        <w:t>»</w:t>
      </w:r>
      <w:r w:rsidRPr="00D93F79">
        <w:rPr>
          <w:rStyle w:val="FootnoteReference"/>
          <w:rFonts w:ascii="Times New Roman" w:hAnsi="Times New Roman" w:cs="B Lotus"/>
          <w:color w:val="000000"/>
          <w:spacing w:val="-4"/>
          <w:szCs w:val="28"/>
          <w:rtl/>
          <w:lang w:bidi="fa-IR"/>
        </w:rPr>
        <w:footnoteReference w:id="115"/>
      </w:r>
      <w:r w:rsidR="00773C80">
        <w:rPr>
          <w:rFonts w:ascii="Times New Roman" w:hAnsi="Times New Roman" w:cs="B Lotus"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پیشنهادی خنده‌آور است! و به قول عرب: </w:t>
      </w:r>
      <w:r w:rsidR="00D93F79">
        <w:rPr>
          <w:rFonts w:ascii="Times New Roman" w:hAnsi="Times New Roman" w:cs="B Lotus" w:hint="cs"/>
          <w:szCs w:val="28"/>
          <w:rtl/>
          <w:lang w:bidi="fa-IR"/>
        </w:rPr>
        <w:t>«</w:t>
      </w:r>
      <w:r w:rsidRPr="00D93F79">
        <w:rPr>
          <w:rStyle w:val="Char1"/>
          <w:rFonts w:hint="cs"/>
          <w:rtl/>
        </w:rPr>
        <w:t>هذا مما یضح</w:t>
      </w:r>
      <w:r w:rsidR="00D93F79">
        <w:rPr>
          <w:rStyle w:val="Char1"/>
          <w:rFonts w:hint="cs"/>
          <w:rtl/>
        </w:rPr>
        <w:t>ك</w:t>
      </w:r>
      <w:r w:rsidRPr="00D93F79">
        <w:rPr>
          <w:rStyle w:val="Char1"/>
          <w:rFonts w:hint="cs"/>
          <w:rtl/>
        </w:rPr>
        <w:t xml:space="preserve"> به الثکلی!</w:t>
      </w:r>
      <w:r w:rsidR="00D93F79">
        <w:rPr>
          <w:rFonts w:ascii="Times New Roman" w:hAnsi="Times New Roman" w:cs="B Lotus" w:hint="cs"/>
          <w:szCs w:val="28"/>
          <w:rtl/>
          <w:lang w:bidi="fa-IR"/>
        </w:rPr>
        <w:t>»</w:t>
      </w:r>
      <w:r w:rsidRPr="00060CBE">
        <w:rPr>
          <w:rStyle w:val="FootnoteReference"/>
          <w:rFonts w:cs="B Lotus"/>
          <w:sz w:val="28"/>
          <w:szCs w:val="28"/>
          <w:rtl/>
          <w:lang w:bidi="fa-IR"/>
        </w:rPr>
        <w:footnoteReference w:id="116"/>
      </w:r>
      <w:r>
        <w:rPr>
          <w:rFonts w:ascii="Times New Roman" w:hAnsi="Times New Roman" w:cs="B Lotus" w:hint="cs"/>
          <w:szCs w:val="28"/>
          <w:rtl/>
          <w:lang w:bidi="fa-IR"/>
        </w:rPr>
        <w:t xml:space="preserve"> زیرا اراد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قادر متعال بر این تعلّق گرفته بود که خانة کعبه را قبله‌گاه مسلمین و مرکز عبادت میلیون</w:t>
      </w:r>
      <w:r w:rsidR="00D93F79">
        <w:rPr>
          <w:rFonts w:ascii="Times New Roman" w:hAnsi="Times New Roman" w:cs="B Lotus" w:hint="eastAsia"/>
          <w:szCs w:val="28"/>
          <w:rtl/>
          <w:lang w:bidi="fa-IR"/>
        </w:rPr>
        <w:t>‌</w:t>
      </w:r>
      <w:r>
        <w:rPr>
          <w:rFonts w:ascii="Times New Roman" w:hAnsi="Times New Roman" w:cs="B Lotus" w:hint="cs"/>
          <w:szCs w:val="28"/>
          <w:rtl/>
          <w:lang w:bidi="fa-IR"/>
        </w:rPr>
        <w:t>ها انسان قرار دهد و لذا در برابر هجوم سپاه ابرهه آن را از ویرانی محفوظ داشت و البتّه مقرّر نبود کعبه نیز مانند ایوان کسری یعنی جلوه‌گاه قدرت ساسانیان مضمحلّ و تعطیل گردد تا خدا پدید</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آمدن شکافی را در دیوار کعبه، نشان</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سررسیدن دوران آن قرار دهد!</w:t>
      </w:r>
      <w:r w:rsidR="00D93F79">
        <w:rPr>
          <w:rFonts w:ascii="Times New Roman" w:hAnsi="Times New Roman" w:cs="B Lotus" w:hint="cs"/>
          <w:szCs w:val="28"/>
          <w:rtl/>
          <w:lang w:bidi="fa-IR"/>
        </w:rPr>
        <w:t>.</w:t>
      </w:r>
    </w:p>
    <w:p w:rsidR="00773C80" w:rsidRDefault="00773C80"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حقّاً مناسب است که نویسند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23 سال با این قبیل تفرّسات، آموزگار علم فراست شود!!</w:t>
      </w:r>
      <w:r w:rsidR="006A032F">
        <w:rPr>
          <w:rFonts w:ascii="Times New Roman" w:hAnsi="Times New Roman" w:cs="B Lotus" w:hint="cs"/>
          <w:szCs w:val="28"/>
          <w:rtl/>
          <w:lang w:bidi="fa-IR"/>
        </w:rPr>
        <w:t>.</w:t>
      </w:r>
    </w:p>
    <w:p w:rsidR="00773C80" w:rsidRDefault="00773C80"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اینکه گوید: </w:t>
      </w:r>
      <w:r w:rsidR="00D93F79">
        <w:rPr>
          <w:rFonts w:ascii="Times New Roman" w:hAnsi="Times New Roman" w:cs="B Lotus" w:hint="cs"/>
          <w:szCs w:val="28"/>
          <w:rtl/>
          <w:lang w:bidi="fa-IR"/>
        </w:rPr>
        <w:t>«</w:t>
      </w:r>
      <w:r>
        <w:rPr>
          <w:rFonts w:ascii="Times New Roman" w:hAnsi="Times New Roman" w:cs="B Lotus" w:hint="cs"/>
          <w:szCs w:val="28"/>
          <w:rtl/>
          <w:lang w:bidi="fa-IR"/>
        </w:rPr>
        <w:t>چرا بُتان بی‌جان از جایگاه خود فرو نریختند؟</w:t>
      </w:r>
      <w:r w:rsidR="00D93F79">
        <w:rPr>
          <w:rFonts w:ascii="Times New Roman" w:hAnsi="Times New Roman" w:cs="B Lotus" w:hint="cs"/>
          <w:szCs w:val="28"/>
          <w:rtl/>
          <w:lang w:bidi="fa-IR"/>
        </w:rPr>
        <w:t>»</w:t>
      </w:r>
      <w:r>
        <w:rPr>
          <w:rFonts w:ascii="Times New Roman" w:hAnsi="Times New Roman" w:cs="B Lotus" w:hint="cs"/>
          <w:szCs w:val="28"/>
          <w:rtl/>
          <w:lang w:bidi="fa-IR"/>
        </w:rPr>
        <w:t xml:space="preserve"> اتفاقاً سیره‌نویسان، این حادثه را نقل و ضبط کرده‌اند (به سیر</w:t>
      </w:r>
      <w:r w:rsidRPr="00D93F79">
        <w:rPr>
          <w:rFonts w:ascii="mylotus" w:hAnsi="mylotus" w:cs="mylotus"/>
          <w:szCs w:val="28"/>
          <w:rtl/>
          <w:lang w:bidi="fa-IR"/>
        </w:rPr>
        <w:t>ة</w:t>
      </w:r>
      <w:r>
        <w:rPr>
          <w:rFonts w:ascii="Times New Roman" w:hAnsi="Times New Roman" w:cs="B Lotus" w:hint="cs"/>
          <w:szCs w:val="28"/>
          <w:rtl/>
          <w:lang w:bidi="fa-IR"/>
        </w:rPr>
        <w:t xml:space="preserve"> ابن کثیر، </w:t>
      </w:r>
      <w:r w:rsidRPr="00D93F79">
        <w:rPr>
          <w:rFonts w:ascii="mylotus" w:hAnsi="mylotus" w:cs="mylotus"/>
          <w:szCs w:val="28"/>
          <w:rtl/>
          <w:lang w:bidi="fa-IR"/>
        </w:rPr>
        <w:t>الجزء الأوّل</w:t>
      </w:r>
      <w:r>
        <w:rPr>
          <w:rFonts w:ascii="Times New Roman" w:hAnsi="Times New Roman" w:cs="B Lotus" w:hint="cs"/>
          <w:szCs w:val="28"/>
          <w:rtl/>
          <w:lang w:bidi="fa-IR"/>
        </w:rPr>
        <w:t>، صفح</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211 و </w:t>
      </w:r>
      <w:r w:rsidRPr="00D93F79">
        <w:rPr>
          <w:rFonts w:ascii="mylotus" w:hAnsi="mylotus" w:cs="mylotus"/>
          <w:szCs w:val="28"/>
          <w:rtl/>
          <w:lang w:bidi="fa-IR"/>
        </w:rPr>
        <w:t>سیر</w:t>
      </w:r>
      <w:r w:rsidR="00D93F79">
        <w:rPr>
          <w:rFonts w:ascii="mylotus" w:hAnsi="mylotus" w:cs="mylotus" w:hint="cs"/>
          <w:szCs w:val="28"/>
          <w:rtl/>
          <w:lang w:bidi="fa-IR"/>
        </w:rPr>
        <w:t>ة</w:t>
      </w:r>
      <w:r w:rsidRPr="00D93F79">
        <w:rPr>
          <w:rFonts w:ascii="mylotus" w:hAnsi="mylotus" w:cs="mylotus"/>
          <w:szCs w:val="28"/>
          <w:rtl/>
          <w:lang w:bidi="fa-IR"/>
        </w:rPr>
        <w:t xml:space="preserve"> الحلبیّ</w:t>
      </w:r>
      <w:r w:rsidR="00D93F79">
        <w:rPr>
          <w:rFonts w:ascii="mylotus" w:hAnsi="mylotus" w:cs="mylotus" w:hint="cs"/>
          <w:szCs w:val="28"/>
          <w:rtl/>
          <w:lang w:bidi="fa-IR"/>
        </w:rPr>
        <w:t>ة</w:t>
      </w:r>
      <w:r w:rsidRPr="00D93F79">
        <w:rPr>
          <w:rFonts w:ascii="mylotus" w:hAnsi="mylotus" w:cs="mylotus"/>
          <w:szCs w:val="28"/>
          <w:rtl/>
          <w:lang w:bidi="fa-IR"/>
        </w:rPr>
        <w:t>، الجزء الأوّل،</w:t>
      </w:r>
      <w:r>
        <w:rPr>
          <w:rFonts w:ascii="Times New Roman" w:hAnsi="Times New Roman" w:cs="B Lotus" w:hint="cs"/>
          <w:szCs w:val="28"/>
          <w:rtl/>
          <w:lang w:bidi="fa-IR"/>
        </w:rPr>
        <w:t xml:space="preserve"> صفح</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114 و دیگر کتب رجوع کنید) و نوشته‌اند که «</w:t>
      </w:r>
      <w:r w:rsidRPr="00D93F79">
        <w:rPr>
          <w:rStyle w:val="Char1"/>
          <w:rFonts w:hint="cs"/>
          <w:rtl/>
        </w:rPr>
        <w:t>عند ولادته</w:t>
      </w:r>
      <w:r w:rsidR="00D93F79">
        <w:rPr>
          <w:rStyle w:val="Char1"/>
          <w:rFonts w:hint="cs"/>
        </w:rPr>
        <w:sym w:font="AGA Arabesque" w:char="F072"/>
      </w:r>
      <w:r w:rsidRPr="00D93F79">
        <w:rPr>
          <w:rStyle w:val="Char1"/>
          <w:rFonts w:hint="cs"/>
          <w:rtl/>
        </w:rPr>
        <w:t xml:space="preserve"> تنکست الأصنام</w:t>
      </w:r>
      <w:r>
        <w:rPr>
          <w:rFonts w:ascii="Times New Roman" w:hAnsi="Times New Roman" w:cs="B Lotus" w:hint="cs"/>
          <w:szCs w:val="28"/>
          <w:rtl/>
          <w:lang w:bidi="fa-IR"/>
        </w:rPr>
        <w:t>» یعنی: «هنگام ولادت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بُت‌ها واژگون شدند»!</w:t>
      </w:r>
      <w:r w:rsidR="00D93F79">
        <w:rPr>
          <w:rFonts w:ascii="Times New Roman" w:hAnsi="Times New Roman" w:cs="B Lotus" w:hint="cs"/>
          <w:szCs w:val="28"/>
          <w:rtl/>
          <w:lang w:bidi="fa-IR"/>
        </w:rPr>
        <w:t>.</w:t>
      </w:r>
      <w:r>
        <w:rPr>
          <w:rFonts w:ascii="Times New Roman" w:hAnsi="Times New Roman" w:cs="B Lotus" w:hint="cs"/>
          <w:szCs w:val="28"/>
          <w:rtl/>
          <w:lang w:bidi="fa-IR"/>
        </w:rPr>
        <w:t xml:space="preserve"> ولی نویسند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23 سال که نه از مفاد کتب سیره در این باره آگاهی دارد و نه حاضر به پذیرش آنست، چرا این توقع بیجا را به میان می‌آورَد و وقت و عمر خواننده را با گزافه‌گویی تباه می‌کند؟! گویی نویسنده، پرگویی در این موارد را خوش دارد و </w:t>
      </w:r>
      <w:r w:rsidR="00D93F79">
        <w:rPr>
          <w:rFonts w:ascii="Times New Roman" w:hAnsi="Times New Roman" w:cs="B Lotus" w:hint="cs"/>
          <w:szCs w:val="28"/>
          <w:rtl/>
          <w:lang w:bidi="fa-IR"/>
        </w:rPr>
        <w:t>ا</w:t>
      </w:r>
      <w:r>
        <w:rPr>
          <w:rFonts w:ascii="Times New Roman" w:hAnsi="Times New Roman" w:cs="B Lotus" w:hint="cs"/>
          <w:szCs w:val="28"/>
          <w:rtl/>
          <w:lang w:bidi="fa-IR"/>
        </w:rPr>
        <w:t>طال</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سخن در این امور را نشان</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هنرمندی می‌انگارد و لذا باز می‌نویسد: </w:t>
      </w:r>
      <w:r w:rsidR="00D93F79">
        <w:rPr>
          <w:rFonts w:ascii="Times New Roman" w:hAnsi="Times New Roman" w:cs="B Lotus" w:hint="cs"/>
          <w:szCs w:val="28"/>
          <w:rtl/>
          <w:lang w:bidi="fa-IR"/>
        </w:rPr>
        <w:t>«</w:t>
      </w:r>
      <w:r>
        <w:rPr>
          <w:rFonts w:ascii="Times New Roman" w:hAnsi="Times New Roman" w:cs="B Lotus" w:hint="cs"/>
          <w:szCs w:val="28"/>
          <w:rtl/>
          <w:lang w:bidi="fa-IR"/>
        </w:rPr>
        <w:t>چرا مقارن بعثت، معجزه‌ای ظاهر نشدکه تمام قریش را به ایمان کشاند و سیزده سال رسول محبوب او مورد آزار و عناد قرار نگیرد؟</w:t>
      </w:r>
      <w:r w:rsidR="00D93F79">
        <w:rPr>
          <w:rFonts w:ascii="Times New Roman" w:hAnsi="Times New Roman" w:cs="B Lotus" w:hint="cs"/>
          <w:szCs w:val="28"/>
          <w:rtl/>
          <w:lang w:bidi="fa-IR"/>
        </w:rPr>
        <w:t>»</w:t>
      </w:r>
      <w:r w:rsidR="00D93F79" w:rsidRPr="00D93F79">
        <w:rPr>
          <w:rStyle w:val="FootnoteReference"/>
          <w:rFonts w:ascii="Times New Roman" w:hAnsi="Times New Roman" w:cs="B Lotus"/>
          <w:color w:val="000000"/>
          <w:spacing w:val="-4"/>
          <w:szCs w:val="28"/>
          <w:rtl/>
          <w:lang w:bidi="fa-IR"/>
        </w:rPr>
        <w:footnoteReference w:id="117"/>
      </w:r>
      <w:r>
        <w:rPr>
          <w:rFonts w:ascii="Times New Roman" w:hAnsi="Times New Roman" w:cs="B Lotus" w:hint="cs"/>
          <w:szCs w:val="28"/>
          <w:rtl/>
          <w:lang w:bidi="fa-IR"/>
        </w:rPr>
        <w:t>.</w:t>
      </w:r>
    </w:p>
    <w:p w:rsidR="00773C80" w:rsidRDefault="00773C80" w:rsidP="00D93F7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باید گفت که این معجزه آشکار شد ولی نه در آن روزگار تمام قریش را به ایمان کشانید و نه امروز </w:t>
      </w:r>
      <w:r w:rsidR="00D93F79">
        <w:rPr>
          <w:rFonts w:ascii="Times New Roman" w:hAnsi="Times New Roman" w:cs="B Lotus" w:hint="cs"/>
          <w:szCs w:val="28"/>
          <w:rtl/>
          <w:lang w:bidi="fa-IR"/>
        </w:rPr>
        <w:t>ا</w:t>
      </w:r>
      <w:r>
        <w:rPr>
          <w:rFonts w:ascii="Times New Roman" w:hAnsi="Times New Roman" w:cs="B Lotus" w:hint="cs"/>
          <w:szCs w:val="28"/>
          <w:rtl/>
          <w:lang w:bidi="fa-IR"/>
        </w:rPr>
        <w:t>مثال شما از بصیرتی برخوردارید که ایمان آورید! رسول خدا</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به نقل مورّخان عرب در «عام‌</w:t>
      </w:r>
      <w:r w:rsidR="00D93F79">
        <w:rPr>
          <w:rFonts w:ascii="Times New Roman" w:hAnsi="Times New Roman" w:cs="B Lotus" w:hint="cs"/>
          <w:szCs w:val="28"/>
          <w:rtl/>
          <w:lang w:bidi="fa-IR"/>
        </w:rPr>
        <w:t xml:space="preserve"> </w:t>
      </w:r>
      <w:r>
        <w:rPr>
          <w:rFonts w:ascii="Times New Roman" w:hAnsi="Times New Roman" w:cs="B Lotus" w:hint="cs"/>
          <w:szCs w:val="28"/>
          <w:rtl/>
          <w:lang w:bidi="fa-IR"/>
        </w:rPr>
        <w:t>الفیل» پای ب</w:t>
      </w:r>
      <w:r w:rsidRPr="00EE4DE4">
        <w:rPr>
          <w:rFonts w:ascii="Times New Roman" w:hAnsi="Times New Roman" w:cs="B Lotus" w:hint="cs"/>
          <w:sz w:val="28"/>
          <w:szCs w:val="28"/>
          <w:rtl/>
          <w:lang w:bidi="fa-IR"/>
        </w:rPr>
        <w:t>ه دنیا نهاد و مقارن تولّد پیامبر</w:t>
      </w:r>
      <w:r w:rsidRPr="00EE4DE4">
        <w:rPr>
          <w:rFonts w:ascii="Times New Roman" w:hAnsi="Times New Roman" w:cs="B Lotus" w:hint="cs"/>
          <w:sz w:val="28"/>
          <w:szCs w:val="28"/>
          <w:lang w:bidi="fa-IR"/>
        </w:rPr>
        <w:sym w:font="AGA Arabesque" w:char="F072"/>
      </w:r>
      <w:r w:rsidRPr="00EE4DE4">
        <w:rPr>
          <w:rFonts w:ascii="Times New Roman" w:hAnsi="Times New Roman" w:cs="B Lotus" w:hint="cs"/>
          <w:sz w:val="28"/>
          <w:szCs w:val="28"/>
          <w:rtl/>
          <w:lang w:bidi="fa-IR"/>
        </w:rPr>
        <w:t xml:space="preserve"> حادث</w:t>
      </w:r>
      <w:r w:rsidR="00D93F79">
        <w:rPr>
          <w:rFonts w:ascii="Times New Roman" w:hAnsi="Times New Roman" w:cs="B Lotus" w:hint="cs"/>
          <w:sz w:val="28"/>
          <w:szCs w:val="28"/>
          <w:rtl/>
          <w:lang w:bidi="fa-IR"/>
        </w:rPr>
        <w:t>ه</w:t>
      </w:r>
      <w:r w:rsidRPr="00EE4DE4">
        <w:rPr>
          <w:rFonts w:ascii="Times New Roman" w:hAnsi="Times New Roman" w:cs="B Lotus" w:hint="cs"/>
          <w:sz w:val="28"/>
          <w:szCs w:val="28"/>
          <w:rtl/>
          <w:lang w:bidi="fa-IR"/>
        </w:rPr>
        <w:t xml:space="preserve"> «اصحاب فیل» رخ داد که خود از عجایب معجزات</w:t>
      </w:r>
      <w:r>
        <w:rPr>
          <w:rFonts w:ascii="Times New Roman" w:hAnsi="Times New Roman" w:cs="B Lotus" w:hint="cs"/>
          <w:sz w:val="28"/>
          <w:szCs w:val="28"/>
          <w:rtl/>
          <w:lang w:bidi="fa-IR"/>
        </w:rPr>
        <w:t xml:space="preserve"> </w:t>
      </w:r>
      <w:r w:rsidRPr="00EE4DE4">
        <w:rPr>
          <w:rFonts w:ascii="Times New Roman" w:hAnsi="Times New Roman" w:cs="B Lotus" w:hint="cs"/>
          <w:sz w:val="28"/>
          <w:szCs w:val="28"/>
          <w:rtl/>
          <w:lang w:bidi="fa-IR"/>
        </w:rPr>
        <w:t>الهی و مؤیّد رسالت پیامبر اسلام</w:t>
      </w:r>
      <w:r w:rsidRPr="00EE4DE4">
        <w:rPr>
          <w:rFonts w:ascii="Times New Roman" w:hAnsi="Times New Roman" w:cs="B Lotus" w:hint="cs"/>
          <w:sz w:val="28"/>
          <w:szCs w:val="28"/>
          <w:lang w:bidi="fa-IR"/>
        </w:rPr>
        <w:sym w:font="AGA Arabesque" w:char="F072"/>
      </w:r>
      <w:r w:rsidRPr="00EE4DE4">
        <w:rPr>
          <w:rFonts w:ascii="Times New Roman" w:hAnsi="Times New Roman" w:cs="B Lotus" w:hint="cs"/>
          <w:sz w:val="28"/>
          <w:szCs w:val="28"/>
          <w:rtl/>
          <w:lang w:bidi="fa-IR"/>
        </w:rPr>
        <w:t xml:space="preserve"> به شمار می‌رود و در قرآن کریم سوره‌ای به این </w:t>
      </w:r>
      <w:r>
        <w:rPr>
          <w:rFonts w:ascii="Times New Roman" w:hAnsi="Times New Roman" w:cs="B Lotus" w:hint="cs"/>
          <w:sz w:val="28"/>
          <w:szCs w:val="28"/>
          <w:rtl/>
          <w:lang w:bidi="fa-IR"/>
        </w:rPr>
        <w:t>واقع</w:t>
      </w:r>
      <w:r w:rsidR="00D93F7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عجیب </w:t>
      </w:r>
      <w:r w:rsidR="00D93F79">
        <w:rPr>
          <w:rFonts w:ascii="Times New Roman" w:hAnsi="Times New Roman" w:cs="B Lotus" w:hint="cs"/>
          <w:sz w:val="28"/>
          <w:szCs w:val="28"/>
          <w:rtl/>
          <w:lang w:bidi="fa-IR"/>
        </w:rPr>
        <w:t>ا</w:t>
      </w:r>
      <w:r>
        <w:rPr>
          <w:rFonts w:ascii="Times New Roman" w:hAnsi="Times New Roman" w:cs="B Lotus" w:hint="cs"/>
          <w:sz w:val="28"/>
          <w:szCs w:val="28"/>
          <w:rtl/>
          <w:lang w:bidi="fa-IR"/>
        </w:rPr>
        <w:t>ختصاص یافته و تاریخ نگاران در نقل حادثه، متفّقند. کدام معجزه از این آشکارتر که پرندگان آسمان، گروهی را که آهنگ ویرانی کعبه داشتند، سنگ‌باران کنند و آنا</w:t>
      </w:r>
      <w:r w:rsidR="00D93F79">
        <w:rPr>
          <w:rFonts w:ascii="Times New Roman" w:hAnsi="Times New Roman" w:cs="B Lotus" w:hint="cs"/>
          <w:sz w:val="28"/>
          <w:szCs w:val="28"/>
          <w:rtl/>
          <w:lang w:bidi="fa-IR"/>
        </w:rPr>
        <w:t>ن را به هلاکت رسانند؟! آنگاه در</w:t>
      </w:r>
      <w:r>
        <w:rPr>
          <w:rFonts w:ascii="Times New Roman" w:hAnsi="Times New Roman" w:cs="B Lotus" w:hint="cs"/>
          <w:sz w:val="28"/>
          <w:szCs w:val="28"/>
          <w:rtl/>
          <w:lang w:bidi="fa-IR"/>
        </w:rPr>
        <w:t>میان مردم روی زمین، تنها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توفیق یابد که آن خانه را از لوث وجود بُت</w:t>
      </w:r>
      <w:r>
        <w:rPr>
          <w:rFonts w:ascii="Times New Roman" w:hAnsi="Times New Roman" w:cs="B Lotus" w:hint="eastAsia"/>
          <w:sz w:val="28"/>
          <w:szCs w:val="28"/>
          <w:rtl/>
          <w:lang w:bidi="fa-IR"/>
        </w:rPr>
        <w:t>‌ها پاک سازد و آنرا بزرگ</w:t>
      </w:r>
      <w:r w:rsidR="00D93F79">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ترین عبادتگاه خداوند یکتا و قبله‌گاه همیشگی امّت خویش گرداند؟! </w:t>
      </w:r>
      <w:r>
        <w:rPr>
          <w:rFonts w:ascii="Times New Roman" w:hAnsi="Times New Roman" w:cs="B Lotus" w:hint="cs"/>
          <w:sz w:val="28"/>
          <w:szCs w:val="28"/>
          <w:rtl/>
          <w:lang w:bidi="fa-IR"/>
        </w:rPr>
        <w:t>پیداست همان خداوند یگانه‌ای که فرمان حمایت از این خانه را به پرندگان داده، کعبه را برای چنین مقصد مهمّی حفاظت کرده است و اگر این ماجرای حیرت‌آور رخ نداده بود البتّه مردم مکّه به ویژه دشمنان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آوای مخالفت بلند می‌کردند و سخن قرآن را دربار</w:t>
      </w:r>
      <w:r w:rsidR="00D93F7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اصحاب فیل، دستاویزی بر ضدّ آن می‌ساختند تا مؤمنان را از پیرامون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پراکنده کنند، با آنکه چنان بهانه‌ای به دست نیاوردند و این حجّت نزد مخالفان، تا امروز بدون جواب باقی مانده است!</w:t>
      </w:r>
      <w:r w:rsidR="00D93F79">
        <w:rPr>
          <w:rFonts w:ascii="Times New Roman" w:hAnsi="Times New Roman" w:cs="B Lotus" w:hint="cs"/>
          <w:sz w:val="28"/>
          <w:szCs w:val="28"/>
          <w:rtl/>
          <w:lang w:bidi="fa-IR"/>
        </w:rPr>
        <w:t>.</w:t>
      </w:r>
    </w:p>
    <w:p w:rsidR="00773C80" w:rsidRDefault="00773C80" w:rsidP="00D93F79">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w:t>
      </w:r>
      <w:r w:rsidR="00D93F7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علمای اسلام بر این باورند که خدای متعال قبل از روی‌دادن حوادث بزرگ، مقدّماتی را که چون پیش درآمدی بر آن وقایع به شمار می‌آید، پدید می‌آورد، چنانکه ابن قیم جوزیّه </w:t>
      </w:r>
      <w:r w:rsidR="00D93F79">
        <w:rPr>
          <w:rFonts w:ascii="Times New Roman" w:hAnsi="Times New Roman" w:cs="B Lotus" w:hint="cs"/>
          <w:sz w:val="28"/>
          <w:szCs w:val="28"/>
          <w:rtl/>
          <w:lang w:bidi="fa-IR"/>
        </w:rPr>
        <w:t>(متوفی درسال 751 هجری) می‌گوید:</w:t>
      </w:r>
    </w:p>
    <w:p w:rsidR="00773C80" w:rsidRDefault="00773C80" w:rsidP="00D93F79">
      <w:pPr>
        <w:pStyle w:val="StyleComplexBLotus12ptJustifiedFirstline05cmCharChar"/>
        <w:widowControl w:val="0"/>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w:t>
      </w:r>
      <w:r w:rsidRPr="00D93F79">
        <w:rPr>
          <w:rStyle w:val="Char3"/>
          <w:rFonts w:hint="cs"/>
          <w:rtl/>
        </w:rPr>
        <w:t>إن مماجرت به عادة الله أن یتقدم بین یدی الأمور العظیمة مقدمات تکون کال</w:t>
      </w:r>
      <w:r w:rsidR="00D93F79">
        <w:rPr>
          <w:rStyle w:val="Char3"/>
          <w:rFonts w:hint="cs"/>
          <w:rtl/>
        </w:rPr>
        <w:t>ـ</w:t>
      </w:r>
      <w:r w:rsidRPr="00D93F79">
        <w:rPr>
          <w:rStyle w:val="Char3"/>
          <w:rFonts w:hint="cs"/>
          <w:rtl/>
        </w:rPr>
        <w:t>مدخل لها</w:t>
      </w:r>
      <w:r w:rsidRPr="009E723D">
        <w:rPr>
          <w:rFonts w:ascii="B Lotus" w:hAnsi="B Lotus" w:cs="B Lotus" w:hint="cs"/>
          <w:b/>
          <w:bCs/>
          <w:sz w:val="28"/>
          <w:szCs w:val="28"/>
          <w:rtl/>
          <w:lang w:bidi="fa-IR"/>
        </w:rPr>
        <w:t xml:space="preserve">» </w:t>
      </w:r>
      <w:r w:rsidRPr="00D93F79">
        <w:rPr>
          <w:rFonts w:ascii="Times New Roman" w:hAnsi="Times New Roman" w:cs="B Lotus" w:hint="cs"/>
          <w:sz w:val="28"/>
          <w:szCs w:val="28"/>
          <w:rtl/>
          <w:lang w:bidi="fa-IR"/>
        </w:rPr>
        <w:t>آنگاه می‌افزاید:</w:t>
      </w:r>
      <w:r w:rsidRPr="009E723D">
        <w:rPr>
          <w:rFonts w:ascii="B Lotus" w:hAnsi="B Lotus" w:cs="B Lotus" w:hint="cs"/>
          <w:b/>
          <w:bCs/>
          <w:sz w:val="28"/>
          <w:szCs w:val="28"/>
          <w:rtl/>
          <w:lang w:bidi="fa-IR"/>
        </w:rPr>
        <w:t xml:space="preserve"> </w:t>
      </w:r>
      <w:r w:rsidR="00D93F79">
        <w:rPr>
          <w:rFonts w:ascii="Times New Roman" w:hAnsi="Times New Roman" w:cs="Traditional Arabic" w:hint="cs"/>
          <w:sz w:val="28"/>
          <w:szCs w:val="28"/>
          <w:rtl/>
          <w:lang w:bidi="fa-IR"/>
        </w:rPr>
        <w:t>«</w:t>
      </w:r>
      <w:r w:rsidRPr="00D93F79">
        <w:rPr>
          <w:rStyle w:val="Char3"/>
          <w:rFonts w:hint="cs"/>
          <w:rtl/>
        </w:rPr>
        <w:t>فمن ذل</w:t>
      </w:r>
      <w:r w:rsidR="00D93F79">
        <w:rPr>
          <w:rStyle w:val="Char3"/>
          <w:rFonts w:hint="cs"/>
          <w:rtl/>
        </w:rPr>
        <w:t>ك</w:t>
      </w:r>
      <w:r w:rsidRPr="00D93F79">
        <w:rPr>
          <w:rStyle w:val="Char3"/>
          <w:rFonts w:hint="cs"/>
          <w:rtl/>
        </w:rPr>
        <w:t xml:space="preserve"> قصة مبعثه</w:t>
      </w:r>
      <w:r w:rsidR="00D93F79">
        <w:rPr>
          <w:rStyle w:val="Char3"/>
          <w:rFonts w:hint="cs"/>
        </w:rPr>
        <w:sym w:font="AGA Arabesque" w:char="F072"/>
      </w:r>
      <w:r w:rsidRPr="00D93F79">
        <w:rPr>
          <w:rStyle w:val="Char3"/>
          <w:rFonts w:hint="cs"/>
          <w:rtl/>
        </w:rPr>
        <w:t xml:space="preserve"> تقدمها قصة الفیل</w:t>
      </w:r>
      <w:r w:rsidR="00D93F79">
        <w:rPr>
          <w:rFonts w:ascii="Times New Roman" w:hAnsi="Times New Roman" w:cs="Traditional Arabic" w:hint="cs"/>
          <w:sz w:val="28"/>
          <w:rtl/>
        </w:rPr>
        <w:t>»</w:t>
      </w:r>
      <w:r w:rsidRPr="00060CBE">
        <w:rPr>
          <w:rStyle w:val="FootnoteReference"/>
          <w:rFonts w:cs="B Lotus"/>
          <w:sz w:val="28"/>
          <w:szCs w:val="28"/>
          <w:rtl/>
          <w:lang w:bidi="fa-IR"/>
        </w:rPr>
        <w:footnoteReference w:id="118"/>
      </w:r>
      <w:r w:rsidR="00D93F79">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D93F79" w:rsidRPr="00D93F79">
        <w:rPr>
          <w:rFonts w:ascii="Times New Roman" w:hAnsi="Times New Roman" w:cs="Traditional Arabic" w:hint="cs"/>
          <w:sz w:val="22"/>
          <w:szCs w:val="26"/>
          <w:rtl/>
          <w:lang w:bidi="fa-IR"/>
        </w:rPr>
        <w:t>«</w:t>
      </w:r>
      <w:r w:rsidRPr="00D93F79">
        <w:rPr>
          <w:rFonts w:ascii="Times New Roman" w:hAnsi="Times New Roman" w:cs="B Lotus" w:hint="cs"/>
          <w:sz w:val="22"/>
          <w:szCs w:val="26"/>
          <w:rtl/>
          <w:lang w:bidi="fa-IR"/>
        </w:rPr>
        <w:t xml:space="preserve">رسم جاریِ خدای تعالی بر آن است که پیش از رخ دادن وقایع مهمّ، مقدّماتی را بسان دیباچه‌ای بر آنها مقرّر می‌دارد و رویداد مبعث </w:t>
      </w:r>
      <w:r w:rsidRPr="00D93F79">
        <w:rPr>
          <w:rFonts w:ascii="Times New Roman" w:hAnsi="Times New Roman" w:cs="B Lotus" w:hint="cs"/>
          <w:sz w:val="26"/>
          <w:szCs w:val="26"/>
          <w:rtl/>
          <w:lang w:bidi="fa-IR"/>
        </w:rPr>
        <w:t>پیامبر</w:t>
      </w:r>
      <w:r w:rsidRPr="00D93F79">
        <w:rPr>
          <w:rFonts w:ascii="Times New Roman" w:hAnsi="Times New Roman" w:cs="B Lotus" w:hint="cs"/>
          <w:sz w:val="26"/>
          <w:szCs w:val="26"/>
          <w:lang w:bidi="fa-IR"/>
        </w:rPr>
        <w:sym w:font="AGA Arabesque" w:char="F072"/>
      </w:r>
      <w:r w:rsidRPr="00D93F79">
        <w:rPr>
          <w:rFonts w:ascii="Times New Roman" w:hAnsi="Times New Roman" w:cs="B Lotus" w:hint="cs"/>
          <w:sz w:val="26"/>
          <w:szCs w:val="26"/>
          <w:rtl/>
          <w:lang w:bidi="fa-IR"/>
        </w:rPr>
        <w:t xml:space="preserve"> و ماجرای فیل </w:t>
      </w:r>
      <w:r w:rsidRPr="00D93F79">
        <w:rPr>
          <w:rFonts w:ascii="Times New Roman" w:hAnsi="Times New Roman" w:cs="B Lotus" w:hint="cs"/>
          <w:sz w:val="22"/>
          <w:szCs w:val="26"/>
          <w:rtl/>
          <w:lang w:bidi="fa-IR"/>
        </w:rPr>
        <w:t>که بر آن پیشی گرفت نمونه‌ای از این گونه مقدّمات است</w:t>
      </w:r>
      <w:r w:rsidR="00D93F79" w:rsidRPr="00D93F79">
        <w:rPr>
          <w:rFonts w:ascii="Times New Roman" w:hAnsi="Times New Roman" w:cs="Traditional Arabic" w:hint="cs"/>
          <w:sz w:val="22"/>
          <w:szCs w:val="26"/>
          <w:rtl/>
          <w:lang w:bidi="fa-IR"/>
        </w:rPr>
        <w:t>»</w:t>
      </w:r>
      <w:r w:rsidRPr="00D93F79">
        <w:rPr>
          <w:rFonts w:ascii="Times New Roman" w:hAnsi="Times New Roman" w:cs="B Lotus" w:hint="cs"/>
          <w:sz w:val="22"/>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امّا این همه، برای کسانی سودمند می‌افتد که از بصیرتی آمیخته با روحانیّت برخوردار باشند و آنانکه از این احوال دورند همه را حمل به تصادفات یا اتّفاقات غریب</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طبیعت! و </w:t>
      </w:r>
      <w:r w:rsidR="00D93F79">
        <w:rPr>
          <w:rFonts w:ascii="Times New Roman" w:hAnsi="Times New Roman" w:cs="B Lotus" w:hint="cs"/>
          <w:szCs w:val="28"/>
          <w:rtl/>
          <w:lang w:bidi="fa-IR"/>
        </w:rPr>
        <w:t>ا</w:t>
      </w:r>
      <w:r>
        <w:rPr>
          <w:rFonts w:ascii="Times New Roman" w:hAnsi="Times New Roman" w:cs="B Lotus" w:hint="cs"/>
          <w:szCs w:val="28"/>
          <w:rtl/>
          <w:lang w:bidi="fa-IR"/>
        </w:rPr>
        <w:t>مثال این پندارها می‌کنند و از آن مایه‌های عبرت، طَرْفی نمی‌بندند،</w:t>
      </w:r>
      <w:r w:rsidR="00BF3B8E">
        <w:rPr>
          <w:rFonts w:ascii="Times New Roman" w:hAnsi="Times New Roman" w:cs="B Lotus" w:hint="cs"/>
          <w:szCs w:val="28"/>
          <w:rtl/>
          <w:lang w:bidi="fa-IR"/>
        </w:rPr>
        <w:t xml:space="preserve"> چنانکه در قرآن کریم آمده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يَرَو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لسَّمَا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سَاقِط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يَقُولُواْ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سَحَاب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كُوم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٤٤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[الطور: 44]</w:t>
      </w:r>
      <w:r>
        <w:rPr>
          <w:rFonts w:ascii="Times New Roman" w:hAnsi="Times New Roman" w:cs="B Lotus" w:hint="cs"/>
          <w:szCs w:val="28"/>
          <w:rtl/>
          <w:lang w:bidi="fa-IR"/>
        </w:rPr>
        <w:t>.</w:t>
      </w:r>
    </w:p>
    <w:p w:rsidR="00773C80" w:rsidRPr="00060CBE" w:rsidRDefault="006A032F" w:rsidP="00D93F7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اهل لجاجت اگر پاره‌ای از اجرام آسمان را ببینند که به رسم عذاب برایشان سقوط می‌کند (دگر باره به توجیه و ت</w:t>
      </w:r>
      <w:r w:rsidR="00D93F79">
        <w:rPr>
          <w:rFonts w:ascii="Times New Roman" w:hAnsi="Times New Roman" w:cs="B Lotus" w:hint="cs"/>
          <w:sz w:val="26"/>
          <w:szCs w:val="26"/>
          <w:rtl/>
          <w:lang w:bidi="fa-IR"/>
        </w:rPr>
        <w:t>ا</w:t>
      </w:r>
      <w:r w:rsidR="00773C80">
        <w:rPr>
          <w:rFonts w:ascii="Times New Roman" w:hAnsi="Times New Roman" w:cs="B Lotus" w:hint="cs"/>
          <w:sz w:val="26"/>
          <w:szCs w:val="26"/>
          <w:rtl/>
          <w:lang w:bidi="fa-IR"/>
        </w:rPr>
        <w:t>ویل می‌پردازند) و می‌گویند آبری متراکم است که به طور طبیعی فرود می‌آید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اگر نبود جُز حادث</w:t>
      </w:r>
      <w:r w:rsidR="009079B7">
        <w:rPr>
          <w:rFonts w:ascii="Times New Roman" w:hAnsi="Times New Roman" w:cs="B Lotus" w:hint="cs"/>
          <w:szCs w:val="28"/>
          <w:rtl/>
          <w:lang w:bidi="fa-IR"/>
        </w:rPr>
        <w:t>ه</w:t>
      </w:r>
      <w:r>
        <w:rPr>
          <w:rFonts w:ascii="Times New Roman" w:hAnsi="Times New Roman" w:cs="B Lotus" w:hint="cs"/>
          <w:szCs w:val="28"/>
          <w:rtl/>
          <w:lang w:bidi="fa-IR"/>
        </w:rPr>
        <w:t xml:space="preserve"> «اصحاب فیل» که در قرآن شریف آمده و بشارت</w:t>
      </w:r>
      <w:r w:rsidR="00D93F79">
        <w:rPr>
          <w:rFonts w:ascii="Times New Roman" w:hAnsi="Times New Roman" w:cs="B Lotus" w:hint="eastAsia"/>
          <w:szCs w:val="28"/>
          <w:rtl/>
          <w:lang w:bidi="fa-IR"/>
        </w:rPr>
        <w:t>‌</w:t>
      </w:r>
      <w:r>
        <w:rPr>
          <w:rFonts w:ascii="Times New Roman" w:hAnsi="Times New Roman" w:cs="B Lotus" w:hint="cs"/>
          <w:szCs w:val="28"/>
          <w:rtl/>
          <w:lang w:bidi="fa-IR"/>
        </w:rPr>
        <w:t>هایی که در کتب پیامبران سَلَف وارد شده، اهل بصیرت و انصاف را کافی بود، با اینکه قرائن دیگری نیز در تاریخ مندرج است که بحث از آنها سخن را به درازا می‌کشاند.</w:t>
      </w:r>
    </w:p>
    <w:p w:rsidR="00773C80" w:rsidRDefault="00773C80" w:rsidP="00D93F7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ذیل همین بحث، نویسند</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23 سال دوباره در اندیش</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پادشاه ایران فرو رفته! و می‌نویسد: </w:t>
      </w:r>
      <w:r w:rsidR="00D93F79">
        <w:rPr>
          <w:rFonts w:ascii="Times New Roman" w:hAnsi="Times New Roman" w:cs="B Lotus" w:hint="cs"/>
          <w:szCs w:val="28"/>
          <w:rtl/>
          <w:lang w:bidi="fa-IR"/>
        </w:rPr>
        <w:t>«</w:t>
      </w:r>
      <w:r>
        <w:rPr>
          <w:rFonts w:ascii="Times New Roman" w:hAnsi="Times New Roman" w:cs="B Lotus" w:hint="cs"/>
          <w:szCs w:val="28"/>
          <w:rtl/>
          <w:lang w:bidi="fa-IR"/>
        </w:rPr>
        <w:t>چرا در دل خسروپرویز فروغی نتابید تا نام</w:t>
      </w:r>
      <w:r w:rsidR="00D93F79">
        <w:rPr>
          <w:rFonts w:ascii="Times New Roman" w:hAnsi="Times New Roman" w:cs="B Lotus" w:hint="cs"/>
          <w:szCs w:val="28"/>
          <w:rtl/>
          <w:lang w:bidi="fa-IR"/>
        </w:rPr>
        <w:t>ه</w:t>
      </w:r>
      <w:r>
        <w:rPr>
          <w:rFonts w:ascii="Times New Roman" w:hAnsi="Times New Roman" w:cs="B Lotus" w:hint="cs"/>
          <w:szCs w:val="28"/>
          <w:rtl/>
          <w:lang w:bidi="fa-IR"/>
        </w:rPr>
        <w:t xml:space="preserve"> حضرت را پاره نکند هم خود ایمان آورد و هم به تبعیّت او بر سراسر ایران نور اسلام بتابد و بدون جنگ قادسیه و نهاوند شاهنشاهی ایران زیر پرچم اسلام درآید؟</w:t>
      </w:r>
      <w:r w:rsidR="00D93F79">
        <w:rPr>
          <w:rFonts w:ascii="Times New Roman" w:hAnsi="Times New Roman" w:cs="B Lotus" w:hint="cs"/>
          <w:szCs w:val="28"/>
          <w:rtl/>
          <w:lang w:bidi="fa-IR"/>
        </w:rPr>
        <w:t>»</w:t>
      </w:r>
      <w:r>
        <w:rPr>
          <w:rFonts w:ascii="Times New Roman" w:hAnsi="Times New Roman" w:cs="B Lotus" w:hint="cs"/>
          <w:szCs w:val="28"/>
          <w:rtl/>
          <w:lang w:bidi="fa-IR"/>
        </w:rPr>
        <w:t>.</w:t>
      </w:r>
    </w:p>
    <w:p w:rsidR="00773C80" w:rsidRPr="006255DF"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چه باید کرد که خوی چاکری شاه! به مصداق آی</w:t>
      </w:r>
      <w:r w:rsidR="009079B7">
        <w:rPr>
          <w:rFonts w:ascii="Times New Roman" w:hAnsi="Times New Roman" w:cs="B Lotus" w:hint="cs"/>
          <w:szCs w:val="28"/>
          <w:rtl/>
          <w:lang w:bidi="fa-IR"/>
        </w:rPr>
        <w:t>ه</w:t>
      </w:r>
      <w:r>
        <w:rPr>
          <w:rFonts w:ascii="Times New Roman" w:hAnsi="Times New Roman" w:cs="B Lotus" w:hint="cs"/>
          <w:szCs w:val="28"/>
          <w:rtl/>
          <w:lang w:bidi="fa-IR"/>
        </w:rPr>
        <w:t xml:space="preserve"> شریف</w:t>
      </w:r>
      <w:r w:rsidR="009079B7">
        <w:rPr>
          <w:rFonts w:ascii="Times New Roman" w:hAnsi="Times New Roman" w:cs="B Lotus" w:hint="cs"/>
          <w:szCs w:val="28"/>
          <w:rtl/>
          <w:lang w:bidi="fa-IR"/>
        </w:rPr>
        <w:t>ه</w:t>
      </w:r>
      <w:r w:rsidR="00D93F79">
        <w:rPr>
          <w:rFonts w:ascii="Times New Roman" w:hAnsi="Times New Roman" w:cs="B Lotus" w:hint="cs"/>
          <w:szCs w:val="28"/>
          <w:rtl/>
          <w:lang w:bidi="fa-IR"/>
        </w:rPr>
        <w:t xml:space="preserve">: </w:t>
      </w:r>
      <w:r w:rsidR="00D93F79">
        <w:rPr>
          <w:rFonts w:ascii="Times New Roman" w:hAnsi="Times New Roman" w:cs="Traditional Arabic" w:hint="cs"/>
          <w:szCs w:val="28"/>
          <w:rtl/>
          <w:lang w:bidi="fa-IR"/>
        </w:rPr>
        <w:t>﴿</w:t>
      </w:r>
      <w:r w:rsidR="00D93F79" w:rsidRPr="00D93F79">
        <w:rPr>
          <w:rFonts w:ascii="KFGQPC Uthmanic Script HAFS" w:cs="KFGQPC Uthmanic Script HAFS" w:hint="eastAsia"/>
          <w:sz w:val="28"/>
          <w:szCs w:val="28"/>
          <w:rtl/>
        </w:rPr>
        <w:t>وَأُش</w:t>
      </w:r>
      <w:r w:rsidR="00D93F79" w:rsidRPr="00D93F79">
        <w:rPr>
          <w:rFonts w:ascii="KFGQPC Uthmanic Script HAFS" w:cs="KFGQPC Uthmanic Script HAFS" w:hint="cs"/>
          <w:sz w:val="28"/>
          <w:szCs w:val="28"/>
          <w:rtl/>
        </w:rPr>
        <w:t>ۡ</w:t>
      </w:r>
      <w:r w:rsidR="00D93F79" w:rsidRPr="00D93F79">
        <w:rPr>
          <w:rFonts w:ascii="KFGQPC Uthmanic Script HAFS" w:cs="KFGQPC Uthmanic Script HAFS" w:hint="eastAsia"/>
          <w:sz w:val="28"/>
          <w:szCs w:val="28"/>
          <w:rtl/>
        </w:rPr>
        <w:t>رِبُواْ</w:t>
      </w:r>
      <w:r w:rsidR="00D93F79" w:rsidRPr="00D93F79">
        <w:rPr>
          <w:rFonts w:ascii="KFGQPC Uthmanic Script HAFS" w:cs="KFGQPC Uthmanic Script HAFS"/>
          <w:sz w:val="28"/>
          <w:szCs w:val="28"/>
          <w:rtl/>
        </w:rPr>
        <w:t xml:space="preserve"> </w:t>
      </w:r>
      <w:r w:rsidR="00D93F79" w:rsidRPr="00D93F79">
        <w:rPr>
          <w:rFonts w:ascii="KFGQPC Uthmanic Script HAFS" w:cs="KFGQPC Uthmanic Script HAFS" w:hint="eastAsia"/>
          <w:sz w:val="28"/>
          <w:szCs w:val="28"/>
          <w:rtl/>
        </w:rPr>
        <w:t>فِي</w:t>
      </w:r>
      <w:r w:rsidR="00D93F79" w:rsidRPr="00D93F79">
        <w:rPr>
          <w:rFonts w:ascii="KFGQPC Uthmanic Script HAFS" w:cs="KFGQPC Uthmanic Script HAFS"/>
          <w:sz w:val="28"/>
          <w:szCs w:val="28"/>
          <w:rtl/>
        </w:rPr>
        <w:t xml:space="preserve"> </w:t>
      </w:r>
      <w:r w:rsidR="00D93F79" w:rsidRPr="00D93F79">
        <w:rPr>
          <w:rFonts w:ascii="KFGQPC Uthmanic Script HAFS" w:cs="KFGQPC Uthmanic Script HAFS" w:hint="eastAsia"/>
          <w:sz w:val="28"/>
          <w:szCs w:val="28"/>
          <w:rtl/>
        </w:rPr>
        <w:t>قُلُوبِهِمُ</w:t>
      </w:r>
      <w:r w:rsidR="00D93F79" w:rsidRPr="00D93F79">
        <w:rPr>
          <w:rFonts w:ascii="KFGQPC Uthmanic Script HAFS" w:cs="KFGQPC Uthmanic Script HAFS"/>
          <w:sz w:val="28"/>
          <w:szCs w:val="28"/>
          <w:rtl/>
        </w:rPr>
        <w:t xml:space="preserve"> </w:t>
      </w:r>
      <w:r w:rsidR="00D93F79" w:rsidRPr="00D93F79">
        <w:rPr>
          <w:rFonts w:ascii="KFGQPC Uthmanic Script HAFS" w:cs="KFGQPC Uthmanic Script HAFS" w:hint="cs"/>
          <w:sz w:val="28"/>
          <w:szCs w:val="28"/>
          <w:rtl/>
        </w:rPr>
        <w:t>ٱ</w:t>
      </w:r>
      <w:r w:rsidR="00D93F79" w:rsidRPr="00D93F79">
        <w:rPr>
          <w:rFonts w:ascii="KFGQPC Uthmanic Script HAFS" w:cs="KFGQPC Uthmanic Script HAFS" w:hint="eastAsia"/>
          <w:sz w:val="28"/>
          <w:szCs w:val="28"/>
          <w:rtl/>
        </w:rPr>
        <w:t>ل</w:t>
      </w:r>
      <w:r w:rsidR="00D93F79" w:rsidRPr="00D93F79">
        <w:rPr>
          <w:rFonts w:ascii="KFGQPC Uthmanic Script HAFS" w:cs="KFGQPC Uthmanic Script HAFS" w:hint="cs"/>
          <w:sz w:val="28"/>
          <w:szCs w:val="28"/>
          <w:rtl/>
        </w:rPr>
        <w:t>ۡ</w:t>
      </w:r>
      <w:r w:rsidR="00D93F79" w:rsidRPr="00D93F79">
        <w:rPr>
          <w:rFonts w:ascii="KFGQPC Uthmanic Script HAFS" w:cs="KFGQPC Uthmanic Script HAFS" w:hint="eastAsia"/>
          <w:sz w:val="28"/>
          <w:szCs w:val="28"/>
          <w:rtl/>
        </w:rPr>
        <w:t>عِج</w:t>
      </w:r>
      <w:r w:rsidR="00D93F79" w:rsidRPr="00D93F79">
        <w:rPr>
          <w:rFonts w:ascii="KFGQPC Uthmanic Script HAFS" w:cs="KFGQPC Uthmanic Script HAFS" w:hint="cs"/>
          <w:sz w:val="28"/>
          <w:szCs w:val="28"/>
          <w:rtl/>
        </w:rPr>
        <w:t>ۡ</w:t>
      </w:r>
      <w:r w:rsidR="00D93F79" w:rsidRPr="00D93F79">
        <w:rPr>
          <w:rFonts w:ascii="KFGQPC Uthmanic Script HAFS" w:cs="KFGQPC Uthmanic Script HAFS" w:hint="eastAsia"/>
          <w:sz w:val="28"/>
          <w:szCs w:val="28"/>
          <w:rtl/>
        </w:rPr>
        <w:t>لَ</w:t>
      </w:r>
      <w:r w:rsidR="00D93F79">
        <w:rPr>
          <w:rFonts w:ascii="Times New Roman" w:hAnsi="Times New Roman" w:cs="Traditional Arabic" w:hint="cs"/>
          <w:szCs w:val="28"/>
          <w:rtl/>
          <w:lang w:bidi="fa-IR"/>
        </w:rPr>
        <w:t>﴾</w:t>
      </w:r>
      <w:r w:rsidR="00D93F79">
        <w:rPr>
          <w:rFonts w:ascii="Times New Roman" w:hAnsi="Times New Roman" w:cs="B Lotus" w:hint="cs"/>
          <w:szCs w:val="28"/>
          <w:rtl/>
          <w:lang w:bidi="fa-IR"/>
        </w:rPr>
        <w:t xml:space="preserve"> </w:t>
      </w:r>
      <w:r w:rsidR="00D93F79">
        <w:rPr>
          <w:rFonts w:ascii="Times New Roman" w:hAnsi="Times New Roman" w:cs="B Lotus" w:hint="cs"/>
          <w:sz w:val="22"/>
          <w:szCs w:val="26"/>
          <w:rtl/>
          <w:lang w:bidi="fa-IR"/>
        </w:rPr>
        <w:t>[البقر</w:t>
      </w:r>
      <w:r w:rsidR="00D93F79" w:rsidRPr="00D93F79">
        <w:rPr>
          <w:rFonts w:ascii="mylotus" w:hAnsi="mylotus" w:cs="mylotus"/>
          <w:sz w:val="22"/>
          <w:szCs w:val="26"/>
          <w:rtl/>
          <w:lang w:bidi="fa-IR"/>
        </w:rPr>
        <w:t>ة</w:t>
      </w:r>
      <w:r w:rsidR="00D93F79">
        <w:rPr>
          <w:rFonts w:ascii="Times New Roman" w:hAnsi="Times New Roman" w:cs="B Lotus" w:hint="cs"/>
          <w:sz w:val="22"/>
          <w:szCs w:val="26"/>
          <w:rtl/>
          <w:lang w:bidi="fa-IR"/>
        </w:rPr>
        <w:t>: 93]</w:t>
      </w:r>
      <w:r w:rsidRPr="00060CBE">
        <w:rPr>
          <w:rStyle w:val="FootnoteReference"/>
          <w:rFonts w:cs="B Lotus"/>
          <w:sz w:val="28"/>
          <w:szCs w:val="28"/>
          <w:rtl/>
          <w:lang w:bidi="fa-IR"/>
        </w:rPr>
        <w:footnoteReference w:id="119"/>
      </w:r>
      <w:r w:rsidR="00D93F79">
        <w:rPr>
          <w:rFonts w:ascii="Times New Roman" w:hAnsi="Times New Roman" w:cs="B Lotus" w:hint="cs"/>
          <w:szCs w:val="28"/>
          <w:rtl/>
          <w:lang w:bidi="fa-IR"/>
        </w:rPr>
        <w:t>.</w:t>
      </w:r>
      <w:r>
        <w:rPr>
          <w:rFonts w:ascii="Times New Roman" w:hAnsi="Times New Roman" w:cs="B Lotus" w:hint="cs"/>
          <w:szCs w:val="28"/>
          <w:rtl/>
          <w:lang w:bidi="fa-IR"/>
        </w:rPr>
        <w:t xml:space="preserve"> چنان در دل سناتو</w:t>
      </w:r>
      <w:r w:rsidRPr="00A14D65">
        <w:rPr>
          <w:rFonts w:ascii="Times New Roman" w:hAnsi="Times New Roman" w:cs="B Lotus" w:hint="cs"/>
          <w:sz w:val="28"/>
          <w:szCs w:val="28"/>
          <w:rtl/>
          <w:lang w:bidi="fa-IR"/>
        </w:rPr>
        <w:t>ر فرو رفته که اگر معجزه‌ای را به جای شکسته</w:t>
      </w:r>
      <w:r w:rsidR="00D93F79">
        <w:rPr>
          <w:rFonts w:ascii="Times New Roman" w:hAnsi="Times New Roman" w:cs="B Lotus" w:hint="cs"/>
          <w:sz w:val="28"/>
          <w:szCs w:val="28"/>
          <w:rtl/>
          <w:lang w:bidi="fa-IR"/>
        </w:rPr>
        <w:t xml:space="preserve"> </w:t>
      </w:r>
      <w:r w:rsidRPr="00A14D65">
        <w:rPr>
          <w:rFonts w:ascii="Times New Roman" w:hAnsi="Times New Roman" w:cs="B Lotus" w:hint="cs"/>
          <w:sz w:val="28"/>
          <w:szCs w:val="28"/>
          <w:rtl/>
          <w:lang w:bidi="fa-IR"/>
        </w:rPr>
        <w:t>‌ش</w:t>
      </w:r>
      <w:r w:rsidRPr="006255DF">
        <w:rPr>
          <w:rFonts w:ascii="Times New Roman" w:hAnsi="Times New Roman" w:cs="B Lotus" w:hint="cs"/>
          <w:sz w:val="28"/>
          <w:szCs w:val="28"/>
          <w:rtl/>
          <w:lang w:bidi="fa-IR"/>
        </w:rPr>
        <w:t>دن ایوان کسری پیشنهاد می‌کند آن معجزه، تا</w:t>
      </w:r>
      <w:r>
        <w:rPr>
          <w:rFonts w:ascii="Times New Roman" w:hAnsi="Times New Roman" w:cs="B Lotus" w:hint="cs"/>
          <w:sz w:val="28"/>
          <w:szCs w:val="28"/>
          <w:rtl/>
          <w:lang w:bidi="fa-IR"/>
        </w:rPr>
        <w:t>ب</w:t>
      </w:r>
      <w:r w:rsidRPr="006255DF">
        <w:rPr>
          <w:rFonts w:ascii="Times New Roman" w:hAnsi="Times New Roman" w:cs="B Lotus" w:hint="cs"/>
          <w:sz w:val="28"/>
          <w:szCs w:val="28"/>
          <w:rtl/>
          <w:lang w:bidi="fa-IR"/>
        </w:rPr>
        <w:t>ش فروغ ایمان در دل پادشاه ستمگر و مغرور ایران است! تا ثابت شود که محمّد</w:t>
      </w:r>
      <w:r w:rsidRPr="006255DF">
        <w:rPr>
          <w:rFonts w:ascii="Times New Roman" w:hAnsi="Times New Roman" w:cs="B Lotus" w:hint="cs"/>
          <w:sz w:val="28"/>
          <w:szCs w:val="28"/>
          <w:lang w:bidi="fa-IR"/>
        </w:rPr>
        <w:sym w:font="AGA Arabesque" w:char="F072"/>
      </w:r>
      <w:r w:rsidRPr="006255DF">
        <w:rPr>
          <w:rFonts w:ascii="Times New Roman" w:hAnsi="Times New Roman" w:cs="B Lotus" w:hint="cs"/>
          <w:sz w:val="28"/>
          <w:szCs w:val="28"/>
          <w:rtl/>
          <w:lang w:bidi="fa-IR"/>
        </w:rPr>
        <w:t xml:space="preserve"> فرستاد</w:t>
      </w:r>
      <w:r w:rsidR="00D93F79">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خداوند جهانیان است! گویی در مذهب نویسنده، شرط قابلیّت و لیاقت در هدایت بندگان اساساً معتبر نیست!! و نیز نویسنده توجّه ندارد که «شکست ایوان کسری» (به فرض صحّت) کسی را «وادار» به ایمان نمی‌کند امّا «تافتن بی‌قید و شرط ایمان در دل مردمان» تکلیف را به تحمیل منقلب می‌سازد! و اگر قرار است جبر و تحمیل حاکم بر امور خلق باشد، اصلاً فرستادن پیامبر اسلام</w:t>
      </w:r>
      <w:r w:rsidRPr="006255DF">
        <w:rPr>
          <w:rFonts w:ascii="Times New Roman" w:hAnsi="Times New Roman" w:cs="B Lotus" w:hint="cs"/>
          <w:sz w:val="28"/>
          <w:szCs w:val="28"/>
          <w:lang w:bidi="fa-IR"/>
        </w:rPr>
        <w:sym w:font="AGA Arabesque" w:char="F072"/>
      </w:r>
      <w:r w:rsidRPr="006255DF">
        <w:rPr>
          <w:rFonts w:ascii="Times New Roman" w:hAnsi="Times New Roman" w:cs="B Lotus" w:hint="cs"/>
          <w:sz w:val="28"/>
          <w:szCs w:val="28"/>
          <w:rtl/>
          <w:lang w:bidi="fa-IR"/>
        </w:rPr>
        <w:t xml:space="preserve"> ضرورت نداشت تا خسروپرویز به او ایمان بیاورد زیرا در صورت جبر، هم</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خلق از خدای جهان مستقیماً فرمان می‌گرفتند و بالاجبار، عمل می‌کردند!</w:t>
      </w:r>
      <w:r w:rsidR="00053ACA">
        <w:rPr>
          <w:rFonts w:ascii="Times New Roman" w:hAnsi="Times New Roman" w:cs="B Lotus" w:hint="cs"/>
          <w:sz w:val="28"/>
          <w:szCs w:val="28"/>
          <w:rtl/>
          <w:lang w:bidi="fa-IR"/>
        </w:rPr>
        <w:t>.</w:t>
      </w:r>
    </w:p>
    <w:p w:rsidR="00773C80" w:rsidRPr="006255DF" w:rsidRDefault="00773C80" w:rsidP="00773C80">
      <w:pPr>
        <w:pStyle w:val="StyleComplexBLotus12ptJustifiedFirstline05cmCharChar"/>
        <w:spacing w:line="240" w:lineRule="auto"/>
        <w:rPr>
          <w:rFonts w:ascii="Times New Roman" w:hAnsi="Times New Roman" w:cs="B Lotus"/>
          <w:sz w:val="28"/>
          <w:szCs w:val="28"/>
          <w:rtl/>
          <w:lang w:bidi="fa-IR"/>
        </w:rPr>
      </w:pPr>
      <w:r w:rsidRPr="006255DF">
        <w:rPr>
          <w:rFonts w:ascii="Times New Roman" w:hAnsi="Times New Roman" w:cs="B Lotus" w:hint="cs"/>
          <w:sz w:val="28"/>
          <w:szCs w:val="28"/>
          <w:rtl/>
          <w:lang w:bidi="fa-IR"/>
        </w:rPr>
        <w:t>البتّه هنگامی که یک سناتور ناشی، معجزه تراشی! می‌کند نباید انتظار داشت که پیشنهادی معقول</w:t>
      </w:r>
      <w:r w:rsidR="00053ACA">
        <w:rPr>
          <w:rFonts w:ascii="Times New Roman" w:hAnsi="Times New Roman" w:cs="B Lotus" w:hint="eastAsia"/>
          <w:sz w:val="28"/>
          <w:szCs w:val="28"/>
          <w:rtl/>
          <w:lang w:bidi="fa-IR"/>
        </w:rPr>
        <w:t>‌</w:t>
      </w:r>
      <w:r w:rsidRPr="006255DF">
        <w:rPr>
          <w:rFonts w:ascii="Times New Roman" w:hAnsi="Times New Roman" w:cs="B Lotus" w:hint="cs"/>
          <w:sz w:val="28"/>
          <w:szCs w:val="28"/>
          <w:rtl/>
          <w:lang w:bidi="fa-IR"/>
        </w:rPr>
        <w:t>تر از این به میان آید!</w:t>
      </w:r>
      <w:r w:rsidRPr="006255DF">
        <w:rPr>
          <w:rStyle w:val="FootnoteReference"/>
          <w:rFonts w:cs="B Lotus"/>
          <w:sz w:val="28"/>
          <w:szCs w:val="28"/>
          <w:rtl/>
          <w:lang w:bidi="fa-IR"/>
        </w:rPr>
        <w:footnoteReference w:id="120"/>
      </w:r>
      <w:r w:rsidR="00053ACA">
        <w:rPr>
          <w:rFonts w:ascii="Times New Roman" w:hAnsi="Times New Roman" w:cs="B Lotus" w:hint="cs"/>
          <w:sz w:val="28"/>
          <w:szCs w:val="28"/>
          <w:rtl/>
          <w:lang w:bidi="fa-IR"/>
        </w:rPr>
        <w:t>.</w:t>
      </w:r>
    </w:p>
    <w:p w:rsidR="00773C80" w:rsidRPr="006255DF" w:rsidRDefault="00773C80" w:rsidP="00053ACA">
      <w:pPr>
        <w:pStyle w:val="StyleComplexBLotus12ptJustifiedFirstline05cmCharChar"/>
        <w:spacing w:line="240" w:lineRule="auto"/>
        <w:rPr>
          <w:rFonts w:ascii="Times New Roman" w:hAnsi="Times New Roman" w:cs="B Lotus"/>
          <w:sz w:val="28"/>
          <w:szCs w:val="28"/>
          <w:rtl/>
          <w:lang w:bidi="fa-IR"/>
        </w:rPr>
      </w:pPr>
      <w:r w:rsidRPr="006255DF">
        <w:rPr>
          <w:rFonts w:ascii="Times New Roman" w:hAnsi="Times New Roman" w:cs="B Lotus" w:hint="cs"/>
          <w:sz w:val="28"/>
          <w:szCs w:val="28"/>
          <w:rtl/>
          <w:lang w:bidi="fa-IR"/>
        </w:rPr>
        <w:t>عجب است که در پایان این فصل، نویسند</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23 سال می‌نویسد</w:t>
      </w:r>
      <w:r>
        <w:rPr>
          <w:rFonts w:ascii="Times New Roman" w:hAnsi="Times New Roman" w:cs="B Lotus" w:hint="cs"/>
          <w:sz w:val="28"/>
          <w:szCs w:val="28"/>
          <w:rtl/>
          <w:lang w:bidi="fa-IR"/>
        </w:rPr>
        <w:t>:</w:t>
      </w:r>
    </w:p>
    <w:p w:rsidR="00773C80" w:rsidRPr="006255DF" w:rsidRDefault="00053ACA"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6255DF">
        <w:rPr>
          <w:rFonts w:ascii="Times New Roman" w:hAnsi="Times New Roman" w:cs="B Lotus" w:hint="cs"/>
          <w:sz w:val="28"/>
          <w:szCs w:val="28"/>
          <w:rtl/>
          <w:lang w:bidi="fa-IR"/>
        </w:rPr>
        <w:t xml:space="preserve">من در این </w:t>
      </w:r>
      <w:r w:rsidR="00773C80">
        <w:rPr>
          <w:rFonts w:ascii="Times New Roman" w:hAnsi="Times New Roman" w:cs="B Lotus" w:hint="cs"/>
          <w:sz w:val="28"/>
          <w:szCs w:val="28"/>
          <w:rtl/>
          <w:lang w:bidi="fa-IR"/>
        </w:rPr>
        <w:t>م</w:t>
      </w:r>
      <w:r w:rsidR="00773C80" w:rsidRPr="006255DF">
        <w:rPr>
          <w:rFonts w:ascii="Times New Roman" w:hAnsi="Times New Roman" w:cs="B Lotus" w:hint="cs"/>
          <w:sz w:val="28"/>
          <w:szCs w:val="28"/>
          <w:rtl/>
          <w:lang w:bidi="fa-IR"/>
        </w:rPr>
        <w:t>ختصر داعی</w:t>
      </w:r>
      <w:r>
        <w:rPr>
          <w:rFonts w:ascii="Times New Roman" w:hAnsi="Times New Roman" w:cs="B Lotus" w:hint="cs"/>
          <w:sz w:val="28"/>
          <w:szCs w:val="28"/>
          <w:rtl/>
          <w:lang w:bidi="fa-IR"/>
        </w:rPr>
        <w:t>ه</w:t>
      </w:r>
      <w:r w:rsidR="00773C80" w:rsidRPr="006255DF">
        <w:rPr>
          <w:rFonts w:ascii="Times New Roman" w:hAnsi="Times New Roman" w:cs="B Lotus" w:hint="cs"/>
          <w:sz w:val="28"/>
          <w:szCs w:val="28"/>
          <w:rtl/>
          <w:lang w:bidi="fa-IR"/>
        </w:rPr>
        <w:t xml:space="preserve"> ترسیم 23 سال از عمر 63 سال</w:t>
      </w:r>
      <w:r>
        <w:rPr>
          <w:rFonts w:ascii="Times New Roman" w:hAnsi="Times New Roman" w:cs="B Lotus" w:hint="cs"/>
          <w:sz w:val="28"/>
          <w:szCs w:val="28"/>
          <w:rtl/>
          <w:lang w:bidi="fa-IR"/>
        </w:rPr>
        <w:t>ه</w:t>
      </w:r>
      <w:r w:rsidR="00773C80" w:rsidRPr="006255DF">
        <w:rPr>
          <w:rFonts w:ascii="Times New Roman" w:hAnsi="Times New Roman" w:cs="B Lotus" w:hint="cs"/>
          <w:sz w:val="28"/>
          <w:szCs w:val="28"/>
          <w:rtl/>
          <w:lang w:bidi="fa-IR"/>
        </w:rPr>
        <w:t xml:space="preserve"> حضرت محمّد را ندارم و بدون تواضع دروغین، نه موهبت فکری «رنان» را در خود می‌بینم، و نه شکیبایی کافی و نیروی تحقیق «امیل لودویک» را تا بتوانم شخصیّت قوی و قدرت روحی مردی را ترسیم کنم که مانند لنین حادثه</w:t>
      </w:r>
      <w:r>
        <w:rPr>
          <w:rFonts w:ascii="Times New Roman" w:hAnsi="Times New Roman" w:cs="B Lotus" w:hint="cs"/>
          <w:sz w:val="28"/>
          <w:szCs w:val="28"/>
          <w:rtl/>
          <w:lang w:bidi="fa-IR"/>
        </w:rPr>
        <w:t xml:space="preserve"> </w:t>
      </w:r>
      <w:r w:rsidR="00773C80" w:rsidRPr="006255DF">
        <w:rPr>
          <w:rFonts w:ascii="Times New Roman" w:hAnsi="Times New Roman" w:cs="B Lotus" w:hint="cs"/>
          <w:sz w:val="28"/>
          <w:szCs w:val="28"/>
          <w:rtl/>
          <w:lang w:bidi="fa-IR"/>
        </w:rPr>
        <w:t>‌آفرین‌ترین موجود</w:t>
      </w:r>
      <w:r>
        <w:rPr>
          <w:rFonts w:ascii="Times New Roman" w:hAnsi="Times New Roman" w:cs="B Lotus" w:hint="cs"/>
          <w:sz w:val="28"/>
          <w:szCs w:val="28"/>
          <w:rtl/>
          <w:lang w:bidi="fa-IR"/>
        </w:rPr>
        <w:t xml:space="preserve"> </w:t>
      </w:r>
      <w:r w:rsidR="00773C80" w:rsidRPr="006255DF">
        <w:rPr>
          <w:rFonts w:ascii="Times New Roman" w:hAnsi="Times New Roman" w:cs="B Lotus" w:hint="cs"/>
          <w:sz w:val="28"/>
          <w:szCs w:val="28"/>
          <w:rtl/>
          <w:lang w:bidi="fa-IR"/>
        </w:rPr>
        <w:t>تاریخ بشریّتش باید خواند ... یک اندیشه یا ملاحظ</w:t>
      </w:r>
      <w:r>
        <w:rPr>
          <w:rFonts w:ascii="Times New Roman" w:hAnsi="Times New Roman" w:cs="B Lotus" w:hint="cs"/>
          <w:sz w:val="28"/>
          <w:szCs w:val="28"/>
          <w:rtl/>
          <w:lang w:bidi="fa-IR"/>
        </w:rPr>
        <w:t>ه</w:t>
      </w:r>
      <w:r w:rsidR="00773C80" w:rsidRPr="006255DF">
        <w:rPr>
          <w:rFonts w:ascii="Times New Roman" w:hAnsi="Times New Roman" w:cs="B Lotus" w:hint="cs"/>
          <w:sz w:val="28"/>
          <w:szCs w:val="28"/>
          <w:rtl/>
          <w:lang w:bidi="fa-IR"/>
        </w:rPr>
        <w:t xml:space="preserve"> روانشناسی مرا به نگاشتن این یادداشت‌ها را(!!) برانگیخته است و آن بیان این مطلب است که در تحت ت</w:t>
      </w:r>
      <w:r>
        <w:rPr>
          <w:rFonts w:ascii="Times New Roman" w:hAnsi="Times New Roman" w:cs="B Lotus" w:hint="cs"/>
          <w:sz w:val="28"/>
          <w:szCs w:val="28"/>
          <w:rtl/>
          <w:lang w:bidi="fa-IR"/>
        </w:rPr>
        <w:t>ا</w:t>
      </w:r>
      <w:r w:rsidR="00773C80" w:rsidRPr="006255DF">
        <w:rPr>
          <w:rFonts w:ascii="Times New Roman" w:hAnsi="Times New Roman" w:cs="B Lotus" w:hint="cs"/>
          <w:sz w:val="28"/>
          <w:szCs w:val="28"/>
          <w:rtl/>
          <w:lang w:bidi="fa-IR"/>
        </w:rPr>
        <w:t>ثیر عقیده، خرد و ادراک آدمی از کار می‌افتد...</w:t>
      </w:r>
      <w:r>
        <w:rPr>
          <w:rFonts w:ascii="Times New Roman" w:hAnsi="Times New Roman" w:cs="B Lotus" w:hint="cs"/>
          <w:sz w:val="28"/>
          <w:szCs w:val="28"/>
          <w:rtl/>
          <w:lang w:bidi="fa-IR"/>
        </w:rPr>
        <w:t>»</w:t>
      </w:r>
      <w:r w:rsidRPr="00053ACA">
        <w:rPr>
          <w:rStyle w:val="FootnoteReference"/>
          <w:rFonts w:ascii="Times New Roman" w:hAnsi="Times New Roman" w:cs="B Lotus"/>
          <w:color w:val="000000"/>
          <w:spacing w:val="-4"/>
          <w:sz w:val="28"/>
          <w:szCs w:val="28"/>
          <w:rtl/>
          <w:lang w:bidi="fa-IR"/>
        </w:rPr>
        <w:footnoteReference w:id="121"/>
      </w:r>
      <w:r w:rsidR="00773C80">
        <w:rPr>
          <w:rFonts w:ascii="Times New Roman" w:hAnsi="Times New Roman" w:cs="B Lotus" w:hint="cs"/>
          <w:sz w:val="28"/>
          <w:szCs w:val="28"/>
          <w:rtl/>
          <w:lang w:bidi="fa-IR"/>
        </w:rPr>
        <w:t>.</w:t>
      </w:r>
    </w:p>
    <w:p w:rsidR="00773C80" w:rsidRDefault="00773C80" w:rsidP="00053ACA">
      <w:pPr>
        <w:pStyle w:val="StyleComplexBLotus12ptJustifiedFirstline05cmCharChar"/>
        <w:spacing w:line="240" w:lineRule="auto"/>
        <w:rPr>
          <w:rFonts w:ascii="Times New Roman" w:hAnsi="Times New Roman" w:cs="B Lotus"/>
          <w:sz w:val="28"/>
          <w:szCs w:val="28"/>
          <w:rtl/>
          <w:lang w:bidi="fa-IR"/>
        </w:rPr>
      </w:pPr>
      <w:r w:rsidRPr="006255DF">
        <w:rPr>
          <w:rFonts w:ascii="Times New Roman" w:hAnsi="Times New Roman" w:cs="B Lotus" w:hint="cs"/>
          <w:sz w:val="28"/>
          <w:szCs w:val="28"/>
          <w:rtl/>
          <w:lang w:bidi="fa-IR"/>
        </w:rPr>
        <w:t>از داوری دربار</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«زندگانی عیسی» اثر «ارنست رنان» و کتاب «پسر آدم» اثر «امیل لودویک» که بگذریم (هر دواثر دربار</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حیات حضرت مسیح</w:t>
      </w:r>
      <w:r w:rsidRPr="006255DF">
        <w:rPr>
          <w:rFonts w:ascii="Times New Roman" w:hAnsi="Times New Roman" w:cs="B Lotus" w:hint="cs"/>
          <w:sz w:val="28"/>
          <w:szCs w:val="28"/>
          <w:lang w:bidi="fa-IR"/>
        </w:rPr>
        <w:sym w:font="AGA Arabesque" w:char="F075"/>
      </w:r>
      <w:r w:rsidRPr="006255DF">
        <w:rPr>
          <w:rFonts w:ascii="Times New Roman" w:hAnsi="Times New Roman" w:cs="B Lotus" w:hint="cs"/>
          <w:sz w:val="28"/>
          <w:szCs w:val="28"/>
          <w:rtl/>
          <w:lang w:bidi="fa-IR"/>
        </w:rPr>
        <w:t xml:space="preserve"> نوشته شده) باید بگوییم که کتاب 23 سال انصافاً با بی‌دقّتی فراوان در نقل متون و کج‌اندیشی بسیار در تحلیل حوادث، مقرون است و نویسنده‌ای که به کاری بس بزرگ چون نگارش سیر</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خاتم پیامبران</w:t>
      </w:r>
      <w:r w:rsidRPr="006255DF">
        <w:rPr>
          <w:rFonts w:ascii="Times New Roman" w:hAnsi="Times New Roman" w:cs="B Lotus" w:hint="cs"/>
          <w:sz w:val="28"/>
          <w:szCs w:val="28"/>
          <w:lang w:bidi="fa-IR"/>
        </w:rPr>
        <w:sym w:font="AGA Arabesque" w:char="F072"/>
      </w:r>
      <w:r w:rsidRPr="006255DF">
        <w:rPr>
          <w:rFonts w:ascii="Times New Roman" w:hAnsi="Times New Roman" w:cs="B Lotus" w:hint="cs"/>
          <w:sz w:val="28"/>
          <w:szCs w:val="28"/>
          <w:rtl/>
          <w:lang w:bidi="fa-IR"/>
        </w:rPr>
        <w:t xml:space="preserve"> برخاسته باید اهمیّت کار خطیر خود</w:t>
      </w:r>
      <w:r>
        <w:rPr>
          <w:rFonts w:ascii="Times New Roman" w:hAnsi="Times New Roman" w:cs="B Lotus" w:hint="cs"/>
          <w:sz w:val="28"/>
          <w:szCs w:val="28"/>
          <w:rtl/>
          <w:lang w:bidi="fa-IR"/>
        </w:rPr>
        <w:t xml:space="preserve"> را</w:t>
      </w:r>
      <w:r w:rsidRPr="006255DF">
        <w:rPr>
          <w:rFonts w:ascii="Times New Roman" w:hAnsi="Times New Roman" w:cs="B Lotus" w:hint="cs"/>
          <w:sz w:val="28"/>
          <w:szCs w:val="28"/>
          <w:rtl/>
          <w:lang w:bidi="fa-IR"/>
        </w:rPr>
        <w:t xml:space="preserve"> درک می‌کرد و در تحقیق و تتبّع، حوصل</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کافی و تأمّل وافی به خرج می‌داد زیرا این کار، علاوه بر مسؤولیّت عظیمِ الهی با اعتقادات وعواطف میلیون</w:t>
      </w:r>
      <w:r w:rsidR="00053ACA">
        <w:rPr>
          <w:rFonts w:ascii="Times New Roman" w:hAnsi="Times New Roman" w:cs="B Lotus" w:hint="eastAsia"/>
          <w:sz w:val="28"/>
          <w:szCs w:val="28"/>
          <w:rtl/>
          <w:lang w:bidi="fa-IR"/>
        </w:rPr>
        <w:t>‌</w:t>
      </w:r>
      <w:r w:rsidRPr="006255DF">
        <w:rPr>
          <w:rFonts w:ascii="Times New Roman" w:hAnsi="Times New Roman" w:cs="B Lotus" w:hint="cs"/>
          <w:sz w:val="28"/>
          <w:szCs w:val="28"/>
          <w:rtl/>
          <w:lang w:bidi="fa-IR"/>
        </w:rPr>
        <w:t>ها مسلمان روی زمین پیوند دارد. کسی که به اعتراف خود «شکیبایی کافی» ندارد و از «نیروی تحقیق» در حدّ لازم برخوردار نبوده است، چه اصراری داشته تا این مسؤولیّت بزرگ را به عهده گیرد و کتاب خود را از اغلاط فراوان و لغزش</w:t>
      </w:r>
      <w:r w:rsidR="00053ACA">
        <w:rPr>
          <w:rFonts w:ascii="Times New Roman" w:hAnsi="Times New Roman" w:cs="B Lotus" w:hint="eastAsia"/>
          <w:sz w:val="28"/>
          <w:szCs w:val="28"/>
          <w:rtl/>
          <w:lang w:bidi="fa-IR"/>
        </w:rPr>
        <w:t>‌</w:t>
      </w:r>
      <w:r w:rsidRPr="006255DF">
        <w:rPr>
          <w:rFonts w:ascii="Times New Roman" w:hAnsi="Times New Roman" w:cs="B Lotus" w:hint="cs"/>
          <w:sz w:val="28"/>
          <w:szCs w:val="28"/>
          <w:rtl/>
          <w:lang w:bidi="fa-IR"/>
        </w:rPr>
        <w:t>های بس گران دربار</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خاتم پیامبران</w:t>
      </w:r>
      <w:r w:rsidRPr="006255DF">
        <w:rPr>
          <w:rFonts w:ascii="Times New Roman" w:hAnsi="Times New Roman" w:cs="B Lotus" w:hint="cs"/>
          <w:sz w:val="28"/>
          <w:szCs w:val="28"/>
          <w:lang w:bidi="fa-IR"/>
        </w:rPr>
        <w:sym w:font="AGA Arabesque" w:char="F072"/>
      </w:r>
      <w:r w:rsidRPr="006255DF">
        <w:rPr>
          <w:rFonts w:ascii="Times New Roman" w:hAnsi="Times New Roman" w:cs="B Lotus" w:hint="cs"/>
          <w:sz w:val="28"/>
          <w:szCs w:val="28"/>
          <w:rtl/>
          <w:lang w:bidi="fa-IR"/>
        </w:rPr>
        <w:t xml:space="preserve"> پرسازد؟! اگر نویسند</w:t>
      </w:r>
      <w:r w:rsidR="00053ACA">
        <w:rPr>
          <w:rFonts w:ascii="Times New Roman" w:hAnsi="Times New Roman" w:cs="B Lotus" w:hint="cs"/>
          <w:sz w:val="28"/>
          <w:szCs w:val="28"/>
          <w:rtl/>
          <w:lang w:bidi="fa-IR"/>
        </w:rPr>
        <w:t>ه</w:t>
      </w:r>
      <w:r w:rsidRPr="006255DF">
        <w:rPr>
          <w:rFonts w:ascii="Times New Roman" w:hAnsi="Times New Roman" w:cs="B Lotus" w:hint="cs"/>
          <w:sz w:val="28"/>
          <w:szCs w:val="28"/>
          <w:rtl/>
          <w:lang w:bidi="fa-IR"/>
        </w:rPr>
        <w:t xml:space="preserve"> 23 سال، به </w:t>
      </w:r>
      <w:r>
        <w:rPr>
          <w:rFonts w:ascii="Times New Roman" w:hAnsi="Times New Roman" w:cs="B Lotus" w:hint="cs"/>
          <w:sz w:val="28"/>
          <w:szCs w:val="28"/>
          <w:rtl/>
          <w:lang w:bidi="fa-IR"/>
        </w:rPr>
        <w:t>انگیزه</w:t>
      </w:r>
    </w:p>
    <w:p w:rsidR="00BF3B8E" w:rsidRDefault="00053ACA" w:rsidP="00053ACA">
      <w:pPr>
        <w:ind w:firstLine="284"/>
        <w:jc w:val="both"/>
        <w:rPr>
          <w:rFonts w:ascii="Tahoma" w:hAnsi="Tahoma" w:cs="B Lotus"/>
          <w:rtl/>
          <w:lang w:bidi="fa-IR"/>
        </w:rPr>
      </w:pPr>
      <w:r>
        <w:rPr>
          <w:rFonts w:cs="B Lotus" w:hint="cs"/>
          <w:rtl/>
          <w:lang w:bidi="fa-IR"/>
        </w:rPr>
        <w:t>«یک ملاحظه روانشناسی</w:t>
      </w:r>
      <w:r w:rsidR="00773C80">
        <w:rPr>
          <w:rFonts w:cs="B Lotus" w:hint="cs"/>
          <w:rtl/>
          <w:lang w:bidi="fa-IR"/>
        </w:rPr>
        <w:t xml:space="preserve">»! قلم به دست گرفته </w:t>
      </w:r>
      <w:r w:rsidR="00773C80" w:rsidRPr="004C0912">
        <w:rPr>
          <w:rFonts w:cs="B Lotus" w:hint="cs"/>
          <w:rtl/>
          <w:lang w:bidi="fa-IR"/>
        </w:rPr>
        <w:t>تا ثابت کند که</w:t>
      </w:r>
      <w:r w:rsidR="00773C80">
        <w:rPr>
          <w:rFonts w:cs="B Lotus" w:hint="cs"/>
          <w:rtl/>
          <w:lang w:bidi="fa-IR"/>
        </w:rPr>
        <w:t>:</w:t>
      </w:r>
      <w:r>
        <w:rPr>
          <w:rFonts w:cs="B Lotus" w:hint="cs"/>
          <w:rtl/>
          <w:lang w:bidi="fa-IR"/>
        </w:rPr>
        <w:t xml:space="preserve"> «</w:t>
      </w:r>
      <w:r w:rsidR="00773C80">
        <w:rPr>
          <w:rFonts w:cs="B Lotus" w:hint="cs"/>
          <w:rtl/>
          <w:lang w:bidi="fa-IR"/>
        </w:rPr>
        <w:t>تحت تاثی</w:t>
      </w:r>
      <w:r>
        <w:rPr>
          <w:rFonts w:cs="B Lotus" w:hint="cs"/>
          <w:rtl/>
          <w:lang w:bidi="fa-IR"/>
        </w:rPr>
        <w:t>ر عقیده ،خرد ادمی از کار می</w:t>
      </w:r>
      <w:r>
        <w:rPr>
          <w:rFonts w:cs="B Lotus" w:hint="eastAsia"/>
          <w:rtl/>
          <w:lang w:bidi="fa-IR"/>
        </w:rPr>
        <w:t>‌</w:t>
      </w:r>
      <w:r>
        <w:rPr>
          <w:rFonts w:cs="B Lotus" w:hint="cs"/>
          <w:rtl/>
          <w:lang w:bidi="fa-IR"/>
        </w:rPr>
        <w:t>افتد»</w:t>
      </w:r>
      <w:r w:rsidR="00773C80">
        <w:rPr>
          <w:rStyle w:val="FootnoteReference"/>
          <w:rtl/>
          <w:lang w:bidi="fa-IR"/>
        </w:rPr>
        <w:footnoteReference w:id="122"/>
      </w:r>
      <w:r w:rsidR="00773C80">
        <w:rPr>
          <w:rFonts w:cs="B Lotus" w:hint="cs"/>
          <w:rtl/>
          <w:lang w:bidi="fa-IR"/>
        </w:rPr>
        <w:t>!</w:t>
      </w:r>
      <w:r>
        <w:rPr>
          <w:rFonts w:cs="B Lotus" w:hint="cs"/>
          <w:rtl/>
          <w:lang w:bidi="fa-IR"/>
        </w:rPr>
        <w:t xml:space="preserve"> مگر موضوع سخن ، قحط بود</w:t>
      </w:r>
      <w:r w:rsidR="00773C80">
        <w:rPr>
          <w:rFonts w:cs="B Lotus" w:hint="cs"/>
          <w:rtl/>
          <w:lang w:bidi="fa-IR"/>
        </w:rPr>
        <w:t>! و نویسنده را توان آن نبود تا از م</w:t>
      </w:r>
      <w:r>
        <w:rPr>
          <w:rFonts w:cs="B Lotus" w:hint="cs"/>
          <w:rtl/>
          <w:lang w:bidi="fa-IR"/>
        </w:rPr>
        <w:t>باحث دیگر بر این معنی گواه آورد</w:t>
      </w:r>
      <w:r w:rsidR="00773C80">
        <w:rPr>
          <w:rFonts w:cs="B Lotus" w:hint="cs"/>
          <w:rtl/>
          <w:lang w:bidi="fa-IR"/>
        </w:rPr>
        <w:t>؟! آیا سزاوار نیست که این بهانه ما را به یاد آی</w:t>
      </w:r>
      <w:r>
        <w:rPr>
          <w:rFonts w:cs="B Lotus" w:hint="cs"/>
          <w:rtl/>
          <w:lang w:bidi="fa-IR"/>
        </w:rPr>
        <w:t>ه</w:t>
      </w:r>
      <w:r w:rsidR="00773C80">
        <w:rPr>
          <w:rFonts w:cs="B Lotus" w:hint="cs"/>
          <w:rtl/>
          <w:lang w:bidi="fa-IR"/>
        </w:rPr>
        <w:t xml:space="preserve"> کریم</w:t>
      </w:r>
      <w:r>
        <w:rPr>
          <w:rFonts w:cs="B Lotus" w:hint="cs"/>
          <w:rtl/>
          <w:lang w:bidi="fa-IR"/>
        </w:rPr>
        <w:t>ه</w:t>
      </w:r>
      <w:r w:rsidR="00773C80">
        <w:rPr>
          <w:rFonts w:cs="B Lotus" w:hint="cs"/>
          <w:rtl/>
          <w:lang w:bidi="fa-IR"/>
        </w:rPr>
        <w:t>:</w:t>
      </w:r>
      <w:r w:rsidR="00BF3B8E">
        <w:rPr>
          <w:rFonts w:cs="B Lotus" w:hint="cs"/>
          <w:rtl/>
          <w:lang w:bidi="fa-IR"/>
        </w:rPr>
        <w:t xml:space="preserve"> </w:t>
      </w:r>
      <w:r w:rsidR="00BF3B8E">
        <w:rPr>
          <w:rFonts w:cs="Traditional Arabic" w:hint="cs"/>
          <w:rtl/>
          <w:lang w:bidi="fa-IR"/>
        </w:rPr>
        <w:t>﴿</w:t>
      </w:r>
      <w:r w:rsidR="006A032F">
        <w:rPr>
          <w:rFonts w:ascii="KFGQPC Uthmanic Script HAFS" w:cs="KFGQPC Uthmanic Script HAFS" w:hint="eastAsia"/>
          <w:rtl/>
        </w:rPr>
        <w:t>يَو</w:t>
      </w:r>
      <w:r w:rsidR="006A032F">
        <w:rPr>
          <w:rFonts w:ascii="KFGQPC Uthmanic Script HAFS" w:cs="KFGQPC Uthmanic Script HAFS" w:hint="cs"/>
          <w:rtl/>
        </w:rPr>
        <w:t>ۡ</w:t>
      </w:r>
      <w:r w:rsidR="006A032F">
        <w:rPr>
          <w:rFonts w:ascii="KFGQPC Uthmanic Script HAFS" w:cs="KFGQPC Uthmanic Script HAFS" w:hint="eastAsia"/>
          <w:rtl/>
        </w:rPr>
        <w:t>مَ</w:t>
      </w:r>
      <w:r w:rsidR="006A032F">
        <w:rPr>
          <w:rFonts w:ascii="KFGQPC Uthmanic Script HAFS" w:cs="KFGQPC Uthmanic Script HAFS"/>
          <w:rtl/>
        </w:rPr>
        <w:t xml:space="preserve"> </w:t>
      </w:r>
      <w:r w:rsidR="006A032F">
        <w:rPr>
          <w:rFonts w:ascii="KFGQPC Uthmanic Script HAFS" w:cs="KFGQPC Uthmanic Script HAFS" w:hint="eastAsia"/>
          <w:rtl/>
        </w:rPr>
        <w:t>لَا</w:t>
      </w:r>
      <w:r w:rsidR="006A032F">
        <w:rPr>
          <w:rFonts w:ascii="KFGQPC Uthmanic Script HAFS" w:cs="KFGQPC Uthmanic Script HAFS"/>
          <w:rtl/>
        </w:rPr>
        <w:t xml:space="preserve"> </w:t>
      </w:r>
      <w:r w:rsidR="006A032F">
        <w:rPr>
          <w:rFonts w:ascii="KFGQPC Uthmanic Script HAFS" w:cs="KFGQPC Uthmanic Script HAFS" w:hint="eastAsia"/>
          <w:rtl/>
        </w:rPr>
        <w:t>يَنفَعُ</w:t>
      </w:r>
      <w:r w:rsidR="006A032F">
        <w:rPr>
          <w:rFonts w:ascii="KFGQPC Uthmanic Script HAFS" w:cs="KFGQPC Uthmanic Script HAFS"/>
          <w:rtl/>
        </w:rPr>
        <w:t xml:space="preserve"> </w:t>
      </w:r>
      <w:r w:rsidR="006A032F">
        <w:rPr>
          <w:rFonts w:ascii="KFGQPC Uthmanic Script HAFS" w:cs="KFGQPC Uthmanic Script HAFS" w:hint="cs"/>
          <w:rtl/>
        </w:rPr>
        <w:t>ٱ</w:t>
      </w:r>
      <w:r w:rsidR="006A032F">
        <w:rPr>
          <w:rFonts w:ascii="KFGQPC Uthmanic Script HAFS" w:cs="KFGQPC Uthmanic Script HAFS" w:hint="eastAsia"/>
          <w:rtl/>
        </w:rPr>
        <w:t>لظَّ</w:t>
      </w:r>
      <w:r w:rsidR="006A032F">
        <w:rPr>
          <w:rFonts w:ascii="KFGQPC Uthmanic Script HAFS" w:cs="KFGQPC Uthmanic Script HAFS" w:hint="cs"/>
          <w:rtl/>
        </w:rPr>
        <w:t>ٰ</w:t>
      </w:r>
      <w:r w:rsidR="006A032F">
        <w:rPr>
          <w:rFonts w:ascii="KFGQPC Uthmanic Script HAFS" w:cs="KFGQPC Uthmanic Script HAFS" w:hint="eastAsia"/>
          <w:rtl/>
        </w:rPr>
        <w:t>لِمِينَ</w:t>
      </w:r>
      <w:r w:rsidR="006A032F">
        <w:rPr>
          <w:rFonts w:ascii="KFGQPC Uthmanic Script HAFS" w:cs="KFGQPC Uthmanic Script HAFS"/>
          <w:rtl/>
        </w:rPr>
        <w:t xml:space="preserve"> </w:t>
      </w:r>
      <w:r w:rsidR="006A032F">
        <w:rPr>
          <w:rFonts w:ascii="KFGQPC Uthmanic Script HAFS" w:cs="KFGQPC Uthmanic Script HAFS" w:hint="eastAsia"/>
          <w:rtl/>
        </w:rPr>
        <w:t>مَع</w:t>
      </w:r>
      <w:r w:rsidR="006A032F">
        <w:rPr>
          <w:rFonts w:ascii="KFGQPC Uthmanic Script HAFS" w:cs="KFGQPC Uthmanic Script HAFS" w:hint="cs"/>
          <w:rtl/>
        </w:rPr>
        <w:t>ۡ</w:t>
      </w:r>
      <w:r w:rsidR="006A032F">
        <w:rPr>
          <w:rFonts w:ascii="KFGQPC Uthmanic Script HAFS" w:cs="KFGQPC Uthmanic Script HAFS" w:hint="eastAsia"/>
          <w:rtl/>
        </w:rPr>
        <w:t>ذِرَتُهُم</w:t>
      </w:r>
      <w:r w:rsidR="006A032F">
        <w:rPr>
          <w:rFonts w:ascii="KFGQPC Uthmanic Script HAFS" w:cs="KFGQPC Uthmanic Script HAFS" w:hint="cs"/>
          <w:rtl/>
        </w:rPr>
        <w:t>ۡ</w:t>
      </w:r>
      <w:r w:rsidR="00BF3B8E">
        <w:rPr>
          <w:rFonts w:cs="Traditional Arabic" w:hint="cs"/>
          <w:rtl/>
          <w:lang w:bidi="fa-IR"/>
        </w:rPr>
        <w:t>﴾</w:t>
      </w:r>
      <w:r w:rsidR="00BF3B8E">
        <w:rPr>
          <w:rFonts w:cs="B Lotus" w:hint="cs"/>
          <w:rtl/>
          <w:lang w:bidi="fa-IR"/>
        </w:rPr>
        <w:t xml:space="preserve"> </w:t>
      </w:r>
      <w:r w:rsidR="00BF3B8E">
        <w:rPr>
          <w:rFonts w:cs="B Lotus" w:hint="cs"/>
          <w:sz w:val="22"/>
          <w:szCs w:val="26"/>
          <w:rtl/>
          <w:lang w:bidi="fa-IR"/>
        </w:rPr>
        <w:t>[المؤمن: 52]</w:t>
      </w:r>
      <w:r w:rsidR="00BF3B8E">
        <w:rPr>
          <w:rFonts w:cs="B Lotus" w:hint="cs"/>
          <w:rtl/>
          <w:lang w:bidi="fa-IR"/>
        </w:rPr>
        <w:t>.</w:t>
      </w:r>
    </w:p>
    <w:p w:rsidR="00053ACA" w:rsidRDefault="00053ACA" w:rsidP="00053ACA">
      <w:pPr>
        <w:ind w:firstLine="284"/>
        <w:jc w:val="both"/>
        <w:rPr>
          <w:rFonts w:ascii="Tahoma" w:hAnsi="Tahoma" w:cs="B Lotus"/>
          <w:rtl/>
          <w:lang w:bidi="fa-IR"/>
        </w:rPr>
        <w:sectPr w:rsidR="00053ACA" w:rsidSect="00882F93">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773C80" w:rsidRPr="00773C80" w:rsidRDefault="00773C80" w:rsidP="00773C80">
      <w:pPr>
        <w:pStyle w:val="a0"/>
        <w:rPr>
          <w:rtl/>
        </w:rPr>
      </w:pPr>
      <w:bookmarkStart w:id="35" w:name="_Toc341738208"/>
      <w:r w:rsidRPr="00773C80">
        <w:rPr>
          <w:rFonts w:hint="cs"/>
          <w:sz w:val="44"/>
          <w:rtl/>
        </w:rPr>
        <w:t>فصل دوم</w:t>
      </w:r>
      <w:r>
        <w:rPr>
          <w:rFonts w:hint="cs"/>
          <w:sz w:val="44"/>
          <w:rtl/>
        </w:rPr>
        <w:t>:</w:t>
      </w:r>
      <w:r w:rsidRPr="00773C80">
        <w:rPr>
          <w:rFonts w:hint="cs"/>
          <w:sz w:val="44"/>
          <w:rtl/>
        </w:rPr>
        <w:t xml:space="preserve"> </w:t>
      </w:r>
      <w:r w:rsidRPr="00773C80">
        <w:rPr>
          <w:rFonts w:hint="cs"/>
          <w:sz w:val="66"/>
          <w:rtl/>
        </w:rPr>
        <w:t>کودکی پیامبر</w:t>
      </w:r>
      <w:bookmarkEnd w:id="35"/>
      <w:r w:rsidRPr="00773C80">
        <w:t xml:space="preserve"> </w:t>
      </w:r>
    </w:p>
    <w:p w:rsidR="00773C80" w:rsidRDefault="00773C80" w:rsidP="00773C80">
      <w:pPr>
        <w:pStyle w:val="a1"/>
        <w:rPr>
          <w:rtl/>
        </w:rPr>
      </w:pPr>
      <w:bookmarkStart w:id="36" w:name="_Toc139264444"/>
      <w:bookmarkStart w:id="37" w:name="_Toc341738209"/>
      <w:r>
        <w:rPr>
          <w:rFonts w:hint="cs"/>
          <w:rtl/>
        </w:rPr>
        <w:t>قرآن و خاطرات کودکی پیامبر!</w:t>
      </w:r>
      <w:bookmarkEnd w:id="36"/>
      <w:bookmarkEnd w:id="37"/>
    </w:p>
    <w:p w:rsidR="00773C80" w:rsidRDefault="00773C80"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آغاز این فصل، نویسند</w:t>
      </w:r>
      <w:r w:rsidR="00053AC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w:t>
      </w:r>
      <w:r w:rsidR="00053ACA">
        <w:rPr>
          <w:rFonts w:ascii="Times New Roman" w:hAnsi="Times New Roman" w:cs="B Lotus" w:hint="cs"/>
          <w:sz w:val="28"/>
          <w:szCs w:val="28"/>
          <w:rtl/>
          <w:lang w:bidi="fa-IR"/>
        </w:rPr>
        <w:t>و سه سال، چنین آورده است:</w:t>
      </w:r>
    </w:p>
    <w:p w:rsidR="00773C80" w:rsidRDefault="00053ACA"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از دوران کودکی حضرت محمّد اطّلاعات زیادی در دست نیست. طفلی بدون وجود پدر و مادر در خان</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عموی خویش زندگی می‌کند </w:t>
      </w:r>
      <w:r w:rsidR="00773C80" w:rsidRPr="00773C80">
        <w:rPr>
          <w:rFonts w:ascii="B Lotus" w:hAnsi="B Lotus" w:cs="B Lotus" w:hint="cs"/>
          <w:sz w:val="28"/>
          <w:szCs w:val="28"/>
          <w:rtl/>
          <w:lang w:bidi="fa-IR"/>
        </w:rPr>
        <w:t>-</w:t>
      </w:r>
      <w:r w:rsidR="00773C80">
        <w:rPr>
          <w:rFonts w:ascii="Times New Roman" w:hAnsi="Times New Roman" w:cs="B Lotus" w:hint="cs"/>
          <w:sz w:val="28"/>
          <w:szCs w:val="28"/>
          <w:rtl/>
          <w:lang w:bidi="fa-IR"/>
        </w:rPr>
        <w:t>عموئی با ر</w:t>
      </w:r>
      <w:r>
        <w:rPr>
          <w:rFonts w:ascii="Times New Roman" w:hAnsi="Times New Roman" w:cs="B Lotus" w:hint="cs"/>
          <w:sz w:val="28"/>
          <w:szCs w:val="28"/>
          <w:rtl/>
          <w:lang w:bidi="fa-IR"/>
        </w:rPr>
        <w:t>ا</w:t>
      </w:r>
      <w:r w:rsidR="00773C80">
        <w:rPr>
          <w:rFonts w:ascii="Times New Roman" w:hAnsi="Times New Roman" w:cs="B Lotus" w:hint="cs"/>
          <w:sz w:val="28"/>
          <w:szCs w:val="28"/>
          <w:rtl/>
          <w:lang w:bidi="fa-IR"/>
        </w:rPr>
        <w:t>فت و شفقت ولی کم</w:t>
      </w:r>
      <w:r>
        <w:rPr>
          <w:rFonts w:ascii="Times New Roman" w:hAnsi="Times New Roman" w:cs="B Lotus" w:hint="cs"/>
          <w:sz w:val="28"/>
          <w:szCs w:val="28"/>
          <w:rtl/>
          <w:lang w:bidi="fa-IR"/>
        </w:rPr>
        <w:t xml:space="preserve"> </w:t>
      </w:r>
      <w:r w:rsidR="00773C80">
        <w:rPr>
          <w:rFonts w:ascii="Times New Roman" w:hAnsi="Times New Roman" w:cs="B Lotus" w:hint="cs"/>
          <w:sz w:val="28"/>
          <w:szCs w:val="28"/>
          <w:rtl/>
          <w:lang w:bidi="fa-IR"/>
        </w:rPr>
        <w:t>‌بضاعت</w:t>
      </w:r>
      <w:r w:rsidR="00773C80" w:rsidRPr="00773C80">
        <w:rPr>
          <w:rFonts w:ascii="B Lotus" w:hAnsi="B Lotus" w:cs="B Lotus" w:hint="cs"/>
          <w:sz w:val="28"/>
          <w:szCs w:val="28"/>
          <w:rtl/>
          <w:lang w:bidi="fa-IR"/>
        </w:rPr>
        <w:t>-</w:t>
      </w:r>
      <w:r w:rsidR="00773C80">
        <w:rPr>
          <w:rFonts w:ascii="Times New Roman" w:hAnsi="Times New Roman" w:cs="B Lotus" w:hint="cs"/>
          <w:sz w:val="28"/>
          <w:szCs w:val="28"/>
          <w:rtl/>
          <w:lang w:bidi="fa-IR"/>
        </w:rPr>
        <w:t xml:space="preserve"> برای اینکه عاطل و باطل نمانده و به زندگی او کمکی کرده باشد اشتران(!!) ابوطالب و دیگران را برای چرا به صحرا برده تا هنگام غروب در صحرای خشک و عبوس مکّه تک و تنها بسر می‌برد...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(صفح</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20 کتاب)</w:t>
      </w:r>
    </w:p>
    <w:p w:rsidR="00773C80" w:rsidRDefault="00773C80"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چند سطر، خطائی وجود دارد که شاید به نظر خوانندگان، سخن</w:t>
      </w:r>
      <w:r w:rsidR="00053AC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‌گفتن از آن درخور اعتنا نباشد. ولی سیره‌نویس جدید! بزودی خطای خود را مبنای پندارگرایی و خیالبافی دربار</w:t>
      </w:r>
      <w:r w:rsidR="00053AC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w:t>
      </w:r>
      <w:r w:rsidR="00053ACA">
        <w:rPr>
          <w:rFonts w:ascii="Times New Roman" w:hAnsi="Times New Roman" w:cs="B Lotus" w:hint="cs"/>
          <w:sz w:val="28"/>
          <w:szCs w:val="28"/>
          <w:rtl/>
          <w:lang w:bidi="fa-IR"/>
        </w:rPr>
        <w:t>آن کریم قرار می‌دهد و می‌نویسد:</w:t>
      </w:r>
    </w:p>
    <w:p w:rsidR="00773C80" w:rsidRDefault="00053ACA"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کودکی تک و تنها هر روز با شُتران</w:t>
      </w:r>
      <w:r>
        <w:rPr>
          <w:rFonts w:ascii="Times New Roman" w:hAnsi="Times New Roman" w:cs="B Lotus" w:hint="cs"/>
          <w:sz w:val="28"/>
          <w:szCs w:val="28"/>
          <w:rtl/>
          <w:lang w:bidi="fa-IR"/>
        </w:rPr>
        <w:t xml:space="preserve"> </w:t>
      </w:r>
      <w:r w:rsidR="00773C80">
        <w:rPr>
          <w:rFonts w:ascii="Times New Roman" w:hAnsi="Times New Roman" w:cs="B Lotus" w:hint="cs"/>
          <w:sz w:val="28"/>
          <w:szCs w:val="28"/>
          <w:rtl/>
          <w:lang w:bidi="fa-IR"/>
        </w:rPr>
        <w:t>(!!) به صحرا می‌رود، در تنهایی این روزهای یکنواخت در خود فرو می‌رود و سرگرم تخیّلات و رؤیاها می‌شود. شاید آیات عدید</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قرآنی که سی سال بعد، از روح متلاطم او فرو ریخته است نمونه‌ای باشد از این تأمّلات و تأثّر از عالم خلقت. </w:t>
      </w:r>
      <w:r w:rsidRPr="00053ACA">
        <w:rPr>
          <w:rFonts w:ascii="Times New Roman" w:hAnsi="Times New Roman" w:cs="Traditional Arabic" w:hint="cs"/>
          <w:sz w:val="28"/>
          <w:szCs w:val="28"/>
          <w:rtl/>
          <w:lang w:bidi="fa-IR"/>
        </w:rPr>
        <w:t>﴿</w:t>
      </w:r>
      <w:r w:rsidRPr="00053ACA">
        <w:rPr>
          <w:rFonts w:ascii="KFGQPC Uthmanic Script HAFS" w:cs="KFGQPC Uthmanic Script HAFS" w:hint="eastAsia"/>
          <w:sz w:val="28"/>
          <w:szCs w:val="28"/>
          <w:rtl/>
          <w:lang w:bidi="fa-IR"/>
        </w:rPr>
        <w:t>أَفَلَا</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يَنظُرُونَ</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إِلَى</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cs"/>
          <w:sz w:val="28"/>
          <w:szCs w:val="28"/>
          <w:rtl/>
          <w:lang w:bidi="fa-IR"/>
        </w:rPr>
        <w:t>ٱ</w:t>
      </w:r>
      <w:r w:rsidRPr="00053ACA">
        <w:rPr>
          <w:rFonts w:ascii="KFGQPC Uthmanic Script HAFS" w:cs="KFGQPC Uthmanic Script HAFS" w:hint="eastAsia"/>
          <w:sz w:val="28"/>
          <w:szCs w:val="28"/>
          <w:rtl/>
          <w:lang w:bidi="fa-IR"/>
        </w:rPr>
        <w:t>ل</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إِبِلِ</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كَي</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فَ</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خُلِقَت</w:t>
      </w:r>
      <w:r w:rsidRPr="00053ACA">
        <w:rPr>
          <w:rFonts w:ascii="KFGQPC Uthmanic Script HAFS" w:cs="KFGQPC Uthmanic Script HAFS" w:hint="cs"/>
          <w:sz w:val="28"/>
          <w:szCs w:val="28"/>
          <w:rtl/>
          <w:lang w:bidi="fa-IR"/>
        </w:rPr>
        <w:t>ۡ</w:t>
      </w:r>
      <w:r w:rsidRPr="00053ACA">
        <w:rPr>
          <w:rFonts w:ascii="KFGQPC Uthmanic Script HAFS" w:cs="Traditional Arabic" w:hint="cs"/>
          <w:sz w:val="28"/>
          <w:szCs w:val="28"/>
          <w:rtl/>
          <w:lang w:bidi="fa-IR"/>
        </w:rPr>
        <w:t>﴾</w:t>
      </w:r>
      <w:r w:rsidRPr="00053ACA">
        <w:rPr>
          <w:rFonts w:ascii="KFGQPC Uthmanic Script HAFS" w:cs="KFGQPC Uthmanic Script HAFS"/>
          <w:sz w:val="28"/>
          <w:szCs w:val="28"/>
          <w:rtl/>
          <w:lang w:bidi="fa-IR"/>
        </w:rPr>
        <w:t xml:space="preserve"> </w:t>
      </w:r>
      <w:r w:rsidRPr="00053ACA">
        <w:rPr>
          <w:rFonts w:ascii="KFGQPC Uthmanic Script HAFS" w:cs="Traditional Arabic" w:hint="cs"/>
          <w:sz w:val="28"/>
          <w:szCs w:val="28"/>
          <w:rtl/>
          <w:lang w:bidi="fa-IR"/>
        </w:rPr>
        <w:t>﴿</w:t>
      </w:r>
      <w:r w:rsidRPr="00053ACA">
        <w:rPr>
          <w:rFonts w:ascii="KFGQPC Uthmanic Script HAFS" w:cs="KFGQPC Uthmanic Script HAFS" w:hint="eastAsia"/>
          <w:sz w:val="28"/>
          <w:szCs w:val="28"/>
          <w:rtl/>
          <w:lang w:bidi="fa-IR"/>
        </w:rPr>
        <w:t>وَإِلَى</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cs"/>
          <w:sz w:val="28"/>
          <w:szCs w:val="28"/>
          <w:rtl/>
          <w:lang w:bidi="fa-IR"/>
        </w:rPr>
        <w:t>ٱ</w:t>
      </w:r>
      <w:r w:rsidRPr="00053ACA">
        <w:rPr>
          <w:rFonts w:ascii="KFGQPC Uthmanic Script HAFS" w:cs="KFGQPC Uthmanic Script HAFS" w:hint="eastAsia"/>
          <w:sz w:val="28"/>
          <w:szCs w:val="28"/>
          <w:rtl/>
          <w:lang w:bidi="fa-IR"/>
        </w:rPr>
        <w:t>ل</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أَر</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ضِ</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كَي</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فَ</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سُطِحَت</w:t>
      </w:r>
      <w:r w:rsidRPr="00053ACA">
        <w:rPr>
          <w:rFonts w:ascii="KFGQPC Uthmanic Script HAFS" w:cs="KFGQPC Uthmanic Script HAFS" w:hint="cs"/>
          <w:sz w:val="28"/>
          <w:szCs w:val="28"/>
          <w:rtl/>
          <w:lang w:bidi="fa-IR"/>
        </w:rPr>
        <w:t>ۡ</w:t>
      </w:r>
      <w:r w:rsidRPr="00053ACA">
        <w:rPr>
          <w:rFonts w:ascii="Times New Roman" w:hAnsi="Times New Roman" w:cs="Traditional Arabic" w:hint="cs"/>
          <w:sz w:val="28"/>
          <w:szCs w:val="28"/>
          <w:rtl/>
          <w:lang w:bidi="fa-IR"/>
        </w:rPr>
        <w:t>﴾</w:t>
      </w:r>
      <w:r w:rsidRPr="00053ACA">
        <w:rPr>
          <w:rFonts w:ascii="Times New Roman" w:hAnsi="Times New Roman" w:cs="B Lotus" w:hint="cs"/>
          <w:sz w:val="28"/>
          <w:szCs w:val="28"/>
          <w:rtl/>
          <w:lang w:bidi="fa-IR"/>
        </w:rPr>
        <w:t xml:space="preserve"> </w:t>
      </w:r>
      <w:r w:rsidRPr="00053ACA">
        <w:rPr>
          <w:rFonts w:ascii="Times New Roman" w:hAnsi="Times New Roman" w:cs="Traditional Arabic" w:hint="cs"/>
          <w:sz w:val="28"/>
          <w:szCs w:val="28"/>
          <w:rtl/>
          <w:lang w:bidi="fa-IR"/>
        </w:rPr>
        <w:t>﴿</w:t>
      </w:r>
      <w:r w:rsidRPr="00053ACA">
        <w:rPr>
          <w:rFonts w:ascii="KFGQPC Uthmanic Script HAFS" w:cs="KFGQPC Uthmanic Script HAFS" w:hint="eastAsia"/>
          <w:sz w:val="28"/>
          <w:szCs w:val="28"/>
          <w:rtl/>
          <w:lang w:bidi="fa-IR"/>
        </w:rPr>
        <w:t>وَإِلَى</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cs"/>
          <w:sz w:val="28"/>
          <w:szCs w:val="28"/>
          <w:rtl/>
          <w:lang w:bidi="fa-IR"/>
        </w:rPr>
        <w:t>ٱ</w:t>
      </w:r>
      <w:r w:rsidRPr="00053ACA">
        <w:rPr>
          <w:rFonts w:ascii="KFGQPC Uthmanic Script HAFS" w:cs="KFGQPC Uthmanic Script HAFS" w:hint="eastAsia"/>
          <w:sz w:val="28"/>
          <w:szCs w:val="28"/>
          <w:rtl/>
          <w:lang w:bidi="fa-IR"/>
        </w:rPr>
        <w:t>لسَّمَا</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ءِ</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كَي</w:t>
      </w:r>
      <w:r w:rsidRPr="00053ACA">
        <w:rPr>
          <w:rFonts w:ascii="KFGQPC Uthmanic Script HAFS" w:cs="KFGQPC Uthmanic Script HAFS" w:hint="cs"/>
          <w:sz w:val="28"/>
          <w:szCs w:val="28"/>
          <w:rtl/>
          <w:lang w:bidi="fa-IR"/>
        </w:rPr>
        <w:t>ۡ</w:t>
      </w:r>
      <w:r w:rsidRPr="00053ACA">
        <w:rPr>
          <w:rFonts w:ascii="KFGQPC Uthmanic Script HAFS" w:cs="KFGQPC Uthmanic Script HAFS" w:hint="eastAsia"/>
          <w:sz w:val="28"/>
          <w:szCs w:val="28"/>
          <w:rtl/>
          <w:lang w:bidi="fa-IR"/>
        </w:rPr>
        <w:t>فَ</w:t>
      </w:r>
      <w:r w:rsidRPr="00053ACA">
        <w:rPr>
          <w:rFonts w:ascii="KFGQPC Uthmanic Script HAFS" w:cs="KFGQPC Uthmanic Script HAFS"/>
          <w:sz w:val="28"/>
          <w:szCs w:val="28"/>
          <w:rtl/>
          <w:lang w:bidi="fa-IR"/>
        </w:rPr>
        <w:t xml:space="preserve"> </w:t>
      </w:r>
      <w:r w:rsidRPr="00053ACA">
        <w:rPr>
          <w:rFonts w:ascii="KFGQPC Uthmanic Script HAFS" w:cs="KFGQPC Uthmanic Script HAFS" w:hint="eastAsia"/>
          <w:sz w:val="28"/>
          <w:szCs w:val="28"/>
          <w:rtl/>
          <w:lang w:bidi="fa-IR"/>
        </w:rPr>
        <w:t>رُفِعَت</w:t>
      </w:r>
      <w:r w:rsidRPr="00053ACA">
        <w:rPr>
          <w:rFonts w:ascii="KFGQPC Uthmanic Script HAFS" w:cs="KFGQPC Uthmanic Script HAFS" w:hint="cs"/>
          <w:sz w:val="28"/>
          <w:szCs w:val="28"/>
          <w:rtl/>
          <w:lang w:bidi="fa-IR"/>
        </w:rPr>
        <w:t>ۡ</w:t>
      </w:r>
      <w:r w:rsidRPr="00053ACA">
        <w:rPr>
          <w:rFonts w:ascii="Times New Roman" w:hAnsi="Times New Roman" w:cs="Traditional Arabic" w:hint="cs"/>
          <w:sz w:val="28"/>
          <w:szCs w:val="28"/>
          <w:rtl/>
          <w:lang w:bidi="fa-IR"/>
        </w:rPr>
        <w:t>﴾</w:t>
      </w:r>
      <w:r w:rsidRPr="00053ACA">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(صفح</w:t>
      </w:r>
      <w:r w:rsidR="009079B7">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24 کتاب)</w:t>
      </w:r>
      <w:r>
        <w:rPr>
          <w:rFonts w:ascii="Times New Roman" w:hAnsi="Times New Roman" w:cs="B Lotus" w:hint="cs"/>
          <w:sz w:val="28"/>
          <w:szCs w:val="28"/>
          <w:rtl/>
          <w:lang w:bidi="fa-IR"/>
        </w:rPr>
        <w:t>.</w:t>
      </w:r>
    </w:p>
    <w:p w:rsidR="00773C80" w:rsidRDefault="00773C80" w:rsidP="00053ACA">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چون ذکر «شتر» در قرآن کریم رفته، سیره‌نویس جدید! آنرا ناشی از تأثّرات دوران کودکی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می‌شمارد؟ و با این پندار مرتکب چند خطای روشن می‌شود:</w:t>
      </w:r>
    </w:p>
    <w:p w:rsidR="00773C80" w:rsidRDefault="00773C80" w:rsidP="00053ACA">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نخست آنکه: کتب تاریخ و سیره‌ حکایت از آن می‌کنند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از بعثت، مدّتی به شبانی گوسفندان پرداخته، نه چرانیدن شتران! چنانکه ابن سعد در کتاب </w:t>
      </w:r>
      <w:r w:rsidRPr="00053ACA">
        <w:rPr>
          <w:rFonts w:ascii="mylotus" w:hAnsi="mylotus" w:cs="mylotus"/>
          <w:sz w:val="28"/>
          <w:szCs w:val="28"/>
          <w:rtl/>
          <w:lang w:bidi="fa-IR"/>
        </w:rPr>
        <w:t>الطّبقات الکبری</w:t>
      </w:r>
      <w:r>
        <w:rPr>
          <w:rFonts w:ascii="Times New Roman" w:hAnsi="Times New Roman" w:cs="B Lotus" w:hint="cs"/>
          <w:sz w:val="28"/>
          <w:szCs w:val="28"/>
          <w:rtl/>
          <w:lang w:bidi="fa-IR"/>
        </w:rPr>
        <w:t xml:space="preserve"> تحت عنوان: «</w:t>
      </w:r>
      <w:r w:rsidRPr="00053ACA">
        <w:rPr>
          <w:rStyle w:val="Char1"/>
          <w:rFonts w:hint="cs"/>
          <w:rtl/>
        </w:rPr>
        <w:t>ذکر رعيه رسول الله</w:t>
      </w:r>
      <w:r w:rsidRPr="00053ACA">
        <w:rPr>
          <w:rStyle w:val="Char1"/>
          <w:rFonts w:hint="cs"/>
        </w:rPr>
        <w:sym w:font="AGA Arabesque" w:char="F072"/>
      </w:r>
      <w:r w:rsidRPr="00053ACA">
        <w:rPr>
          <w:rStyle w:val="Char1"/>
          <w:rFonts w:hint="cs"/>
          <w:rtl/>
        </w:rPr>
        <w:t xml:space="preserve"> الغنم بمکه</w:t>
      </w:r>
      <w:r>
        <w:rPr>
          <w:rFonts w:ascii="Times New Roman" w:hAnsi="Times New Roman" w:cs="B Lotus" w:hint="cs"/>
          <w:sz w:val="28"/>
          <w:szCs w:val="28"/>
          <w:rtl/>
          <w:lang w:bidi="fa-IR"/>
        </w:rPr>
        <w:t>» اخباری چند در این</w:t>
      </w:r>
      <w:r w:rsidR="00053ACA">
        <w:rPr>
          <w:rFonts w:ascii="Times New Roman" w:hAnsi="Times New Roman" w:cs="B Lotus" w:hint="cs"/>
          <w:sz w:val="28"/>
          <w:szCs w:val="28"/>
          <w:rtl/>
          <w:lang w:bidi="fa-IR"/>
        </w:rPr>
        <w:t xml:space="preserve"> باره آورده و از جمله می‌نویسد:</w:t>
      </w:r>
    </w:p>
    <w:p w:rsidR="00773C80" w:rsidRDefault="00053ACA" w:rsidP="00053ACA">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053ACA">
        <w:rPr>
          <w:rStyle w:val="Char3"/>
          <w:rFonts w:hint="cs"/>
          <w:rtl/>
        </w:rPr>
        <w:t>کان بین أصحاب الغنم و</w:t>
      </w:r>
      <w:r w:rsidR="00773C80" w:rsidRPr="00053ACA">
        <w:rPr>
          <w:rStyle w:val="Char3"/>
          <w:rFonts w:hint="cs"/>
          <w:rtl/>
        </w:rPr>
        <w:t>بین أصحاب الإبل تنازع فاس</w:t>
      </w:r>
      <w:r>
        <w:rPr>
          <w:rStyle w:val="Char3"/>
          <w:rFonts w:hint="cs"/>
          <w:rtl/>
        </w:rPr>
        <w:t>تطال علیهم أصحاب الإبل فبلغنا و</w:t>
      </w:r>
      <w:r w:rsidR="00773C80" w:rsidRPr="00053ACA">
        <w:rPr>
          <w:rStyle w:val="Char3"/>
          <w:rFonts w:hint="cs"/>
          <w:rtl/>
        </w:rPr>
        <w:t>الله أعلم أن النبی</w:t>
      </w:r>
      <w:r>
        <w:rPr>
          <w:rStyle w:val="Char3"/>
          <w:rFonts w:hint="cs"/>
        </w:rPr>
        <w:sym w:font="AGA Arabesque" w:char="F072"/>
      </w:r>
      <w:r w:rsidR="00773C80" w:rsidRPr="00053ACA">
        <w:rPr>
          <w:rStyle w:val="Char3"/>
          <w:rFonts w:hint="cs"/>
          <w:rtl/>
        </w:rPr>
        <w:t xml:space="preserve"> قال بٌ</w:t>
      </w:r>
      <w:r>
        <w:rPr>
          <w:rStyle w:val="Char3"/>
          <w:rFonts w:hint="cs"/>
          <w:rtl/>
        </w:rPr>
        <w:t>عث موسی وهو راعی غنم و</w:t>
      </w:r>
      <w:r w:rsidR="00773C80" w:rsidRPr="00053ACA">
        <w:rPr>
          <w:rStyle w:val="Char3"/>
          <w:rFonts w:hint="cs"/>
          <w:rtl/>
        </w:rPr>
        <w:t>بٌ</w:t>
      </w:r>
      <w:r>
        <w:rPr>
          <w:rStyle w:val="Char3"/>
          <w:rFonts w:hint="cs"/>
          <w:rtl/>
        </w:rPr>
        <w:t>عث داود وهو راعی غنم و</w:t>
      </w:r>
      <w:r w:rsidR="00773C80" w:rsidRPr="00053ACA">
        <w:rPr>
          <w:rStyle w:val="Char3"/>
          <w:rFonts w:hint="cs"/>
          <w:rtl/>
        </w:rPr>
        <w:t>بٌعثتٌ</w:t>
      </w:r>
      <w:r>
        <w:rPr>
          <w:rStyle w:val="Char3"/>
          <w:rFonts w:hint="cs"/>
          <w:rtl/>
        </w:rPr>
        <w:t xml:space="preserve"> و</w:t>
      </w:r>
      <w:r w:rsidR="00773C80" w:rsidRPr="00053ACA">
        <w:rPr>
          <w:rStyle w:val="Char3"/>
          <w:rFonts w:hint="cs"/>
          <w:rtl/>
        </w:rPr>
        <w:t>أنا أرعی غنم أهلی بأجیاد</w:t>
      </w:r>
      <w:r>
        <w:rPr>
          <w:rFonts w:ascii="Times New Roman" w:hAnsi="Times New Roman" w:cs="Traditional Arabic" w:hint="cs"/>
          <w:sz w:val="28"/>
          <w:szCs w:val="28"/>
          <w:rtl/>
          <w:lang w:bidi="fa-IR"/>
        </w:rPr>
        <w:t>»</w:t>
      </w:r>
      <w:r w:rsidRPr="00053ACA">
        <w:rPr>
          <w:rStyle w:val="FootnoteReference"/>
          <w:rFonts w:ascii="Times New Roman" w:hAnsi="Times New Roman" w:cs="B Lotus"/>
          <w:color w:val="000000"/>
          <w:spacing w:val="-4"/>
          <w:sz w:val="28"/>
          <w:szCs w:val="28"/>
          <w:rtl/>
          <w:lang w:bidi="fa-IR"/>
        </w:rPr>
        <w:footnoteReference w:id="123"/>
      </w:r>
      <w:r w:rsidR="00773C80">
        <w:rPr>
          <w:rFonts w:ascii="Times New Roman" w:hAnsi="Times New Roman" w:cs="B Lotus" w:hint="cs"/>
          <w:sz w:val="28"/>
          <w:szCs w:val="28"/>
          <w:rtl/>
          <w:lang w:bidi="fa-IR"/>
        </w:rPr>
        <w:t>.</w:t>
      </w:r>
    </w:p>
    <w:p w:rsidR="00773C80" w:rsidRDefault="00773C80"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053ACA" w:rsidRPr="00053ACA">
        <w:rPr>
          <w:rFonts w:ascii="Times New Roman" w:hAnsi="Times New Roman" w:cs="Traditional Arabic" w:hint="cs"/>
          <w:sz w:val="26"/>
          <w:szCs w:val="26"/>
          <w:rtl/>
          <w:lang w:bidi="fa-IR"/>
        </w:rPr>
        <w:t>«</w:t>
      </w:r>
      <w:r w:rsidRPr="00053ACA">
        <w:rPr>
          <w:rFonts w:ascii="Times New Roman" w:hAnsi="Times New Roman" w:cs="B Lotus" w:hint="cs"/>
          <w:sz w:val="26"/>
          <w:szCs w:val="26"/>
          <w:rtl/>
          <w:lang w:bidi="fa-IR"/>
        </w:rPr>
        <w:t>میان شبانان و شترچرانان نزاعی در گرفت و شتر</w:t>
      </w:r>
      <w:r w:rsidR="00053ACA">
        <w:rPr>
          <w:rFonts w:ascii="Times New Roman" w:hAnsi="Times New Roman" w:cs="B Lotus" w:hint="cs"/>
          <w:sz w:val="26"/>
          <w:szCs w:val="26"/>
          <w:rtl/>
          <w:lang w:bidi="fa-IR"/>
        </w:rPr>
        <w:t xml:space="preserve"> </w:t>
      </w:r>
      <w:r w:rsidRPr="00053ACA">
        <w:rPr>
          <w:rFonts w:ascii="Times New Roman" w:hAnsi="Times New Roman" w:cs="B Lotus" w:hint="cs"/>
          <w:sz w:val="26"/>
          <w:szCs w:val="26"/>
          <w:rtl/>
          <w:lang w:bidi="fa-IR"/>
        </w:rPr>
        <w:t xml:space="preserve">چرانان، بر شبانان فخرفروشی و تکبّر کردند و آنگه این خبر به ما رسیده </w:t>
      </w:r>
      <w:r w:rsidRPr="00053ACA">
        <w:rPr>
          <w:rFonts w:ascii="B Lotus" w:hAnsi="B Lotus" w:cs="B Lotus" w:hint="cs"/>
          <w:sz w:val="26"/>
          <w:szCs w:val="26"/>
          <w:rtl/>
          <w:lang w:bidi="fa-IR"/>
        </w:rPr>
        <w:t>-</w:t>
      </w:r>
      <w:r w:rsidRPr="00053ACA">
        <w:rPr>
          <w:rFonts w:ascii="Times New Roman" w:hAnsi="Times New Roman" w:cs="B Lotus" w:hint="cs"/>
          <w:sz w:val="26"/>
          <w:szCs w:val="26"/>
          <w:rtl/>
          <w:lang w:bidi="fa-IR"/>
        </w:rPr>
        <w:t>و خدا داناتر است</w:t>
      </w:r>
      <w:r w:rsidRPr="00053ACA">
        <w:rPr>
          <w:rFonts w:ascii="B Lotus" w:hAnsi="B Lotus" w:cs="B Lotus" w:hint="cs"/>
          <w:sz w:val="26"/>
          <w:szCs w:val="26"/>
          <w:rtl/>
          <w:lang w:bidi="fa-IR"/>
        </w:rPr>
        <w:t>-</w:t>
      </w:r>
      <w:r w:rsidRPr="00053ACA">
        <w:rPr>
          <w:rFonts w:ascii="Times New Roman" w:hAnsi="Times New Roman" w:cs="B Lotus" w:hint="cs"/>
          <w:sz w:val="26"/>
          <w:szCs w:val="26"/>
          <w:rtl/>
          <w:lang w:bidi="fa-IR"/>
        </w:rPr>
        <w:t xml:space="preserve"> که پیامبر</w:t>
      </w:r>
      <w:r w:rsidRPr="00053ACA">
        <w:rPr>
          <w:rFonts w:ascii="Times New Roman" w:hAnsi="Times New Roman" w:cs="B Lotus" w:hint="cs"/>
          <w:sz w:val="26"/>
          <w:szCs w:val="26"/>
          <w:lang w:bidi="fa-IR"/>
        </w:rPr>
        <w:sym w:font="AGA Arabesque" w:char="F072"/>
      </w:r>
      <w:r w:rsidRPr="00053ACA">
        <w:rPr>
          <w:rFonts w:ascii="Times New Roman" w:hAnsi="Times New Roman" w:cs="B Lotus" w:hint="cs"/>
          <w:sz w:val="26"/>
          <w:szCs w:val="26"/>
          <w:rtl/>
          <w:lang w:bidi="fa-IR"/>
        </w:rPr>
        <w:t xml:space="preserve"> گفت: موسی که به رسالت برانگیخته شد، شبان گوسفند بود، و داود که بر انگیخته شد او نیز شبان بود و من هم که به رسالت برانگیخته شدم گوسفندان خانواد</w:t>
      </w:r>
      <w:r w:rsidR="00053ACA">
        <w:rPr>
          <w:rFonts w:ascii="Times New Roman" w:hAnsi="Times New Roman" w:cs="B Lotus" w:hint="cs"/>
          <w:sz w:val="26"/>
          <w:szCs w:val="26"/>
          <w:rtl/>
          <w:lang w:bidi="fa-IR"/>
        </w:rPr>
        <w:t>ه</w:t>
      </w:r>
      <w:r w:rsidRPr="00053ACA">
        <w:rPr>
          <w:rFonts w:ascii="Times New Roman" w:hAnsi="Times New Roman" w:cs="B Lotus" w:hint="cs"/>
          <w:sz w:val="26"/>
          <w:szCs w:val="26"/>
          <w:rtl/>
          <w:lang w:bidi="fa-IR"/>
        </w:rPr>
        <w:t xml:space="preserve"> خود را در </w:t>
      </w:r>
      <w:r w:rsidR="00053ACA">
        <w:rPr>
          <w:rFonts w:ascii="Times New Roman" w:hAnsi="Times New Roman" w:cs="B Lotus" w:hint="cs"/>
          <w:sz w:val="26"/>
          <w:szCs w:val="26"/>
          <w:rtl/>
          <w:lang w:bidi="fa-IR"/>
        </w:rPr>
        <w:t>ا</w:t>
      </w:r>
      <w:r w:rsidRPr="00053ACA">
        <w:rPr>
          <w:rFonts w:ascii="Times New Roman" w:hAnsi="Times New Roman" w:cs="B Lotus" w:hint="cs"/>
          <w:sz w:val="26"/>
          <w:szCs w:val="26"/>
          <w:rtl/>
          <w:lang w:bidi="fa-IR"/>
        </w:rPr>
        <w:t>جیاد شبانی کردم</w:t>
      </w:r>
      <w:r w:rsidR="00053ACA" w:rsidRPr="00053ACA">
        <w:rPr>
          <w:rFonts w:ascii="Times New Roman" w:hAnsi="Times New Roman" w:cs="Traditional Arabic" w:hint="cs"/>
          <w:sz w:val="26"/>
          <w:szCs w:val="26"/>
          <w:rtl/>
          <w:lang w:bidi="fa-IR"/>
        </w:rPr>
        <w:t>»</w:t>
      </w:r>
      <w:r w:rsidRPr="00053ACA">
        <w:rPr>
          <w:rFonts w:ascii="Times New Roman" w:hAnsi="Times New Roman" w:cs="B Lotus" w:hint="cs"/>
          <w:sz w:val="26"/>
          <w:szCs w:val="26"/>
          <w:rtl/>
          <w:lang w:bidi="fa-IR"/>
        </w:rPr>
        <w:t>.</w:t>
      </w:r>
    </w:p>
    <w:p w:rsidR="00773C80" w:rsidRDefault="00773C80"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سُهیلی اندلسی (متوفّی در سال 581 </w:t>
      </w:r>
      <w:r w:rsidR="00053ACA">
        <w:rPr>
          <w:rFonts w:ascii="Times New Roman" w:hAnsi="Times New Roman" w:cs="Traditional Arabic" w:hint="cs"/>
          <w:sz w:val="28"/>
          <w:szCs w:val="28"/>
          <w:rtl/>
          <w:lang w:bidi="fa-IR"/>
        </w:rPr>
        <w:t>ﻫ</w:t>
      </w:r>
      <w:r w:rsidR="00053ACA">
        <w:rPr>
          <w:rFonts w:ascii="Times New Roman" w:hAnsi="Times New Roman" w:cs="B Lotus" w:hint="cs"/>
          <w:sz w:val="28"/>
          <w:szCs w:val="28"/>
          <w:rtl/>
          <w:lang w:bidi="fa-IR"/>
        </w:rPr>
        <w:t>.</w:t>
      </w:r>
      <w:r>
        <w:rPr>
          <w:rFonts w:ascii="Times New Roman" w:hAnsi="Times New Roman" w:cs="B Lotus" w:hint="cs"/>
          <w:sz w:val="28"/>
          <w:szCs w:val="28"/>
          <w:rtl/>
          <w:lang w:bidi="fa-IR"/>
        </w:rPr>
        <w:t>ق) در کتاب «</w:t>
      </w:r>
      <w:r w:rsidR="00053ACA">
        <w:rPr>
          <w:rFonts w:ascii="mylotus" w:hAnsi="mylotus" w:cs="mylotus"/>
          <w:sz w:val="28"/>
          <w:szCs w:val="28"/>
          <w:rtl/>
          <w:lang w:bidi="fa-IR"/>
        </w:rPr>
        <w:t>الروض الأنٌ</w:t>
      </w:r>
      <w:r w:rsidRPr="00053ACA">
        <w:rPr>
          <w:rFonts w:ascii="mylotus" w:hAnsi="mylotus" w:cs="mylotus"/>
          <w:sz w:val="28"/>
          <w:szCs w:val="28"/>
          <w:rtl/>
          <w:lang w:bidi="fa-IR"/>
        </w:rPr>
        <w:t>ف</w:t>
      </w:r>
      <w:r>
        <w:rPr>
          <w:rFonts w:ascii="Times New Roman" w:hAnsi="Times New Roman" w:cs="B Lotus" w:hint="cs"/>
          <w:sz w:val="28"/>
          <w:szCs w:val="28"/>
          <w:rtl/>
          <w:lang w:bidi="fa-IR"/>
        </w:rPr>
        <w:t>» که آنرا در شرح «سیر</w:t>
      </w:r>
      <w:r w:rsidRPr="00053ACA">
        <w:rPr>
          <w:rFonts w:ascii="mylotus" w:hAnsi="mylotus" w:cs="mylotus"/>
          <w:sz w:val="28"/>
          <w:szCs w:val="28"/>
          <w:rtl/>
          <w:lang w:bidi="fa-IR"/>
        </w:rPr>
        <w:t>ة</w:t>
      </w:r>
      <w:r w:rsidR="00053ACA">
        <w:rPr>
          <w:rFonts w:ascii="Times New Roman" w:hAnsi="Times New Roman" w:cs="B Lotus" w:hint="cs"/>
          <w:sz w:val="28"/>
          <w:szCs w:val="28"/>
          <w:rtl/>
          <w:lang w:bidi="fa-IR"/>
        </w:rPr>
        <w:t xml:space="preserve"> ابن هشام» نگاشته، گوید:</w:t>
      </w:r>
    </w:p>
    <w:p w:rsidR="00773C80" w:rsidRDefault="00053ACA" w:rsidP="00053AC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053ACA">
        <w:rPr>
          <w:rStyle w:val="Char3"/>
          <w:rFonts w:hint="cs"/>
          <w:rtl/>
        </w:rPr>
        <w:t>وال</w:t>
      </w:r>
      <w:r>
        <w:rPr>
          <w:rStyle w:val="Char3"/>
          <w:rFonts w:hint="cs"/>
          <w:rtl/>
        </w:rPr>
        <w:t>ـ</w:t>
      </w:r>
      <w:r w:rsidR="00773C80" w:rsidRPr="00053ACA">
        <w:rPr>
          <w:rStyle w:val="Char3"/>
          <w:rFonts w:hint="cs"/>
          <w:rtl/>
        </w:rPr>
        <w:t>معروف أن رسول الله</w:t>
      </w:r>
      <w:r>
        <w:rPr>
          <w:rStyle w:val="Char3"/>
          <w:rFonts w:hint="cs"/>
        </w:rPr>
        <w:sym w:font="AGA Arabesque" w:char="F072"/>
      </w:r>
      <w:r w:rsidR="00773C80" w:rsidRPr="00053ACA">
        <w:rPr>
          <w:rStyle w:val="Char3"/>
          <w:rFonts w:hint="cs"/>
          <w:rtl/>
        </w:rPr>
        <w:t xml:space="preserve"> رعی الغنم ف</w:t>
      </w:r>
      <w:r>
        <w:rPr>
          <w:rStyle w:val="Char3"/>
          <w:rFonts w:hint="cs"/>
          <w:rtl/>
        </w:rPr>
        <w:t>ي بنی‌سعد مع أخیه من الرّضاعة، و</w:t>
      </w:r>
      <w:r w:rsidR="00773C80" w:rsidRPr="00053ACA">
        <w:rPr>
          <w:rStyle w:val="Char3"/>
          <w:rFonts w:hint="cs"/>
          <w:rtl/>
        </w:rPr>
        <w:t>أنّه رعاها بمکة أیضا علی قراریط لأهل مکّة</w:t>
      </w:r>
      <w:r>
        <w:rPr>
          <w:rFonts w:ascii="Times New Roman" w:hAnsi="Times New Roman" w:cs="Traditional Arabic" w:hint="cs"/>
          <w:sz w:val="28"/>
          <w:szCs w:val="28"/>
          <w:rtl/>
          <w:lang w:bidi="fa-IR"/>
        </w:rPr>
        <w:t>»</w:t>
      </w:r>
      <w:r w:rsidR="00773C80" w:rsidRPr="00060CBE">
        <w:rPr>
          <w:rStyle w:val="FootnoteReference"/>
          <w:rFonts w:cs="B Lotus"/>
          <w:sz w:val="28"/>
          <w:szCs w:val="28"/>
          <w:rtl/>
          <w:lang w:bidi="fa-IR"/>
        </w:rPr>
        <w:footnoteReference w:id="124"/>
      </w:r>
      <w:r>
        <w:rPr>
          <w:rFonts w:ascii="Times New Roman" w:hAnsi="Times New Roman" w:cs="B Lotus" w:hint="cs"/>
          <w:sz w:val="28"/>
          <w:szCs w:val="28"/>
          <w:rtl/>
          <w:lang w:bidi="fa-IR"/>
        </w:rPr>
        <w:t>.</w:t>
      </w:r>
    </w:p>
    <w:p w:rsidR="00773C80" w:rsidRPr="00053ACA" w:rsidRDefault="00773C80" w:rsidP="00053ACA">
      <w:pPr>
        <w:pStyle w:val="StyleComplexBLotus12ptJustifiedFirstline05cmCharChar"/>
        <w:spacing w:line="240" w:lineRule="auto"/>
        <w:rPr>
          <w:rFonts w:ascii="Times New Roman" w:hAnsi="Times New Roman" w:cs="B Lotus"/>
          <w:sz w:val="22"/>
          <w:szCs w:val="26"/>
          <w:rtl/>
          <w:lang w:bidi="fa-IR"/>
        </w:rPr>
      </w:pPr>
      <w:r>
        <w:rPr>
          <w:rFonts w:ascii="Times New Roman" w:hAnsi="Times New Roman" w:cs="B Lotus" w:hint="cs"/>
          <w:szCs w:val="28"/>
          <w:rtl/>
          <w:lang w:bidi="fa-IR"/>
        </w:rPr>
        <w:t xml:space="preserve">یعنی: </w:t>
      </w:r>
      <w:r w:rsidR="00053ACA" w:rsidRPr="00053ACA">
        <w:rPr>
          <w:rFonts w:ascii="Times New Roman" w:hAnsi="Times New Roman" w:cs="Traditional Arabic" w:hint="cs"/>
          <w:sz w:val="22"/>
          <w:szCs w:val="26"/>
          <w:rtl/>
          <w:lang w:bidi="fa-IR"/>
        </w:rPr>
        <w:t>«</w:t>
      </w:r>
      <w:r w:rsidRPr="00053ACA">
        <w:rPr>
          <w:rFonts w:ascii="Times New Roman" w:hAnsi="Times New Roman" w:cs="B Lotus" w:hint="cs"/>
          <w:sz w:val="22"/>
          <w:szCs w:val="26"/>
          <w:rtl/>
          <w:lang w:bidi="fa-IR"/>
        </w:rPr>
        <w:t>معروف چنان است که رسول خدا</w:t>
      </w:r>
      <w:r w:rsidRPr="00053ACA">
        <w:rPr>
          <w:rFonts w:ascii="Times New Roman" w:hAnsi="Times New Roman" w:cs="B Lotus" w:hint="cs"/>
          <w:sz w:val="26"/>
          <w:szCs w:val="30"/>
          <w:lang w:bidi="fa-IR"/>
        </w:rPr>
        <w:sym w:font="AGA Arabesque" w:char="F072"/>
      </w:r>
      <w:r w:rsidR="00053ACA">
        <w:rPr>
          <w:rFonts w:ascii="Times New Roman" w:hAnsi="Times New Roman" w:cs="B Lotus" w:hint="cs"/>
          <w:sz w:val="22"/>
          <w:szCs w:val="26"/>
          <w:rtl/>
          <w:lang w:bidi="fa-IR"/>
        </w:rPr>
        <w:t xml:space="preserve"> آنگاه که در</w:t>
      </w:r>
      <w:r w:rsidRPr="00053ACA">
        <w:rPr>
          <w:rFonts w:ascii="Times New Roman" w:hAnsi="Times New Roman" w:cs="B Lotus" w:hint="cs"/>
          <w:sz w:val="22"/>
          <w:szCs w:val="26"/>
          <w:rtl/>
          <w:lang w:bidi="fa-IR"/>
        </w:rPr>
        <w:t>میان قبیل</w:t>
      </w:r>
      <w:r w:rsidR="00053ACA">
        <w:rPr>
          <w:rFonts w:ascii="Times New Roman" w:hAnsi="Times New Roman" w:cs="B Lotus" w:hint="cs"/>
          <w:sz w:val="22"/>
          <w:szCs w:val="26"/>
          <w:rtl/>
          <w:lang w:bidi="fa-IR"/>
        </w:rPr>
        <w:t>ه</w:t>
      </w:r>
      <w:r w:rsidRPr="00053ACA">
        <w:rPr>
          <w:rFonts w:ascii="Times New Roman" w:hAnsi="Times New Roman" w:cs="B Lotus" w:hint="cs"/>
          <w:sz w:val="22"/>
          <w:szCs w:val="26"/>
          <w:rtl/>
          <w:lang w:bidi="fa-IR"/>
        </w:rPr>
        <w:t xml:space="preserve"> بنی‌سعد بود به همراه برادر </w:t>
      </w:r>
      <w:r w:rsidR="00053ACA">
        <w:rPr>
          <w:rFonts w:ascii="Times New Roman" w:hAnsi="Times New Roman" w:cs="B Lotus" w:hint="cs"/>
          <w:sz w:val="22"/>
          <w:szCs w:val="26"/>
          <w:rtl/>
          <w:lang w:bidi="fa-IR"/>
        </w:rPr>
        <w:t>شیری خود گوسفندان را به چَرا می</w:t>
      </w:r>
      <w:r w:rsidR="00053ACA">
        <w:rPr>
          <w:rFonts w:ascii="Times New Roman" w:hAnsi="Times New Roman" w:cs="B Lotus" w:hint="eastAsia"/>
          <w:sz w:val="22"/>
          <w:szCs w:val="26"/>
          <w:rtl/>
          <w:lang w:bidi="fa-IR"/>
        </w:rPr>
        <w:t>‌</w:t>
      </w:r>
      <w:r w:rsidRPr="00053ACA">
        <w:rPr>
          <w:rFonts w:ascii="Times New Roman" w:hAnsi="Times New Roman" w:cs="B Lotus" w:hint="cs"/>
          <w:sz w:val="22"/>
          <w:szCs w:val="26"/>
          <w:rtl/>
          <w:lang w:bidi="fa-IR"/>
        </w:rPr>
        <w:t>برد و نیز گوسفندان اهل مکّه را در برابر چند «قیراط»</w:t>
      </w:r>
      <w:r w:rsidRPr="00053ACA">
        <w:rPr>
          <w:rStyle w:val="FootnoteReference"/>
          <w:rFonts w:cs="B Lotus"/>
          <w:sz w:val="28"/>
          <w:szCs w:val="28"/>
          <w:rtl/>
          <w:lang w:bidi="fa-IR"/>
        </w:rPr>
        <w:footnoteReference w:id="125"/>
      </w:r>
      <w:r w:rsidRPr="00053ACA">
        <w:rPr>
          <w:rFonts w:ascii="Times New Roman" w:hAnsi="Times New Roman" w:cs="B Lotus" w:hint="cs"/>
          <w:sz w:val="22"/>
          <w:szCs w:val="26"/>
          <w:rtl/>
          <w:lang w:bidi="fa-IR"/>
        </w:rPr>
        <w:t xml:space="preserve"> شبانی کرد</w:t>
      </w:r>
      <w:r w:rsidR="00053ACA" w:rsidRPr="00053ACA">
        <w:rPr>
          <w:rFonts w:ascii="Times New Roman" w:hAnsi="Times New Roman" w:cs="Traditional Arabic" w:hint="cs"/>
          <w:sz w:val="22"/>
          <w:szCs w:val="26"/>
          <w:rtl/>
          <w:lang w:bidi="fa-IR"/>
        </w:rPr>
        <w:t>»</w:t>
      </w:r>
      <w:r w:rsidRPr="00053ACA">
        <w:rPr>
          <w:rFonts w:ascii="Times New Roman" w:hAnsi="Times New Roman" w:cs="B Lotus" w:hint="cs"/>
          <w:sz w:val="22"/>
          <w:szCs w:val="26"/>
          <w:rtl/>
          <w:lang w:bidi="fa-IR"/>
        </w:rPr>
        <w:t>.</w:t>
      </w:r>
    </w:p>
    <w:p w:rsidR="00773C80" w:rsidRDefault="00773C80" w:rsidP="00053AC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پیامبر</w:t>
      </w:r>
      <w:r w:rsidRPr="006A032F">
        <w:rPr>
          <w:rFonts w:ascii="Times New Roman" w:hAnsi="Times New Roman" w:cs="B Lotus" w:hint="cs"/>
          <w:sz w:val="28"/>
          <w:szCs w:val="28"/>
          <w:lang w:bidi="fa-IR"/>
        </w:rPr>
        <w:sym w:font="AGA Arabesque" w:char="F072"/>
      </w:r>
      <w:r w:rsidRPr="006A032F">
        <w:rPr>
          <w:rFonts w:ascii="Times New Roman" w:hAnsi="Times New Roman" w:cs="B Lotus" w:hint="cs"/>
          <w:sz w:val="28"/>
          <w:szCs w:val="28"/>
          <w:rtl/>
          <w:lang w:bidi="fa-IR"/>
        </w:rPr>
        <w:t xml:space="preserve"> در کودکی شترچران نبوده تا بیاد آن دوران، آی</w:t>
      </w:r>
      <w:r w:rsidR="00053ACA">
        <w:rPr>
          <w:rFonts w:ascii="Times New Roman" w:hAnsi="Times New Roman" w:cs="B Lotus" w:hint="cs"/>
          <w:sz w:val="28"/>
          <w:szCs w:val="28"/>
          <w:rtl/>
          <w:lang w:bidi="fa-IR"/>
        </w:rPr>
        <w:t>ه</w:t>
      </w:r>
      <w:r w:rsidRPr="006A032F">
        <w:rPr>
          <w:rFonts w:ascii="Times New Roman" w:hAnsi="Times New Roman" w:cs="B Lotus" w:hint="cs"/>
          <w:sz w:val="28"/>
          <w:szCs w:val="28"/>
          <w:rtl/>
          <w:lang w:bidi="fa-IR"/>
        </w:rPr>
        <w:t>:</w:t>
      </w:r>
      <w:r w:rsidR="00BF3B8E" w:rsidRPr="006A032F">
        <w:rPr>
          <w:rFonts w:ascii="Times New Roman" w:hAnsi="Times New Roman" w:cs="B Lotus" w:hint="cs"/>
          <w:sz w:val="28"/>
          <w:szCs w:val="28"/>
          <w:rtl/>
          <w:lang w:bidi="fa-IR"/>
        </w:rPr>
        <w:t xml:space="preserve"> </w:t>
      </w:r>
      <w:r w:rsidR="00BF3B8E"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أَفَلَا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يَنظُرُونَ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إِلَى</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إِبِلِ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خُلِقَت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١٧</w:t>
      </w:r>
      <w:r w:rsidR="00BF3B8E">
        <w:rPr>
          <w:rFonts w:ascii="Times New Roman" w:hAnsi="Times New Roman" w:cs="Traditional Arabic" w:hint="cs"/>
          <w:szCs w:val="28"/>
          <w:rtl/>
          <w:lang w:bidi="fa-IR"/>
        </w:rPr>
        <w:t>﴾</w:t>
      </w:r>
      <w:r w:rsidR="00BF3B8E">
        <w:rPr>
          <w:rFonts w:ascii="Times New Roman" w:hAnsi="Times New Roman" w:cs="B Lotus" w:hint="cs"/>
          <w:szCs w:val="28"/>
          <w:rtl/>
          <w:lang w:bidi="fa-IR"/>
        </w:rPr>
        <w:t xml:space="preserve"> </w:t>
      </w:r>
      <w:r w:rsidR="00BF3B8E">
        <w:rPr>
          <w:rFonts w:ascii="Times New Roman" w:hAnsi="Times New Roman" w:cs="B Lotus" w:hint="cs"/>
          <w:sz w:val="22"/>
          <w:szCs w:val="26"/>
          <w:rtl/>
          <w:lang w:bidi="fa-IR"/>
        </w:rPr>
        <w:t>[</w:t>
      </w:r>
      <w:r w:rsidR="006A032F" w:rsidRPr="006A032F">
        <w:rPr>
          <w:rFonts w:ascii="mylotus" w:hAnsi="mylotus" w:cs="mylotus"/>
          <w:sz w:val="22"/>
          <w:szCs w:val="26"/>
          <w:rtl/>
          <w:lang w:bidi="fa-IR"/>
        </w:rPr>
        <w:t>الغاشیة</w:t>
      </w:r>
      <w:r w:rsidR="006A032F">
        <w:rPr>
          <w:rFonts w:ascii="Times New Roman" w:hAnsi="Times New Roman" w:cs="B Lotus" w:hint="cs"/>
          <w:sz w:val="22"/>
          <w:szCs w:val="26"/>
          <w:rtl/>
          <w:lang w:bidi="fa-IR"/>
        </w:rPr>
        <w:t>: 17</w:t>
      </w:r>
      <w:r w:rsidR="00BF3B8E">
        <w:rPr>
          <w:rFonts w:ascii="Times New Roman" w:hAnsi="Times New Roman" w:cs="B Lotus" w:hint="cs"/>
          <w:sz w:val="22"/>
          <w:szCs w:val="26"/>
          <w:rtl/>
          <w:lang w:bidi="fa-IR"/>
        </w:rPr>
        <w:t>]</w:t>
      </w:r>
      <w:r w:rsidR="00BF3B8E">
        <w:rPr>
          <w:rFonts w:ascii="Times New Roman" w:hAnsi="Times New Roman" w:cs="B Lotus" w:hint="cs"/>
          <w:szCs w:val="28"/>
          <w:rtl/>
          <w:lang w:bidi="fa-IR"/>
        </w:rPr>
        <w:t>.</w:t>
      </w:r>
      <w:r w:rsidR="006A032F">
        <w:rPr>
          <w:rFonts w:ascii="Times New Roman" w:hAnsi="Times New Roman" w:cs="B Lotus" w:hint="cs"/>
          <w:szCs w:val="28"/>
          <w:rtl/>
          <w:lang w:bidi="fa-IR"/>
        </w:rPr>
        <w:t xml:space="preserve"> </w:t>
      </w:r>
      <w:r>
        <w:rPr>
          <w:rFonts w:ascii="Times New Roman" w:hAnsi="Times New Roman" w:cs="B Lotus" w:hint="cs"/>
          <w:szCs w:val="28"/>
          <w:rtl/>
          <w:lang w:bidi="fa-IR"/>
        </w:rPr>
        <w:t>را برخوانده باشد!</w:t>
      </w:r>
      <w:r w:rsidR="00053ACA">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دوّم آنکه: اگر قرار چنین ا</w:t>
      </w:r>
      <w:r w:rsidRPr="00571A69">
        <w:rPr>
          <w:rFonts w:ascii="Times New Roman" w:hAnsi="Times New Roman" w:cs="B Lotus" w:hint="cs"/>
          <w:sz w:val="28"/>
          <w:szCs w:val="28"/>
          <w:rtl/>
          <w:lang w:bidi="fa-IR"/>
        </w:rPr>
        <w:t>ست که هر آیه‌ای از قرآن کریم را با مشاهدات پیامبر</w:t>
      </w:r>
      <w:r w:rsidRPr="00571A69">
        <w:rPr>
          <w:rFonts w:ascii="Times New Roman" w:hAnsi="Times New Roman" w:cs="B Lotus" w:hint="cs"/>
          <w:sz w:val="28"/>
          <w:szCs w:val="28"/>
          <w:lang w:bidi="fa-IR"/>
        </w:rPr>
        <w:sym w:font="AGA Arabesque" w:char="F072"/>
      </w:r>
      <w:r w:rsidRPr="00571A69">
        <w:rPr>
          <w:rFonts w:ascii="Times New Roman" w:hAnsi="Times New Roman" w:cs="B Lotus" w:hint="cs"/>
          <w:sz w:val="28"/>
          <w:szCs w:val="28"/>
          <w:rtl/>
          <w:lang w:bidi="fa-IR"/>
        </w:rPr>
        <w:t xml:space="preserve"> در کودکی تطبیق کنیم به ما بگویید که پیامبر</w:t>
      </w:r>
      <w:r w:rsidRPr="00571A69">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w:t>
      </w:r>
      <w:r w:rsidRPr="00571A69">
        <w:rPr>
          <w:rFonts w:ascii="Times New Roman" w:hAnsi="Times New Roman" w:cs="B Lotus" w:hint="cs"/>
          <w:sz w:val="28"/>
          <w:szCs w:val="28"/>
          <w:rtl/>
          <w:lang w:bidi="fa-IR"/>
        </w:rPr>
        <w:t xml:space="preserve"> دیوار متشکّل از آهن و مس را در کد</w:t>
      </w:r>
      <w:r w:rsidR="00053ACA">
        <w:rPr>
          <w:rFonts w:ascii="Times New Roman" w:hAnsi="Times New Roman" w:cs="B Lotus" w:hint="cs"/>
          <w:sz w:val="28"/>
          <w:szCs w:val="28"/>
          <w:rtl/>
          <w:lang w:bidi="fa-IR"/>
        </w:rPr>
        <w:t>ام بیابان مشاهده کرده بود که آیه</w:t>
      </w:r>
      <w:r>
        <w:rPr>
          <w:rFonts w:ascii="Times New Roman" w:hAnsi="Times New Roman" w:cs="B Lotus" w:hint="cs"/>
          <w:sz w:val="28"/>
          <w:szCs w:val="28"/>
          <w:rtl/>
          <w:lang w:bidi="fa-IR"/>
        </w:rPr>
        <w:t>:</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ءَاتُونِي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زُبَرَ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حَدِيدِ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حَتَّى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إِذَا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سَاوَى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لصَّدَفَي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نفُخُواْ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حَتَّى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إِذَا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جَعَلَهُ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نَار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ءَاتُونِي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رِغ</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٩٦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[الکهف: 96]</w:t>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را پس از چهل سالگی بر زبان آورد؟! و بالعکس!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در کودکی بسیار دیده بود که عرب‌ها دستار بر سر می‌بندند و یا «بُرنُس» (کُلاه‌بلند) و «قَلَنسُوه» (کُلاه معمولی) بر سر می‌گذارند و «عبا» بر دوش می‌افکنند و شمشیر به کمر می‌بندند، با وجود این، چرا نام «عمامه» و «عبا» و «برنس» و به ویژه نام شمشیر (سیف </w:t>
      </w:r>
      <w:r w:rsidR="000C0488">
        <w:rPr>
          <w:rFonts w:ascii="Times New Roman" w:hAnsi="Times New Roman" w:cs="Times New Roman" w:hint="cs"/>
          <w:szCs w:val="28"/>
          <w:rtl/>
          <w:lang w:bidi="fa-IR"/>
        </w:rPr>
        <w:t>–</w:t>
      </w:r>
      <w:r w:rsidR="000C0488">
        <w:rPr>
          <w:rFonts w:ascii="B Lotus" w:hAnsi="B Lotus" w:cs="B Lotus" w:hint="cs"/>
          <w:szCs w:val="28"/>
          <w:rtl/>
          <w:lang w:bidi="fa-IR"/>
        </w:rPr>
        <w:t xml:space="preserve"> </w:t>
      </w:r>
      <w:r>
        <w:rPr>
          <w:rFonts w:ascii="Times New Roman" w:hAnsi="Times New Roman" w:cs="B Lotus" w:hint="cs"/>
          <w:szCs w:val="28"/>
          <w:rtl/>
          <w:lang w:bidi="fa-IR"/>
        </w:rPr>
        <w:t>حُسام</w:t>
      </w:r>
      <w:r w:rsidR="000C0488">
        <w:rPr>
          <w:rFonts w:ascii="B Lotus" w:hAnsi="B Lotus" w:cs="B Lotus" w:hint="cs"/>
          <w:szCs w:val="28"/>
          <w:rtl/>
          <w:lang w:bidi="fa-IR"/>
        </w:rPr>
        <w:t xml:space="preserve"> </w:t>
      </w:r>
      <w:r w:rsidRPr="00773C80">
        <w:rPr>
          <w:rFonts w:ascii="B Lotus" w:hAnsi="B Lotus" w:cs="B Lotus" w:hint="cs"/>
          <w:szCs w:val="28"/>
          <w:rtl/>
          <w:lang w:bidi="fa-IR"/>
        </w:rPr>
        <w:t>-</w:t>
      </w:r>
      <w:r>
        <w:rPr>
          <w:rFonts w:ascii="Times New Roman" w:hAnsi="Times New Roman" w:cs="B Lotus" w:hint="cs"/>
          <w:szCs w:val="28"/>
          <w:rtl/>
          <w:lang w:bidi="fa-IR"/>
        </w:rPr>
        <w:t xml:space="preserve"> صارم </w:t>
      </w:r>
      <w:r w:rsidR="000C0488">
        <w:rPr>
          <w:rFonts w:ascii="Times New Roman" w:hAnsi="Times New Roman" w:cs="Times New Roman" w:hint="cs"/>
          <w:szCs w:val="28"/>
          <w:rtl/>
          <w:lang w:bidi="fa-IR"/>
        </w:rPr>
        <w:t>–</w:t>
      </w:r>
      <w:r w:rsidR="000C0488">
        <w:rPr>
          <w:rFonts w:ascii="B Lotus" w:hAnsi="B Lotus" w:cs="B Lotus" w:hint="cs"/>
          <w:szCs w:val="28"/>
          <w:rtl/>
          <w:lang w:bidi="fa-IR"/>
        </w:rPr>
        <w:t xml:space="preserve"> </w:t>
      </w:r>
      <w:r>
        <w:rPr>
          <w:rFonts w:ascii="Times New Roman" w:hAnsi="Times New Roman" w:cs="B Lotus" w:hint="cs"/>
          <w:szCs w:val="28"/>
          <w:rtl/>
          <w:lang w:bidi="fa-IR"/>
        </w:rPr>
        <w:t>صمصامه</w:t>
      </w:r>
      <w:r w:rsidR="000C0488">
        <w:rPr>
          <w:rFonts w:ascii="B Lotus" w:hAnsi="B Lotus" w:cs="B Lotus" w:hint="cs"/>
          <w:szCs w:val="28"/>
          <w:rtl/>
          <w:lang w:bidi="fa-IR"/>
        </w:rPr>
        <w:t xml:space="preserve"> </w:t>
      </w:r>
      <w:r w:rsidRPr="00773C80">
        <w:rPr>
          <w:rFonts w:ascii="B Lotus" w:hAnsi="B Lotus" w:cs="B Lotus" w:hint="cs"/>
          <w:szCs w:val="28"/>
          <w:rtl/>
          <w:lang w:bidi="fa-IR"/>
        </w:rPr>
        <w:t>-</w:t>
      </w:r>
      <w:r>
        <w:rPr>
          <w:rFonts w:ascii="Times New Roman" w:hAnsi="Times New Roman" w:cs="B Lotus" w:hint="cs"/>
          <w:szCs w:val="28"/>
          <w:rtl/>
          <w:lang w:bidi="fa-IR"/>
        </w:rPr>
        <w:t xml:space="preserve"> مفقّر </w:t>
      </w:r>
      <w:r w:rsidR="000C0488">
        <w:rPr>
          <w:rFonts w:ascii="Times New Roman" w:hAnsi="Times New Roman" w:cs="B Lotus" w:hint="cs"/>
          <w:szCs w:val="28"/>
          <w:rtl/>
          <w:lang w:bidi="fa-IR"/>
        </w:rPr>
        <w:t xml:space="preserve">- </w:t>
      </w:r>
      <w:r>
        <w:rPr>
          <w:rFonts w:ascii="Times New Roman" w:hAnsi="Times New Roman" w:cs="B Lotus" w:hint="cs"/>
          <w:szCs w:val="28"/>
          <w:rtl/>
          <w:lang w:bidi="fa-IR"/>
        </w:rPr>
        <w:t>مهنّد ...) در قرآن کریم نیامده است؟ و نیز چرا از نغمه‌های شبانان برای گوسفندان و آواز ساربانان برای شتران، سخنی در قرآن نیست؟!</w:t>
      </w:r>
      <w:r w:rsidR="006A032F">
        <w:rPr>
          <w:rFonts w:ascii="Times New Roman" w:hAnsi="Times New Roman" w:cs="B Lotus" w:hint="cs"/>
          <w:szCs w:val="28"/>
          <w:rtl/>
          <w:lang w:bidi="fa-IR"/>
        </w:rPr>
        <w:t>.</w:t>
      </w:r>
    </w:p>
    <w:p w:rsidR="00773C80" w:rsidRDefault="00773C80" w:rsidP="000C048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سوّم آنکه: سیره‌نویس جدید! چندان در نقل مطالب (مانند حلّ مباحث!) دقّت دارد که آیات قرآن را با تقدیم و ت</w:t>
      </w:r>
      <w:r w:rsidR="000C0488">
        <w:rPr>
          <w:rFonts w:ascii="Times New Roman" w:hAnsi="Times New Roman" w:cs="B Lotus" w:hint="cs"/>
          <w:szCs w:val="28"/>
          <w:rtl/>
          <w:lang w:bidi="fa-IR"/>
        </w:rPr>
        <w:t>ا</w:t>
      </w:r>
      <w:r>
        <w:rPr>
          <w:rFonts w:ascii="Times New Roman" w:hAnsi="Times New Roman" w:cs="B Lotus" w:hint="cs"/>
          <w:szCs w:val="28"/>
          <w:rtl/>
          <w:lang w:bidi="fa-IR"/>
        </w:rPr>
        <w:t xml:space="preserve">خیر و حذف و </w:t>
      </w:r>
      <w:r w:rsidR="000C0488">
        <w:rPr>
          <w:rFonts w:ascii="Times New Roman" w:hAnsi="Times New Roman" w:cs="B Lotus" w:hint="cs"/>
          <w:szCs w:val="28"/>
          <w:rtl/>
          <w:lang w:bidi="fa-IR"/>
        </w:rPr>
        <w:t>ا</w:t>
      </w:r>
      <w:r>
        <w:rPr>
          <w:rFonts w:ascii="Times New Roman" w:hAnsi="Times New Roman" w:cs="B Lotus" w:hint="cs"/>
          <w:szCs w:val="28"/>
          <w:rtl/>
          <w:lang w:bidi="fa-IR"/>
        </w:rPr>
        <w:t>سقاط نقل می‌کند!! چنانکه آیات مورد بحث را بدین صورت آورده است:</w:t>
      </w:r>
      <w:r w:rsidR="000C0488">
        <w:rPr>
          <w:rFonts w:ascii="Times New Roman" w:hAnsi="Times New Roman" w:cs="B Lotus" w:hint="cs"/>
          <w:szCs w:val="28"/>
          <w:rtl/>
          <w:lang w:bidi="fa-IR"/>
        </w:rPr>
        <w:t xml:space="preserve"> </w:t>
      </w:r>
      <w:r w:rsidR="000C0488">
        <w:rPr>
          <w:rFonts w:ascii="Times New Roman" w:hAnsi="Times New Roman" w:cs="Traditional Arabic" w:hint="cs"/>
          <w:szCs w:val="28"/>
          <w:rtl/>
          <w:lang w:bidi="fa-IR"/>
        </w:rPr>
        <w:t>«</w:t>
      </w:r>
      <w:r w:rsidRPr="000C0488">
        <w:rPr>
          <w:rStyle w:val="Char3"/>
          <w:rFonts w:hint="cs"/>
          <w:rtl/>
        </w:rPr>
        <w:t>أفلا ین</w:t>
      </w:r>
      <w:r w:rsidR="000C0488">
        <w:rPr>
          <w:rStyle w:val="Char3"/>
          <w:rFonts w:hint="cs"/>
          <w:rtl/>
        </w:rPr>
        <w:t>ظرون إلی الإبل کیف خلقت، و</w:t>
      </w:r>
      <w:r w:rsidRPr="000C0488">
        <w:rPr>
          <w:rStyle w:val="Char3"/>
          <w:rFonts w:hint="cs"/>
          <w:rtl/>
        </w:rPr>
        <w:t>إلی الأرض کیف سطحت، و إلی السّماء کیف رفعت</w:t>
      </w:r>
      <w:r w:rsidR="000C0488" w:rsidRPr="000C0488">
        <w:rPr>
          <w:rFonts w:ascii="Times New Roman" w:hAnsi="Times New Roman" w:cs="Traditional Arabic" w:hint="cs"/>
          <w:szCs w:val="28"/>
          <w:rtl/>
          <w:lang w:bidi="fa-IR"/>
        </w:rPr>
        <w:t>»</w:t>
      </w:r>
      <w:r w:rsidR="000C0488" w:rsidRPr="000C0488">
        <w:rPr>
          <w:rStyle w:val="FootnoteReference"/>
          <w:rFonts w:ascii="Times New Roman" w:hAnsi="Times New Roman" w:cs="B Lotus"/>
          <w:color w:val="000000"/>
          <w:spacing w:val="-4"/>
          <w:szCs w:val="28"/>
          <w:rtl/>
          <w:lang w:bidi="fa-IR"/>
        </w:rPr>
        <w:footnoteReference w:id="126"/>
      </w:r>
      <w:r w:rsidRPr="000C0488">
        <w:rPr>
          <w:rFonts w:ascii="Times New Roman" w:hAnsi="Times New Roman" w:cs="B Lotus" w:hint="cs"/>
          <w:szCs w:val="28"/>
          <w:rtl/>
          <w:lang w:bidi="fa-IR"/>
        </w:rPr>
        <w:t>.</w:t>
      </w:r>
    </w:p>
    <w:p w:rsidR="00773C80" w:rsidRPr="006A032F"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با آنکه ترتیب آ</w:t>
      </w:r>
      <w:r w:rsidR="00BF3B8E">
        <w:rPr>
          <w:rFonts w:ascii="Times New Roman" w:hAnsi="Times New Roman" w:cs="B Lotus" w:hint="cs"/>
          <w:szCs w:val="28"/>
          <w:rtl/>
          <w:lang w:bidi="fa-IR"/>
        </w:rPr>
        <w:t>یات، در قرآن مجید بدین ش</w:t>
      </w:r>
      <w:r w:rsidR="00BF3B8E" w:rsidRPr="006A032F">
        <w:rPr>
          <w:rFonts w:ascii="Times New Roman" w:hAnsi="Times New Roman" w:cs="B Lotus" w:hint="cs"/>
          <w:sz w:val="28"/>
          <w:szCs w:val="28"/>
          <w:rtl/>
          <w:lang w:bidi="fa-IR"/>
        </w:rPr>
        <w:t>کل است: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lang w:bidi="fa-IR"/>
        </w:rPr>
        <w:t>أَفَلَا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يَنظُرُونَ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إِلَى</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إِبِلِ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خُلِقَت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وَإِلَى</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لسَّمَا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رُفِعَت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وَإِلَى</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جِبَالِ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نُصِبَت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وَإِلَى</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ضِ</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سُطِحَت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٢٠</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F3B8E">
        <w:rPr>
          <w:rFonts w:ascii="mylotus" w:hAnsi="mylotus" w:cs="mylotus"/>
          <w:sz w:val="22"/>
          <w:szCs w:val="26"/>
          <w:rtl/>
          <w:lang w:bidi="fa-IR"/>
        </w:rPr>
        <w:t>الغاشیة</w:t>
      </w:r>
      <w:r>
        <w:rPr>
          <w:rFonts w:ascii="Times New Roman" w:hAnsi="Times New Roman" w:cs="B Lotus" w:hint="cs"/>
          <w:sz w:val="22"/>
          <w:szCs w:val="26"/>
          <w:rtl/>
          <w:lang w:bidi="fa-IR"/>
        </w:rPr>
        <w:t>: 17-20]</w:t>
      </w:r>
      <w:r>
        <w:rPr>
          <w:rFonts w:ascii="Times New Roman" w:hAnsi="Times New Roman" w:cs="B Lotus" w:hint="cs"/>
          <w:szCs w:val="28"/>
          <w:rtl/>
          <w:lang w:bidi="fa-IR"/>
        </w:rPr>
        <w:t>.</w:t>
      </w:r>
    </w:p>
    <w:p w:rsidR="00773C80" w:rsidRDefault="00773C80" w:rsidP="000C048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 آیات کریمه، خداوند مردم را به اندیشیدن دربار</w:t>
      </w:r>
      <w:r w:rsidR="000C0488">
        <w:rPr>
          <w:rFonts w:ascii="Times New Roman" w:hAnsi="Times New Roman" w:cs="B Lotus" w:hint="cs"/>
          <w:szCs w:val="28"/>
          <w:rtl/>
          <w:lang w:bidi="fa-IR"/>
        </w:rPr>
        <w:t>ه</w:t>
      </w:r>
      <w:r>
        <w:rPr>
          <w:rFonts w:ascii="Times New Roman" w:hAnsi="Times New Roman" w:cs="B Lotus" w:hint="cs"/>
          <w:szCs w:val="28"/>
          <w:rtl/>
          <w:lang w:bidi="fa-IR"/>
        </w:rPr>
        <w:t xml:space="preserve"> آفرینش شگفت‌ شتر و بنای رفیع آسمان و استحکام کوهها و تفکّر در سطح زمین فرا می‌خواند تا قدرت و حکمت او را در اشیاء گوناگون ببینند، چنانکه در مواضع دیگر از زنبور عسل(النّحل) و ماده گاو (</w:t>
      </w:r>
      <w:r w:rsidRPr="000C0488">
        <w:rPr>
          <w:rFonts w:ascii="mylotus" w:hAnsi="mylotus" w:cs="mylotus"/>
          <w:szCs w:val="28"/>
          <w:rtl/>
          <w:lang w:bidi="fa-IR"/>
        </w:rPr>
        <w:t>البقر</w:t>
      </w:r>
      <w:r w:rsidR="000C0488">
        <w:rPr>
          <w:rFonts w:ascii="mylotus" w:hAnsi="mylotus" w:cs="mylotus" w:hint="cs"/>
          <w:szCs w:val="28"/>
          <w:rtl/>
          <w:lang w:bidi="fa-IR"/>
        </w:rPr>
        <w:t>ة</w:t>
      </w:r>
      <w:r>
        <w:rPr>
          <w:rFonts w:ascii="Times New Roman" w:hAnsi="Times New Roman" w:cs="B Lotus" w:hint="cs"/>
          <w:szCs w:val="28"/>
          <w:rtl/>
          <w:lang w:bidi="fa-IR"/>
        </w:rPr>
        <w:t>) و بادها (</w:t>
      </w:r>
      <w:r w:rsidRPr="000C0488">
        <w:rPr>
          <w:rFonts w:ascii="mylotus" w:hAnsi="mylotus" w:cs="mylotus"/>
          <w:szCs w:val="28"/>
          <w:rtl/>
          <w:lang w:bidi="fa-IR"/>
        </w:rPr>
        <w:t>الرّیاح</w:t>
      </w:r>
      <w:r>
        <w:rPr>
          <w:rFonts w:ascii="Times New Roman" w:hAnsi="Times New Roman" w:cs="B Lotus" w:hint="cs"/>
          <w:szCs w:val="28"/>
          <w:rtl/>
          <w:lang w:bidi="fa-IR"/>
        </w:rPr>
        <w:t>) و ابر (</w:t>
      </w:r>
      <w:r w:rsidRPr="000C0488">
        <w:rPr>
          <w:rFonts w:ascii="mylotus" w:hAnsi="mylotus" w:cs="mylotus"/>
          <w:szCs w:val="28"/>
          <w:rtl/>
          <w:lang w:bidi="fa-IR"/>
        </w:rPr>
        <w:t>السّحاب</w:t>
      </w:r>
      <w:r>
        <w:rPr>
          <w:rFonts w:ascii="Times New Roman" w:hAnsi="Times New Roman" w:cs="B Lotus" w:hint="cs"/>
          <w:szCs w:val="28"/>
          <w:rtl/>
          <w:lang w:bidi="fa-IR"/>
        </w:rPr>
        <w:t>) و دریاها (</w:t>
      </w:r>
      <w:r w:rsidRPr="000C0488">
        <w:rPr>
          <w:rFonts w:ascii="mylotus" w:hAnsi="mylotus" w:cs="mylotus"/>
          <w:szCs w:val="28"/>
          <w:rtl/>
          <w:lang w:bidi="fa-IR"/>
        </w:rPr>
        <w:t>البحار</w:t>
      </w:r>
      <w:r>
        <w:rPr>
          <w:rFonts w:ascii="Times New Roman" w:hAnsi="Times New Roman" w:cs="B Lotus" w:hint="cs"/>
          <w:szCs w:val="28"/>
          <w:rtl/>
          <w:lang w:bidi="fa-IR"/>
        </w:rPr>
        <w:t>) و مور (</w:t>
      </w:r>
      <w:r w:rsidRPr="000C0488">
        <w:rPr>
          <w:rFonts w:ascii="mylotus" w:hAnsi="mylotus" w:cs="mylotus"/>
          <w:szCs w:val="28"/>
          <w:rtl/>
          <w:lang w:bidi="fa-IR"/>
        </w:rPr>
        <w:t>النّمل</w:t>
      </w:r>
      <w:r>
        <w:rPr>
          <w:rFonts w:ascii="Times New Roman" w:hAnsi="Times New Roman" w:cs="B Lotus" w:hint="cs"/>
          <w:szCs w:val="28"/>
          <w:rtl/>
          <w:lang w:bidi="fa-IR"/>
        </w:rPr>
        <w:t>) مروارید و مرجان (</w:t>
      </w:r>
      <w:r w:rsidR="000C0488">
        <w:rPr>
          <w:rFonts w:ascii="mylotus" w:hAnsi="mylotus" w:cs="mylotus"/>
          <w:szCs w:val="28"/>
          <w:rtl/>
          <w:lang w:bidi="fa-IR"/>
        </w:rPr>
        <w:t>اللّؤلؤ و</w:t>
      </w:r>
      <w:r w:rsidRPr="000C0488">
        <w:rPr>
          <w:rFonts w:ascii="mylotus" w:hAnsi="mylotus" w:cs="mylotus"/>
          <w:szCs w:val="28"/>
          <w:rtl/>
          <w:lang w:bidi="fa-IR"/>
        </w:rPr>
        <w:t>ال</w:t>
      </w:r>
      <w:r w:rsidR="000C0488">
        <w:rPr>
          <w:rFonts w:ascii="mylotus" w:hAnsi="mylotus" w:cs="mylotus" w:hint="cs"/>
          <w:szCs w:val="28"/>
          <w:rtl/>
          <w:lang w:bidi="fa-IR"/>
        </w:rPr>
        <w:t>ـ</w:t>
      </w:r>
      <w:r w:rsidRPr="000C0488">
        <w:rPr>
          <w:rFonts w:ascii="mylotus" w:hAnsi="mylotus" w:cs="mylotus"/>
          <w:szCs w:val="28"/>
          <w:rtl/>
          <w:lang w:bidi="fa-IR"/>
        </w:rPr>
        <w:t>مرجان</w:t>
      </w:r>
      <w:r>
        <w:rPr>
          <w:rFonts w:ascii="Times New Roman" w:hAnsi="Times New Roman" w:cs="B Lotus" w:hint="cs"/>
          <w:szCs w:val="28"/>
          <w:rtl/>
          <w:lang w:bidi="fa-IR"/>
        </w:rPr>
        <w:t>) سخن می‌گوید و آیات گوناگون خود را بر اهل فکرت، عرضه می‌دارد.</w:t>
      </w:r>
    </w:p>
    <w:p w:rsidR="00773C80" w:rsidRPr="00BE4D4B"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آیا این پندارگرایی</w:t>
      </w:r>
      <w:r w:rsidRPr="00BE4D4B">
        <w:rPr>
          <w:rFonts w:ascii="Times New Roman" w:hAnsi="Times New Roman" w:cs="B Lotus" w:hint="cs"/>
          <w:sz w:val="28"/>
          <w:szCs w:val="28"/>
          <w:rtl/>
          <w:lang w:bidi="fa-IR"/>
        </w:rPr>
        <w:t xml:space="preserve"> نیست که بگوییم چون پیامبر</w:t>
      </w:r>
      <w:r w:rsidRPr="00BE4D4B">
        <w:rPr>
          <w:rFonts w:ascii="Times New Roman" w:hAnsi="Times New Roman" w:cs="B Lotus" w:hint="cs"/>
          <w:sz w:val="28"/>
          <w:szCs w:val="28"/>
          <w:lang w:bidi="fa-IR"/>
        </w:rPr>
        <w:sym w:font="AGA Arabesque" w:char="F072"/>
      </w:r>
      <w:r w:rsidRPr="00BE4D4B">
        <w:rPr>
          <w:rFonts w:ascii="Times New Roman" w:hAnsi="Times New Roman" w:cs="B Lotus" w:hint="cs"/>
          <w:sz w:val="28"/>
          <w:szCs w:val="28"/>
          <w:rtl/>
          <w:lang w:bidi="fa-IR"/>
        </w:rPr>
        <w:t xml:space="preserve"> در کودکی گوسفندان را به چراگاه می‌برد در پنجاه سالگی از آفرینش شتر سخن گفته است؟!! راستی اینست معنای سیره‌نویسی علمی و دورشدن از خرافه‌بافی؟!</w:t>
      </w:r>
      <w:r w:rsidR="006A032F">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sidRPr="00BE4D4B">
        <w:rPr>
          <w:rFonts w:ascii="Times New Roman" w:hAnsi="Times New Roman" w:cs="B Lotus" w:hint="cs"/>
          <w:sz w:val="28"/>
          <w:szCs w:val="28"/>
          <w:rtl/>
          <w:lang w:bidi="fa-IR"/>
        </w:rPr>
        <w:t>آنگاه نویسنده، تخیّلات خود را به جای اندیشه‌های پیامبر</w:t>
      </w:r>
      <w:r w:rsidRPr="00BE4D4B">
        <w:rPr>
          <w:rFonts w:ascii="Times New Roman" w:hAnsi="Times New Roman" w:cs="B Lotus" w:hint="cs"/>
          <w:sz w:val="28"/>
          <w:szCs w:val="28"/>
          <w:lang w:bidi="fa-IR"/>
        </w:rPr>
        <w:sym w:font="AGA Arabesque" w:char="F072"/>
      </w:r>
      <w:r w:rsidRPr="00BE4D4B">
        <w:rPr>
          <w:rFonts w:ascii="Times New Roman" w:hAnsi="Times New Roman" w:cs="B Lotus" w:hint="cs"/>
          <w:sz w:val="28"/>
          <w:szCs w:val="28"/>
          <w:rtl/>
          <w:lang w:bidi="fa-IR"/>
        </w:rPr>
        <w:t xml:space="preserve"> می‌نهد و گفتارش را چنین ادامه می‌دهد</w:t>
      </w:r>
      <w:r>
        <w:rPr>
          <w:rFonts w:ascii="Times New Roman" w:hAnsi="Times New Roman" w:cs="B Lotus" w:hint="cs"/>
          <w:sz w:val="28"/>
          <w:szCs w:val="28"/>
          <w:rtl/>
          <w:lang w:bidi="fa-IR"/>
        </w:rPr>
        <w:t>:</w:t>
      </w:r>
    </w:p>
    <w:p w:rsidR="00773C80" w:rsidRDefault="000C0488"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آنچه ما اکنون می‌نویسیم از حدود فرض و حدس خارج نیست، کودکی تک و تنها هر روز با شتران (!!) به صحرا می‌رود، در تنهائی این روزهای یکنواخت در خود فرو می‌رود و سرگرم تخیّلات و رؤیاها می‌شود ... تأمّل در سوره‌های مکّی جان پر از رؤیای کسی را نشان می‌دهد که از تنعمّات زندگانی بدور افتاده است و با خویشتن یا طبیعت نجوائی دارد و گاهی خشم خود را بر متکبّران مغرور و بی‌ارزشی چون (ابولهب) و (ابوالأشدّ) فرو می‌ریزد. بعدها که محمّد به دعوت برخاست مخصوصاً پس از توفیق</w:t>
      </w:r>
      <w:r w:rsidR="00773C80">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 </w:t>
      </w:r>
      <w:r w:rsidR="00773C80">
        <w:rPr>
          <w:rFonts w:ascii="Times New Roman" w:hAnsi="Times New Roman" w:cs="B Lotus" w:hint="eastAsia"/>
          <w:sz w:val="28"/>
          <w:szCs w:val="28"/>
          <w:rtl/>
          <w:lang w:bidi="fa-IR"/>
        </w:rPr>
        <w:t>یافتن و بالارفتن شأن او، مؤمنان از خزان</w:t>
      </w:r>
      <w:r>
        <w:rPr>
          <w:rFonts w:ascii="Times New Roman" w:hAnsi="Times New Roman" w:cs="B Lotus" w:hint="cs"/>
          <w:sz w:val="28"/>
          <w:szCs w:val="28"/>
          <w:rtl/>
          <w:lang w:bidi="fa-IR"/>
        </w:rPr>
        <w:t>ه</w:t>
      </w:r>
      <w:r w:rsidR="00773C80">
        <w:rPr>
          <w:rFonts w:ascii="Times New Roman" w:hAnsi="Times New Roman" w:cs="B Lotus" w:hint="eastAsia"/>
          <w:sz w:val="28"/>
          <w:szCs w:val="28"/>
          <w:rtl/>
          <w:lang w:bidi="fa-IR"/>
        </w:rPr>
        <w:t xml:space="preserve"> معمور تخیّلات خود حوادث</w:t>
      </w:r>
      <w:r w:rsidR="00773C80">
        <w:rPr>
          <w:rFonts w:ascii="Times New Roman" w:hAnsi="Times New Roman" w:cs="B Lotus" w:hint="cs"/>
          <w:sz w:val="28"/>
          <w:szCs w:val="28"/>
          <w:rtl/>
          <w:lang w:bidi="fa-IR"/>
        </w:rPr>
        <w:t>ی</w:t>
      </w:r>
      <w:r w:rsidR="00773C80">
        <w:rPr>
          <w:rFonts w:ascii="Times New Roman" w:hAnsi="Times New Roman" w:cs="B Lotus" w:hint="eastAsia"/>
          <w:sz w:val="28"/>
          <w:szCs w:val="28"/>
          <w:rtl/>
          <w:lang w:bidi="fa-IR"/>
        </w:rPr>
        <w:t xml:space="preserve"> </w:t>
      </w:r>
      <w:r w:rsidR="00773C80">
        <w:rPr>
          <w:rFonts w:ascii="Times New Roman" w:hAnsi="Times New Roman" w:cs="B Lotus" w:hint="cs"/>
          <w:sz w:val="28"/>
          <w:szCs w:val="28"/>
          <w:rtl/>
          <w:lang w:bidi="fa-IR"/>
        </w:rPr>
        <w:t>آفریدند که نمونه‌ای از آنرا در فصل پیش از طبری و واقدی آوردیم</w:t>
      </w:r>
      <w:r>
        <w:rPr>
          <w:rFonts w:ascii="Times New Roman" w:hAnsi="Times New Roman" w:cs="B Lotus" w:hint="cs"/>
          <w:sz w:val="28"/>
          <w:szCs w:val="28"/>
          <w:rtl/>
          <w:lang w:bidi="fa-IR"/>
        </w:rPr>
        <w:t>»</w:t>
      </w:r>
      <w:r w:rsidRPr="000C0488">
        <w:rPr>
          <w:rStyle w:val="FootnoteReference"/>
          <w:rFonts w:ascii="Times New Roman" w:hAnsi="Times New Roman" w:cs="B Lotus"/>
          <w:color w:val="000000"/>
          <w:spacing w:val="-4"/>
          <w:sz w:val="28"/>
          <w:szCs w:val="28"/>
          <w:rtl/>
          <w:lang w:bidi="fa-IR"/>
        </w:rPr>
        <w:footnoteReference w:id="127"/>
      </w:r>
      <w:r w:rsidR="00773C80">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 باره از چند جهت سخن داریم: </w:t>
      </w:r>
    </w:p>
    <w:p w:rsidR="00773C80" w:rsidRDefault="00773C80" w:rsidP="000C0488">
      <w:pPr>
        <w:pStyle w:val="StyleComplexBLotus12ptJustifiedFirstline05cmCharChar"/>
        <w:widowControl w:val="0"/>
        <w:spacing w:line="240" w:lineRule="auto"/>
        <w:rPr>
          <w:rFonts w:ascii="Times New Roman" w:hAnsi="Times New Roman" w:cs="B Lotus"/>
          <w:sz w:val="28"/>
          <w:szCs w:val="28"/>
          <w:rtl/>
          <w:lang w:bidi="fa-IR"/>
        </w:rPr>
      </w:pPr>
      <w:r w:rsidRPr="009079B7">
        <w:rPr>
          <w:rFonts w:ascii="Times New Roman" w:hAnsi="Times New Roman" w:cs="B Lotus" w:hint="cs"/>
          <w:b/>
          <w:bCs/>
          <w:sz w:val="28"/>
          <w:szCs w:val="28"/>
          <w:rtl/>
          <w:lang w:bidi="fa-IR"/>
        </w:rPr>
        <w:t>اوّلاً</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آغاز این گفتار، سراسرِ آن را بی‌اعتبار می‌کند، زیرا نویسنده اعتراف دارد که سخن او «از حدود فرض و حدس خارج نیست»! و به زودی خواهیم دید که پندارهای وی ازنوع حدسیّات عُقلائی نیز به شمار نمی‌آید.</w:t>
      </w:r>
    </w:p>
    <w:p w:rsidR="00773C80" w:rsidRDefault="00773C80" w:rsidP="000C0488">
      <w:pPr>
        <w:pStyle w:val="StyleComplexBLotus12ptJustifiedFirstline05cmCharChar"/>
        <w:widowControl w:val="0"/>
        <w:spacing w:line="240" w:lineRule="auto"/>
        <w:rPr>
          <w:rFonts w:ascii="Times New Roman" w:hAnsi="Times New Roman" w:cs="B Lotus"/>
          <w:sz w:val="28"/>
          <w:szCs w:val="28"/>
          <w:rtl/>
          <w:lang w:bidi="fa-IR"/>
        </w:rPr>
      </w:pPr>
      <w:r w:rsidRPr="009079B7">
        <w:rPr>
          <w:rFonts w:ascii="Times New Roman" w:hAnsi="Times New Roman" w:cs="B Lotus" w:hint="cs"/>
          <w:b/>
          <w:bCs/>
          <w:sz w:val="28"/>
          <w:szCs w:val="28"/>
          <w:rtl/>
          <w:lang w:bidi="fa-IR"/>
        </w:rPr>
        <w:t>ثانیاً</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اینکه گوید چون پیامبر از «تنعمّات زندگی» به دور افتاده بود لذا بر </w:t>
      </w:r>
      <w:r w:rsidR="000C0488">
        <w:rPr>
          <w:rFonts w:ascii="Times New Roman" w:hAnsi="Times New Roman" w:cs="B Lotus" w:hint="cs"/>
          <w:sz w:val="28"/>
          <w:szCs w:val="28"/>
          <w:rtl/>
          <w:lang w:bidi="fa-IR"/>
        </w:rPr>
        <w:t>ا</w:t>
      </w:r>
      <w:r>
        <w:rPr>
          <w:rFonts w:ascii="Times New Roman" w:hAnsi="Times New Roman" w:cs="B Lotus" w:hint="cs"/>
          <w:sz w:val="28"/>
          <w:szCs w:val="28"/>
          <w:rtl/>
          <w:lang w:bidi="fa-IR"/>
        </w:rPr>
        <w:t>بولهب و أبوالأشد خشم آورده! سخنی گزاف و ناروا است زیرا پیامبر در کودکی تحت سرپرستی نیای خود «عبدالمطّلب» بود که به گواهی کتب سیره و تاریخ از إنعام و مهربانی دربار</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نواد</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کوچک خویش به هیچ وجه دریغ نداشت. سپس به خان</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عمویش «ابوطالب» رفت که بنابر </w:t>
      </w:r>
      <w:r w:rsidR="000C0488">
        <w:rPr>
          <w:rFonts w:ascii="Times New Roman" w:hAnsi="Times New Roman" w:cs="B Lotus" w:hint="cs"/>
          <w:sz w:val="28"/>
          <w:szCs w:val="28"/>
          <w:rtl/>
          <w:lang w:bidi="fa-IR"/>
        </w:rPr>
        <w:t>ا</w:t>
      </w:r>
      <w:r>
        <w:rPr>
          <w:rFonts w:ascii="Times New Roman" w:hAnsi="Times New Roman" w:cs="B Lotus" w:hint="cs"/>
          <w:sz w:val="28"/>
          <w:szCs w:val="28"/>
          <w:rtl/>
          <w:lang w:bidi="fa-IR"/>
        </w:rPr>
        <w:t>سناد تاریخی، ابوطالب او را از فرزندان خویش عزیزتر می‌شمرد و به قول دکتر جواد علی در کتاب «</w:t>
      </w:r>
      <w:r w:rsidRPr="000C0488">
        <w:rPr>
          <w:rStyle w:val="Char1"/>
          <w:rFonts w:hint="cs"/>
          <w:rtl/>
        </w:rPr>
        <w:t>تاریخ العرب ف</w:t>
      </w:r>
      <w:r w:rsidR="000C0488">
        <w:rPr>
          <w:rStyle w:val="Char1"/>
          <w:rFonts w:hint="cs"/>
          <w:rtl/>
        </w:rPr>
        <w:t>ي</w:t>
      </w:r>
      <w:r w:rsidRPr="000C0488">
        <w:rPr>
          <w:rStyle w:val="Char1"/>
          <w:rFonts w:hint="cs"/>
          <w:rtl/>
        </w:rPr>
        <w:t xml:space="preserve"> الإسلام</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C0488">
        <w:rPr>
          <w:rFonts w:ascii="Times New Roman" w:hAnsi="Times New Roman" w:cs="Traditional Arabic" w:hint="cs"/>
          <w:sz w:val="28"/>
          <w:szCs w:val="28"/>
          <w:rtl/>
          <w:lang w:bidi="fa-IR"/>
        </w:rPr>
        <w:t>«</w:t>
      </w:r>
      <w:r w:rsidRPr="000C0488">
        <w:rPr>
          <w:rStyle w:val="Char3"/>
          <w:rFonts w:hint="cs"/>
          <w:rtl/>
        </w:rPr>
        <w:t>أمّا ابوطالب، فقد کان یحب النب</w:t>
      </w:r>
      <w:r w:rsidR="000C0488">
        <w:rPr>
          <w:rStyle w:val="Char3"/>
          <w:rFonts w:hint="cs"/>
          <w:rtl/>
        </w:rPr>
        <w:t>ي</w:t>
      </w:r>
      <w:r w:rsidRPr="000C0488">
        <w:rPr>
          <w:rStyle w:val="Char3"/>
          <w:rFonts w:hint="cs"/>
          <w:rtl/>
        </w:rPr>
        <w:t xml:space="preserve"> حب عبدال</w:t>
      </w:r>
      <w:r w:rsidR="000C0488">
        <w:rPr>
          <w:rStyle w:val="Char3"/>
          <w:rFonts w:hint="cs"/>
          <w:rtl/>
        </w:rPr>
        <w:t>ـمطلب له و</w:t>
      </w:r>
      <w:r w:rsidRPr="000C0488">
        <w:rPr>
          <w:rStyle w:val="Char3"/>
          <w:rFonts w:hint="cs"/>
          <w:rtl/>
        </w:rPr>
        <w:t>کان یقدمه علی أولاده</w:t>
      </w:r>
      <w:r w:rsidR="000C0488">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128"/>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C0488" w:rsidRPr="000C0488">
        <w:rPr>
          <w:rFonts w:ascii="Times New Roman" w:hAnsi="Times New Roman" w:cs="Traditional Arabic" w:hint="cs"/>
          <w:sz w:val="26"/>
          <w:szCs w:val="26"/>
          <w:rtl/>
          <w:lang w:bidi="fa-IR"/>
        </w:rPr>
        <w:t>«</w:t>
      </w:r>
      <w:r w:rsidRPr="000C0488">
        <w:rPr>
          <w:rFonts w:ascii="Times New Roman" w:hAnsi="Times New Roman" w:cs="B Lotus" w:hint="cs"/>
          <w:sz w:val="26"/>
          <w:szCs w:val="26"/>
          <w:rtl/>
          <w:lang w:bidi="fa-IR"/>
        </w:rPr>
        <w:t>ابوطالب مانند پدرش عبدالمطلّب همواره به پیامبر علاقمند بود و او را بر فرزندان خود مقدّم می‌داشت</w:t>
      </w:r>
      <w:r w:rsidR="000C0488" w:rsidRPr="000C0488">
        <w:rPr>
          <w:rFonts w:ascii="Times New Roman" w:hAnsi="Times New Roman" w:cs="Traditional Arabic" w:hint="cs"/>
          <w:sz w:val="26"/>
          <w:szCs w:val="26"/>
          <w:rtl/>
          <w:lang w:bidi="fa-IR"/>
        </w:rPr>
        <w:t>»</w:t>
      </w:r>
      <w:r w:rsidR="000C0488" w:rsidRPr="000C0488">
        <w:rPr>
          <w:rFonts w:ascii="Times New Roman" w:hAnsi="Times New Roman" w:cs="B Lotus" w:hint="cs"/>
          <w:sz w:val="26"/>
          <w:szCs w:val="26"/>
          <w:rtl/>
          <w:lang w:bidi="fa-IR"/>
        </w:rPr>
        <w:t>.</w:t>
      </w:r>
      <w:r w:rsidRPr="000C0488">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چنانکه در سفر به شام فرزندانش را با خود نبرد ولی او را به همراه بُرد و تا پایان عمر در برابر کافران قریش از وی حمایت می‌کرد. و مورّخان آورده‌اند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هنگام مرگ همسر ابوطالب، یعنی فاطمه دختر اسد، بسی افسرده شد، سبب این امر را از آن حضرت پرسیدند، پاسخ داد:</w:t>
      </w:r>
      <w:r w:rsidR="000C0488">
        <w:rPr>
          <w:rFonts w:ascii="Times New Roman" w:hAnsi="Times New Roman" w:cs="B Lotus" w:hint="cs"/>
          <w:sz w:val="28"/>
          <w:szCs w:val="28"/>
          <w:rtl/>
          <w:lang w:bidi="fa-IR"/>
        </w:rPr>
        <w:t xml:space="preserve"> </w:t>
      </w:r>
      <w:r w:rsidR="000C0488">
        <w:rPr>
          <w:rFonts w:ascii="Times New Roman" w:hAnsi="Times New Roman" w:cs="Traditional Arabic" w:hint="cs"/>
          <w:sz w:val="28"/>
          <w:szCs w:val="28"/>
          <w:rtl/>
          <w:lang w:bidi="fa-IR"/>
        </w:rPr>
        <w:t>«</w:t>
      </w:r>
      <w:r w:rsidRPr="000C0488">
        <w:rPr>
          <w:rStyle w:val="Char3"/>
          <w:rFonts w:hint="cs"/>
          <w:rtl/>
        </w:rPr>
        <w:t>إنها کا</w:t>
      </w:r>
      <w:r w:rsidR="000C0488">
        <w:rPr>
          <w:rStyle w:val="Char3"/>
          <w:rFonts w:hint="cs"/>
          <w:rtl/>
        </w:rPr>
        <w:t>نت أمی، إن کانت لتجیع صبیانها وتشبعنی وتشعثهم وتدهننی،  و</w:t>
      </w:r>
      <w:r w:rsidRPr="000C0488">
        <w:rPr>
          <w:rStyle w:val="Char3"/>
          <w:rFonts w:hint="cs"/>
          <w:rtl/>
        </w:rPr>
        <w:t>کانت أمّی</w:t>
      </w:r>
      <w:r w:rsidR="000C0488">
        <w:rPr>
          <w:rFonts w:ascii="Times New Roman" w:hAnsi="Times New Roman" w:cs="Traditional Arabic" w:hint="cs"/>
          <w:sz w:val="28"/>
          <w:szCs w:val="28"/>
          <w:rtl/>
          <w:lang w:bidi="fa-IR"/>
        </w:rPr>
        <w:t>»</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0C0488" w:rsidRPr="000C0488">
        <w:rPr>
          <w:rFonts w:ascii="Times New Roman" w:hAnsi="Times New Roman" w:cs="Traditional Arabic" w:hint="cs"/>
          <w:sz w:val="26"/>
          <w:szCs w:val="26"/>
          <w:rtl/>
          <w:lang w:bidi="fa-IR"/>
        </w:rPr>
        <w:t>«</w:t>
      </w:r>
      <w:r w:rsidRPr="000C0488">
        <w:rPr>
          <w:rFonts w:ascii="Times New Roman" w:hAnsi="Times New Roman" w:cs="B Lotus" w:hint="cs"/>
          <w:sz w:val="26"/>
          <w:szCs w:val="26"/>
          <w:rtl/>
          <w:lang w:bidi="fa-IR"/>
        </w:rPr>
        <w:t>او به راستی برای من مادر بود! کودکان خود را گرسنه می‌داشت و مرا سیر می‌کرد و آنها را گردآلود رها می‌کرد و مرا پاکیزه می‌ساخت و روغن به سرم می‌مالید. او حقّاً برای من مادر بود</w:t>
      </w:r>
      <w:r w:rsidR="000C0488" w:rsidRPr="000C0488">
        <w:rPr>
          <w:rFonts w:ascii="Times New Roman" w:hAnsi="Times New Roman" w:cs="Traditional Arabic" w:hint="cs"/>
          <w:sz w:val="26"/>
          <w:szCs w:val="26"/>
          <w:rtl/>
          <w:lang w:bidi="fa-IR"/>
        </w:rPr>
        <w:t>»</w:t>
      </w:r>
      <w:r w:rsidRPr="000C0488">
        <w:rPr>
          <w:rFonts w:ascii="Times New Roman" w:hAnsi="Times New Roman" w:cs="B Lotus" w:hint="cs"/>
          <w:sz w:val="26"/>
          <w:szCs w:val="26"/>
          <w:rtl/>
          <w:lang w:bidi="fa-IR"/>
        </w:rPr>
        <w:t>!</w:t>
      </w:r>
      <w:r w:rsidR="000C0488" w:rsidRPr="000C0488">
        <w:rPr>
          <w:rStyle w:val="FootnoteReference"/>
          <w:rFonts w:ascii="Times New Roman" w:hAnsi="Times New Roman" w:cs="B Lotus"/>
          <w:color w:val="000000"/>
          <w:spacing w:val="-4"/>
          <w:sz w:val="28"/>
          <w:szCs w:val="28"/>
          <w:rtl/>
          <w:lang w:bidi="fa-IR"/>
        </w:rPr>
        <w:footnoteReference w:id="129"/>
      </w:r>
      <w:r w:rsidRP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سپس پیامبر در جوانی با زنی ثروتمند و مهربان یعنی خدیجه پیمان زناشویی بست و سال</w:t>
      </w:r>
      <w:r w:rsidR="000C0488">
        <w:rPr>
          <w:rFonts w:ascii="Times New Roman" w:hAnsi="Times New Roman" w:cs="B Lotus" w:hint="eastAsia"/>
          <w:sz w:val="28"/>
          <w:szCs w:val="28"/>
          <w:rtl/>
          <w:lang w:bidi="fa-IR"/>
        </w:rPr>
        <w:t>‌</w:t>
      </w:r>
      <w:r>
        <w:rPr>
          <w:rFonts w:ascii="Times New Roman" w:hAnsi="Times New Roman" w:cs="B Lotus" w:hint="cs"/>
          <w:sz w:val="28"/>
          <w:szCs w:val="28"/>
          <w:rtl/>
          <w:lang w:bidi="fa-IR"/>
        </w:rPr>
        <w:t>ها در نعمت وراحت بسر برد. پس آن محرومِ دورمانده از «تنعمّات زندگی» کدام بوده است؟!</w:t>
      </w:r>
      <w:r w:rsidR="006A032F">
        <w:rPr>
          <w:rFonts w:ascii="Times New Roman" w:hAnsi="Times New Roman" w:cs="B Lotus" w:hint="cs"/>
          <w:sz w:val="28"/>
          <w:szCs w:val="28"/>
          <w:rtl/>
          <w:lang w:bidi="fa-IR"/>
        </w:rPr>
        <w:t>.</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sidRPr="009079B7">
        <w:rPr>
          <w:rFonts w:ascii="Times New Roman" w:hAnsi="Times New Roman" w:cs="B Lotus" w:hint="cs"/>
          <w:b/>
          <w:bCs/>
          <w:sz w:val="28"/>
          <w:szCs w:val="28"/>
          <w:rtl/>
          <w:lang w:bidi="fa-IR"/>
        </w:rPr>
        <w:t>ثالثاً</w:t>
      </w:r>
      <w:r>
        <w:rPr>
          <w:rFonts w:ascii="Times New Roman" w:hAnsi="Times New Roman" w:cs="B Lotus" w:hint="cs"/>
          <w:sz w:val="28"/>
          <w:szCs w:val="28"/>
          <w:rtl/>
          <w:lang w:bidi="fa-IR"/>
        </w:rPr>
        <w:t xml:space="preserve"> گیرم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نعمت هرگز نصیبی نداشت و ابولهب (عمویش) از نعمت‌خوارگان بود، امّا مگر پیامبر تنها یک عموی ثروتمند داشت تا او را مورد اعتراض قرار دهد؟ مگر </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عبّاس» عموی دیگر پیامبر به شمار نمی‌آمد و مگر او هم مالدار و مرفّه نبود؟ پس چرا نام وی در قرآن کریم نیامده و مورد سرزنش قرار نگرفته است؟!</w:t>
      </w:r>
      <w:r w:rsidR="00BF3B8E">
        <w:rPr>
          <w:rFonts w:ascii="Times New Roman" w:hAnsi="Times New Roman" w:cs="B Lotus" w:hint="cs"/>
          <w:sz w:val="28"/>
          <w:szCs w:val="28"/>
          <w:rtl/>
          <w:lang w:bidi="fa-IR"/>
        </w:rPr>
        <w:t>.</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آنچه که نویسنده نمی‌تواند دریابد این است که قرآن مجید با </w:t>
      </w:r>
      <w:r w:rsidR="000C0488">
        <w:rPr>
          <w:rFonts w:ascii="Times New Roman" w:hAnsi="Times New Roman" w:cs="B Lotus" w:hint="cs"/>
          <w:sz w:val="28"/>
          <w:szCs w:val="28"/>
          <w:rtl/>
          <w:lang w:bidi="fa-IR"/>
        </w:rPr>
        <w:t>ا</w:t>
      </w:r>
      <w:r>
        <w:rPr>
          <w:rFonts w:ascii="Times New Roman" w:hAnsi="Times New Roman" w:cs="B Lotus" w:hint="cs"/>
          <w:sz w:val="28"/>
          <w:szCs w:val="28"/>
          <w:rtl/>
          <w:lang w:bidi="fa-IR"/>
        </w:rPr>
        <w:t>مثال ابولهب به خاطر عناد شدید او با حق و دفاع تند وی از باطل به مخالفت برخاسته نه به لحاظ آنکه او از سُفر</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نعمت برخوردار بوده و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محروم شده است! کسی که هر اختلافی را به «جنگ شکم»! باز می‌گرداند، کجا تواند اهداف عالی</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مجید را دریابد و مقاصد بزرگ آنرا درک کند؟ شما که هر شعاری را به تنعّم مادّی رجعت می‌دهید، هنوز انسان را نشناخته‌اید و کم</w:t>
      </w:r>
      <w:r w:rsidR="000C0488">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اختلاف شما با قرآن در ارزیابی مقام انسان است!</w:t>
      </w:r>
      <w:r w:rsidR="006A032F">
        <w:rPr>
          <w:rFonts w:ascii="Times New Roman" w:hAnsi="Times New Roman" w:cs="B Lotus" w:hint="cs"/>
          <w:sz w:val="28"/>
          <w:szCs w:val="28"/>
          <w:rtl/>
          <w:lang w:bidi="fa-IR"/>
        </w:rPr>
        <w:t>.</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قرآن کریم از میان کافرانی که در روزگار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می‌زیستند، نام هیچکس رانیاورده و از کفّار، به صورت عمومی یاد کرده است، چنانکه می‌خوانیم:</w:t>
      </w:r>
      <w:r w:rsidR="000C0488">
        <w:rPr>
          <w:rFonts w:ascii="Times New Roman" w:hAnsi="Times New Roman" w:cs="B Lotus" w:hint="cs"/>
          <w:sz w:val="28"/>
          <w:szCs w:val="28"/>
          <w:rtl/>
          <w:lang w:bidi="fa-IR"/>
        </w:rPr>
        <w:t xml:space="preserve"> </w:t>
      </w:r>
      <w:r w:rsidR="000C0488">
        <w:rPr>
          <w:rFonts w:ascii="Times New Roman" w:hAnsi="Times New Roman" w:cs="Traditional Arabic" w:hint="cs"/>
          <w:sz w:val="28"/>
          <w:szCs w:val="28"/>
          <w:rtl/>
          <w:lang w:bidi="fa-IR"/>
        </w:rPr>
        <w:t>﴿</w:t>
      </w:r>
      <w:r w:rsidR="000C0488" w:rsidRPr="000C0488">
        <w:rPr>
          <w:rFonts w:ascii="KFGQPC Uthmanic Script HAFS" w:cs="KFGQPC Uthmanic Script HAFS" w:hint="eastAsia"/>
          <w:sz w:val="28"/>
          <w:szCs w:val="28"/>
          <w:rtl/>
        </w:rPr>
        <w:t>قُل</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eastAsia"/>
          <w:sz w:val="28"/>
          <w:szCs w:val="28"/>
          <w:rtl/>
        </w:rPr>
        <w:t>يَ</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أَيُّهَا</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cs"/>
          <w:sz w:val="28"/>
          <w:szCs w:val="28"/>
          <w:rtl/>
        </w:rPr>
        <w:t>ٱ</w:t>
      </w:r>
      <w:r w:rsidR="000C0488" w:rsidRPr="000C0488">
        <w:rPr>
          <w:rFonts w:ascii="KFGQPC Uthmanic Script HAFS" w:cs="KFGQPC Uthmanic Script HAFS" w:hint="eastAsia"/>
          <w:sz w:val="28"/>
          <w:szCs w:val="28"/>
          <w:rtl/>
        </w:rPr>
        <w:t>ل</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كَ</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فِرُونَ</w:t>
      </w:r>
      <w:r w:rsidR="000C0488">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0C0488">
        <w:rPr>
          <w:rFonts w:ascii="Times New Roman" w:hAnsi="Times New Roman" w:cs="Traditional Arabic" w:hint="cs"/>
          <w:sz w:val="28"/>
          <w:szCs w:val="28"/>
          <w:rtl/>
          <w:lang w:bidi="fa-IR"/>
        </w:rPr>
        <w:t>﴿</w:t>
      </w:r>
      <w:r w:rsidR="000C0488" w:rsidRPr="000C0488">
        <w:rPr>
          <w:rFonts w:ascii="KFGQPC Uthmanic Script HAFS" w:cs="KFGQPC Uthmanic Script HAFS" w:hint="eastAsia"/>
          <w:sz w:val="28"/>
          <w:szCs w:val="28"/>
          <w:rtl/>
        </w:rPr>
        <w:t>إِنَّ</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cs"/>
          <w:sz w:val="28"/>
          <w:szCs w:val="28"/>
          <w:rtl/>
        </w:rPr>
        <w:t>ٱ</w:t>
      </w:r>
      <w:r w:rsidR="000C0488" w:rsidRPr="000C0488">
        <w:rPr>
          <w:rFonts w:ascii="KFGQPC Uthmanic Script HAFS" w:cs="KFGQPC Uthmanic Script HAFS" w:hint="eastAsia"/>
          <w:sz w:val="28"/>
          <w:szCs w:val="28"/>
          <w:rtl/>
        </w:rPr>
        <w:t>لَّذِينَ</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eastAsia"/>
          <w:sz w:val="28"/>
          <w:szCs w:val="28"/>
          <w:rtl/>
        </w:rPr>
        <w:t>كَفَرُواْ</w:t>
      </w:r>
      <w:r w:rsidR="000C0488">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0C0488">
        <w:rPr>
          <w:rFonts w:ascii="Times New Roman" w:hAnsi="Times New Roman" w:cs="Traditional Arabic" w:hint="cs"/>
          <w:sz w:val="28"/>
          <w:szCs w:val="28"/>
          <w:rtl/>
          <w:lang w:bidi="fa-IR"/>
        </w:rPr>
        <w:t>﴿</w:t>
      </w:r>
      <w:r w:rsidR="000C0488" w:rsidRPr="000C0488">
        <w:rPr>
          <w:rFonts w:ascii="KFGQPC Uthmanic Script HAFS" w:cs="KFGQPC Uthmanic Script HAFS" w:hint="eastAsia"/>
          <w:sz w:val="28"/>
          <w:szCs w:val="28"/>
          <w:rtl/>
        </w:rPr>
        <w:t>جَ</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هِدِ</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cs"/>
          <w:sz w:val="28"/>
          <w:szCs w:val="28"/>
          <w:rtl/>
        </w:rPr>
        <w:t>ٱ</w:t>
      </w:r>
      <w:r w:rsidR="000C0488" w:rsidRPr="000C0488">
        <w:rPr>
          <w:rFonts w:ascii="KFGQPC Uthmanic Script HAFS" w:cs="KFGQPC Uthmanic Script HAFS" w:hint="eastAsia"/>
          <w:sz w:val="28"/>
          <w:szCs w:val="28"/>
          <w:rtl/>
        </w:rPr>
        <w:t>ل</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كُفَّارَ</w:t>
      </w:r>
      <w:r w:rsidR="000C0488" w:rsidRPr="000C0488">
        <w:rPr>
          <w:rFonts w:ascii="KFGQPC Uthmanic Script HAFS" w:cs="KFGQPC Uthmanic Script HAFS"/>
          <w:sz w:val="28"/>
          <w:szCs w:val="28"/>
          <w:rtl/>
        </w:rPr>
        <w:t xml:space="preserve"> </w:t>
      </w:r>
      <w:r w:rsidR="000C0488" w:rsidRPr="000C0488">
        <w:rPr>
          <w:rFonts w:ascii="KFGQPC Uthmanic Script HAFS" w:cs="KFGQPC Uthmanic Script HAFS" w:hint="eastAsia"/>
          <w:sz w:val="28"/>
          <w:szCs w:val="28"/>
          <w:rtl/>
        </w:rPr>
        <w:t>وَ</w:t>
      </w:r>
      <w:r w:rsidR="000C0488" w:rsidRPr="000C0488">
        <w:rPr>
          <w:rFonts w:ascii="KFGQPC Uthmanic Script HAFS" w:cs="KFGQPC Uthmanic Script HAFS" w:hint="cs"/>
          <w:sz w:val="28"/>
          <w:szCs w:val="28"/>
          <w:rtl/>
        </w:rPr>
        <w:t>ٱ</w:t>
      </w:r>
      <w:r w:rsidR="000C0488" w:rsidRPr="000C0488">
        <w:rPr>
          <w:rFonts w:ascii="KFGQPC Uthmanic Script HAFS" w:cs="KFGQPC Uthmanic Script HAFS" w:hint="eastAsia"/>
          <w:sz w:val="28"/>
          <w:szCs w:val="28"/>
          <w:rtl/>
        </w:rPr>
        <w:t>ل</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مُنَ</w:t>
      </w:r>
      <w:r w:rsidR="000C0488" w:rsidRPr="000C0488">
        <w:rPr>
          <w:rFonts w:ascii="KFGQPC Uthmanic Script HAFS" w:cs="KFGQPC Uthmanic Script HAFS" w:hint="cs"/>
          <w:sz w:val="28"/>
          <w:szCs w:val="28"/>
          <w:rtl/>
        </w:rPr>
        <w:t>ٰ</w:t>
      </w:r>
      <w:r w:rsidR="000C0488" w:rsidRPr="000C0488">
        <w:rPr>
          <w:rFonts w:ascii="KFGQPC Uthmanic Script HAFS" w:cs="KFGQPC Uthmanic Script HAFS" w:hint="eastAsia"/>
          <w:sz w:val="28"/>
          <w:szCs w:val="28"/>
          <w:rtl/>
        </w:rPr>
        <w:t>فِقِين</w:t>
      </w:r>
      <w:r w:rsidR="000C0488">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از میان کافران تنها کسی که در قرآن مجید به طور مشخّص، یاد شده ابولهب، عموی مالدار و معاند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است! تا همه بدانند که به هنگام مخالفت با حق، خویشاوندی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کم</w:t>
      </w:r>
      <w:r w:rsidR="000C0488">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سودی نمی‌دهد، همچنانکه ثروت و اعتبار هیچ بکار نمی‌آید! در این مر</w:t>
      </w:r>
      <w:r w:rsidR="00BF3B8E">
        <w:rPr>
          <w:rFonts w:ascii="Times New Roman" w:hAnsi="Times New Roman" w:cs="B Lotus" w:hint="cs"/>
          <w:sz w:val="28"/>
          <w:szCs w:val="28"/>
          <w:rtl/>
          <w:lang w:bidi="fa-IR"/>
        </w:rPr>
        <w:t>حله است که قرآن شریف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تَبَّت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يَدَا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أَبِي</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لَهَب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وَتَبَّ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١</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أَغ</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مَالُهُ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كَسَبَ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٢</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سَيَص</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نَار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ذَاتَ</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لَهَب</w:t>
      </w:r>
      <w:r w:rsidR="006A032F" w:rsidRPr="006A032F">
        <w:rPr>
          <w:rFonts w:ascii="KFGQPC Uthmanic Script HAFS" w:cs="KFGQPC Uthmanic Script HAFS" w:hint="cs"/>
          <w:sz w:val="28"/>
          <w:szCs w:val="28"/>
          <w:rtl/>
          <w:lang w:bidi="fa-IR"/>
        </w:rPr>
        <w:t>ٖ٣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[المسد: 1-3]</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کار</w:t>
      </w:r>
      <w:r w:rsidR="00773C80" w:rsidRPr="00060CBE">
        <w:rPr>
          <w:rStyle w:val="FootnoteReference"/>
          <w:rFonts w:cs="B Lotus"/>
          <w:sz w:val="28"/>
          <w:szCs w:val="28"/>
          <w:rtl/>
          <w:lang w:bidi="fa-IR"/>
        </w:rPr>
        <w:footnoteReference w:id="130"/>
      </w:r>
      <w:r w:rsidR="00773C80">
        <w:rPr>
          <w:rFonts w:ascii="Times New Roman" w:hAnsi="Times New Roman" w:cs="B Lotus" w:hint="cs"/>
          <w:sz w:val="26"/>
          <w:szCs w:val="26"/>
          <w:rtl/>
          <w:lang w:bidi="fa-IR"/>
        </w:rPr>
        <w:t xml:space="preserve"> ابی‌لهب به زیان انجامید و جانش به خسارت پیوست. مالش برای وی کاری نکرد و دستآوردش مفید نیفتاد. بزودی در آتشی شعله‌ور خواهد افتاد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6A032F"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از «أبوالأشدّ» (که مردی از «بنی جُمَح» بود) در قرآن میجد به هیچ وجه نامی نرفته است، جُز آن</w:t>
      </w:r>
      <w:r w:rsidR="00BF3B8E">
        <w:rPr>
          <w:rFonts w:ascii="Times New Roman" w:hAnsi="Times New Roman" w:cs="B Lotus" w:hint="cs"/>
          <w:sz w:val="28"/>
          <w:szCs w:val="28"/>
          <w:rtl/>
          <w:lang w:bidi="fa-IR"/>
        </w:rPr>
        <w:t>که برخی از مفس</w:t>
      </w:r>
      <w:r w:rsidR="00BF3B8E" w:rsidRPr="006A032F">
        <w:rPr>
          <w:rFonts w:ascii="Times New Roman" w:hAnsi="Times New Roman" w:cs="B Lotus" w:hint="cs"/>
          <w:sz w:val="28"/>
          <w:szCs w:val="28"/>
          <w:rtl/>
          <w:lang w:bidi="fa-IR"/>
        </w:rPr>
        <w:t>ّران گفته‌اند آی</w:t>
      </w:r>
      <w:r w:rsidR="000C0488">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w:t>
      </w:r>
    </w:p>
    <w:p w:rsidR="006A032F" w:rsidRDefault="00BF3B8E" w:rsidP="009079B7">
      <w:pPr>
        <w:pStyle w:val="StyleComplexBLotus12ptJustifiedFirstline05cmCharChar"/>
        <w:widowControl w:val="0"/>
        <w:spacing w:line="240" w:lineRule="auto"/>
        <w:rPr>
          <w:rFonts w:ascii="Times New Roman" w:hAnsi="Times New Roman" w:cs="B Lotus"/>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لَقَد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خَلَق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إِنسَ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كَبَدٍ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[البلد: 4]</w:t>
      </w:r>
      <w:r>
        <w:rPr>
          <w:rFonts w:ascii="Times New Roman" w:hAnsi="Times New Roman" w:cs="B Lotus" w:hint="cs"/>
          <w:szCs w:val="28"/>
          <w:rtl/>
          <w:lang w:bidi="fa-IR"/>
        </w:rPr>
        <w:t>.</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دربار</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نازل شده</w:t>
      </w:r>
      <w:r w:rsidRPr="00060CBE">
        <w:rPr>
          <w:rStyle w:val="FootnoteReference"/>
          <w:rFonts w:cs="B Lotus"/>
          <w:sz w:val="28"/>
          <w:szCs w:val="28"/>
          <w:rtl/>
          <w:lang w:bidi="fa-IR"/>
        </w:rPr>
        <w:footnoteReference w:id="131"/>
      </w:r>
      <w:r>
        <w:rPr>
          <w:rFonts w:ascii="Times New Roman" w:hAnsi="Times New Roman" w:cs="B Lotus" w:hint="cs"/>
          <w:sz w:val="28"/>
          <w:szCs w:val="28"/>
          <w:rtl/>
          <w:lang w:bidi="fa-IR"/>
        </w:rPr>
        <w:t>، ولی چنانکه ملاحظه می‌شود، لفظ آیه، کلّی و عام است و اختصاص به یک تن ندارد.</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قرآن مجید افرادی را بدون ذکر نامشان مذمّت نموده و صفات ناپسند آنان را آورده است تا دیگران از داشتن چنان صفاتی بپرهیزند، و روشن است که مقاصد آیات مقصور و محدود به آنها نیست.</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رابعاً</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نویسنده‌ای که در آغاز سخن اعتراف دارد: </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آنچه ما اکنون می‌نویسیم از حدود فرض و حدس خارج نیست</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چگونه به خود اجازه می‌دهد در چند سطر بعد بنویسید: </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مؤمنان از خزانة معمور تخیلات خود حوادثی آفریدند که نمونه‌ای از آنرا در فصل پیش، از طبری و واقدی آوردیم</w:t>
      </w:r>
      <w:r w:rsidR="000C048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جای دارد که از سیره‌نویس جدید! </w:t>
      </w:r>
      <w:r w:rsidR="000C0488">
        <w:rPr>
          <w:rFonts w:ascii="Times New Roman" w:hAnsi="Times New Roman" w:cs="B Lotus" w:hint="cs"/>
          <w:sz w:val="28"/>
          <w:szCs w:val="28"/>
          <w:rtl/>
          <w:lang w:bidi="fa-IR"/>
        </w:rPr>
        <w:t>پرسیده شود: مگر شما خود به خیال</w:t>
      </w:r>
      <w:r w:rsidR="000C0488">
        <w:rPr>
          <w:rFonts w:ascii="Times New Roman" w:hAnsi="Times New Roman" w:cs="B Lotus" w:hint="eastAsia"/>
          <w:sz w:val="28"/>
          <w:szCs w:val="28"/>
          <w:rtl/>
          <w:lang w:bidi="fa-IR"/>
        </w:rPr>
        <w:t>‌</w:t>
      </w:r>
      <w:r>
        <w:rPr>
          <w:rFonts w:ascii="Times New Roman" w:hAnsi="Times New Roman" w:cs="B Lotus" w:hint="cs"/>
          <w:sz w:val="28"/>
          <w:szCs w:val="28"/>
          <w:rtl/>
          <w:lang w:bidi="fa-IR"/>
        </w:rPr>
        <w:t>پردازی متوسّل نشدید و فرض و حدس (آنهم غیر عُقلائی) را به میان نیاوردید؟ پس چطور دیگران را برای تخیّل سراپا دروغی که به آنها بسته‌اید (و در فصل پیشین به اثبات رسید) سرزنش می‌کنید؟!</w:t>
      </w:r>
      <w:r w:rsidR="006A032F">
        <w:rPr>
          <w:rFonts w:ascii="Times New Roman" w:hAnsi="Times New Roman" w:cs="B Lotus" w:hint="cs"/>
          <w:sz w:val="28"/>
          <w:szCs w:val="28"/>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نویسنده‌ای که ادّعا دارد: آنچه پیامبر بزرگوار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چهل و اند سالگی بر مردم تلاوت کرده، نتیج</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خیالات او، مثلاً در دوازده‌ سالگی بوده است!! آیا از خود نمی‌پرسد: چگونه این خیالات! سی سال از بروز و ظهور خودداری کردند؟ چرا پیش از زمان رسالت، مردم مکّه از این نمونه سخنان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نشنیدند؟ چرا پس از تلاوت آیات، دیگران نتوانستند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تقلید کنند و آیه‌سازی نمایند؟ چرا امروز که صدها سال از نزول قرآن کریم سپری می‌شود، شما منکران نبوّت، از آوردن کتابی چون قرآن عاجزید؟ در دنیا هر شاعری که سبک تازه‌ای در شعر ابداع کرده، پس از چندی، دیگران هزاران بیت به همان سبک و شیوه سروده‌اند، امّا چرا کسی تاکنون نتوانسته سبک قرآن را تقلید کند و همانند آن سوره‌ها بیاورد؟! چرا شیو</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بیان قرآن در جهان یگانه مانده ولی از نوع غزل و قصیده و مثنوی و رباعی و مخمّس و جُز اینها صدها هزار بیت ساخته‌اند؟ مگر قرآن کریم مکرّر مخالفانش را به آوردن سوره‌ای مانند آن دعوت نکرده، پس چرا این عُلما و فضلا! زبانشان بسته است و قدرت تقلید از درس ناخواند</w:t>
      </w:r>
      <w:r w:rsidR="000C048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چهارده قرن پیش را ندارند؟!</w:t>
      </w:r>
      <w:r w:rsidR="00031E01">
        <w:rPr>
          <w:rFonts w:ascii="Times New Roman" w:hAnsi="Times New Roman" w:cs="B Lotus" w:hint="cs"/>
          <w:sz w:val="28"/>
          <w:szCs w:val="28"/>
          <w:rtl/>
          <w:lang w:bidi="fa-IR"/>
        </w:rPr>
        <w:t>.</w:t>
      </w:r>
    </w:p>
    <w:p w:rsidR="00773C80"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منطق ما، این کار میسّر نشده است مگر به وحی الهی و اشراق باطنی و تأیید رّبانی</w:t>
      </w:r>
      <w:r w:rsidR="009079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در منطق شما این کار مولود شترچران</w:t>
      </w:r>
      <w:r w:rsidR="000C0488">
        <w:rPr>
          <w:rFonts w:ascii="Times New Roman" w:hAnsi="Times New Roman" w:cs="B Lotus" w:hint="cs"/>
          <w:sz w:val="28"/>
          <w:szCs w:val="28"/>
          <w:rtl/>
          <w:lang w:bidi="fa-IR"/>
        </w:rPr>
        <w:t>ی!! زمان کودکی است! به قول حافظ</w:t>
      </w:r>
      <w:r>
        <w:rPr>
          <w:rFonts w:ascii="Times New Roman" w:hAnsi="Times New Roman" w:cs="B Lotus" w:hint="cs"/>
          <w:sz w:val="28"/>
          <w:szCs w:val="28"/>
          <w:rtl/>
          <w:lang w:bidi="fa-IR"/>
        </w:rPr>
        <w:t xml:space="preserve"> «ما کجاییم و ملامت</w:t>
      </w:r>
      <w:r w:rsidR="000C0488">
        <w:rPr>
          <w:rFonts w:ascii="Times New Roman" w:hAnsi="Times New Roman" w:cs="B Lotus" w:hint="eastAsia"/>
          <w:sz w:val="28"/>
          <w:szCs w:val="28"/>
          <w:rtl/>
          <w:lang w:bidi="fa-IR"/>
        </w:rPr>
        <w:t>‌</w:t>
      </w:r>
      <w:r>
        <w:rPr>
          <w:rFonts w:ascii="Times New Roman" w:hAnsi="Times New Roman" w:cs="B Lotus" w:hint="cs"/>
          <w:sz w:val="28"/>
          <w:szCs w:val="28"/>
          <w:rtl/>
          <w:lang w:bidi="fa-IR"/>
        </w:rPr>
        <w:t>گر بیکار کجا»؟!</w:t>
      </w:r>
      <w:r w:rsidR="00031E01">
        <w:rPr>
          <w:rFonts w:ascii="Times New Roman" w:hAnsi="Times New Roman" w:cs="B Lotus" w:hint="cs"/>
          <w:sz w:val="28"/>
          <w:szCs w:val="28"/>
          <w:rtl/>
          <w:lang w:bidi="fa-IR"/>
        </w:rPr>
        <w:t>.</w:t>
      </w:r>
    </w:p>
    <w:p w:rsidR="00773C80" w:rsidRPr="001549B8" w:rsidRDefault="00773C80" w:rsidP="00031E01">
      <w:pPr>
        <w:pStyle w:val="a1"/>
        <w:rPr>
          <w:rtl/>
        </w:rPr>
      </w:pPr>
      <w:bookmarkStart w:id="38" w:name="_Toc139264445"/>
      <w:bookmarkStart w:id="39" w:name="_Toc341738210"/>
      <w:r>
        <w:rPr>
          <w:rFonts w:hint="cs"/>
          <w:rtl/>
        </w:rPr>
        <w:t>کیش پیامبر، پیش از اسلام</w:t>
      </w:r>
      <w:bookmarkEnd w:id="38"/>
      <w:bookmarkEnd w:id="39"/>
    </w:p>
    <w:p w:rsidR="00773C80" w:rsidRPr="008232D4" w:rsidRDefault="00773C80"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سیره‌نویس جدید! دوباره به خیالبافی می‌پردازد و از فاصل</w:t>
      </w:r>
      <w:r w:rsidR="000C0488">
        <w:rPr>
          <w:rFonts w:ascii="Times New Roman" w:hAnsi="Times New Roman" w:cs="B Lotus" w:hint="cs"/>
          <w:szCs w:val="28"/>
          <w:rtl/>
          <w:lang w:bidi="fa-IR"/>
        </w:rPr>
        <w:t>ه</w:t>
      </w:r>
      <w:r>
        <w:rPr>
          <w:rFonts w:ascii="Times New Roman" w:hAnsi="Times New Roman" w:cs="B Lotus" w:hint="cs"/>
          <w:szCs w:val="28"/>
          <w:rtl/>
          <w:lang w:bidi="fa-IR"/>
        </w:rPr>
        <w:t xml:space="preserve"> 14 قرن، اندیشه‌های پیام</w:t>
      </w:r>
      <w:r w:rsidRPr="008232D4">
        <w:rPr>
          <w:rFonts w:ascii="Times New Roman" w:hAnsi="Times New Roman" w:cs="B Lotus" w:hint="cs"/>
          <w:sz w:val="28"/>
          <w:szCs w:val="28"/>
          <w:rtl/>
          <w:lang w:bidi="fa-IR"/>
        </w:rPr>
        <w:t>بر</w:t>
      </w:r>
      <w:r w:rsidRPr="008232D4">
        <w:rPr>
          <w:rFonts w:ascii="Times New Roman" w:hAnsi="Times New Roman" w:cs="B Lotus" w:hint="cs"/>
          <w:sz w:val="28"/>
          <w:szCs w:val="28"/>
          <w:lang w:bidi="fa-IR"/>
        </w:rPr>
        <w:sym w:font="AGA Arabesque" w:char="F072"/>
      </w:r>
      <w:r w:rsidRPr="008232D4">
        <w:rPr>
          <w:rFonts w:ascii="Times New Roman" w:hAnsi="Times New Roman" w:cs="B Lotus" w:hint="cs"/>
          <w:sz w:val="28"/>
          <w:szCs w:val="28"/>
          <w:rtl/>
          <w:lang w:bidi="fa-IR"/>
        </w:rPr>
        <w:t xml:space="preserve"> را در کودکی تشریح می‌کند! و چنین می‌نویسد</w:t>
      </w:r>
      <w:r>
        <w:rPr>
          <w:rFonts w:ascii="Times New Roman" w:hAnsi="Times New Roman" w:cs="B Lotus" w:hint="cs"/>
          <w:sz w:val="28"/>
          <w:szCs w:val="28"/>
          <w:rtl/>
          <w:lang w:bidi="fa-IR"/>
        </w:rPr>
        <w:t>:</w:t>
      </w:r>
    </w:p>
    <w:p w:rsidR="00773C80" w:rsidRDefault="000C0488" w:rsidP="000C048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طوایف بی‌شمار، چرا به کعبه روی می‌آورند و مای</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ثروت و سیادت قریش می‌شوند؟ برای اینکه خان</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کعبه مقرّ بُت‌های نامدار است، برای اینکه در کعبه سنگ سیاهی قرار داد که در نظر اعراب مقدّس است و طواف بدور آنرا مای</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خوشبختی و نجات می‌دانند ... با آن هوش تند و با آن حسّاسیّت شدید اعصاب و اندیشه روشن، محمّد یازده و دوازده ساله از خود می‌پرسد: آیا در این سنگ سیاه نیرویی نهفته است و آیا از این مجسمّه‌های بی‌حسّ و حرکت کاری ساخته است؟ و شاید این شک و بدگمانی به سنگ سیاه و بتان گوناگون، ناشی از تجربه و آزمایش شخصی سرچشمه گرفته باشد(!!)</w:t>
      </w:r>
      <w:r w:rsidR="00773C80" w:rsidRPr="00060CBE">
        <w:rPr>
          <w:rStyle w:val="FootnoteReference"/>
          <w:rFonts w:cs="B Lotus"/>
          <w:sz w:val="28"/>
          <w:szCs w:val="28"/>
          <w:rtl/>
          <w:lang w:bidi="fa-IR"/>
        </w:rPr>
        <w:footnoteReference w:id="132"/>
      </w:r>
      <w:r w:rsidR="006A032F">
        <w:rPr>
          <w:rFonts w:ascii="Times New Roman" w:hAnsi="Times New Roman" w:cs="B Lotus" w:hint="cs"/>
          <w:szCs w:val="28"/>
          <w:rtl/>
          <w:lang w:bidi="fa-IR"/>
        </w:rPr>
        <w:t>.</w:t>
      </w:r>
    </w:p>
    <w:p w:rsidR="00BF3B8E" w:rsidRPr="006A032F" w:rsidRDefault="00773C80" w:rsidP="002104A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هیچ بعید نیست که خود او با شوق وامید یک قلب شکسته و روح رنجدیده بدان</w:t>
      </w:r>
      <w:r w:rsidR="000C0488">
        <w:rPr>
          <w:rFonts w:ascii="Times New Roman" w:hAnsi="Times New Roman" w:cs="B Lotus" w:hint="eastAsia"/>
          <w:szCs w:val="28"/>
          <w:rtl/>
          <w:lang w:bidi="fa-IR"/>
        </w:rPr>
        <w:t>‌</w:t>
      </w:r>
      <w:r>
        <w:rPr>
          <w:rFonts w:ascii="Times New Roman" w:hAnsi="Times New Roman" w:cs="B Lotus" w:hint="cs"/>
          <w:szCs w:val="28"/>
          <w:rtl/>
          <w:lang w:bidi="fa-IR"/>
        </w:rPr>
        <w:t>ها روی آورده و اثری نیافته باشد. آیا</w:t>
      </w:r>
      <w:r w:rsidR="000C0488">
        <w:rPr>
          <w:rFonts w:ascii="Times New Roman" w:hAnsi="Times New Roman" w:cs="B Lotus" w:hint="cs"/>
          <w:szCs w:val="28"/>
          <w:rtl/>
          <w:lang w:bidi="fa-IR"/>
        </w:rPr>
        <w:t xml:space="preserve"> آیه:</w:t>
      </w:r>
      <w:r w:rsidR="002104A6">
        <w:rPr>
          <w:rFonts w:ascii="Times New Roman" w:hAnsi="Times New Roman" w:cs="B Lotus" w:hint="cs"/>
          <w:szCs w:val="28"/>
          <w:rtl/>
          <w:lang w:bidi="fa-IR"/>
        </w:rPr>
        <w:t xml:space="preserve"> «</w:t>
      </w:r>
      <w:r w:rsidR="002104A6" w:rsidRPr="002104A6">
        <w:rPr>
          <w:rStyle w:val="Char1"/>
          <w:rFonts w:hint="cs"/>
          <w:rtl/>
        </w:rPr>
        <w:t>والرّجس فاهجر</w:t>
      </w:r>
      <w:r w:rsidR="002104A6">
        <w:rPr>
          <w:rFonts w:ascii="Times New Roman" w:hAnsi="Times New Roman" w:cs="B Lotus" w:hint="cs"/>
          <w:szCs w:val="28"/>
          <w:rtl/>
          <w:lang w:bidi="fa-IR"/>
        </w:rPr>
        <w:t>»</w:t>
      </w:r>
      <w:r w:rsidR="000C0488">
        <w:rPr>
          <w:rFonts w:ascii="Times New Roman" w:hAnsi="Times New Roman" w:cs="B Lotus" w:hint="cs"/>
          <w:szCs w:val="28"/>
          <w:rtl/>
          <w:lang w:bidi="fa-IR"/>
        </w:rPr>
        <w:t xml:space="preserve"> </w:t>
      </w:r>
      <w:r w:rsidR="000C0488">
        <w:rPr>
          <w:rFonts w:ascii="Times New Roman" w:hAnsi="Times New Roman" w:cs="Traditional Arabic" w:hint="cs"/>
          <w:sz w:val="22"/>
          <w:szCs w:val="26"/>
          <w:rtl/>
          <w:lang w:bidi="fa-IR"/>
        </w:rPr>
        <w:t>«</w:t>
      </w:r>
      <w:r w:rsidRPr="001D2B90">
        <w:rPr>
          <w:rFonts w:ascii="Times New Roman" w:hAnsi="Times New Roman" w:cs="B Lotus" w:hint="cs"/>
          <w:sz w:val="22"/>
          <w:szCs w:val="26"/>
          <w:rtl/>
          <w:lang w:bidi="fa-IR"/>
        </w:rPr>
        <w:t>از پلیدی اجتناب کن</w:t>
      </w:r>
      <w:r w:rsidR="000C0488">
        <w:rPr>
          <w:rFonts w:ascii="Times New Roman" w:hAnsi="Times New Roman" w:cs="Traditional Arabic" w:hint="cs"/>
          <w:sz w:val="22"/>
          <w:szCs w:val="26"/>
          <w:rtl/>
          <w:lang w:bidi="fa-IR"/>
        </w:rPr>
        <w:t>»</w:t>
      </w:r>
      <w:r w:rsidR="000C0488">
        <w:rPr>
          <w:rFonts w:ascii="Times New Roman" w:hAnsi="Times New Roman" w:cs="B Lotus" w:hint="cs"/>
          <w:sz w:val="22"/>
          <w:szCs w:val="26"/>
          <w:rtl/>
          <w:lang w:bidi="fa-IR"/>
        </w:rPr>
        <w:t xml:space="preserve">. </w:t>
      </w:r>
      <w:r>
        <w:rPr>
          <w:rFonts w:ascii="Times New Roman" w:hAnsi="Times New Roman" w:cs="B Lotus" w:hint="cs"/>
          <w:szCs w:val="28"/>
          <w:rtl/>
          <w:lang w:bidi="fa-IR"/>
        </w:rPr>
        <w:t>که سی سال بعد از دهان مبارکش بیرون آمده است مؤیّد این فرض و حدس نیست؟ همچنین آی</w:t>
      </w:r>
      <w:r w:rsidR="000C0488">
        <w:rPr>
          <w:rFonts w:ascii="Times New Roman" w:hAnsi="Times New Roman" w:cs="B Lotus" w:hint="cs"/>
          <w:szCs w:val="28"/>
          <w:rtl/>
          <w:lang w:bidi="fa-IR"/>
        </w:rPr>
        <w:t>ه</w:t>
      </w:r>
      <w:r>
        <w:rPr>
          <w:rFonts w:ascii="Times New Roman" w:hAnsi="Times New Roman" w:cs="B Lotus" w:hint="cs"/>
          <w:szCs w:val="28"/>
          <w:rtl/>
          <w:lang w:bidi="fa-IR"/>
        </w:rPr>
        <w:t xml:space="preserve"> شریف</w:t>
      </w:r>
      <w:r w:rsidR="000C0488">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w:t>
      </w:r>
    </w:p>
    <w:p w:rsidR="00773C80" w:rsidRDefault="00BF3B8E" w:rsidP="006A032F">
      <w:pPr>
        <w:pStyle w:val="StyleComplexBLotus12ptJustifiedFirstline05cmCharChar"/>
        <w:spacing w:line="240" w:lineRule="auto"/>
        <w:rPr>
          <w:color w:val="000000"/>
          <w:sz w:val="32"/>
          <w:szCs w:val="32"/>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وَوَجَدَكَ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ضَا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فَهَدَى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[الضحی: 7]</w:t>
      </w:r>
      <w:r>
        <w:rPr>
          <w:rFonts w:ascii="Times New Roman" w:hAnsi="Times New Roman" w:cs="B Lotus" w:hint="cs"/>
          <w:szCs w:val="28"/>
          <w:rtl/>
          <w:lang w:bidi="fa-IR"/>
        </w:rPr>
        <w:t>.</w:t>
      </w:r>
    </w:p>
    <w:p w:rsidR="00773C80" w:rsidRPr="00302768" w:rsidRDefault="000C0488" w:rsidP="000C0488">
      <w:pPr>
        <w:pStyle w:val="StyleComplexBLotus12ptJustifiedFirstline05cmCharChar"/>
        <w:spacing w:line="240" w:lineRule="auto"/>
        <w:rPr>
          <w:rFonts w:ascii="Times New Roman" w:hAnsi="Times New Roman" w:cs="B Lotus"/>
          <w:sz w:val="26"/>
          <w:szCs w:val="26"/>
          <w:rtl/>
          <w:lang w:bidi="fa-IR"/>
        </w:rPr>
      </w:pPr>
      <w:r>
        <w:rPr>
          <w:rFonts w:cs="Traditional Arabic" w:hint="cs"/>
          <w:color w:val="000000"/>
          <w:sz w:val="26"/>
          <w:szCs w:val="26"/>
          <w:rtl/>
          <w:lang w:bidi="fa-IR"/>
        </w:rPr>
        <w:t>«</w:t>
      </w:r>
      <w:r w:rsidR="00773C80" w:rsidRPr="00302768">
        <w:rPr>
          <w:rFonts w:cs="B Lotus" w:hint="cs"/>
          <w:color w:val="000000"/>
          <w:sz w:val="26"/>
          <w:szCs w:val="26"/>
          <w:rtl/>
          <w:lang w:bidi="fa-IR"/>
        </w:rPr>
        <w:t>خداوند ترا گمراه یاف</w:t>
      </w:r>
      <w:r w:rsidR="00773C80">
        <w:rPr>
          <w:rFonts w:cs="B Lotus" w:hint="cs"/>
          <w:color w:val="000000"/>
          <w:sz w:val="26"/>
          <w:szCs w:val="26"/>
          <w:rtl/>
          <w:lang w:bidi="fa-IR"/>
        </w:rPr>
        <w:t>ت پس هدا</w:t>
      </w:r>
      <w:r w:rsidR="00773C80" w:rsidRPr="00302768">
        <w:rPr>
          <w:rFonts w:cs="B Lotus" w:hint="cs"/>
          <w:color w:val="000000"/>
          <w:sz w:val="26"/>
          <w:szCs w:val="26"/>
          <w:rtl/>
          <w:lang w:bidi="fa-IR"/>
        </w:rPr>
        <w:t>یت</w:t>
      </w:r>
      <w:r w:rsidR="00773C80">
        <w:rPr>
          <w:rFonts w:cs="B Lotus" w:hint="cs"/>
          <w:color w:val="000000"/>
          <w:sz w:val="26"/>
          <w:szCs w:val="26"/>
          <w:rtl/>
          <w:lang w:bidi="fa-IR"/>
        </w:rPr>
        <w:t>ت</w:t>
      </w:r>
      <w:r w:rsidR="00773C80" w:rsidRPr="00302768">
        <w:rPr>
          <w:rFonts w:cs="B Lotus" w:hint="cs"/>
          <w:color w:val="000000"/>
          <w:sz w:val="26"/>
          <w:szCs w:val="26"/>
          <w:rtl/>
          <w:lang w:bidi="fa-IR"/>
        </w:rPr>
        <w:t xml:space="preserve"> فرمود</w:t>
      </w:r>
      <w:r>
        <w:rPr>
          <w:rFonts w:cs="Traditional Arabic" w:hint="cs"/>
          <w:color w:val="000000"/>
          <w:sz w:val="26"/>
          <w:szCs w:val="26"/>
          <w:rtl/>
          <w:lang w:bidi="fa-IR"/>
        </w:rPr>
        <w:t>»</w:t>
      </w:r>
      <w:r w:rsidR="00773C80" w:rsidRPr="00302768">
        <w:rPr>
          <w:rFonts w:cs="B Lotus" w:hint="cs"/>
          <w:color w:val="000000"/>
          <w:sz w:val="26"/>
          <w:szCs w:val="26"/>
          <w:rtl/>
          <w:lang w:bidi="fa-IR"/>
        </w:rPr>
        <w:t>.</w:t>
      </w:r>
    </w:p>
    <w:p w:rsidR="00773C80"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قرینه‌ای مثبت بر این احتمال نیست؟ (صفح</w:t>
      </w:r>
      <w:r w:rsidR="009079B7">
        <w:rPr>
          <w:rFonts w:ascii="Times New Roman" w:hAnsi="Times New Roman" w:cs="B Lotus" w:hint="cs"/>
          <w:szCs w:val="28"/>
          <w:rtl/>
          <w:lang w:bidi="fa-IR"/>
        </w:rPr>
        <w:t>ه</w:t>
      </w:r>
      <w:r>
        <w:rPr>
          <w:rFonts w:ascii="Times New Roman" w:hAnsi="Times New Roman" w:cs="B Lotus" w:hint="cs"/>
          <w:szCs w:val="28"/>
          <w:rtl/>
          <w:lang w:bidi="fa-IR"/>
        </w:rPr>
        <w:t xml:space="preserve"> 21 و 22 کتاب)</w:t>
      </w:r>
      <w:r w:rsidR="000C0488">
        <w:rPr>
          <w:rFonts w:ascii="Times New Roman" w:hAnsi="Times New Roman" w:cs="B Lotus" w:hint="cs"/>
          <w:szCs w:val="28"/>
          <w:rtl/>
          <w:lang w:bidi="fa-IR"/>
        </w:rPr>
        <w:t>.</w:t>
      </w:r>
    </w:p>
    <w:p w:rsidR="00773C80" w:rsidRPr="00302768" w:rsidRDefault="00773C80" w:rsidP="000C0488">
      <w:pPr>
        <w:pStyle w:val="StyleComplexBLotus12ptJustifiedFirstline05cmCharChar"/>
        <w:spacing w:line="240" w:lineRule="auto"/>
        <w:rPr>
          <w:rFonts w:ascii="Times New Roman" w:hAnsi="Times New Roman" w:cs="B Lotus"/>
          <w:sz w:val="28"/>
          <w:szCs w:val="28"/>
          <w:rtl/>
          <w:lang w:bidi="fa-IR"/>
        </w:rPr>
      </w:pPr>
      <w:r w:rsidRPr="00302768">
        <w:rPr>
          <w:rFonts w:ascii="Times New Roman" w:hAnsi="Times New Roman" w:cs="B Lotus" w:hint="cs"/>
          <w:sz w:val="28"/>
          <w:szCs w:val="28"/>
          <w:rtl/>
          <w:lang w:bidi="fa-IR"/>
        </w:rPr>
        <w:t>این سخنان ناپخته و مغلوط، کدامیک از زوایای حیات پیامبر اسلام</w:t>
      </w:r>
      <w:r w:rsidRPr="00302768">
        <w:rPr>
          <w:rFonts w:ascii="Times New Roman" w:hAnsi="Times New Roman" w:cs="B Lotus" w:hint="cs"/>
          <w:sz w:val="28"/>
          <w:szCs w:val="28"/>
          <w:lang w:bidi="fa-IR"/>
        </w:rPr>
        <w:sym w:font="AGA Arabesque" w:char="F072"/>
      </w:r>
      <w:r w:rsidRPr="00302768">
        <w:rPr>
          <w:rFonts w:ascii="Times New Roman" w:hAnsi="Times New Roman" w:cs="B Lotus" w:hint="cs"/>
          <w:sz w:val="28"/>
          <w:szCs w:val="28"/>
          <w:rtl/>
          <w:lang w:bidi="fa-IR"/>
        </w:rPr>
        <w:t xml:space="preserve"> را روشن می‌کند؟ به زودی معلوم می‌شود که بر</w:t>
      </w:r>
      <w:r>
        <w:rPr>
          <w:rFonts w:ascii="Times New Roman" w:hAnsi="Times New Roman" w:cs="B Lotus" w:hint="cs"/>
          <w:sz w:val="28"/>
          <w:szCs w:val="28"/>
          <w:rtl/>
          <w:lang w:bidi="fa-IR"/>
        </w:rPr>
        <w:t xml:space="preserve"> این پندارها هیچ اثر مثبتی در تب</w:t>
      </w:r>
      <w:r w:rsidRPr="00302768">
        <w:rPr>
          <w:rFonts w:ascii="Times New Roman" w:hAnsi="Times New Roman" w:cs="B Lotus" w:hint="cs"/>
          <w:sz w:val="28"/>
          <w:szCs w:val="28"/>
          <w:rtl/>
          <w:lang w:bidi="fa-IR"/>
        </w:rPr>
        <w:t>یین سیر</w:t>
      </w:r>
      <w:r w:rsidR="000C0488">
        <w:rPr>
          <w:rFonts w:ascii="Times New Roman" w:hAnsi="Times New Roman" w:cs="B Lotus" w:hint="cs"/>
          <w:sz w:val="28"/>
          <w:szCs w:val="28"/>
          <w:rtl/>
          <w:lang w:bidi="fa-IR"/>
        </w:rPr>
        <w:t>ه</w:t>
      </w:r>
      <w:r w:rsidRPr="00302768">
        <w:rPr>
          <w:rFonts w:ascii="Times New Roman" w:hAnsi="Times New Roman" w:cs="B Lotus" w:hint="cs"/>
          <w:sz w:val="28"/>
          <w:szCs w:val="28"/>
          <w:rtl/>
          <w:lang w:bidi="fa-IR"/>
        </w:rPr>
        <w:t xml:space="preserve"> پیامبر، مترتّب نیست! چرا که اوّلاً خود نویسند</w:t>
      </w:r>
      <w:r w:rsidR="000C0488">
        <w:rPr>
          <w:rFonts w:ascii="Times New Roman" w:hAnsi="Times New Roman" w:cs="B Lotus" w:hint="cs"/>
          <w:sz w:val="28"/>
          <w:szCs w:val="28"/>
          <w:rtl/>
          <w:lang w:bidi="fa-IR"/>
        </w:rPr>
        <w:t>ه</w:t>
      </w:r>
      <w:r w:rsidRPr="00302768">
        <w:rPr>
          <w:rFonts w:ascii="Times New Roman" w:hAnsi="Times New Roman" w:cs="B Lotus" w:hint="cs"/>
          <w:sz w:val="28"/>
          <w:szCs w:val="28"/>
          <w:rtl/>
          <w:lang w:bidi="fa-IR"/>
        </w:rPr>
        <w:t xml:space="preserve"> 23 سال در فصل پیشین می‌نویسد</w:t>
      </w:r>
      <w:r>
        <w:rPr>
          <w:rFonts w:ascii="Times New Roman" w:hAnsi="Times New Roman" w:cs="B Lotus" w:hint="cs"/>
          <w:sz w:val="28"/>
          <w:szCs w:val="28"/>
          <w:rtl/>
          <w:lang w:bidi="fa-IR"/>
        </w:rPr>
        <w:t>:</w:t>
      </w:r>
    </w:p>
    <w:p w:rsidR="00773C80" w:rsidRPr="00302768" w:rsidRDefault="000C0488" w:rsidP="000C048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302768">
        <w:rPr>
          <w:rFonts w:ascii="Times New Roman" w:hAnsi="Times New Roman" w:cs="B Lotus" w:hint="cs"/>
          <w:sz w:val="28"/>
          <w:szCs w:val="28"/>
          <w:rtl/>
          <w:lang w:bidi="fa-IR"/>
        </w:rPr>
        <w:t>چنانکه می‌دانیم عقایدی از طفولیّت به شخص تلقین شده و زمین</w:t>
      </w:r>
      <w:r>
        <w:rPr>
          <w:rFonts w:ascii="Times New Roman" w:hAnsi="Times New Roman" w:cs="B Lotus" w:hint="cs"/>
          <w:sz w:val="28"/>
          <w:szCs w:val="28"/>
          <w:rtl/>
          <w:lang w:bidi="fa-IR"/>
        </w:rPr>
        <w:t>ه</w:t>
      </w:r>
      <w:r w:rsidR="00773C80" w:rsidRPr="00302768">
        <w:rPr>
          <w:rFonts w:ascii="Times New Roman" w:hAnsi="Times New Roman" w:cs="B Lotus" w:hint="cs"/>
          <w:sz w:val="28"/>
          <w:szCs w:val="28"/>
          <w:rtl/>
          <w:lang w:bidi="fa-IR"/>
        </w:rPr>
        <w:t xml:space="preserve"> اندیشه‌های او قرار می‌گیرد و آنوقت می‌خواهد هم</w:t>
      </w:r>
      <w:r>
        <w:rPr>
          <w:rFonts w:ascii="Times New Roman" w:hAnsi="Times New Roman" w:cs="B Lotus" w:hint="cs"/>
          <w:sz w:val="28"/>
          <w:szCs w:val="28"/>
          <w:rtl/>
          <w:lang w:bidi="fa-IR"/>
        </w:rPr>
        <w:t>ه</w:t>
      </w:r>
      <w:r w:rsidR="00773C80" w:rsidRPr="00302768">
        <w:rPr>
          <w:rFonts w:ascii="Times New Roman" w:hAnsi="Times New Roman" w:cs="B Lotus" w:hint="cs"/>
          <w:sz w:val="28"/>
          <w:szCs w:val="28"/>
          <w:rtl/>
          <w:lang w:bidi="fa-IR"/>
        </w:rPr>
        <w:t xml:space="preserve"> حقایق را با آن اعتقادات تلقینی که هیچ مصدر عقلانی ندارد منطبق سازد. حتّی دانشمندان نیز بجز عدّه‌ای انگشت شمار به این درد دچارند و نمی‌توانند قوّ</w:t>
      </w:r>
      <w:r>
        <w:rPr>
          <w:rFonts w:ascii="Times New Roman" w:hAnsi="Times New Roman" w:cs="B Lotus" w:hint="cs"/>
          <w:sz w:val="28"/>
          <w:szCs w:val="28"/>
          <w:rtl/>
          <w:lang w:bidi="fa-IR"/>
        </w:rPr>
        <w:t>ه</w:t>
      </w:r>
      <w:r w:rsidR="00773C80" w:rsidRPr="00302768">
        <w:rPr>
          <w:rFonts w:ascii="Times New Roman" w:hAnsi="Times New Roman" w:cs="B Lotus" w:hint="cs"/>
          <w:sz w:val="28"/>
          <w:szCs w:val="28"/>
          <w:rtl/>
          <w:lang w:bidi="fa-IR"/>
        </w:rPr>
        <w:t xml:space="preserve"> إدراک خود را بکار اندازند و اگر هم بکار اندازند برای تأیید عقاید تلقینی است</w:t>
      </w:r>
      <w:r>
        <w:rPr>
          <w:rFonts w:ascii="Times New Roman" w:hAnsi="Times New Roman" w:cs="B Lotus" w:hint="cs"/>
          <w:sz w:val="28"/>
          <w:szCs w:val="28"/>
          <w:rtl/>
          <w:lang w:bidi="fa-IR"/>
        </w:rPr>
        <w:t>»</w:t>
      </w:r>
      <w:r w:rsidRPr="000C0488">
        <w:rPr>
          <w:rStyle w:val="FootnoteReference"/>
          <w:rFonts w:ascii="Times New Roman" w:hAnsi="Times New Roman" w:cs="B Lotus"/>
          <w:color w:val="000000"/>
          <w:spacing w:val="-4"/>
          <w:sz w:val="28"/>
          <w:szCs w:val="28"/>
          <w:rtl/>
          <w:lang w:bidi="fa-IR"/>
        </w:rPr>
        <w:footnoteReference w:id="133"/>
      </w:r>
      <w:r w:rsidR="00773C80" w:rsidRPr="00302768">
        <w:rPr>
          <w:rFonts w:ascii="Times New Roman" w:hAnsi="Times New Roman" w:cs="B Lotus" w:hint="cs"/>
          <w:sz w:val="28"/>
          <w:szCs w:val="28"/>
          <w:rtl/>
          <w:lang w:bidi="fa-IR"/>
        </w:rPr>
        <w:t>.</w:t>
      </w:r>
    </w:p>
    <w:p w:rsidR="00773C80" w:rsidRPr="00302768" w:rsidRDefault="00773C80" w:rsidP="000C0488">
      <w:pPr>
        <w:pStyle w:val="StyleComplexBLotus12ptJustifiedFirstline05cmCharChar"/>
        <w:spacing w:line="240" w:lineRule="auto"/>
        <w:rPr>
          <w:rFonts w:ascii="Times New Roman" w:hAnsi="Times New Roman" w:cs="B Lotus"/>
          <w:sz w:val="28"/>
          <w:szCs w:val="28"/>
          <w:rtl/>
          <w:lang w:bidi="fa-IR"/>
        </w:rPr>
      </w:pPr>
      <w:r w:rsidRPr="00302768">
        <w:rPr>
          <w:rFonts w:ascii="Times New Roman" w:hAnsi="Times New Roman" w:cs="B Lotus" w:hint="cs"/>
          <w:sz w:val="28"/>
          <w:szCs w:val="28"/>
          <w:rtl/>
          <w:lang w:bidi="fa-IR"/>
        </w:rPr>
        <w:t>هنگامی که هم</w:t>
      </w:r>
      <w:r w:rsidR="000C0488">
        <w:rPr>
          <w:rFonts w:ascii="Times New Roman" w:hAnsi="Times New Roman" w:cs="B Lotus" w:hint="cs"/>
          <w:sz w:val="28"/>
          <w:szCs w:val="28"/>
          <w:rtl/>
          <w:lang w:bidi="fa-IR"/>
        </w:rPr>
        <w:t>ه</w:t>
      </w:r>
      <w:r w:rsidRPr="00302768">
        <w:rPr>
          <w:rFonts w:ascii="Times New Roman" w:hAnsi="Times New Roman" w:cs="B Lotus" w:hint="cs"/>
          <w:sz w:val="28"/>
          <w:szCs w:val="28"/>
          <w:rtl/>
          <w:lang w:bidi="fa-IR"/>
        </w:rPr>
        <w:t xml:space="preserve"> خلق گرفتار تلقین‌های دوران کودکی هستند و تنها دانشمندانی انگشت‌شمار از این ورطه‌ رهایی می‌یابند، ما می‌پرسیم</w:t>
      </w:r>
      <w:r>
        <w:rPr>
          <w:rFonts w:ascii="Times New Roman" w:hAnsi="Times New Roman" w:cs="B Lotus" w:hint="cs"/>
          <w:sz w:val="28"/>
          <w:szCs w:val="28"/>
          <w:rtl/>
          <w:lang w:bidi="fa-IR"/>
        </w:rPr>
        <w:t>:</w:t>
      </w:r>
      <w:r w:rsidRPr="00302768">
        <w:rPr>
          <w:rFonts w:ascii="Times New Roman" w:hAnsi="Times New Roman" w:cs="B Lotus" w:hint="cs"/>
          <w:sz w:val="28"/>
          <w:szCs w:val="28"/>
          <w:rtl/>
          <w:lang w:bidi="fa-IR"/>
        </w:rPr>
        <w:t xml:space="preserve"> یک چوپان بی‌سواد 12 ساله چگونه </w:t>
      </w:r>
      <w:r w:rsidR="000C0488">
        <w:rPr>
          <w:rFonts w:ascii="Times New Roman" w:hAnsi="Times New Roman" w:cs="B Lotus" w:hint="cs"/>
          <w:sz w:val="28"/>
          <w:szCs w:val="28"/>
          <w:rtl/>
          <w:lang w:bidi="fa-IR"/>
        </w:rPr>
        <w:t>می‌توانسته به کلّی برخلاف تلقین</w:t>
      </w:r>
      <w:r w:rsidR="000C0488">
        <w:rPr>
          <w:rFonts w:ascii="Times New Roman" w:hAnsi="Times New Roman" w:cs="B Lotus" w:hint="eastAsia"/>
          <w:sz w:val="28"/>
          <w:szCs w:val="28"/>
          <w:rtl/>
          <w:lang w:bidi="fa-IR"/>
        </w:rPr>
        <w:t>‌</w:t>
      </w:r>
      <w:r w:rsidRPr="00302768">
        <w:rPr>
          <w:rFonts w:ascii="Times New Roman" w:hAnsi="Times New Roman" w:cs="B Lotus" w:hint="cs"/>
          <w:sz w:val="28"/>
          <w:szCs w:val="28"/>
          <w:rtl/>
          <w:lang w:bidi="fa-IR"/>
        </w:rPr>
        <w:t>های محیط بیندیشد؟! مگر او در شمار آن دانشمندان معدود و برجسته بوده است؟!</w:t>
      </w:r>
      <w:r w:rsidR="006A032F">
        <w:rPr>
          <w:rFonts w:ascii="Times New Roman" w:hAnsi="Times New Roman" w:cs="B Lotus" w:hint="cs"/>
          <w:sz w:val="28"/>
          <w:szCs w:val="28"/>
          <w:rtl/>
          <w:lang w:bidi="fa-IR"/>
        </w:rPr>
        <w:t>.</w:t>
      </w:r>
    </w:p>
    <w:p w:rsidR="00773C80" w:rsidRPr="00302768"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sidRPr="00302768">
        <w:rPr>
          <w:rFonts w:ascii="Times New Roman" w:hAnsi="Times New Roman" w:cs="B Lotus" w:hint="cs"/>
          <w:sz w:val="28"/>
          <w:szCs w:val="28"/>
          <w:rtl/>
          <w:lang w:bidi="fa-IR"/>
        </w:rPr>
        <w:t>ثانیاً</w:t>
      </w:r>
      <w:r w:rsidR="000C0488">
        <w:rPr>
          <w:rFonts w:ascii="Times New Roman" w:hAnsi="Times New Roman" w:cs="B Lotus" w:hint="cs"/>
          <w:sz w:val="28"/>
          <w:szCs w:val="28"/>
          <w:rtl/>
          <w:lang w:bidi="fa-IR"/>
        </w:rPr>
        <w:t>،</w:t>
      </w:r>
      <w:r w:rsidRPr="00302768">
        <w:rPr>
          <w:rFonts w:ascii="Times New Roman" w:hAnsi="Times New Roman" w:cs="B Lotus" w:hint="cs"/>
          <w:sz w:val="28"/>
          <w:szCs w:val="28"/>
          <w:rtl/>
          <w:lang w:bidi="fa-IR"/>
        </w:rPr>
        <w:t xml:space="preserve"> اگر پیامبر</w:t>
      </w:r>
      <w:r w:rsidRPr="00302768">
        <w:rPr>
          <w:rFonts w:ascii="Times New Roman" w:hAnsi="Times New Roman" w:cs="B Lotus" w:hint="cs"/>
          <w:sz w:val="28"/>
          <w:szCs w:val="28"/>
          <w:lang w:bidi="fa-IR"/>
        </w:rPr>
        <w:sym w:font="AGA Arabesque" w:char="F072"/>
      </w:r>
      <w:r w:rsidRPr="00302768">
        <w:rPr>
          <w:rFonts w:ascii="Times New Roman" w:hAnsi="Times New Roman" w:cs="B Lotus" w:hint="cs"/>
          <w:sz w:val="28"/>
          <w:szCs w:val="28"/>
          <w:rtl/>
          <w:lang w:bidi="fa-IR"/>
        </w:rPr>
        <w:t xml:space="preserve"> بر طبق تجرب</w:t>
      </w:r>
      <w:r w:rsidR="000C0488">
        <w:rPr>
          <w:rFonts w:ascii="Times New Roman" w:hAnsi="Times New Roman" w:cs="B Lotus" w:hint="cs"/>
          <w:sz w:val="28"/>
          <w:szCs w:val="28"/>
          <w:rtl/>
          <w:lang w:bidi="fa-IR"/>
        </w:rPr>
        <w:t>ه</w:t>
      </w:r>
      <w:r w:rsidRPr="00302768">
        <w:rPr>
          <w:rFonts w:ascii="Times New Roman" w:hAnsi="Times New Roman" w:cs="B Lotus" w:hint="cs"/>
          <w:sz w:val="28"/>
          <w:szCs w:val="28"/>
          <w:rtl/>
          <w:lang w:bidi="fa-IR"/>
        </w:rPr>
        <w:t xml:space="preserve"> شخصی به سنگ سیاه (حجرالأسود) بی‌اعتقاد شده بود چرا همانگونه که به هنگام رسالت، بُتان را نفی نمود و با رسیدن به قدرت، آنها را درهم شکست نسبت به سنگ سیاه چنین رفتاری را در پیش نگرفت؟! چرا «استلام» یعنی دست سودن بر آنرا منع و تحریم نکرد؟!</w:t>
      </w:r>
      <w:r w:rsidRPr="00302768">
        <w:rPr>
          <w:rStyle w:val="FootnoteReference"/>
          <w:rFonts w:cs="B Lotus"/>
          <w:sz w:val="28"/>
          <w:szCs w:val="28"/>
          <w:rtl/>
          <w:lang w:bidi="fa-IR"/>
        </w:rPr>
        <w:footnoteReference w:id="134"/>
      </w:r>
      <w:r w:rsidR="006A032F">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ثالثاً</w:t>
      </w:r>
      <w:r w:rsidR="000C0488">
        <w:rPr>
          <w:rFonts w:ascii="Times New Roman" w:hAnsi="Times New Roman" w:cs="B Lotus" w:hint="cs"/>
          <w:szCs w:val="28"/>
          <w:rtl/>
          <w:lang w:bidi="fa-IR"/>
        </w:rPr>
        <w:t>،</w:t>
      </w:r>
      <w:r>
        <w:rPr>
          <w:rFonts w:ascii="Times New Roman" w:hAnsi="Times New Roman" w:cs="B Lotus" w:hint="cs"/>
          <w:szCs w:val="28"/>
          <w:rtl/>
          <w:lang w:bidi="fa-IR"/>
        </w:rPr>
        <w:t xml:space="preserve"> کسانی که به معبودی (حق یا باطل) عقیده دارند مگر ممکن است با یک بار مستجاب</w:t>
      </w:r>
      <w:r w:rsidR="000C0488">
        <w:rPr>
          <w:rFonts w:ascii="Times New Roman" w:hAnsi="Times New Roman" w:cs="B Lotus" w:hint="cs"/>
          <w:szCs w:val="28"/>
          <w:rtl/>
          <w:lang w:bidi="fa-IR"/>
        </w:rPr>
        <w:t xml:space="preserve"> </w:t>
      </w:r>
      <w:r>
        <w:rPr>
          <w:rFonts w:ascii="Times New Roman" w:hAnsi="Times New Roman" w:cs="B Lotus" w:hint="cs"/>
          <w:szCs w:val="28"/>
          <w:rtl/>
          <w:lang w:bidi="fa-IR"/>
        </w:rPr>
        <w:t>‌نشدن دعا، از آن معبود روی گردانند؟ اگر چنین باشد، پس باید تاکنون نه یک تن بُت‌پرست در روی زمین یافت شود و نه یک خداپرست در دنیا!</w:t>
      </w:r>
      <w:r w:rsidR="000C0488">
        <w:rPr>
          <w:rFonts w:ascii="Times New Roman" w:hAnsi="Times New Roman" w:cs="B Lotus" w:hint="cs"/>
          <w:szCs w:val="28"/>
          <w:rtl/>
          <w:lang w:bidi="fa-IR"/>
        </w:rPr>
        <w:t>.</w:t>
      </w:r>
    </w:p>
    <w:p w:rsidR="00773C80" w:rsidRDefault="00773C80" w:rsidP="002104A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رابعاً</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آیه‌ای به صورت: </w:t>
      </w:r>
      <w:r w:rsidR="000C0488">
        <w:rPr>
          <w:rFonts w:ascii="Times New Roman" w:hAnsi="Times New Roman" w:cs="B Lotus" w:hint="cs"/>
          <w:szCs w:val="28"/>
          <w:rtl/>
          <w:lang w:bidi="fa-IR"/>
        </w:rPr>
        <w:t>«</w:t>
      </w:r>
      <w:r w:rsidRPr="002104A6">
        <w:rPr>
          <w:rStyle w:val="Char1"/>
          <w:rFonts w:hint="cs"/>
          <w:rtl/>
        </w:rPr>
        <w:t>والرّجس فاهجر</w:t>
      </w:r>
      <w:r w:rsidR="002104A6">
        <w:rPr>
          <w:rFonts w:ascii="Times New Roman" w:hAnsi="Times New Roman" w:cs="B Lotus" w:hint="cs"/>
          <w:szCs w:val="28"/>
          <w:rtl/>
          <w:lang w:bidi="fa-IR"/>
        </w:rPr>
        <w:t>»</w:t>
      </w:r>
      <w:r>
        <w:rPr>
          <w:rFonts w:ascii="Times New Roman" w:hAnsi="Times New Roman" w:cs="B Lotus" w:hint="cs"/>
          <w:szCs w:val="28"/>
          <w:rtl/>
          <w:lang w:bidi="fa-IR"/>
        </w:rPr>
        <w:t xml:space="preserve"> اساساً در قرآن کریم نداریم! و آنچه نویسنده نشانی می‌دهد در سورة مدثّر به صورت</w:t>
      </w:r>
      <w:r w:rsidR="00BF3B8E">
        <w:rPr>
          <w:rFonts w:ascii="Times New Roman" w:hAnsi="Times New Roman" w:cs="B Lotus" w:hint="cs"/>
          <w:szCs w:val="28"/>
          <w:rtl/>
          <w:lang w:bidi="fa-IR"/>
        </w:rPr>
        <w:t xml:space="preserve"> </w:t>
      </w:r>
      <w:r w:rsidR="00BF3B8E">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لرُّج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زَ</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٥</w:t>
      </w:r>
      <w:r w:rsidR="00BF3B8E">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76643E">
        <w:rPr>
          <w:rFonts w:ascii="Times New Roman" w:hAnsi="Times New Roman" w:cs="B Lotus" w:hint="cs"/>
          <w:sz w:val="28"/>
          <w:szCs w:val="28"/>
          <w:rtl/>
          <w:lang w:bidi="fa-IR"/>
        </w:rPr>
        <w:t xml:space="preserve">آمده </w:t>
      </w:r>
      <w:r>
        <w:rPr>
          <w:rFonts w:ascii="Times New Roman" w:hAnsi="Times New Roman" w:cs="B Lotus" w:hint="cs"/>
          <w:sz w:val="28"/>
          <w:szCs w:val="28"/>
          <w:rtl/>
          <w:lang w:bidi="fa-IR"/>
        </w:rPr>
        <w:t>است و به هیچ وجه دلالت ندارد بر آنکه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از نزول این آی</w:t>
      </w:r>
      <w:r w:rsidR="002104A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به عبادت بُتان، عقیده داشته است!</w:t>
      </w:r>
      <w:r w:rsidRPr="00060CBE">
        <w:rPr>
          <w:rStyle w:val="FootnoteReference"/>
          <w:rFonts w:cs="B Lotus"/>
          <w:sz w:val="28"/>
          <w:szCs w:val="28"/>
          <w:rtl/>
          <w:lang w:bidi="fa-IR"/>
        </w:rPr>
        <w:footnoteReference w:id="135"/>
      </w:r>
      <w:r>
        <w:rPr>
          <w:rFonts w:ascii="Times New Roman" w:hAnsi="Times New Roman" w:cs="B Lotus" w:hint="cs"/>
          <w:sz w:val="28"/>
          <w:szCs w:val="28"/>
          <w:rtl/>
          <w:lang w:bidi="fa-IR"/>
        </w:rPr>
        <w:t xml:space="preserve"> شگفتا از سیره‌نویس ناشی که خود اقرار دارد پیامبر در سنّ دوازده سالگی نسبت به بُتان بی‌عقیده شده بود و با وجود این، هیچ نمی‌اندیشد چگونه پیامبر در چهل سالگی به عبادت آنها عقیده داشت!! تا لازم آید که قرآن کریم او را از این کار بازدارد؟!</w:t>
      </w:r>
      <w:r w:rsidR="006A032F">
        <w:rPr>
          <w:rFonts w:ascii="Times New Roman" w:hAnsi="Times New Roman" w:cs="B Lotus" w:hint="cs"/>
          <w:sz w:val="28"/>
          <w:szCs w:val="28"/>
          <w:rtl/>
          <w:lang w:bidi="fa-IR"/>
        </w:rPr>
        <w:t>.</w:t>
      </w:r>
    </w:p>
    <w:tbl>
      <w:tblPr>
        <w:bidiVisual/>
        <w:tblW w:w="0" w:type="auto"/>
        <w:tblInd w:w="130" w:type="dxa"/>
        <w:tblLook w:val="01E0" w:firstRow="1" w:lastRow="1" w:firstColumn="1" w:lastColumn="1" w:noHBand="0" w:noVBand="0"/>
      </w:tblPr>
      <w:tblGrid>
        <w:gridCol w:w="3367"/>
        <w:gridCol w:w="916"/>
        <w:gridCol w:w="3179"/>
      </w:tblGrid>
      <w:tr w:rsidR="00773C80" w:rsidRPr="00773C80" w:rsidTr="002104A6">
        <w:tc>
          <w:tcPr>
            <w:tcW w:w="3367" w:type="dxa"/>
          </w:tcPr>
          <w:p w:rsidR="00773C80" w:rsidRPr="002104A6" w:rsidRDefault="002104A6" w:rsidP="002104A6">
            <w:pPr>
              <w:jc w:val="both"/>
              <w:rPr>
                <w:rFonts w:cs="B Lotus"/>
                <w:sz w:val="2"/>
                <w:szCs w:val="2"/>
                <w:rtl/>
              </w:rPr>
            </w:pPr>
            <w:r w:rsidRPr="002104A6">
              <w:rPr>
                <w:rFonts w:cs="B Lotus" w:hint="cs"/>
                <w:rtl/>
              </w:rPr>
              <w:t>چشم باز و</w:t>
            </w:r>
            <w:r>
              <w:rPr>
                <w:rFonts w:cs="B Lotus" w:hint="cs"/>
                <w:rtl/>
              </w:rPr>
              <w:t xml:space="preserve"> </w:t>
            </w:r>
            <w:r w:rsidRPr="002104A6">
              <w:rPr>
                <w:rFonts w:cs="B Lotus" w:hint="cs"/>
                <w:rtl/>
              </w:rPr>
              <w:t>گوش باز و</w:t>
            </w:r>
            <w:r>
              <w:rPr>
                <w:rFonts w:cs="B Lotus" w:hint="cs"/>
                <w:rtl/>
              </w:rPr>
              <w:t xml:space="preserve"> </w:t>
            </w:r>
            <w:r w:rsidR="00773C80" w:rsidRPr="002104A6">
              <w:rPr>
                <w:rFonts w:cs="B Lotus" w:hint="cs"/>
                <w:rtl/>
              </w:rPr>
              <w:t>این عَمی</w:t>
            </w:r>
            <w:r>
              <w:rPr>
                <w:rFonts w:cs="B Lotus" w:hint="cs"/>
                <w:sz w:val="2"/>
                <w:szCs w:val="2"/>
                <w:rtl/>
              </w:rPr>
              <w:br/>
            </w:r>
          </w:p>
        </w:tc>
        <w:tc>
          <w:tcPr>
            <w:tcW w:w="916" w:type="dxa"/>
          </w:tcPr>
          <w:p w:rsidR="00773C80" w:rsidRPr="002104A6" w:rsidRDefault="00773C80" w:rsidP="002104A6">
            <w:pPr>
              <w:rPr>
                <w:rFonts w:cs="B Lotus"/>
                <w:rtl/>
              </w:rPr>
            </w:pPr>
          </w:p>
        </w:tc>
        <w:tc>
          <w:tcPr>
            <w:tcW w:w="3179" w:type="dxa"/>
          </w:tcPr>
          <w:p w:rsidR="00773C80" w:rsidRPr="002104A6" w:rsidRDefault="00773C80" w:rsidP="002104A6">
            <w:pPr>
              <w:jc w:val="both"/>
              <w:rPr>
                <w:rFonts w:cs="B Lotus"/>
                <w:sz w:val="2"/>
                <w:szCs w:val="2"/>
                <w:rtl/>
              </w:rPr>
            </w:pPr>
            <w:r w:rsidRPr="002104A6">
              <w:rPr>
                <w:rFonts w:cs="B Lotus" w:hint="cs"/>
                <w:rtl/>
              </w:rPr>
              <w:t>حیرتم از چشم‌</w:t>
            </w:r>
            <w:r w:rsidRPr="002104A6">
              <w:rPr>
                <w:rFonts w:ascii="mylotus" w:hAnsi="mylotus" w:cs="B Lotus" w:hint="cs"/>
                <w:rtl/>
              </w:rPr>
              <w:t>بندیِّ خ</w:t>
            </w:r>
            <w:r w:rsidRPr="002104A6">
              <w:rPr>
                <w:rFonts w:cs="B Lotus" w:hint="cs"/>
                <w:rtl/>
              </w:rPr>
              <w:t>دا!</w:t>
            </w:r>
            <w:r w:rsidR="002104A6">
              <w:rPr>
                <w:rFonts w:cs="B Lotus"/>
                <w:sz w:val="2"/>
                <w:szCs w:val="2"/>
                <w:rtl/>
              </w:rPr>
              <w:br/>
            </w:r>
          </w:p>
        </w:tc>
      </w:tr>
    </w:tbl>
    <w:p w:rsidR="00773C80" w:rsidRDefault="00773C80" w:rsidP="00000E9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راستی کسی که تا این درجه بی‌دقّت است و در هر مبحث از مباحث کتابش دچار تناقض‌گویی می‌شود چرا به جای کتاب‌نویسی در اندیش</w:t>
      </w:r>
      <w:r w:rsidR="00000E9C">
        <w:rPr>
          <w:rFonts w:ascii="Times New Roman" w:hAnsi="Times New Roman" w:cs="B Lotus" w:hint="cs"/>
          <w:szCs w:val="28"/>
          <w:rtl/>
          <w:lang w:bidi="fa-IR"/>
        </w:rPr>
        <w:t>ه</w:t>
      </w:r>
      <w:r>
        <w:rPr>
          <w:rFonts w:ascii="Times New Roman" w:hAnsi="Times New Roman" w:cs="B Lotus" w:hint="cs"/>
          <w:szCs w:val="28"/>
          <w:rtl/>
          <w:lang w:bidi="fa-IR"/>
        </w:rPr>
        <w:t xml:space="preserve"> معالج</w:t>
      </w:r>
      <w:r w:rsidR="002104A6">
        <w:rPr>
          <w:rFonts w:ascii="Times New Roman" w:hAnsi="Times New Roman" w:cs="B Lotus" w:hint="cs"/>
          <w:szCs w:val="28"/>
          <w:rtl/>
          <w:lang w:bidi="fa-IR"/>
        </w:rPr>
        <w:t>ه</w:t>
      </w:r>
      <w:r>
        <w:rPr>
          <w:rFonts w:ascii="Times New Roman" w:hAnsi="Times New Roman" w:cs="B Lotus" w:hint="cs"/>
          <w:szCs w:val="28"/>
          <w:rtl/>
          <w:lang w:bidi="fa-IR"/>
        </w:rPr>
        <w:t xml:space="preserve"> حافظه و متفکّر</w:t>
      </w:r>
      <w:r w:rsidR="002104A6">
        <w:rPr>
          <w:rFonts w:ascii="Times New Roman" w:hAnsi="Times New Roman" w:cs="B Lotus" w:hint="cs"/>
          <w:szCs w:val="28"/>
          <w:rtl/>
          <w:lang w:bidi="fa-IR"/>
        </w:rPr>
        <w:t>ه</w:t>
      </w:r>
      <w:r>
        <w:rPr>
          <w:rFonts w:ascii="Times New Roman" w:hAnsi="Times New Roman" w:cs="B Lotus" w:hint="cs"/>
          <w:szCs w:val="28"/>
          <w:rtl/>
          <w:lang w:bidi="fa-IR"/>
        </w:rPr>
        <w:t xml:space="preserve"> خود بر نمی‌آید؟ بلکه چرا در فکر درمان روح و قلب خود نیست؟! </w:t>
      </w:r>
      <w:r w:rsidRPr="002104A6">
        <w:rPr>
          <w:rStyle w:val="Char1"/>
          <w:rFonts w:hint="cs"/>
          <w:rtl/>
        </w:rPr>
        <w:t>یا حسرة علی العباد!</w:t>
      </w:r>
      <w:r w:rsidR="006A032F" w:rsidRPr="002104A6">
        <w:rPr>
          <w:rStyle w:val="Char1"/>
          <w:rFonts w:hint="cs"/>
          <w:rtl/>
        </w:rPr>
        <w:t>.</w:t>
      </w:r>
    </w:p>
    <w:p w:rsidR="00773C80" w:rsidRDefault="00773C80" w:rsidP="00000E9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خامساً</w:t>
      </w:r>
      <w:r w:rsidR="00000E9C">
        <w:rPr>
          <w:rFonts w:ascii="Times New Roman" w:hAnsi="Times New Roman" w:cs="B Lotus" w:hint="cs"/>
          <w:szCs w:val="28"/>
          <w:rtl/>
          <w:lang w:bidi="fa-IR"/>
        </w:rPr>
        <w:t>،</w:t>
      </w:r>
      <w:r>
        <w:rPr>
          <w:rFonts w:ascii="Times New Roman" w:hAnsi="Times New Roman" w:cs="B Lotus" w:hint="cs"/>
          <w:szCs w:val="28"/>
          <w:rtl/>
          <w:lang w:bidi="fa-IR"/>
        </w:rPr>
        <w:t xml:space="preserve"> آنجا که خدای تعالی گوید:</w:t>
      </w:r>
      <w:r w:rsidR="002104A6">
        <w:rPr>
          <w:rFonts w:ascii="Times New Roman" w:hAnsi="Times New Roman" w:cs="B Lotus" w:hint="cs"/>
          <w:szCs w:val="28"/>
          <w:rtl/>
          <w:lang w:bidi="fa-IR"/>
        </w:rPr>
        <w:t xml:space="preserve"> </w:t>
      </w:r>
      <w:r w:rsidR="002104A6">
        <w:rPr>
          <w:rFonts w:ascii="Times New Roman" w:hAnsi="Times New Roman" w:cs="Traditional Arabic" w:hint="cs"/>
          <w:szCs w:val="28"/>
          <w:rtl/>
          <w:lang w:bidi="fa-IR"/>
        </w:rPr>
        <w:t>﴿</w:t>
      </w:r>
      <w:r w:rsidR="002104A6" w:rsidRPr="002104A6">
        <w:rPr>
          <w:rFonts w:ascii="KFGQPC Uthmanic Script HAFS" w:cs="KFGQPC Uthmanic Script HAFS" w:hint="eastAsia"/>
          <w:sz w:val="28"/>
          <w:szCs w:val="28"/>
          <w:rtl/>
        </w:rPr>
        <w:t>وَوَجَدَكَ</w:t>
      </w:r>
      <w:r w:rsidR="002104A6" w:rsidRPr="002104A6">
        <w:rPr>
          <w:rFonts w:ascii="KFGQPC Uthmanic Script HAFS" w:cs="KFGQPC Uthmanic Script HAFS"/>
          <w:sz w:val="28"/>
          <w:szCs w:val="28"/>
          <w:rtl/>
        </w:rPr>
        <w:t xml:space="preserve"> </w:t>
      </w:r>
      <w:r w:rsidR="002104A6" w:rsidRPr="002104A6">
        <w:rPr>
          <w:rFonts w:ascii="KFGQPC Uthmanic Script HAFS" w:cs="KFGQPC Uthmanic Script HAFS" w:hint="eastAsia"/>
          <w:sz w:val="28"/>
          <w:szCs w:val="28"/>
          <w:rtl/>
        </w:rPr>
        <w:t>ضَا</w:t>
      </w:r>
      <w:r w:rsidR="002104A6" w:rsidRPr="002104A6">
        <w:rPr>
          <w:rFonts w:ascii="KFGQPC Uthmanic Script HAFS" w:cs="KFGQPC Uthmanic Script HAFS" w:hint="cs"/>
          <w:sz w:val="28"/>
          <w:szCs w:val="28"/>
          <w:rtl/>
        </w:rPr>
        <w:t>ٓ</w:t>
      </w:r>
      <w:r w:rsidR="002104A6" w:rsidRPr="002104A6">
        <w:rPr>
          <w:rFonts w:ascii="KFGQPC Uthmanic Script HAFS" w:cs="KFGQPC Uthmanic Script HAFS" w:hint="eastAsia"/>
          <w:sz w:val="28"/>
          <w:szCs w:val="28"/>
          <w:rtl/>
        </w:rPr>
        <w:t>لّ</w:t>
      </w:r>
      <w:r w:rsidR="002104A6" w:rsidRPr="002104A6">
        <w:rPr>
          <w:rFonts w:ascii="KFGQPC Uthmanic Script HAFS" w:cs="KFGQPC Uthmanic Script HAFS" w:hint="cs"/>
          <w:sz w:val="28"/>
          <w:szCs w:val="28"/>
          <w:rtl/>
        </w:rPr>
        <w:t>ٗ</w:t>
      </w:r>
      <w:r w:rsidR="002104A6" w:rsidRPr="002104A6">
        <w:rPr>
          <w:rFonts w:ascii="KFGQPC Uthmanic Script HAFS" w:cs="KFGQPC Uthmanic Script HAFS" w:hint="eastAsia"/>
          <w:sz w:val="28"/>
          <w:szCs w:val="28"/>
          <w:rtl/>
        </w:rPr>
        <w:t>ا</w:t>
      </w:r>
      <w:r w:rsidR="002104A6" w:rsidRPr="002104A6">
        <w:rPr>
          <w:rFonts w:ascii="KFGQPC Uthmanic Script HAFS" w:cs="KFGQPC Uthmanic Script HAFS"/>
          <w:sz w:val="28"/>
          <w:szCs w:val="28"/>
          <w:rtl/>
        </w:rPr>
        <w:t xml:space="preserve"> </w:t>
      </w:r>
      <w:r w:rsidR="002104A6" w:rsidRPr="002104A6">
        <w:rPr>
          <w:rFonts w:ascii="KFGQPC Uthmanic Script HAFS" w:cs="KFGQPC Uthmanic Script HAFS" w:hint="eastAsia"/>
          <w:sz w:val="28"/>
          <w:szCs w:val="28"/>
          <w:rtl/>
        </w:rPr>
        <w:t>فَهَدَى</w:t>
      </w:r>
      <w:r w:rsidR="002104A6" w:rsidRPr="002104A6">
        <w:rPr>
          <w:rFonts w:ascii="KFGQPC Uthmanic Script HAFS" w:cs="KFGQPC Uthmanic Script HAFS" w:hint="cs"/>
          <w:sz w:val="28"/>
          <w:szCs w:val="28"/>
          <w:rtl/>
        </w:rPr>
        <w:t>ٰ</w:t>
      </w:r>
      <w:r w:rsidR="002104A6" w:rsidRPr="002104A6">
        <w:rPr>
          <w:rFonts w:ascii="KFGQPC Uthmanic Script HAFS" w:cs="KFGQPC Uthmanic Script HAFS"/>
          <w:sz w:val="28"/>
          <w:szCs w:val="28"/>
          <w:rtl/>
        </w:rPr>
        <w:t xml:space="preserve"> </w:t>
      </w:r>
      <w:r w:rsidR="002104A6" w:rsidRPr="002104A6">
        <w:rPr>
          <w:rFonts w:ascii="KFGQPC Uthmanic Script HAFS" w:cs="KFGQPC Uthmanic Script HAFS" w:hint="cs"/>
          <w:sz w:val="28"/>
          <w:szCs w:val="28"/>
          <w:rtl/>
        </w:rPr>
        <w:t>٧</w:t>
      </w:r>
      <w:r w:rsidR="002104A6">
        <w:rPr>
          <w:rFonts w:ascii="Times New Roman" w:hAnsi="Times New Roman" w:cs="Traditional Arabic" w:hint="cs"/>
          <w:szCs w:val="28"/>
          <w:rtl/>
          <w:lang w:bidi="fa-IR"/>
        </w:rPr>
        <w:t>﴾</w:t>
      </w:r>
      <w:r>
        <w:rPr>
          <w:rFonts w:ascii="Times New Roman" w:hAnsi="Times New Roman" w:cs="B Lotus" w:hint="cs"/>
          <w:szCs w:val="28"/>
          <w:rtl/>
          <w:lang w:bidi="fa-IR"/>
        </w:rPr>
        <w:t xml:space="preserve">  مقصود آن نیست که پیامبرش پیش از نزول وحی، بُت‌پرست بوده است! زیرا این معنی را </w:t>
      </w:r>
      <w:r w:rsidR="00BF3B8E">
        <w:rPr>
          <w:rFonts w:ascii="Times New Roman" w:hAnsi="Times New Roman" w:cs="B Lotus" w:hint="cs"/>
          <w:szCs w:val="28"/>
          <w:rtl/>
          <w:lang w:bidi="fa-IR"/>
        </w:rPr>
        <w:t>قرآن کریم ردّ کرده و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عَابِد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عَبَدتُّم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[الکافرون: 4]</w:t>
      </w:r>
      <w:r>
        <w:rPr>
          <w:rFonts w:ascii="Times New Roman" w:hAnsi="Times New Roman" w:cs="B Lotus" w:hint="cs"/>
          <w:szCs w:val="28"/>
          <w:rtl/>
          <w:lang w:bidi="fa-IR"/>
        </w:rPr>
        <w:t>.</w:t>
      </w:r>
    </w:p>
    <w:p w:rsidR="00773C80" w:rsidRPr="00060CBE" w:rsidRDefault="006A032F" w:rsidP="00000E9C">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ب</w:t>
      </w:r>
      <w:r w:rsidR="00773C80">
        <w:rPr>
          <w:rFonts w:ascii="Times New Roman" w:hAnsi="Times New Roman" w:cs="B Lotus" w:hint="cs"/>
          <w:sz w:val="26"/>
          <w:szCs w:val="26"/>
          <w:rtl/>
          <w:lang w:bidi="fa-IR"/>
        </w:rPr>
        <w:t>گو: من عبادت‌کنند</w:t>
      </w:r>
      <w:r w:rsidR="00000E9C">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آنچه شما پرستیدید نبوده‌ام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000E9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چنانکه زمخشری در تفسیر کشّاف ذیل همین آیه می‌نویسد: </w:t>
      </w:r>
      <w:r w:rsidR="00000E9C">
        <w:rPr>
          <w:rFonts w:ascii="Times New Roman" w:hAnsi="Times New Roman" w:cs="Traditional Arabic" w:hint="cs"/>
          <w:szCs w:val="28"/>
          <w:rtl/>
          <w:lang w:bidi="fa-IR"/>
        </w:rPr>
        <w:t>«</w:t>
      </w:r>
      <w:r w:rsidR="00000E9C">
        <w:rPr>
          <w:rStyle w:val="Char3"/>
          <w:rFonts w:hint="cs"/>
          <w:rtl/>
        </w:rPr>
        <w:t>أی و</w:t>
      </w:r>
      <w:r w:rsidRPr="00000E9C">
        <w:rPr>
          <w:rStyle w:val="Char3"/>
          <w:rFonts w:hint="cs"/>
          <w:rtl/>
        </w:rPr>
        <w:t>ما کنت قط عابدا فیما سلف ما عبدتم فیه یعنی لم تعهد من</w:t>
      </w:r>
      <w:r w:rsidR="00000E9C">
        <w:rPr>
          <w:rStyle w:val="Char3"/>
          <w:rFonts w:hint="cs"/>
          <w:rtl/>
        </w:rPr>
        <w:t>ي</w:t>
      </w:r>
      <w:r w:rsidRPr="00000E9C">
        <w:rPr>
          <w:rStyle w:val="Char3"/>
          <w:rFonts w:hint="cs"/>
          <w:rtl/>
        </w:rPr>
        <w:t xml:space="preserve"> عبادة صنم ف</w:t>
      </w:r>
      <w:r w:rsidR="00000E9C">
        <w:rPr>
          <w:rStyle w:val="Char3"/>
          <w:rFonts w:hint="cs"/>
          <w:rtl/>
        </w:rPr>
        <w:t>ي</w:t>
      </w:r>
      <w:r w:rsidRPr="00000E9C">
        <w:rPr>
          <w:rStyle w:val="Char3"/>
          <w:rFonts w:hint="cs"/>
          <w:rtl/>
        </w:rPr>
        <w:t xml:space="preserve"> الجاهلیة، فکیف ترجی من</w:t>
      </w:r>
      <w:r w:rsidR="00000E9C">
        <w:rPr>
          <w:rStyle w:val="Char3"/>
          <w:rFonts w:hint="cs"/>
          <w:rtl/>
        </w:rPr>
        <w:t>ي</w:t>
      </w:r>
      <w:r w:rsidRPr="00000E9C">
        <w:rPr>
          <w:rStyle w:val="Char3"/>
          <w:rFonts w:hint="cs"/>
          <w:rtl/>
        </w:rPr>
        <w:t xml:space="preserve"> ف</w:t>
      </w:r>
      <w:r w:rsidR="00000E9C">
        <w:rPr>
          <w:rStyle w:val="Char3"/>
          <w:rFonts w:hint="cs"/>
          <w:rtl/>
        </w:rPr>
        <w:t>ي</w:t>
      </w:r>
      <w:r w:rsidRPr="00000E9C">
        <w:rPr>
          <w:rStyle w:val="Char3"/>
          <w:rFonts w:hint="cs"/>
          <w:rtl/>
        </w:rPr>
        <w:t xml:space="preserve"> الإسلام</w:t>
      </w:r>
      <w:r w:rsidR="00000E9C">
        <w:rPr>
          <w:rFonts w:ascii="Times New Roman" w:hAnsi="Times New Roman" w:cs="Traditional Arabic" w:hint="cs"/>
          <w:szCs w:val="28"/>
          <w:rtl/>
          <w:lang w:bidi="fa-IR"/>
        </w:rPr>
        <w:t>»</w:t>
      </w:r>
      <w:r w:rsidR="00000E9C" w:rsidRPr="00000E9C">
        <w:rPr>
          <w:rStyle w:val="FootnoteReference"/>
          <w:rFonts w:ascii="Times New Roman" w:hAnsi="Times New Roman" w:cs="B Lotus"/>
          <w:color w:val="000000"/>
          <w:spacing w:val="-4"/>
          <w:szCs w:val="28"/>
          <w:rtl/>
          <w:lang w:bidi="fa-IR"/>
        </w:rPr>
        <w:footnoteReference w:id="136"/>
      </w:r>
      <w:r w:rsidR="00000E9C">
        <w:rPr>
          <w:rFonts w:ascii="Times New Roman" w:hAnsi="Times New Roman" w:cs="Traditional Arabic" w:hint="cs"/>
          <w:szCs w:val="28"/>
          <w:rtl/>
          <w:lang w:bidi="fa-IR"/>
        </w:rPr>
        <w:t>.</w:t>
      </w:r>
    </w:p>
    <w:p w:rsidR="00773C80" w:rsidRPr="003129AA" w:rsidRDefault="00773C80" w:rsidP="00773C80">
      <w:pPr>
        <w:pStyle w:val="StyleComplexBLotus12ptJustifiedFirstline05cmCharChar"/>
        <w:spacing w:line="240" w:lineRule="auto"/>
        <w:rPr>
          <w:rFonts w:ascii="Times New Roman" w:hAnsi="Times New Roman" w:cs="B Lotus"/>
          <w:szCs w:val="28"/>
          <w:rtl/>
          <w:lang w:bidi="fa-IR"/>
        </w:rPr>
      </w:pPr>
      <w:r w:rsidRPr="003129AA">
        <w:rPr>
          <w:rFonts w:ascii="Times New Roman" w:hAnsi="Times New Roman" w:cs="B Lotus" w:hint="cs"/>
          <w:szCs w:val="28"/>
          <w:rtl/>
          <w:lang w:bidi="fa-IR"/>
        </w:rPr>
        <w:t>گوید</w:t>
      </w:r>
      <w:r>
        <w:rPr>
          <w:rFonts w:ascii="Times New Roman" w:hAnsi="Times New Roman" w:cs="B Lotus" w:hint="cs"/>
          <w:szCs w:val="28"/>
          <w:rtl/>
          <w:lang w:bidi="fa-IR"/>
        </w:rPr>
        <w:t>:</w:t>
      </w:r>
      <w:r w:rsidRPr="003129AA">
        <w:rPr>
          <w:rFonts w:ascii="Times New Roman" w:hAnsi="Times New Roman" w:cs="B Lotus" w:hint="cs"/>
          <w:szCs w:val="28"/>
          <w:rtl/>
          <w:lang w:bidi="fa-IR"/>
        </w:rPr>
        <w:t xml:space="preserve"> «معنی آیه آن است که (بگو) من هیچگاه در گذشته آنچه را که شما پرستیدید، عبادت نکرده‌ام</w:t>
      </w:r>
      <w:r w:rsidR="009079B7">
        <w:rPr>
          <w:rFonts w:ascii="Times New Roman" w:hAnsi="Times New Roman" w:cs="B Lotus" w:hint="cs"/>
          <w:szCs w:val="28"/>
          <w:rtl/>
          <w:lang w:bidi="fa-IR"/>
        </w:rPr>
        <w:t>،</w:t>
      </w:r>
      <w:r w:rsidRPr="003129AA">
        <w:rPr>
          <w:rFonts w:ascii="Times New Roman" w:hAnsi="Times New Roman" w:cs="B Lotus" w:hint="cs"/>
          <w:szCs w:val="28"/>
          <w:rtl/>
          <w:lang w:bidi="fa-IR"/>
        </w:rPr>
        <w:t xml:space="preserve"> یعنی سابقة پرستش هیچ بتی را در جاهلیّت نداشته‌ام چگونه امید این کار در اسلام از من می‌رود»؟!.</w:t>
      </w:r>
    </w:p>
    <w:p w:rsidR="00773C80" w:rsidRDefault="00773C80" w:rsidP="00000E9C">
      <w:pPr>
        <w:pStyle w:val="StyleComplexBLotus12ptJustifiedFirstline05cmCharChar"/>
        <w:spacing w:line="240" w:lineRule="auto"/>
        <w:rPr>
          <w:rFonts w:ascii="Times New Roman" w:hAnsi="Times New Roman" w:cs="B Lotus"/>
          <w:szCs w:val="28"/>
          <w:rtl/>
          <w:lang w:bidi="fa-IR"/>
        </w:rPr>
      </w:pPr>
      <w:r w:rsidRPr="003129AA">
        <w:rPr>
          <w:rFonts w:ascii="Times New Roman" w:hAnsi="Times New Roman" w:cs="B Lotus" w:hint="cs"/>
          <w:szCs w:val="28"/>
          <w:rtl/>
          <w:lang w:bidi="fa-IR"/>
        </w:rPr>
        <w:t>این تفسیر بر وفق قاعده، درست است زیرا به قول علمای اصول</w:t>
      </w:r>
      <w:r>
        <w:rPr>
          <w:rFonts w:ascii="Times New Roman" w:hAnsi="Times New Roman" w:cs="B Lotus" w:hint="cs"/>
          <w:szCs w:val="28"/>
          <w:rtl/>
          <w:lang w:bidi="fa-IR"/>
        </w:rPr>
        <w:t>:</w:t>
      </w:r>
      <w:r w:rsidRPr="003129AA">
        <w:rPr>
          <w:rFonts w:ascii="Times New Roman" w:hAnsi="Times New Roman" w:cs="B Lotus" w:hint="cs"/>
          <w:szCs w:val="28"/>
          <w:rtl/>
          <w:lang w:bidi="fa-IR"/>
        </w:rPr>
        <w:t xml:space="preserve"> «مشتقّ، حقیقت در ما مضی است به خصوص که متعلّقش فعل ماضی</w:t>
      </w:r>
      <w:r>
        <w:rPr>
          <w:rFonts w:ascii="Times New Roman" w:hAnsi="Times New Roman" w:cs="B Lotus" w:hint="cs"/>
          <w:szCs w:val="28"/>
          <w:rtl/>
          <w:lang w:bidi="fa-IR"/>
        </w:rPr>
        <w:t xml:space="preserve"> باشد». و کلم</w:t>
      </w:r>
      <w:r w:rsidR="00000E9C">
        <w:rPr>
          <w:rFonts w:ascii="Times New Roman" w:hAnsi="Times New Roman" w:cs="B Lotus" w:hint="cs"/>
          <w:szCs w:val="28"/>
          <w:rtl/>
          <w:lang w:bidi="fa-IR"/>
        </w:rPr>
        <w:t>ه</w:t>
      </w:r>
      <w:r>
        <w:rPr>
          <w:rFonts w:ascii="Times New Roman" w:hAnsi="Times New Roman" w:cs="B Lotus" w:hint="cs"/>
          <w:szCs w:val="28"/>
          <w:rtl/>
          <w:lang w:bidi="fa-IR"/>
        </w:rPr>
        <w:t xml:space="preserve"> (</w:t>
      </w:r>
      <w:r w:rsidRPr="00000E9C">
        <w:rPr>
          <w:rFonts w:ascii="mylotus" w:hAnsi="mylotus" w:cs="mylotus"/>
          <w:szCs w:val="28"/>
          <w:rtl/>
          <w:lang w:bidi="fa-IR"/>
        </w:rPr>
        <w:t>عابِد</w:t>
      </w:r>
      <w:r>
        <w:rPr>
          <w:rFonts w:ascii="Times New Roman" w:hAnsi="Times New Roman" w:cs="B Lotus" w:hint="cs"/>
          <w:szCs w:val="28"/>
          <w:rtl/>
          <w:lang w:bidi="fa-IR"/>
        </w:rPr>
        <w:t>) مشتقّ و (</w:t>
      </w:r>
      <w:r w:rsidRPr="00000E9C">
        <w:rPr>
          <w:rFonts w:ascii="mylotus" w:hAnsi="mylotus" w:cs="mylotus"/>
          <w:szCs w:val="28"/>
          <w:rtl/>
          <w:lang w:bidi="fa-IR"/>
        </w:rPr>
        <w:t>عَبَدْتُم</w:t>
      </w:r>
      <w:r>
        <w:rPr>
          <w:rFonts w:ascii="Times New Roman" w:hAnsi="Times New Roman" w:cs="B Lotus" w:hint="cs"/>
          <w:szCs w:val="28"/>
          <w:rtl/>
          <w:lang w:bidi="fa-IR"/>
        </w:rPr>
        <w:t>) فعل ماضی است.</w:t>
      </w:r>
    </w:p>
    <w:p w:rsidR="00773C80" w:rsidRDefault="00773C80" w:rsidP="00000E9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علی</w:t>
      </w:r>
      <w:r w:rsidRPr="00000E9C">
        <w:rPr>
          <w:rFonts w:ascii="Times New Roman" w:hAnsi="Times New Roman" w:cs="B Lotus" w:hint="cs"/>
          <w:sz w:val="30"/>
          <w:szCs w:val="34"/>
          <w:lang w:bidi="fa-IR"/>
        </w:rPr>
        <w:sym w:font="AGA Arabesque" w:char="F075"/>
      </w:r>
      <w:r>
        <w:rPr>
          <w:rFonts w:ascii="Times New Roman" w:hAnsi="Times New Roman" w:cs="B Lotus" w:hint="cs"/>
          <w:szCs w:val="28"/>
          <w:rtl/>
          <w:lang w:bidi="fa-IR"/>
        </w:rPr>
        <w:t xml:space="preserve"> نیز مأثور است که گفت: </w:t>
      </w:r>
      <w:r w:rsidR="00000E9C">
        <w:rPr>
          <w:rFonts w:ascii="Times New Roman" w:hAnsi="Times New Roman" w:cs="Traditional Arabic" w:hint="cs"/>
          <w:szCs w:val="28"/>
          <w:rtl/>
          <w:lang w:bidi="fa-IR"/>
        </w:rPr>
        <w:t>«</w:t>
      </w:r>
      <w:r w:rsidRPr="00000E9C">
        <w:rPr>
          <w:rStyle w:val="Char3"/>
          <w:rFonts w:hint="cs"/>
          <w:rtl/>
        </w:rPr>
        <w:t>قیل للنبی</w:t>
      </w:r>
      <w:r w:rsidR="00000E9C" w:rsidRPr="00000E9C">
        <w:rPr>
          <w:rStyle w:val="Char3"/>
          <w:rFonts w:hint="cs"/>
          <w:sz w:val="28"/>
          <w:szCs w:val="32"/>
        </w:rPr>
        <w:sym w:font="AGA Arabesque" w:char="F072"/>
      </w:r>
      <w:r w:rsidRPr="00000E9C">
        <w:rPr>
          <w:rStyle w:val="Char3"/>
          <w:rFonts w:hint="cs"/>
          <w:sz w:val="28"/>
          <w:szCs w:val="32"/>
          <w:rtl/>
        </w:rPr>
        <w:t xml:space="preserve"> </w:t>
      </w:r>
      <w:r w:rsidR="00000E9C">
        <w:rPr>
          <w:rStyle w:val="Char3"/>
          <w:rFonts w:hint="cs"/>
          <w:rtl/>
        </w:rPr>
        <w:t>هل عبدت و</w:t>
      </w:r>
      <w:r w:rsidRPr="00000E9C">
        <w:rPr>
          <w:rStyle w:val="Char3"/>
          <w:rFonts w:hint="cs"/>
          <w:rtl/>
        </w:rPr>
        <w:t>ثنا قط؟ قال: لا، قالوا: هل شربت خمرا قط؟ قال:</w:t>
      </w:r>
      <w:r w:rsidR="00000E9C">
        <w:rPr>
          <w:rStyle w:val="Char3"/>
          <w:rFonts w:hint="cs"/>
          <w:rtl/>
        </w:rPr>
        <w:t xml:space="preserve"> لا و</w:t>
      </w:r>
      <w:r w:rsidRPr="00000E9C">
        <w:rPr>
          <w:rStyle w:val="Char3"/>
          <w:rFonts w:hint="cs"/>
          <w:rtl/>
        </w:rPr>
        <w:t>مازلت أعرف أن الذ</w:t>
      </w:r>
      <w:r w:rsidR="00000E9C">
        <w:rPr>
          <w:rStyle w:val="Char3"/>
          <w:rFonts w:hint="cs"/>
          <w:rtl/>
        </w:rPr>
        <w:t>ي</w:t>
      </w:r>
      <w:r w:rsidRPr="00000E9C">
        <w:rPr>
          <w:rStyle w:val="Char3"/>
          <w:rFonts w:hint="cs"/>
          <w:rtl/>
        </w:rPr>
        <w:t xml:space="preserve"> هم علیه کفر </w:t>
      </w:r>
      <w:r w:rsidR="00000E9C">
        <w:rPr>
          <w:rStyle w:val="Char3"/>
          <w:rFonts w:hint="cs"/>
          <w:rtl/>
        </w:rPr>
        <w:t>و</w:t>
      </w:r>
      <w:r w:rsidRPr="00000E9C">
        <w:rPr>
          <w:rStyle w:val="Char3"/>
          <w:rFonts w:hint="cs"/>
          <w:rtl/>
        </w:rPr>
        <w:t>ما کنت أدر</w:t>
      </w:r>
      <w:r w:rsidR="00000E9C">
        <w:rPr>
          <w:rStyle w:val="Char3"/>
          <w:rFonts w:hint="cs"/>
          <w:rtl/>
        </w:rPr>
        <w:t>ي</w:t>
      </w:r>
      <w:r w:rsidRPr="00000E9C">
        <w:rPr>
          <w:rStyle w:val="Char3"/>
          <w:rFonts w:hint="cs"/>
          <w:rtl/>
        </w:rPr>
        <w:t xml:space="preserve"> ما الک</w:t>
      </w:r>
      <w:r w:rsidR="00000E9C">
        <w:rPr>
          <w:rStyle w:val="Char3"/>
          <w:rFonts w:hint="cs"/>
          <w:rtl/>
        </w:rPr>
        <w:t>تاب و</w:t>
      </w:r>
      <w:r w:rsidRPr="00000E9C">
        <w:rPr>
          <w:rStyle w:val="Char3"/>
          <w:rFonts w:hint="cs"/>
          <w:rtl/>
        </w:rPr>
        <w:t>لا الإیمانُ</w:t>
      </w:r>
      <w:r w:rsidR="00000E9C">
        <w:rPr>
          <w:rFonts w:ascii="Times New Roman" w:hAnsi="Times New Roman" w:cs="Traditional Arabic" w:hint="cs"/>
          <w:szCs w:val="28"/>
          <w:rtl/>
          <w:lang w:bidi="fa-IR"/>
        </w:rPr>
        <w:t>»</w:t>
      </w:r>
      <w:r w:rsidR="00000E9C" w:rsidRPr="00000E9C">
        <w:rPr>
          <w:rStyle w:val="FootnoteReference"/>
          <w:rFonts w:ascii="Times New Roman" w:hAnsi="Times New Roman" w:cs="B Lotus"/>
          <w:color w:val="000000"/>
          <w:spacing w:val="-4"/>
          <w:szCs w:val="28"/>
          <w:rtl/>
          <w:lang w:bidi="fa-IR"/>
        </w:rPr>
        <w:footnoteReference w:id="137"/>
      </w:r>
      <w:r w:rsidR="00000E9C">
        <w:rPr>
          <w:rFonts w:ascii="Times New Roman" w:hAnsi="Times New Roman" w:cs="B Lotus" w:hint="cs"/>
          <w:szCs w:val="28"/>
          <w:rtl/>
          <w:lang w:bidi="fa-IR"/>
        </w:rPr>
        <w:t>.</w:t>
      </w:r>
    </w:p>
    <w:p w:rsidR="00773C80"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یعنی:</w:t>
      </w:r>
      <w:r w:rsidR="009079B7" w:rsidRPr="009079B7">
        <w:rPr>
          <w:rFonts w:ascii="Times New Roman" w:hAnsi="Times New Roman" w:cs="Traditional Arabic" w:hint="cs"/>
          <w:sz w:val="26"/>
          <w:szCs w:val="26"/>
          <w:rtl/>
          <w:lang w:bidi="fa-IR"/>
        </w:rPr>
        <w:t>«</w:t>
      </w:r>
      <w:r w:rsidR="009079B7" w:rsidRPr="009079B7">
        <w:rPr>
          <w:rFonts w:ascii="Times New Roman" w:hAnsi="Times New Roman" w:cs="B Lotus" w:hint="cs"/>
          <w:sz w:val="26"/>
          <w:szCs w:val="26"/>
          <w:rtl/>
          <w:lang w:bidi="fa-IR"/>
        </w:rPr>
        <w:t xml:space="preserve"> </w:t>
      </w:r>
      <w:r w:rsidRPr="009079B7">
        <w:rPr>
          <w:rFonts w:ascii="Times New Roman" w:hAnsi="Times New Roman" w:cs="B Lotus" w:hint="cs"/>
          <w:sz w:val="26"/>
          <w:szCs w:val="26"/>
          <w:rtl/>
          <w:lang w:bidi="fa-IR"/>
        </w:rPr>
        <w:t>از پیامبر</w:t>
      </w:r>
      <w:r w:rsidRPr="009079B7">
        <w:rPr>
          <w:rFonts w:ascii="Times New Roman" w:hAnsi="Times New Roman" w:cs="B Lotus" w:hint="cs"/>
          <w:sz w:val="26"/>
          <w:szCs w:val="26"/>
          <w:lang w:bidi="fa-IR"/>
        </w:rPr>
        <w:sym w:font="AGA Arabesque" w:char="F072"/>
      </w:r>
      <w:r w:rsidRPr="009079B7">
        <w:rPr>
          <w:rFonts w:ascii="Times New Roman" w:hAnsi="Times New Roman" w:cs="B Lotus" w:hint="cs"/>
          <w:sz w:val="26"/>
          <w:szCs w:val="26"/>
          <w:rtl/>
          <w:lang w:bidi="fa-IR"/>
        </w:rPr>
        <w:t xml:space="preserve"> پرسیدند: آیا هیچگاه بُتی را پرستیده‌ای؟ پاسخ داد: نه، گفتند: آیا هیچ شراب انگور نوشیده‌ای؟ گفت: نه و پیوسته می‌دانستم آیینی که بُت‌پرستان برآنند، کُفر است، ولی در عین حال نمی‌دانستم که کتاب چیست و ایمان کدام است</w:t>
      </w:r>
      <w:r w:rsidR="009079B7" w:rsidRPr="009079B7">
        <w:rPr>
          <w:rFonts w:ascii="Times New Roman" w:hAnsi="Times New Roman" w:cs="Traditional Arabic" w:hint="cs"/>
          <w:sz w:val="26"/>
          <w:szCs w:val="26"/>
          <w:rtl/>
          <w:lang w:bidi="fa-IR"/>
        </w:rPr>
        <w:t>»</w:t>
      </w:r>
      <w:r w:rsidRPr="009079B7">
        <w:rPr>
          <w:rFonts w:ascii="Times New Roman" w:hAnsi="Times New Roman" w:cs="B Lotus" w:hint="cs"/>
          <w:sz w:val="26"/>
          <w:szCs w:val="26"/>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است معنای آن آیه که فرمود: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وَوَجَدَكَ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ضَا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فَهَدَى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[الضحی: 7]</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خداوند ترا راه نیافته دید و هدایت کرد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مفاد این خبر همان</w:t>
      </w:r>
      <w:r w:rsidR="00BF3B8E">
        <w:rPr>
          <w:rFonts w:ascii="Times New Roman" w:hAnsi="Times New Roman" w:cs="B Lotus" w:hint="cs"/>
          <w:szCs w:val="28"/>
          <w:rtl/>
          <w:lang w:bidi="fa-IR"/>
        </w:rPr>
        <w:t xml:space="preserve"> است که در قرآن کریم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كُنتَ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إِيمَ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جَعَل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نُور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نَّشَا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عِبَادِنَا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وَإِنَّكَ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لَتَه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صِرَ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تَقِيم</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[الشوری: 52]</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تو نمی‌دانستی که (این) کتاب چیست، و ایمان (به آن) کدام است، ولی ما این کتاب را (چون) نوری قرار دادیم که هر کس از بندگان خود را (شایسته بدانیم و) بخواهیم (راه یابد) هدایتش می</w:t>
      </w:r>
      <w:r w:rsidR="00000E9C">
        <w:rPr>
          <w:rFonts w:ascii="Times New Roman" w:hAnsi="Times New Roman" w:cs="B Lotus" w:hint="cs"/>
          <w:sz w:val="26"/>
          <w:szCs w:val="26"/>
          <w:rtl/>
          <w:lang w:bidi="fa-IR"/>
        </w:rPr>
        <w:t>‌کنیم و تو، به</w:t>
      </w:r>
      <w:r w:rsidR="00000E9C">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سوی راهی راست مردم را رهبری می‌نمایی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sidRPr="000D1E1A">
        <w:rPr>
          <w:rFonts w:ascii="Times New Roman" w:hAnsi="Times New Roman" w:cs="B Lotus" w:hint="cs"/>
          <w:sz w:val="28"/>
          <w:szCs w:val="28"/>
          <w:rtl/>
          <w:lang w:bidi="fa-IR"/>
        </w:rPr>
        <w:t>در این آیه تصریح شده که پیامبر</w:t>
      </w:r>
      <w:r w:rsidRPr="000D1E1A">
        <w:rPr>
          <w:rFonts w:ascii="Times New Roman" w:hAnsi="Times New Roman" w:cs="B Lotus" w:hint="cs"/>
          <w:sz w:val="28"/>
          <w:szCs w:val="28"/>
          <w:lang w:bidi="fa-IR"/>
        </w:rPr>
        <w:sym w:font="AGA Arabesque" w:char="F072"/>
      </w:r>
      <w:r w:rsidRPr="000D1E1A">
        <w:rPr>
          <w:rFonts w:ascii="Times New Roman" w:hAnsi="Times New Roman" w:cs="B Lotus" w:hint="cs"/>
          <w:sz w:val="28"/>
          <w:szCs w:val="28"/>
          <w:rtl/>
          <w:lang w:bidi="fa-IR"/>
        </w:rPr>
        <w:t xml:space="preserve"> پیش از تابش نور وحی، خبر از قرآن نداشت و از ایمان به آن دور بود (چنانکه از دیگر کتب آسمانی نیز بی‌خبر بود) یعنی شریعت خدا را نمی‌شناخت</w:t>
      </w:r>
      <w:r w:rsidRPr="000D1E1A">
        <w:rPr>
          <w:rStyle w:val="FootnoteReference"/>
          <w:rFonts w:cs="B Lotus"/>
          <w:sz w:val="28"/>
          <w:szCs w:val="28"/>
          <w:rtl/>
          <w:lang w:bidi="fa-IR"/>
        </w:rPr>
        <w:footnoteReference w:id="138"/>
      </w:r>
      <w:r w:rsidRPr="000D1E1A">
        <w:rPr>
          <w:rFonts w:ascii="Times New Roman" w:hAnsi="Times New Roman" w:cs="B Lotus" w:hint="cs"/>
          <w:sz w:val="28"/>
          <w:szCs w:val="28"/>
          <w:rtl/>
          <w:lang w:bidi="fa-IR"/>
        </w:rPr>
        <w:t>، امّا این منافات ندارد با آنکه پیامبر اسلام</w:t>
      </w:r>
      <w:r w:rsidRPr="000D1E1A">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بُت</w:t>
      </w:r>
      <w:r>
        <w:rPr>
          <w:rFonts w:ascii="Times New Roman" w:hAnsi="Times New Roman" w:cs="B Lotus" w:hint="eastAsia"/>
          <w:sz w:val="28"/>
          <w:szCs w:val="28"/>
          <w:rtl/>
          <w:lang w:bidi="fa-IR"/>
        </w:rPr>
        <w:t>‌پرستی را کاری نامعقول می‌شمرد و شرابخوارگی را ناپسند می‌داشت.</w:t>
      </w:r>
    </w:p>
    <w:p w:rsidR="00773C80" w:rsidRDefault="00773C80" w:rsidP="00000E9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کتب سیره این آگاهی را در اختیار ما می‌نهند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عنایت خداوند و از راه فطرت، پیش از نبوّت خود از پرستش بُت‌ها و شعر سرایی گریزان بود. چنانکه در حدیث از آن حضرت آمده است که: </w:t>
      </w:r>
      <w:r w:rsidR="00000E9C">
        <w:rPr>
          <w:rFonts w:ascii="Times New Roman" w:hAnsi="Times New Roman" w:cs="Traditional Arabic" w:hint="cs"/>
          <w:sz w:val="28"/>
          <w:szCs w:val="28"/>
          <w:rtl/>
          <w:lang w:bidi="fa-IR"/>
        </w:rPr>
        <w:t>«</w:t>
      </w:r>
      <w:r w:rsidRPr="00000E9C">
        <w:rPr>
          <w:rStyle w:val="Char3"/>
          <w:rFonts w:hint="cs"/>
          <w:rtl/>
        </w:rPr>
        <w:t>ل</w:t>
      </w:r>
      <w:r w:rsidR="00000E9C">
        <w:rPr>
          <w:rStyle w:val="Char3"/>
          <w:rFonts w:hint="cs"/>
          <w:rtl/>
        </w:rPr>
        <w:t>ـما نشأت بغضت إلی الأوثان و</w:t>
      </w:r>
      <w:r w:rsidRPr="00000E9C">
        <w:rPr>
          <w:rStyle w:val="Char3"/>
          <w:rFonts w:hint="cs"/>
          <w:rtl/>
        </w:rPr>
        <w:t>بغض إلی الشعر</w:t>
      </w:r>
      <w:r w:rsidR="00000E9C">
        <w:rPr>
          <w:rFonts w:ascii="Times New Roman" w:hAnsi="Times New Roman" w:cs="Traditional Arabic" w:hint="cs"/>
          <w:sz w:val="28"/>
          <w:szCs w:val="28"/>
          <w:rtl/>
          <w:lang w:bidi="fa-IR"/>
        </w:rPr>
        <w:t>»</w:t>
      </w:r>
      <w:r w:rsidR="00000E9C" w:rsidRPr="00000E9C">
        <w:rPr>
          <w:rStyle w:val="FootnoteReference"/>
          <w:rFonts w:ascii="Times New Roman" w:hAnsi="Times New Roman" w:cs="B Lotus"/>
          <w:color w:val="000000"/>
          <w:spacing w:val="-4"/>
          <w:sz w:val="28"/>
          <w:szCs w:val="28"/>
          <w:rtl/>
          <w:lang w:bidi="fa-IR"/>
        </w:rPr>
        <w:footnoteReference w:id="139"/>
      </w:r>
      <w:r w:rsidR="00000E9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000E9C" w:rsidRPr="00000E9C">
        <w:rPr>
          <w:rFonts w:ascii="Times New Roman" w:hAnsi="Times New Roman" w:cs="Traditional Arabic" w:hint="cs"/>
          <w:sz w:val="26"/>
          <w:szCs w:val="26"/>
          <w:rtl/>
          <w:lang w:bidi="fa-IR"/>
        </w:rPr>
        <w:t>«</w:t>
      </w:r>
      <w:r w:rsidRPr="00000E9C">
        <w:rPr>
          <w:rFonts w:ascii="Times New Roman" w:hAnsi="Times New Roman" w:cs="B Lotus" w:hint="cs"/>
          <w:sz w:val="26"/>
          <w:szCs w:val="26"/>
          <w:rtl/>
          <w:lang w:bidi="fa-IR"/>
        </w:rPr>
        <w:t>چون رو به بزرگ‌شدن نهادم بُت‌ها در نظرم منفور و ناپسند آمدند و نیز از شعر تنفّر پیدا کردم</w:t>
      </w:r>
      <w:r w:rsidR="00000E9C" w:rsidRPr="00000E9C">
        <w:rPr>
          <w:rFonts w:ascii="Times New Roman" w:hAnsi="Times New Roman" w:cs="Traditional Arabic" w:hint="cs"/>
          <w:sz w:val="26"/>
          <w:szCs w:val="26"/>
          <w:rtl/>
          <w:lang w:bidi="fa-IR"/>
        </w:rPr>
        <w:t>»</w:t>
      </w:r>
      <w:r w:rsidRPr="00000E9C">
        <w:rPr>
          <w:rFonts w:ascii="Times New Roman" w:hAnsi="Times New Roman" w:cs="B Lotus" w:hint="cs"/>
          <w:sz w:val="26"/>
          <w:szCs w:val="26"/>
          <w:rtl/>
          <w:lang w:bidi="fa-IR"/>
        </w:rPr>
        <w:t>!</w:t>
      </w:r>
      <w:r w:rsidR="00000E9C" w:rsidRPr="00000E9C">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این از علامات نبوّت و آیات رسالت است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وجود آنکه در محیط مکّه پرورش یافت و در آنجا فنّ شعر رواج فراوان داشت ولی آن حضرت در مدّت چهل سال زندگی با مکّیان یک بیت شعر نسرود و هرگز تمرین شعرسازی و عبارت‌پردازی نکرد. (که اگر کرده بود آن شعر‌ها و سخنان بر سر زبان</w:t>
      </w:r>
      <w:r w:rsidR="00000E9C">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 می‌افتاد و در تاریخ ضبط می‌شد). ولی در چهل سالگی ناگهان قرآنی را آورد که شاعران و خطیبان عرب جملگی در برابر آن حیران شدند، إنصافاً از این معنی جز </w:t>
      </w:r>
      <w:r w:rsidR="00000E9C">
        <w:rPr>
          <w:rFonts w:ascii="Times New Roman" w:hAnsi="Times New Roman" w:cs="B Lotus" w:hint="cs"/>
          <w:sz w:val="28"/>
          <w:szCs w:val="28"/>
          <w:rtl/>
          <w:lang w:bidi="fa-IR"/>
        </w:rPr>
        <w:t>«</w:t>
      </w:r>
      <w:r w:rsidRPr="00000E9C">
        <w:rPr>
          <w:rFonts w:ascii="Times New Roman" w:hAnsi="Times New Roman" w:cs="B Lotus" w:hint="cs"/>
          <w:b/>
          <w:bCs/>
          <w:sz w:val="28"/>
          <w:szCs w:val="28"/>
          <w:rtl/>
          <w:lang w:bidi="fa-IR"/>
        </w:rPr>
        <w:t>وحی إلهی و تأیید باطنی</w:t>
      </w:r>
      <w:r w:rsidR="00000E9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تعبیر می‌توان کرد؟</w:t>
      </w:r>
    </w:p>
    <w:p w:rsidR="00773C80" w:rsidRPr="006A032F"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خدایی که به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قرآن و حکمت آموخت، فطرت او را علاوه بر بت‌پرستی از شعرسرایی دور ساخت تا به هنگام نزول قرآن، اهل باطل نتوانند ادّعا کنند که: «او شاعر یا سخنوری بیش نیست، زیرا پیش از قرآن نیز سخنان موزون و یا گفتار حکمت‌آمیز از وی بسیار شنیده‌ایم</w:t>
      </w:r>
      <w:r w:rsidRPr="006A032F">
        <w:rPr>
          <w:rFonts w:ascii="Times New Roman" w:hAnsi="Times New Roman" w:cs="B Lotus" w:hint="cs"/>
          <w:sz w:val="28"/>
          <w:szCs w:val="28"/>
          <w:rtl/>
          <w:lang w:bidi="fa-IR"/>
        </w:rPr>
        <w:t>»!! و پس از</w:t>
      </w:r>
      <w:r w:rsidR="00BF3B8E" w:rsidRPr="006A032F">
        <w:rPr>
          <w:rFonts w:ascii="Times New Roman" w:hAnsi="Times New Roman" w:cs="B Lotus" w:hint="cs"/>
          <w:sz w:val="28"/>
          <w:szCs w:val="28"/>
          <w:rtl/>
          <w:lang w:bidi="fa-IR"/>
        </w:rPr>
        <w:t xml:space="preserve"> نزول قرآن نیز آی</w:t>
      </w:r>
      <w:r w:rsidR="009079B7">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 xml:space="preserve"> 69 سور</w:t>
      </w:r>
      <w:r w:rsidR="009079B7">
        <w:rPr>
          <w:rFonts w:ascii="Times New Roman" w:hAnsi="Times New Roman" w:cs="B Lotus" w:hint="cs"/>
          <w:sz w:val="28"/>
          <w:szCs w:val="28"/>
          <w:rtl/>
          <w:lang w:bidi="fa-IR"/>
        </w:rPr>
        <w:t>ه</w:t>
      </w:r>
      <w:r w:rsidR="00BF3B8E" w:rsidRPr="006A032F">
        <w:rPr>
          <w:rFonts w:ascii="Times New Roman" w:hAnsi="Times New Roman" w:cs="B Lotus" w:hint="cs"/>
          <w:sz w:val="28"/>
          <w:szCs w:val="28"/>
          <w:rtl/>
          <w:lang w:bidi="fa-IR"/>
        </w:rPr>
        <w:t xml:space="preserve"> «یس»</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لشِّع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بَغِي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[یس: 69]</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به او شعر نیاموختیم و این کار سزاوار وی نیست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جدایی آن حضرت را از شعر و شاعری تثبیت کرد.</w:t>
      </w:r>
    </w:p>
    <w:p w:rsidR="00773C80" w:rsidRPr="006A032F" w:rsidRDefault="00773C80" w:rsidP="00000E9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نه قرآن کریم، انعکاس دوران شبانی یا جوانی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و نه مبارز</w:t>
      </w:r>
      <w:r w:rsidR="00000E9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 بت‌پرستی، مولود حاجتی است که پیامبر در کودکی یا در میانسالی از بُتی خواسته و روا نشده! که اینها همه مولود خیال‌پروری و کج‌اندیشی سیره‌نویس جدید! به شمار می‌آید و حق این است که دستگاه آفرینش به اراد</w:t>
      </w:r>
      <w:r w:rsidR="00000E9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الهی، پیامبر را برای قبول رسالت عظیم وی، آماده می‌ساخت چنانکه با فطرت سلیم و عقل هشیارش او را از بُت‌پرستی و شراب‌خواری و بی‌عفّتی پاک و برکنار داشت و به امانت و صداقت و خوش‌خویی رهبری کرد و لذا پس از إظهار نبوّت هیچکس نتوانست ادّعا کند که محمّد بن عبدالله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دلیل سوابق ناروای اخلاقی، شایستگی نبوّت را ندارد و اگر گروهی دعوت آن حضرت را نپذیرفتند، تعصّب در عقیده و تصلّب در پیمودن راه پدران و از دست</w:t>
      </w:r>
      <w:r w:rsidR="00000E9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‌دادن منافع ناصواب و غیره در این کار مؤثر بود نه نقائص اخلاقی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از همین رو قرآن مجید مشر</w:t>
      </w:r>
      <w:r w:rsidR="00BF3B8E">
        <w:rPr>
          <w:rFonts w:ascii="Times New Roman" w:hAnsi="Times New Roman" w:cs="B Lotus" w:hint="cs"/>
          <w:sz w:val="28"/>
          <w:szCs w:val="28"/>
          <w:rtl/>
          <w:lang w:bidi="fa-IR"/>
        </w:rPr>
        <w:t>کان را ملامت و سرزنش می‌کند</w:t>
      </w:r>
      <w:r w:rsidR="00BF3B8E" w:rsidRPr="006A032F">
        <w:rPr>
          <w:rFonts w:ascii="Times New Roman" w:hAnsi="Times New Roman" w:cs="B Lotus" w:hint="cs"/>
          <w:sz w:val="28"/>
          <w:szCs w:val="28"/>
          <w:rtl/>
          <w:lang w:bidi="fa-IR"/>
        </w:rPr>
        <w:t xml:space="preserve"> که:</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أَم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رِفُواْ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رَسُولَهُم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مُنكِرُونَ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٦٩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[المؤمنون: 69]</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مگر آنان رسول خود را نشناختند که منکر او شده‌اند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000E9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مخالف و مؤالف و دوست و دشمن، همه اذعان داشتند که محمّد بن عبدالله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مردی امین و راستگو و پاکدامن است و از خود آن حضرت هم آمده که گفت: </w:t>
      </w:r>
      <w:r w:rsidR="00000E9C">
        <w:rPr>
          <w:rFonts w:ascii="Times New Roman" w:hAnsi="Times New Roman" w:cs="Traditional Arabic" w:hint="cs"/>
          <w:sz w:val="28"/>
          <w:szCs w:val="28"/>
          <w:rtl/>
          <w:lang w:bidi="fa-IR"/>
        </w:rPr>
        <w:t>«</w:t>
      </w:r>
      <w:r w:rsidRPr="00000E9C">
        <w:rPr>
          <w:rStyle w:val="Char3"/>
          <w:rFonts w:hint="cs"/>
          <w:rtl/>
        </w:rPr>
        <w:t>ما هممت بقبیح مما هم به أهل الجاهلیة إلا مرتین من الدهر، کلتاهما عصمنی الله</w:t>
      </w:r>
      <w:r w:rsidR="00000E9C">
        <w:rPr>
          <w:rStyle w:val="Char3"/>
          <w:rFonts w:hint="cs"/>
        </w:rPr>
        <w:sym w:font="AGA Arabesque" w:char="F055"/>
      </w:r>
      <w:r w:rsidRPr="00000E9C">
        <w:rPr>
          <w:rStyle w:val="Char3"/>
          <w:rFonts w:hint="cs"/>
          <w:rtl/>
        </w:rPr>
        <w:t xml:space="preserve"> منهما</w:t>
      </w:r>
      <w:r w:rsidR="00000E9C">
        <w:rPr>
          <w:rFonts w:ascii="Times New Roman" w:hAnsi="Times New Roman" w:cs="Traditional Arabic" w:hint="cs"/>
          <w:sz w:val="28"/>
          <w:szCs w:val="28"/>
          <w:rtl/>
          <w:lang w:bidi="fa-IR"/>
        </w:rPr>
        <w:t>»</w:t>
      </w:r>
      <w:r w:rsidR="00000E9C" w:rsidRPr="00000E9C">
        <w:rPr>
          <w:rStyle w:val="FootnoteReference"/>
          <w:rFonts w:ascii="Times New Roman" w:hAnsi="Times New Roman" w:cs="B Lotus"/>
          <w:color w:val="000000"/>
          <w:spacing w:val="-4"/>
          <w:sz w:val="28"/>
          <w:szCs w:val="28"/>
          <w:rtl/>
          <w:lang w:bidi="fa-IR"/>
        </w:rPr>
        <w:footnoteReference w:id="140"/>
      </w:r>
      <w:r w:rsidR="00000E9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000E9C" w:rsidRPr="00000E9C">
        <w:rPr>
          <w:rFonts w:ascii="Times New Roman" w:hAnsi="Times New Roman" w:cs="Traditional Arabic" w:hint="cs"/>
          <w:sz w:val="26"/>
          <w:szCs w:val="26"/>
          <w:rtl/>
          <w:lang w:bidi="fa-IR"/>
        </w:rPr>
        <w:t>«</w:t>
      </w:r>
      <w:r w:rsidRPr="00000E9C">
        <w:rPr>
          <w:rFonts w:ascii="Times New Roman" w:hAnsi="Times New Roman" w:cs="B Lotus" w:hint="cs"/>
          <w:sz w:val="26"/>
          <w:szCs w:val="26"/>
          <w:rtl/>
          <w:lang w:bidi="fa-IR"/>
        </w:rPr>
        <w:t>پیش از اسلام هیچگاه به کارهای ناپسندی که اهل جاهلیّت بدانها تن در می‌دادند مصمّم نشدم مگر دوبار که چون اندیشه‌اش در من راه یافت خدای بزرگ در هر دو مورد مرا حفظ کرد (و کار ناپسندی انجام ندادم)</w:t>
      </w:r>
      <w:r w:rsidR="00000E9C" w:rsidRPr="00000E9C">
        <w:rPr>
          <w:rFonts w:ascii="Times New Roman" w:hAnsi="Times New Roman" w:cs="Traditional Arabic" w:hint="cs"/>
          <w:sz w:val="26"/>
          <w:szCs w:val="26"/>
          <w:rtl/>
          <w:lang w:bidi="fa-IR"/>
        </w:rPr>
        <w:t>»</w:t>
      </w:r>
      <w:r w:rsidRPr="00000E9C">
        <w:rPr>
          <w:rFonts w:ascii="Times New Roman" w:hAnsi="Times New Roman" w:cs="B Lotus" w:hint="cs"/>
          <w:sz w:val="26"/>
          <w:szCs w:val="26"/>
          <w:rtl/>
          <w:lang w:bidi="fa-IR"/>
        </w:rPr>
        <w:t>.</w:t>
      </w:r>
    </w:p>
    <w:p w:rsidR="00773C80" w:rsidRDefault="00773C80" w:rsidP="00031E01">
      <w:pPr>
        <w:pStyle w:val="a1"/>
        <w:rPr>
          <w:rtl/>
        </w:rPr>
      </w:pPr>
      <w:bookmarkStart w:id="40" w:name="_Toc139264446"/>
      <w:bookmarkStart w:id="41" w:name="_Toc341738211"/>
      <w:r>
        <w:rPr>
          <w:rFonts w:hint="cs"/>
          <w:rtl/>
        </w:rPr>
        <w:t>وقایع مسافرت به شام</w:t>
      </w:r>
      <w:bookmarkEnd w:id="40"/>
      <w:bookmarkEnd w:id="41"/>
    </w:p>
    <w:p w:rsidR="00773C80" w:rsidRPr="006B3C35"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سیره‌نویس جدید! سخن را چنین ادامه می‌دهد:</w:t>
      </w:r>
    </w:p>
    <w:p w:rsidR="00773C80" w:rsidRPr="006B3C35" w:rsidRDefault="00000E9C" w:rsidP="00000E9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6B3C35">
        <w:rPr>
          <w:rFonts w:ascii="Times New Roman" w:hAnsi="Times New Roman" w:cs="B Lotus" w:hint="cs"/>
          <w:sz w:val="28"/>
          <w:szCs w:val="28"/>
          <w:rtl/>
          <w:lang w:bidi="fa-IR"/>
        </w:rPr>
        <w:t xml:space="preserve">در سنّ یازده سالگی با ابوطالب به شام رفت و مایه‌ای بدین حرکت و غوغای درونی رسید، دنیائی تازه و روشن که اثری از جهالت و خرافت و نشانی از زمختی و خشونت ساکنان مکّه در آن نبود. در آنجا با مردمانی مهذّب‌تر، محیطی روشن‌تر عادات و آدابی برتر مواجه شد که مسلّماً تأثیری ژرف در جان وی گذاشت. در آنجا زندگانی بدوی و خشن و آلوده به خرافات قوم خود را بهتر حسّ کرد و شاید(!!) آرزوی داشتن جامعه‌ای منظّم‌تر و منزه‌تر از خرافات و پلیدی و آراسته به مبادی انسانی در وی جان گرفت. تحقیقاً </w:t>
      </w:r>
      <w:r w:rsidR="00773C80">
        <w:rPr>
          <w:rFonts w:ascii="Times New Roman" w:hAnsi="Times New Roman" w:cs="B Lotus" w:hint="cs"/>
          <w:sz w:val="28"/>
          <w:szCs w:val="28"/>
          <w:rtl/>
          <w:lang w:bidi="fa-IR"/>
        </w:rPr>
        <w:t>م</w:t>
      </w:r>
      <w:r w:rsidR="00773C80" w:rsidRPr="006B3C35">
        <w:rPr>
          <w:rFonts w:ascii="Times New Roman" w:hAnsi="Times New Roman" w:cs="B Lotus" w:hint="cs"/>
          <w:sz w:val="28"/>
          <w:szCs w:val="28"/>
          <w:rtl/>
          <w:lang w:bidi="fa-IR"/>
        </w:rPr>
        <w:t>علوم نیست در این نخستین سفر با اهل دیانت</w:t>
      </w:r>
      <w:r>
        <w:rPr>
          <w:rFonts w:ascii="Times New Roman" w:hAnsi="Times New Roman" w:cs="B Lotus" w:hint="eastAsia"/>
          <w:sz w:val="28"/>
          <w:szCs w:val="28"/>
          <w:rtl/>
          <w:lang w:bidi="fa-IR"/>
        </w:rPr>
        <w:t>‌</w:t>
      </w:r>
      <w:r w:rsidR="00773C80" w:rsidRPr="006B3C35">
        <w:rPr>
          <w:rFonts w:ascii="Times New Roman" w:hAnsi="Times New Roman" w:cs="B Lotus" w:hint="cs"/>
          <w:sz w:val="28"/>
          <w:szCs w:val="28"/>
          <w:rtl/>
          <w:lang w:bidi="fa-IR"/>
        </w:rPr>
        <w:t>های توحیدی تماسی گرفته است یا نه؟ شاید(!!) سنّ او اقتضای چنین امری را نداشته است ولی مسلّماً در روح حسّاس و رنج کشید</w:t>
      </w:r>
      <w:r>
        <w:rPr>
          <w:rFonts w:ascii="Times New Roman" w:hAnsi="Times New Roman" w:cs="B Lotus" w:hint="cs"/>
          <w:sz w:val="28"/>
          <w:szCs w:val="28"/>
          <w:rtl/>
          <w:lang w:bidi="fa-IR"/>
        </w:rPr>
        <w:t>ه او اثری گذاشته است و شاید</w:t>
      </w:r>
      <w:r w:rsidR="00773C80" w:rsidRPr="006B3C35">
        <w:rPr>
          <w:rFonts w:ascii="Times New Roman" w:hAnsi="Times New Roman" w:cs="B Lotus" w:hint="cs"/>
          <w:sz w:val="28"/>
          <w:szCs w:val="28"/>
          <w:rtl/>
          <w:lang w:bidi="fa-IR"/>
        </w:rPr>
        <w:t>(!!) همین اثر او را به سفری دیگر تشویق کرده باشد و بر حسب اخبار متواتر(!!) در سفر</w:t>
      </w:r>
      <w:r>
        <w:rPr>
          <w:rFonts w:ascii="Times New Roman" w:hAnsi="Times New Roman" w:cs="B Lotus" w:hint="cs"/>
          <w:sz w:val="28"/>
          <w:szCs w:val="28"/>
          <w:rtl/>
          <w:lang w:bidi="fa-IR"/>
        </w:rPr>
        <w:t xml:space="preserve"> </w:t>
      </w:r>
      <w:r w:rsidR="00773C80" w:rsidRPr="006B3C35">
        <w:rPr>
          <w:rFonts w:ascii="Times New Roman" w:hAnsi="Times New Roman" w:cs="B Lotus" w:hint="cs"/>
          <w:sz w:val="28"/>
          <w:szCs w:val="28"/>
          <w:rtl/>
          <w:lang w:bidi="fa-IR"/>
        </w:rPr>
        <w:t>بعد چنین نبوده و فک</w:t>
      </w:r>
      <w:r>
        <w:rPr>
          <w:rFonts w:ascii="Times New Roman" w:hAnsi="Times New Roman" w:cs="B Lotus" w:hint="cs"/>
          <w:sz w:val="28"/>
          <w:szCs w:val="28"/>
          <w:rtl/>
          <w:lang w:bidi="fa-IR"/>
        </w:rPr>
        <w:t>ر تشنه و کنجکاو او بهره‌ای وافر</w:t>
      </w:r>
      <w:r w:rsidR="00773C80" w:rsidRPr="006B3C35">
        <w:rPr>
          <w:rFonts w:ascii="Times New Roman" w:hAnsi="Times New Roman" w:cs="B Lotus" w:hint="cs"/>
          <w:sz w:val="28"/>
          <w:szCs w:val="28"/>
          <w:rtl/>
          <w:lang w:bidi="fa-IR"/>
        </w:rPr>
        <w:t>(!!) از ارباب دیانات گرفته است</w:t>
      </w:r>
      <w:r>
        <w:rPr>
          <w:rFonts w:ascii="Times New Roman" w:hAnsi="Times New Roman" w:cs="B Lotus" w:hint="cs"/>
          <w:sz w:val="28"/>
          <w:szCs w:val="28"/>
          <w:rtl/>
          <w:lang w:bidi="fa-IR"/>
        </w:rPr>
        <w:t>»</w:t>
      </w:r>
      <w:r w:rsidRPr="00000E9C">
        <w:rPr>
          <w:rStyle w:val="FootnoteReference"/>
          <w:rFonts w:ascii="Times New Roman" w:hAnsi="Times New Roman" w:cs="B Lotus"/>
          <w:color w:val="000000"/>
          <w:spacing w:val="-4"/>
          <w:sz w:val="28"/>
          <w:szCs w:val="28"/>
          <w:rtl/>
          <w:lang w:bidi="fa-IR"/>
        </w:rPr>
        <w:footnoteReference w:id="141"/>
      </w:r>
      <w:r w:rsidR="00773C80" w:rsidRPr="006B3C35">
        <w:rPr>
          <w:rFonts w:ascii="Times New Roman" w:hAnsi="Times New Roman" w:cs="B Lotus" w:hint="cs"/>
          <w:sz w:val="28"/>
          <w:szCs w:val="28"/>
          <w:rtl/>
          <w:lang w:bidi="fa-IR"/>
        </w:rPr>
        <w:t>.</w:t>
      </w:r>
    </w:p>
    <w:p w:rsidR="00773C80" w:rsidRPr="006B3C35" w:rsidRDefault="00773C80" w:rsidP="00000E9C">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این بخش نیز مانند دیگر بخش</w:t>
      </w:r>
      <w:r w:rsidR="00000E9C">
        <w:rPr>
          <w:rFonts w:ascii="Times New Roman" w:hAnsi="Times New Roman" w:cs="B Lotus" w:hint="eastAsia"/>
          <w:sz w:val="28"/>
          <w:szCs w:val="28"/>
          <w:rtl/>
          <w:lang w:bidi="fa-IR"/>
        </w:rPr>
        <w:t>‌</w:t>
      </w:r>
      <w:r w:rsidRPr="006B3C35">
        <w:rPr>
          <w:rFonts w:ascii="Times New Roman" w:hAnsi="Times New Roman" w:cs="B Lotus" w:hint="cs"/>
          <w:sz w:val="28"/>
          <w:szCs w:val="28"/>
          <w:rtl/>
          <w:lang w:bidi="fa-IR"/>
        </w:rPr>
        <w:t>های کتاب، آکنده از تعبیرا</w:t>
      </w:r>
      <w:r w:rsidR="00000E9C">
        <w:rPr>
          <w:rFonts w:ascii="Times New Roman" w:hAnsi="Times New Roman" w:cs="B Lotus" w:hint="cs"/>
          <w:sz w:val="28"/>
          <w:szCs w:val="28"/>
          <w:rtl/>
          <w:lang w:bidi="fa-IR"/>
        </w:rPr>
        <w:t>ت سُست و نادرست است. نویسنده در</w:t>
      </w:r>
      <w:r w:rsidRPr="006B3C35">
        <w:rPr>
          <w:rFonts w:ascii="Times New Roman" w:hAnsi="Times New Roman" w:cs="B Lotus" w:hint="cs"/>
          <w:sz w:val="28"/>
          <w:szCs w:val="28"/>
          <w:rtl/>
          <w:lang w:bidi="fa-IR"/>
        </w:rPr>
        <w:t>میان سخنان خود سه بار دست به دامان «شاید» زده و به فرض و خیال متوسّل شده است!! به هر حال در اینجا چند مس</w:t>
      </w:r>
      <w:r w:rsidR="00000E9C">
        <w:rPr>
          <w:rFonts w:ascii="Times New Roman" w:hAnsi="Times New Roman" w:cs="B Lotus" w:hint="cs"/>
          <w:sz w:val="28"/>
          <w:szCs w:val="28"/>
          <w:rtl/>
          <w:lang w:bidi="fa-IR"/>
        </w:rPr>
        <w:t>ا</w:t>
      </w:r>
      <w:r w:rsidRPr="006B3C35">
        <w:rPr>
          <w:rFonts w:ascii="Times New Roman" w:hAnsi="Times New Roman" w:cs="B Lotus" w:hint="cs"/>
          <w:sz w:val="28"/>
          <w:szCs w:val="28"/>
          <w:rtl/>
          <w:lang w:bidi="fa-IR"/>
        </w:rPr>
        <w:t>له لازم است مورد بحث قرار گیرد</w:t>
      </w:r>
      <w:r>
        <w:rPr>
          <w:rFonts w:ascii="Times New Roman" w:hAnsi="Times New Roman" w:cs="B Lotus" w:hint="cs"/>
          <w:sz w:val="28"/>
          <w:szCs w:val="28"/>
          <w:rtl/>
          <w:lang w:bidi="fa-IR"/>
        </w:rPr>
        <w:t>:</w:t>
      </w:r>
    </w:p>
    <w:p w:rsidR="00773C80" w:rsidRPr="006B3C35" w:rsidRDefault="00773C80" w:rsidP="00000E9C">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نخست آنکه سزاوار است بدانیم آن «غوغای درونی»! که نویسنده می‌پندارد سفر به شام آن</w:t>
      </w:r>
      <w:r w:rsidR="00000E9C">
        <w:rPr>
          <w:rFonts w:ascii="Times New Roman" w:hAnsi="Times New Roman" w:cs="B Lotus" w:hint="cs"/>
          <w:sz w:val="28"/>
          <w:szCs w:val="28"/>
          <w:rtl/>
          <w:lang w:bidi="fa-IR"/>
        </w:rPr>
        <w:t xml:space="preserve"> </w:t>
      </w:r>
      <w:r w:rsidRPr="006B3C35">
        <w:rPr>
          <w:rFonts w:ascii="Times New Roman" w:hAnsi="Times New Roman" w:cs="B Lotus" w:hint="cs"/>
          <w:sz w:val="28"/>
          <w:szCs w:val="28"/>
          <w:rtl/>
          <w:lang w:bidi="fa-IR"/>
        </w:rPr>
        <w:t>را فزونی بخشید چه بوده است؟ و راستی غوغای درونی کودکی یازده ساله که نه درس خوانده و نه تجربه آموخته و نه پای از عربستان بیرون نهاده بود چه می‌توانست باشد؟ سیره‌نویس جدید! در پاسخ به جای دلیل و شاهد، «قطع</w:t>
      </w:r>
      <w:r w:rsidR="00000E9C">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ادبی» می‌سازد!! و می‌نویسد</w:t>
      </w:r>
      <w:r>
        <w:rPr>
          <w:rFonts w:ascii="Times New Roman" w:hAnsi="Times New Roman" w:cs="B Lotus" w:hint="cs"/>
          <w:sz w:val="28"/>
          <w:szCs w:val="28"/>
          <w:rtl/>
          <w:lang w:bidi="fa-IR"/>
        </w:rPr>
        <w:t>:</w:t>
      </w:r>
    </w:p>
    <w:p w:rsidR="00773C80" w:rsidRPr="006B3C35" w:rsidRDefault="006A032F" w:rsidP="00000E9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sidRPr="006B3C35">
        <w:rPr>
          <w:rFonts w:ascii="Times New Roman" w:hAnsi="Times New Roman" w:cs="B Lotus" w:hint="cs"/>
          <w:sz w:val="28"/>
          <w:szCs w:val="28"/>
          <w:rtl/>
          <w:lang w:bidi="fa-IR"/>
        </w:rPr>
        <w:t>در خاموشی بی‌پایان صحرا و در تنهائی وحشتناک این روزهائی</w:t>
      </w:r>
      <w:r w:rsidR="00773C80">
        <w:rPr>
          <w:rFonts w:ascii="Times New Roman" w:hAnsi="Times New Roman" w:cs="B Lotus" w:hint="cs"/>
          <w:sz w:val="28"/>
          <w:szCs w:val="28"/>
          <w:rtl/>
          <w:lang w:bidi="fa-IR"/>
        </w:rPr>
        <w:t xml:space="preserve"> </w:t>
      </w:r>
      <w:r w:rsidR="00773C80" w:rsidRPr="006B3C35">
        <w:rPr>
          <w:rFonts w:ascii="Times New Roman" w:hAnsi="Times New Roman" w:cs="B Lotus" w:hint="cs"/>
          <w:sz w:val="28"/>
          <w:szCs w:val="28"/>
          <w:rtl/>
          <w:lang w:bidi="fa-IR"/>
        </w:rPr>
        <w:t>که شتران(!!) سرگرم پ</w:t>
      </w:r>
      <w:r w:rsidR="00773C80">
        <w:rPr>
          <w:rFonts w:ascii="Times New Roman" w:hAnsi="Times New Roman" w:cs="B Lotus" w:hint="cs"/>
          <w:sz w:val="28"/>
          <w:szCs w:val="28"/>
          <w:rtl/>
          <w:lang w:bidi="fa-IR"/>
        </w:rPr>
        <w:t>ید</w:t>
      </w:r>
      <w:r w:rsidR="00000E9C">
        <w:rPr>
          <w:rFonts w:ascii="Times New Roman" w:hAnsi="Times New Roman" w:cs="B Lotus" w:hint="cs"/>
          <w:sz w:val="28"/>
          <w:szCs w:val="28"/>
          <w:rtl/>
          <w:lang w:bidi="fa-IR"/>
        </w:rPr>
        <w:t xml:space="preserve"> </w:t>
      </w:r>
      <w:r w:rsidR="00773C80">
        <w:rPr>
          <w:rFonts w:ascii="Times New Roman" w:hAnsi="Times New Roman" w:cs="B Lotus" w:hint="cs"/>
          <w:sz w:val="28"/>
          <w:szCs w:val="28"/>
          <w:rtl/>
          <w:lang w:bidi="fa-IR"/>
        </w:rPr>
        <w:t>اکردن قوت لا</w:t>
      </w:r>
      <w:r w:rsidR="00000E9C">
        <w:rPr>
          <w:rFonts w:ascii="Times New Roman" w:hAnsi="Times New Roman" w:cs="B Lotus" w:hint="cs"/>
          <w:sz w:val="28"/>
          <w:szCs w:val="28"/>
          <w:rtl/>
          <w:lang w:bidi="fa-IR"/>
        </w:rPr>
        <w:t xml:space="preserve"> </w:t>
      </w:r>
      <w:r w:rsidR="00773C80">
        <w:rPr>
          <w:rFonts w:ascii="Times New Roman" w:hAnsi="Times New Roman" w:cs="B Lotus" w:hint="cs"/>
          <w:sz w:val="28"/>
          <w:szCs w:val="28"/>
          <w:rtl/>
          <w:lang w:bidi="fa-IR"/>
        </w:rPr>
        <w:t>یموت بودند و آفتاب گد</w:t>
      </w:r>
      <w:r w:rsidR="00773C80" w:rsidRPr="006B3C35">
        <w:rPr>
          <w:rFonts w:ascii="Times New Roman" w:hAnsi="Times New Roman" w:cs="B Lotus" w:hint="cs"/>
          <w:sz w:val="28"/>
          <w:szCs w:val="28"/>
          <w:rtl/>
          <w:lang w:bidi="fa-IR"/>
        </w:rPr>
        <w:t>ازنده لا</w:t>
      </w:r>
      <w:r w:rsidR="00000E9C">
        <w:rPr>
          <w:rFonts w:ascii="Times New Roman" w:hAnsi="Times New Roman" w:cs="B Lotus" w:hint="cs"/>
          <w:sz w:val="28"/>
          <w:szCs w:val="28"/>
          <w:rtl/>
          <w:lang w:bidi="fa-IR"/>
        </w:rPr>
        <w:t xml:space="preserve"> </w:t>
      </w:r>
      <w:r w:rsidR="00773C80" w:rsidRPr="006B3C35">
        <w:rPr>
          <w:rFonts w:ascii="Times New Roman" w:hAnsi="Times New Roman" w:cs="B Lotus" w:hint="cs"/>
          <w:sz w:val="28"/>
          <w:szCs w:val="28"/>
          <w:rtl/>
          <w:lang w:bidi="fa-IR"/>
        </w:rPr>
        <w:t>ینقطع می‌تابید در روح حساس و رؤیازای محمد همهمه‌ای برپا می‌شد(!!) همهمه‌ای که با فرا رسیدن شب فرو می‌نشست زیرا غروب آفتاب او را به واقع زندگی برمی‌گرداند. باید شتران را گردآورد و روی به شهر گذراد برای آنها بخواند، بر آنها هی زند، از پراکندگیشان جلوگیری کند تا شبانگاه سالم ودرست به صاحبانشان برگرداند. همهمه خاموش می‌شد(!!) برای اینکه در تاریکی شب شکل رؤیا بخود گیرد. همهمه خاموش می‌شد(!!) برای اینکه فردا در خلوت یکنواخت صحرا پر گردد و خوش‌خوش در اعماق ضمیر او چیزی بظهور پیوندد</w:t>
      </w:r>
      <w:r>
        <w:rPr>
          <w:rFonts w:ascii="Times New Roman" w:hAnsi="Times New Roman" w:cs="B Lotus" w:hint="cs"/>
          <w:sz w:val="28"/>
          <w:szCs w:val="28"/>
          <w:rtl/>
          <w:lang w:bidi="fa-IR"/>
        </w:rPr>
        <w:t>»</w:t>
      </w:r>
      <w:r w:rsidR="00000E9C" w:rsidRPr="00000E9C">
        <w:rPr>
          <w:rStyle w:val="FootnoteReference"/>
          <w:rFonts w:ascii="Times New Roman" w:hAnsi="Times New Roman" w:cs="B Lotus"/>
          <w:color w:val="000000"/>
          <w:spacing w:val="-4"/>
          <w:sz w:val="28"/>
          <w:szCs w:val="28"/>
          <w:rtl/>
          <w:lang w:bidi="fa-IR"/>
        </w:rPr>
        <w:footnoteReference w:id="142"/>
      </w:r>
      <w:r w:rsidR="00773C80" w:rsidRPr="006B3C35">
        <w:rPr>
          <w:rFonts w:ascii="Times New Roman" w:hAnsi="Times New Roman" w:cs="B Lotus" w:hint="cs"/>
          <w:sz w:val="28"/>
          <w:szCs w:val="28"/>
          <w:rtl/>
          <w:lang w:bidi="fa-IR"/>
        </w:rPr>
        <w:t>.</w:t>
      </w:r>
    </w:p>
    <w:p w:rsidR="00773C80" w:rsidRPr="006B3C35" w:rsidRDefault="00773C80" w:rsidP="00EC78FA">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این بخش از سخنان نویسنده که غوغای درونی محمّد</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و یا اسرار همهمه!! را تشریح می‌کند، کار را</w:t>
      </w:r>
      <w:r w:rsidR="00EC78FA">
        <w:rPr>
          <w:rFonts w:ascii="Times New Roman" w:hAnsi="Times New Roman" w:cs="B Lotus" w:hint="cs"/>
          <w:sz w:val="28"/>
          <w:szCs w:val="28"/>
          <w:rtl/>
          <w:lang w:bidi="fa-IR"/>
        </w:rPr>
        <w:t xml:space="preserve"> </w:t>
      </w:r>
      <w:r w:rsidRPr="006B3C35">
        <w:rPr>
          <w:rFonts w:ascii="Times New Roman" w:hAnsi="Times New Roman" w:cs="B Lotus" w:hint="cs"/>
          <w:sz w:val="28"/>
          <w:szCs w:val="28"/>
          <w:rtl/>
          <w:lang w:bidi="fa-IR"/>
        </w:rPr>
        <w:t>به فُکاهت! کشانده است. سرانجام هیچ معلوم شد که همهم</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کذایی چه بود؟!</w:t>
      </w:r>
      <w:r w:rsidR="006A032F">
        <w:rPr>
          <w:rFonts w:ascii="Times New Roman" w:hAnsi="Times New Roman" w:cs="B Lotus" w:hint="cs"/>
          <w:sz w:val="28"/>
          <w:szCs w:val="28"/>
          <w:rtl/>
          <w:lang w:bidi="fa-IR"/>
        </w:rPr>
        <w:t>.</w:t>
      </w:r>
    </w:p>
    <w:p w:rsidR="00773C80" w:rsidRPr="006B3C35" w:rsidRDefault="00773C80" w:rsidP="00EC78FA">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اگر این همهمه! مولود «وحشت تنهایی در صحرا» انگاشته شده که حقّاً مای</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این وحشت را در دل سیره‌نویس جدید! باید پیدا کرد نه در روح کسی که از اوائل خردسالی با صحرا آشنایی داشت و از آن هنگام که در قبیل</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«بنی‌سعد» با برادر شیری خود به صحرا می‌رفت با آن خو گرفته بود. آری، ترس از صحرا در دل کسی است که سال</w:t>
      </w:r>
      <w:r w:rsidR="00EC78FA">
        <w:rPr>
          <w:rFonts w:ascii="Times New Roman" w:hAnsi="Times New Roman" w:cs="B Lotus" w:hint="eastAsia"/>
          <w:sz w:val="28"/>
          <w:szCs w:val="28"/>
          <w:rtl/>
          <w:lang w:bidi="fa-IR"/>
        </w:rPr>
        <w:t>‌</w:t>
      </w:r>
      <w:r w:rsidRPr="006B3C35">
        <w:rPr>
          <w:rFonts w:ascii="Times New Roman" w:hAnsi="Times New Roman" w:cs="B Lotus" w:hint="cs"/>
          <w:sz w:val="28"/>
          <w:szCs w:val="28"/>
          <w:rtl/>
          <w:lang w:bidi="fa-IR"/>
        </w:rPr>
        <w:t>ها در صندلی نرم «پارلمان» و سالن گرم آن لم می‌داد و یک بار به سراغ صحرانشینان محروم این کشور نرفت تا از نزدیک، نیازهای آنان را احساس کند و مدافعان حرمان ایشان باشد. امّا اگر «جناب همهمه» بر اثر تابش خورشید پیدا می‌شد و [با فرا</w:t>
      </w:r>
      <w:r w:rsidR="00EC78FA">
        <w:rPr>
          <w:rFonts w:ascii="Times New Roman" w:hAnsi="Times New Roman" w:cs="B Lotus" w:hint="cs"/>
          <w:sz w:val="28"/>
          <w:szCs w:val="28"/>
          <w:rtl/>
          <w:lang w:bidi="fa-IR"/>
        </w:rPr>
        <w:t xml:space="preserve"> </w:t>
      </w:r>
      <w:r w:rsidRPr="006B3C35">
        <w:rPr>
          <w:rFonts w:ascii="Times New Roman" w:hAnsi="Times New Roman" w:cs="B Lotus" w:hint="cs"/>
          <w:sz w:val="28"/>
          <w:szCs w:val="28"/>
          <w:rtl/>
          <w:lang w:bidi="fa-IR"/>
        </w:rPr>
        <w:t>رسیدن شب فرو می‌نشست]! البتّه این همهمه ویژ</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صحرا نبود تا موجب بدنامی آن شود، بلکه چنین همهمه‌ای در شهر هم به فراوانی یافت می‌شده است!! و اگر این همهمه مربوط به شتران!! (یا گوسفندان) بود ...!</w:t>
      </w:r>
      <w:r w:rsidR="006A032F">
        <w:rPr>
          <w:rFonts w:ascii="Times New Roman" w:hAnsi="Times New Roman" w:cs="B Lotus" w:hint="cs"/>
          <w:sz w:val="28"/>
          <w:szCs w:val="28"/>
          <w:rtl/>
          <w:lang w:bidi="fa-IR"/>
        </w:rPr>
        <w:t>.</w:t>
      </w:r>
    </w:p>
    <w:p w:rsidR="00773C80" w:rsidRPr="006B3C35" w:rsidRDefault="00773C80" w:rsidP="00773C80">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راستی خجلت‌آور نیست که کسی اسرار روحی خاتم پیامبران</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را به کُمک این لاطائلات تحلیل کند و از روح مقدّس او با این اباطیل سخن گوید؟!</w:t>
      </w:r>
      <w:r w:rsidR="006A032F">
        <w:rPr>
          <w:rFonts w:ascii="Times New Roman" w:hAnsi="Times New Roman" w:cs="B Lotus" w:hint="cs"/>
          <w:sz w:val="28"/>
          <w:szCs w:val="28"/>
          <w:rtl/>
          <w:lang w:bidi="fa-IR"/>
        </w:rPr>
        <w:t>.</w:t>
      </w:r>
    </w:p>
    <w:p w:rsidR="00773C80" w:rsidRPr="006B3C35" w:rsidRDefault="00773C80" w:rsidP="00EC78FA">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دوّم آنکه شکّ نیست پیامبر اسلام</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در دوازده‌ سالگی (و به روایتی در 9 سالگی)</w:t>
      </w:r>
      <w:r w:rsidRPr="006B3C35">
        <w:rPr>
          <w:rStyle w:val="FootnoteReference"/>
          <w:rFonts w:cs="B Lotus"/>
          <w:sz w:val="28"/>
          <w:szCs w:val="28"/>
          <w:rtl/>
          <w:lang w:bidi="fa-IR"/>
        </w:rPr>
        <w:footnoteReference w:id="143"/>
      </w:r>
      <w:r w:rsidRPr="006B3C35">
        <w:rPr>
          <w:rFonts w:ascii="Times New Roman" w:hAnsi="Times New Roman" w:cs="B Lotus" w:hint="cs"/>
          <w:sz w:val="28"/>
          <w:szCs w:val="28"/>
          <w:rtl/>
          <w:lang w:bidi="fa-IR"/>
        </w:rPr>
        <w:t xml:space="preserve"> ب</w:t>
      </w:r>
      <w:r w:rsidR="00EC78FA">
        <w:rPr>
          <w:rFonts w:ascii="Times New Roman" w:hAnsi="Times New Roman" w:cs="B Lotus" w:hint="cs"/>
          <w:sz w:val="28"/>
          <w:szCs w:val="28"/>
          <w:rtl/>
          <w:lang w:bidi="fa-IR"/>
        </w:rPr>
        <w:t>ا عمویش «ابوطالب» سفری کوتاه به</w:t>
      </w:r>
      <w:r w:rsidR="00EC78FA">
        <w:rPr>
          <w:rFonts w:ascii="Times New Roman" w:hAnsi="Times New Roman" w:cs="B Lotus" w:hint="eastAsia"/>
          <w:sz w:val="28"/>
          <w:szCs w:val="28"/>
          <w:rtl/>
          <w:lang w:bidi="fa-IR"/>
        </w:rPr>
        <w:t>‌</w:t>
      </w:r>
      <w:r w:rsidRPr="006B3C35">
        <w:rPr>
          <w:rFonts w:ascii="Times New Roman" w:hAnsi="Times New Roman" w:cs="B Lotus" w:hint="cs"/>
          <w:sz w:val="28"/>
          <w:szCs w:val="28"/>
          <w:rtl/>
          <w:lang w:bidi="fa-IR"/>
        </w:rPr>
        <w:t>سوی شام کرد و تا «بُصری» رفت. امّا این موضوع که سیره‌نویس جدید! و برخی از مُستشرقین آنرا به رنگ و روغن! می‌آرایند و گاهی چنان جلوه می‌دهند که این سفر مایه‌ای برای ساختن قرآن از سوی پیامبر</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شده!! خود حکایتی است از بیچارگی و ناتوانی این منکران! چرا که هر چند در تاریخ و سیرت رسول الله</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می‌کاوند دستاویزی نمی‌یابند تا قرآن مجید را ساخته و پرداخت</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پیامبر</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نشان دهند، ناچار به خُرده‌ریزهایی این چنین متشبّث می‌شوند! تو گویی که این کج‌اندیشان، خود دوران طفولیّت را نگذرانده‌اند! و نمی‌دانند که کودک 12 ساله اگر پای به مدرسه ننهاده باشد، باید یک سال رنج ببرد و وقت صرف کند تا خواندن و نوشتن کلمات ساده را بیاموزد پس، آن طفل درس ناخوانده که تا آن روزگار، گوسفندان را به صحرا می‌برد، چگونه توانسته است از یک سفر کوتاه دستمایه‌ای برای نبوبت و رسالت برگیرد و حکمت عظیم قرآنی و فقه گسترد</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اسلامی را بسازد و جامعه و امّتی عظیم تشکیل دهد؟! آن هم با حضور افراد فراوان کاروان که همه او را می‌شناختند و در کار او ناظر بودند و ماجرای این سفر را نقل کرده‌اند بگونه‌ای که در تاریخ منعکس و ضبط شده، ولی در گزارش آنها از آموزش پیامبر</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کم</w:t>
      </w:r>
      <w:r w:rsidR="00EC78FA">
        <w:rPr>
          <w:rFonts w:ascii="Times New Roman" w:hAnsi="Times New Roman" w:cs="B Lotus" w:hint="eastAsia"/>
          <w:sz w:val="28"/>
          <w:szCs w:val="28"/>
          <w:rtl/>
          <w:lang w:bidi="fa-IR"/>
        </w:rPr>
        <w:t>‌</w:t>
      </w:r>
      <w:r w:rsidRPr="006B3C35">
        <w:rPr>
          <w:rFonts w:ascii="Times New Roman" w:hAnsi="Times New Roman" w:cs="B Lotus" w:hint="cs"/>
          <w:sz w:val="28"/>
          <w:szCs w:val="28"/>
          <w:rtl/>
          <w:lang w:bidi="fa-IR"/>
        </w:rPr>
        <w:t>ترین سُخنی نرفته است</w:t>
      </w:r>
      <w:r w:rsidR="009079B7">
        <w:rPr>
          <w:rFonts w:ascii="Times New Roman" w:hAnsi="Times New Roman" w:cs="B Lotus" w:hint="cs"/>
          <w:sz w:val="28"/>
          <w:szCs w:val="28"/>
          <w:rtl/>
          <w:lang w:bidi="fa-IR"/>
        </w:rPr>
        <w:t>،</w:t>
      </w:r>
      <w:r w:rsidRPr="006B3C35">
        <w:rPr>
          <w:rFonts w:ascii="Times New Roman" w:hAnsi="Times New Roman" w:cs="B Lotus" w:hint="cs"/>
          <w:sz w:val="28"/>
          <w:szCs w:val="28"/>
          <w:rtl/>
          <w:lang w:bidi="fa-IR"/>
        </w:rPr>
        <w:t xml:space="preserve"> چه شده که همسفران پیامبر</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از این ماجرای شگفت آگاه نشده‌اند ولی شرق‌شناسان اروپایی از این راز نهان!! آگاهی یافته‌اند! خوشا به حالشان!!</w:t>
      </w:r>
      <w:r w:rsidR="006A032F">
        <w:rPr>
          <w:rFonts w:ascii="Times New Roman" w:hAnsi="Times New Roman" w:cs="B Lotus" w:hint="cs"/>
          <w:sz w:val="28"/>
          <w:szCs w:val="28"/>
          <w:rtl/>
          <w:lang w:bidi="fa-IR"/>
        </w:rPr>
        <w:t>.</w:t>
      </w:r>
    </w:p>
    <w:p w:rsidR="00773C80" w:rsidRDefault="00773C80" w:rsidP="00EC78FA">
      <w:pPr>
        <w:pStyle w:val="StyleComplexBLotus12ptJustifiedFirstline05cmCharChar"/>
        <w:spacing w:line="240" w:lineRule="auto"/>
        <w:rPr>
          <w:rFonts w:ascii="Times New Roman" w:hAnsi="Times New Roman" w:cs="B Lotus"/>
          <w:sz w:val="28"/>
          <w:szCs w:val="28"/>
          <w:rtl/>
          <w:lang w:bidi="fa-IR"/>
        </w:rPr>
      </w:pPr>
      <w:r w:rsidRPr="006B3C35">
        <w:rPr>
          <w:rFonts w:ascii="Times New Roman" w:hAnsi="Times New Roman" w:cs="B Lotus" w:hint="cs"/>
          <w:sz w:val="28"/>
          <w:szCs w:val="28"/>
          <w:rtl/>
          <w:lang w:bidi="fa-IR"/>
        </w:rPr>
        <w:t>امّا سیره</w:t>
      </w:r>
      <w:r w:rsidRPr="006B3C35">
        <w:rPr>
          <w:rFonts w:ascii="Times New Roman" w:hAnsi="Times New Roman" w:cs="B Lotus" w:hint="eastAsia"/>
          <w:sz w:val="28"/>
          <w:szCs w:val="28"/>
          <w:rtl/>
          <w:lang w:bidi="fa-IR"/>
        </w:rPr>
        <w:t xml:space="preserve">‌نویس جدید! </w:t>
      </w:r>
      <w:r w:rsidRPr="006B3C35">
        <w:rPr>
          <w:rFonts w:ascii="Times New Roman" w:hAnsi="Times New Roman" w:cs="B Lotus" w:hint="cs"/>
          <w:sz w:val="28"/>
          <w:szCs w:val="28"/>
          <w:rtl/>
          <w:lang w:bidi="fa-IR"/>
        </w:rPr>
        <w:t>که دست و پا می‌زند تا شاید نبوّت پیامبر</w:t>
      </w:r>
      <w:r w:rsidRPr="006B3C35">
        <w:rPr>
          <w:rFonts w:ascii="Times New Roman" w:hAnsi="Times New Roman" w:cs="B Lotus" w:hint="cs"/>
          <w:sz w:val="28"/>
          <w:szCs w:val="28"/>
          <w:lang w:bidi="fa-IR"/>
        </w:rPr>
        <w:sym w:font="AGA Arabesque" w:char="F072"/>
      </w:r>
      <w:r w:rsidRPr="006B3C35">
        <w:rPr>
          <w:rFonts w:ascii="Times New Roman" w:hAnsi="Times New Roman" w:cs="B Lotus" w:hint="cs"/>
          <w:sz w:val="28"/>
          <w:szCs w:val="28"/>
          <w:rtl/>
          <w:lang w:bidi="fa-IR"/>
        </w:rPr>
        <w:t xml:space="preserve"> را زایید</w:t>
      </w:r>
      <w:r w:rsidR="00EC78FA">
        <w:rPr>
          <w:rFonts w:ascii="Times New Roman" w:hAnsi="Times New Roman" w:cs="B Lotus" w:hint="cs"/>
          <w:sz w:val="28"/>
          <w:szCs w:val="28"/>
          <w:rtl/>
          <w:lang w:bidi="fa-IR"/>
        </w:rPr>
        <w:t>ه</w:t>
      </w:r>
      <w:r w:rsidRPr="006B3C35">
        <w:rPr>
          <w:rFonts w:ascii="Times New Roman" w:hAnsi="Times New Roman" w:cs="B Lotus" w:hint="cs"/>
          <w:sz w:val="28"/>
          <w:szCs w:val="28"/>
          <w:rtl/>
          <w:lang w:bidi="fa-IR"/>
        </w:rPr>
        <w:t xml:space="preserve"> محیط </w:t>
      </w:r>
      <w:r>
        <w:rPr>
          <w:rFonts w:ascii="Times New Roman" w:hAnsi="Times New Roman" w:cs="B Lotus" w:hint="cs"/>
          <w:sz w:val="28"/>
          <w:szCs w:val="28"/>
          <w:rtl/>
          <w:lang w:bidi="fa-IR"/>
        </w:rPr>
        <w:t xml:space="preserve">طبیعی و اجتماعی نشان دهد، چون در اینجا تیرش آماجگاهی ندارد، ناگزیر می‌نویسد: </w:t>
      </w:r>
      <w:r w:rsidR="00EC78FA">
        <w:rPr>
          <w:rFonts w:ascii="Times New Roman" w:hAnsi="Times New Roman" w:cs="B Lotus" w:hint="cs"/>
          <w:sz w:val="28"/>
          <w:szCs w:val="28"/>
          <w:rtl/>
          <w:lang w:bidi="fa-IR"/>
        </w:rPr>
        <w:t>«</w:t>
      </w:r>
      <w:r>
        <w:rPr>
          <w:rFonts w:ascii="Times New Roman" w:hAnsi="Times New Roman" w:cs="B Lotus" w:hint="cs"/>
          <w:sz w:val="28"/>
          <w:szCs w:val="28"/>
          <w:rtl/>
          <w:lang w:bidi="fa-IR"/>
        </w:rPr>
        <w:t>معلوم نیست در این نخستین سفر با اهل دیانت‌های توحیدی تماسی گرفته است یا نه؟ شاید سنّ او اقتضای چنین امری نداشته است ... و بر حسب اخبار متواتر(!!) در سفر بعد چنین نبوده و فک</w:t>
      </w:r>
      <w:r w:rsidR="00EC78FA">
        <w:rPr>
          <w:rFonts w:ascii="Times New Roman" w:hAnsi="Times New Roman" w:cs="B Lotus" w:hint="cs"/>
          <w:sz w:val="28"/>
          <w:szCs w:val="28"/>
          <w:rtl/>
          <w:lang w:bidi="fa-IR"/>
        </w:rPr>
        <w:t>ر تشنه و کنجکاو او بهره‌ای وافر</w:t>
      </w:r>
      <w:r>
        <w:rPr>
          <w:rFonts w:ascii="Times New Roman" w:hAnsi="Times New Roman" w:cs="B Lotus" w:hint="cs"/>
          <w:sz w:val="28"/>
          <w:szCs w:val="28"/>
          <w:rtl/>
          <w:lang w:bidi="fa-IR"/>
        </w:rPr>
        <w:t>(!!) از ارباب دیانات گرفته است</w:t>
      </w:r>
      <w:r w:rsidR="00EC78FA">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773C80" w:rsidRDefault="00773C80" w:rsidP="00EC78F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سیر‌ه‌نویس جدید! در بخش آخر از سخن خود آورده مت</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سّفانه! دروغ محض و کذب آشکار است!! نه تنها </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خبار متواتر، بلکه یک خبر ضعیف هم وجود ندارد که نشان دهد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سفر دوّم خود به شام از «ارباب دیانات»! چیزی فرا گرفته باشد. اینک کتب قدیمی سیره و تاریخ که در شرح احوال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خذ و مستند شمرده می‌شوند، پیش روی ما قرار دارند، در هیچیک از آنها حتی! اشاره‌ای به چنین مطلبی وجود ندارد، چه رسد به اخبار متواتر! من از سیره‌نویسی که یک بار به متن قرآن نگاه نمی‌کند تا ببیند عبارت: </w:t>
      </w:r>
      <w:r w:rsidR="00EC78FA">
        <w:rPr>
          <w:rFonts w:ascii="Times New Roman" w:hAnsi="Times New Roman" w:cs="B Lotus" w:hint="cs"/>
          <w:sz w:val="28"/>
          <w:szCs w:val="28"/>
          <w:rtl/>
          <w:lang w:bidi="fa-IR"/>
        </w:rPr>
        <w:t>«</w:t>
      </w:r>
      <w:r w:rsidRPr="00EC78FA">
        <w:rPr>
          <w:rStyle w:val="Char1"/>
          <w:rFonts w:hint="cs"/>
          <w:rtl/>
        </w:rPr>
        <w:t>والرجس فاهجر</w:t>
      </w:r>
      <w:r w:rsidR="00EC78F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w:t>
      </w:r>
      <w:r w:rsidR="00EC78F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مُصْحَف شریف نیست و آنچه هست چیزی دیگر است تعجّب نمی‌کنم که این دروغ صریح را به </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خبار تاریخی نسبت دهد. آری</w:t>
      </w:r>
      <w:r w:rsidR="009079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در </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خبار از این بابت آمده بکلّی با گزراش وی تفاوت دارد، همانگونه که آی</w:t>
      </w:r>
      <w:r w:rsidR="00EC78F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با روایت و تفسیر ایشان متفاوت بود!</w:t>
      </w:r>
      <w:r w:rsidR="006A032F">
        <w:rPr>
          <w:rFonts w:ascii="Times New Roman" w:hAnsi="Times New Roman" w:cs="B Lotus" w:hint="cs"/>
          <w:sz w:val="28"/>
          <w:szCs w:val="28"/>
          <w:rtl/>
          <w:lang w:bidi="fa-IR"/>
        </w:rPr>
        <w:t>.</w:t>
      </w:r>
    </w:p>
    <w:p w:rsidR="00773C80" w:rsidRDefault="00773C80" w:rsidP="00EC78F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به کتب تاریخ و سیره نظر افکنیم، می‌بینیم حکایت شده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یک بار در کودکی، </w:t>
      </w:r>
      <w:r w:rsidR="00EC78FA">
        <w:rPr>
          <w:rFonts w:ascii="Times New Roman" w:hAnsi="Times New Roman" w:cs="B Lotus" w:hint="cs"/>
          <w:sz w:val="28"/>
          <w:szCs w:val="28"/>
          <w:rtl/>
          <w:lang w:bidi="fa-IR"/>
        </w:rPr>
        <w:t>هنگامی که به همراه «ابوطالب» به</w:t>
      </w:r>
      <w:r w:rsidR="00EC78FA">
        <w:rPr>
          <w:rFonts w:ascii="Times New Roman" w:hAnsi="Times New Roman" w:cs="B Lotus" w:hint="eastAsia"/>
          <w:sz w:val="28"/>
          <w:szCs w:val="28"/>
          <w:rtl/>
          <w:lang w:bidi="fa-IR"/>
        </w:rPr>
        <w:t>‌</w:t>
      </w:r>
      <w:r>
        <w:rPr>
          <w:rFonts w:ascii="Times New Roman" w:hAnsi="Times New Roman" w:cs="B Lotus" w:hint="cs"/>
          <w:sz w:val="28"/>
          <w:szCs w:val="28"/>
          <w:rtl/>
          <w:lang w:bidi="fa-IR"/>
        </w:rPr>
        <w:t>سوی شام می‌رفت با راهبی «بحیری» نام، برخورد کرد و راهب مزبور چند کلمه‌ای با آن حضرت سخن گفت و سپس به «ابوطالب» سفارش کرد که: این کودک را از گزند یهودیان بر کنار دار، زیرا من آینده‌ای درخشان برای او می‌بینم</w:t>
      </w:r>
      <w:r w:rsidRPr="00060CBE">
        <w:rPr>
          <w:rStyle w:val="FootnoteReference"/>
          <w:rFonts w:cs="B Lotus"/>
          <w:sz w:val="28"/>
          <w:szCs w:val="28"/>
          <w:rtl/>
          <w:lang w:bidi="fa-IR"/>
        </w:rPr>
        <w:footnoteReference w:id="144"/>
      </w:r>
      <w:r>
        <w:rPr>
          <w:rFonts w:ascii="Times New Roman" w:hAnsi="Times New Roman" w:cs="B Lotus" w:hint="cs"/>
          <w:sz w:val="28"/>
          <w:szCs w:val="28"/>
          <w:rtl/>
          <w:lang w:bidi="fa-IR"/>
        </w:rPr>
        <w:t>. و نیز حکایت شده که در دوّمین سفر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شام، آن حضرت بر راهبی به نام «نسطورا» گذر کرد و راهب بدون اینکه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سخن گوید از «میسره» غلام خدیجه، که در آن سفر به همراه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دربار</w:t>
      </w:r>
      <w:r w:rsidR="00EC78F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حضرت سؤالاتی نمود. از این برخوردها که بگذریم، هیچگونه سخنی از ملاقات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سفر شام با علمای دین و ارباب مذاهب در تاریخ نیامده است، تا کسی بتواند احتمال دهد آن حضرت از ایشان علومی را فرا گرفته باشد! و این دروغ نویسنده هیچ محملی جز غرض‌ورزی و معاندت با حق نتواند داشت به همین جهت کم</w:t>
      </w:r>
      <w:r w:rsidR="00EC78FA">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در کتاب خود به م</w:t>
      </w:r>
      <w:r w:rsidR="00EC78FA">
        <w:rPr>
          <w:rFonts w:ascii="Times New Roman" w:hAnsi="Times New Roman" w:cs="B Lotus" w:hint="cs"/>
          <w:sz w:val="28"/>
          <w:szCs w:val="28"/>
          <w:rtl/>
          <w:lang w:bidi="fa-IR"/>
        </w:rPr>
        <w:t>ا</w:t>
      </w:r>
      <w:r>
        <w:rPr>
          <w:rFonts w:ascii="Times New Roman" w:hAnsi="Times New Roman" w:cs="B Lotus" w:hint="cs"/>
          <w:sz w:val="28"/>
          <w:szCs w:val="28"/>
          <w:rtl/>
          <w:lang w:bidi="fa-IR"/>
        </w:rPr>
        <w:t>خذ این «أخبار متواتر»!! نمی‌کند و بهیچوجه نشان نمی‌دهد که آن ملاقات تخیّلی! مثلاً در کدام صومعه! رُخ داده و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چه کسی ملاقات کرده؟ و چه سخنی میان ایشان ردّ و بدل شده است؟ و کدام تاریخ و سیره آنرا ضبط و گزارش کرده‌اند؟!</w:t>
      </w:r>
      <w:r w:rsidR="00EC78FA">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آن چند کلمه‌ای که «بحیری» در حضور کاروانیان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گفته بنابر روایت ا</w:t>
      </w:r>
      <w:r w:rsidR="00EC78FA">
        <w:rPr>
          <w:rFonts w:ascii="Times New Roman" w:hAnsi="Times New Roman" w:cs="B Lotus" w:hint="cs"/>
          <w:sz w:val="28"/>
          <w:szCs w:val="28"/>
          <w:rtl/>
          <w:lang w:bidi="fa-IR"/>
        </w:rPr>
        <w:t>هل سیره و تاریخ، بدین قرار است:</w:t>
      </w:r>
    </w:p>
    <w:p w:rsidR="00773C80" w:rsidRDefault="00EC78FA" w:rsidP="00EC78F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EC78FA">
        <w:rPr>
          <w:rStyle w:val="Char3"/>
          <w:rFonts w:hint="cs"/>
          <w:rtl/>
        </w:rPr>
        <w:t>فقال له یا غلام! أسأل</w:t>
      </w:r>
      <w:r>
        <w:rPr>
          <w:rStyle w:val="Char3"/>
          <w:rFonts w:hint="cs"/>
          <w:rtl/>
        </w:rPr>
        <w:t>ك بحق اللات و</w:t>
      </w:r>
      <w:r w:rsidR="00773C80" w:rsidRPr="00EC78FA">
        <w:rPr>
          <w:rStyle w:val="Char3"/>
          <w:rFonts w:hint="cs"/>
          <w:rtl/>
        </w:rPr>
        <w:t>العزی إلا ما أخبرتنی عما أسأل</w:t>
      </w:r>
      <w:r>
        <w:rPr>
          <w:rStyle w:val="Char3"/>
          <w:rFonts w:hint="cs"/>
          <w:rtl/>
        </w:rPr>
        <w:t>ك</w:t>
      </w:r>
      <w:r w:rsidR="00773C80" w:rsidRPr="00EC78FA">
        <w:rPr>
          <w:rStyle w:val="Char3"/>
          <w:rFonts w:hint="cs"/>
          <w:rtl/>
        </w:rPr>
        <w:t xml:space="preserve"> ع</w:t>
      </w:r>
      <w:r>
        <w:rPr>
          <w:rStyle w:val="Char3"/>
          <w:rFonts w:hint="cs"/>
          <w:rtl/>
        </w:rPr>
        <w:t>نه، و</w:t>
      </w:r>
      <w:r w:rsidR="00773C80" w:rsidRPr="00EC78FA">
        <w:rPr>
          <w:rStyle w:val="Char3"/>
          <w:rFonts w:hint="cs"/>
          <w:rtl/>
        </w:rPr>
        <w:t>إنما قال له بحیری ذل</w:t>
      </w:r>
      <w:r>
        <w:rPr>
          <w:rStyle w:val="Char3"/>
          <w:rFonts w:hint="cs"/>
          <w:rtl/>
        </w:rPr>
        <w:t>ك</w:t>
      </w:r>
      <w:r w:rsidR="00773C80" w:rsidRPr="00EC78FA">
        <w:rPr>
          <w:rStyle w:val="Char3"/>
          <w:rFonts w:hint="cs"/>
          <w:rtl/>
        </w:rPr>
        <w:t xml:space="preserve"> لأنه سمع قومه یحلفون بهما فزعموا أن رسول الله</w:t>
      </w:r>
      <w:r w:rsidR="00773C80" w:rsidRPr="00EC78FA">
        <w:rPr>
          <w:rStyle w:val="Char3"/>
          <w:rFonts w:hint="cs"/>
        </w:rPr>
        <w:sym w:font="AGA Arabesque" w:char="F072"/>
      </w:r>
      <w:r w:rsidR="00773C80" w:rsidRPr="00EC78FA">
        <w:rPr>
          <w:rStyle w:val="Char3"/>
          <w:rFonts w:hint="cs"/>
          <w:rtl/>
        </w:rPr>
        <w:t xml:space="preserve"> قال ل</w:t>
      </w:r>
      <w:r>
        <w:rPr>
          <w:rStyle w:val="Char3"/>
          <w:rFonts w:hint="cs"/>
          <w:rtl/>
        </w:rPr>
        <w:t>ه: لا تسألنی بللات و</w:t>
      </w:r>
      <w:r w:rsidR="00773C80" w:rsidRPr="00EC78FA">
        <w:rPr>
          <w:rStyle w:val="Char3"/>
          <w:rFonts w:hint="cs"/>
          <w:rtl/>
        </w:rPr>
        <w:t>العزی، فوالله ما أبغضت شیئا قط بغضهما. فقال له بحیری: فبالله إلا ما أخبرتنی عما أسأل</w:t>
      </w:r>
      <w:r>
        <w:rPr>
          <w:rStyle w:val="Char3"/>
          <w:rFonts w:hint="cs"/>
          <w:rtl/>
        </w:rPr>
        <w:t>ك</w:t>
      </w:r>
      <w:r w:rsidR="00773C80" w:rsidRPr="00EC78FA">
        <w:rPr>
          <w:rStyle w:val="Char3"/>
          <w:rFonts w:hint="cs"/>
          <w:rtl/>
        </w:rPr>
        <w:t xml:space="preserve"> عنه، فقال له سلنی عما بدال</w:t>
      </w:r>
      <w:r>
        <w:rPr>
          <w:rStyle w:val="Char3"/>
          <w:rFonts w:hint="cs"/>
          <w:rtl/>
        </w:rPr>
        <w:t>ك</w:t>
      </w:r>
      <w:r w:rsidR="00773C80" w:rsidRPr="00EC78FA">
        <w:rPr>
          <w:rStyle w:val="Char3"/>
          <w:rFonts w:hint="cs"/>
          <w:rtl/>
        </w:rPr>
        <w:t xml:space="preserve"> فجعل یسأله عن أشیاءمن حاله ف</w:t>
      </w:r>
      <w:r>
        <w:rPr>
          <w:rStyle w:val="Char3"/>
          <w:rFonts w:hint="cs"/>
          <w:rtl/>
        </w:rPr>
        <w:t>ي نومه و</w:t>
      </w:r>
      <w:r w:rsidR="00773C80" w:rsidRPr="00EC78FA">
        <w:rPr>
          <w:rStyle w:val="Char3"/>
          <w:rFonts w:hint="cs"/>
          <w:rtl/>
        </w:rPr>
        <w:t>هییت</w:t>
      </w:r>
      <w:r>
        <w:rPr>
          <w:rStyle w:val="Char3"/>
          <w:rFonts w:hint="cs"/>
          <w:rtl/>
        </w:rPr>
        <w:t>ه و</w:t>
      </w:r>
      <w:r w:rsidR="00773C80" w:rsidRPr="00EC78FA">
        <w:rPr>
          <w:rStyle w:val="Char3"/>
          <w:rFonts w:hint="cs"/>
          <w:rtl/>
        </w:rPr>
        <w:t>أموره، فجعل رسول الله</w:t>
      </w:r>
      <w:r w:rsidR="00773C80" w:rsidRPr="00EC78FA">
        <w:rPr>
          <w:rStyle w:val="Char3"/>
          <w:rFonts w:hint="cs"/>
        </w:rPr>
        <w:sym w:font="AGA Arabesque" w:char="F072"/>
      </w:r>
      <w:r w:rsidR="00773C80" w:rsidRPr="00EC78FA">
        <w:rPr>
          <w:rStyle w:val="Char3"/>
          <w:rFonts w:hint="cs"/>
          <w:rtl/>
        </w:rPr>
        <w:t xml:space="preserve"> یخبره</w:t>
      </w:r>
      <w:r>
        <w:rPr>
          <w:rFonts w:ascii="Times New Roman" w:hAnsi="Times New Roman" w:cs="Traditional Arabic" w:hint="cs"/>
          <w:sz w:val="28"/>
          <w:szCs w:val="28"/>
          <w:rtl/>
          <w:lang w:bidi="fa-IR"/>
        </w:rPr>
        <w:t>»</w:t>
      </w:r>
      <w:r w:rsidRPr="00EC78FA">
        <w:rPr>
          <w:rStyle w:val="FootnoteReference"/>
          <w:rFonts w:ascii="Times New Roman" w:hAnsi="Times New Roman" w:cs="B Lotus"/>
          <w:color w:val="000000"/>
          <w:spacing w:val="-4"/>
          <w:sz w:val="28"/>
          <w:szCs w:val="28"/>
          <w:rtl/>
          <w:lang w:bidi="fa-IR"/>
        </w:rPr>
        <w:footnoteReference w:id="145"/>
      </w:r>
      <w:r>
        <w:rPr>
          <w:rFonts w:ascii="Times New Roman" w:hAnsi="Times New Roman" w:cs="B Lotus" w:hint="cs"/>
          <w:sz w:val="28"/>
          <w:szCs w:val="28"/>
          <w:rtl/>
          <w:lang w:bidi="fa-IR"/>
        </w:rPr>
        <w:t>.</w:t>
      </w:r>
    </w:p>
    <w:p w:rsidR="00773C80" w:rsidRDefault="00773C80" w:rsidP="00EC78F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EC78FA" w:rsidRPr="00EC78FA">
        <w:rPr>
          <w:rFonts w:ascii="Times New Roman" w:hAnsi="Times New Roman" w:cs="Traditional Arabic" w:hint="cs"/>
          <w:sz w:val="26"/>
          <w:szCs w:val="26"/>
          <w:rtl/>
          <w:lang w:bidi="fa-IR"/>
        </w:rPr>
        <w:t>«</w:t>
      </w:r>
      <w:r w:rsidRPr="00EC78FA">
        <w:rPr>
          <w:rFonts w:ascii="Times New Roman" w:hAnsi="Times New Roman" w:cs="B Lotus" w:hint="cs"/>
          <w:sz w:val="26"/>
          <w:szCs w:val="26"/>
          <w:rtl/>
          <w:lang w:bidi="fa-IR"/>
        </w:rPr>
        <w:t>گفت ای پسر! به حقّ لات و عُزّی تو را سوگند می‌دهم که مرا از آن چه می‌پرسم خبر دهی! و این سخن را بحیری از آنرو گفت که شنیده بود قوم پیامبر به این دو بُت سوگند می‌خورند، پس چنین گمان رفته است که پیامبر به او گفت: مرابه لات و عُزّی قسم مده که به خدا سوگند از هیچ چیزی چون آندو تنفّر ندارم!</w:t>
      </w:r>
      <w:r w:rsidR="006A032F" w:rsidRPr="00EC78FA">
        <w:rPr>
          <w:rFonts w:ascii="Times New Roman" w:hAnsi="Times New Roman" w:cs="B Lotus" w:hint="cs"/>
          <w:sz w:val="26"/>
          <w:szCs w:val="26"/>
          <w:rtl/>
          <w:lang w:bidi="fa-IR"/>
        </w:rPr>
        <w:t>.</w:t>
      </w:r>
    </w:p>
    <w:p w:rsidR="00773C80" w:rsidRPr="00EC78FA" w:rsidRDefault="00773C80" w:rsidP="00EC78FA">
      <w:pPr>
        <w:pStyle w:val="StyleComplexBLotus12ptJustifiedFirstline05cmCharChar"/>
        <w:spacing w:line="240" w:lineRule="auto"/>
        <w:rPr>
          <w:rFonts w:ascii="Times New Roman" w:hAnsi="Times New Roman" w:cs="B Lotus"/>
          <w:sz w:val="26"/>
          <w:szCs w:val="26"/>
          <w:rtl/>
          <w:lang w:bidi="fa-IR"/>
        </w:rPr>
      </w:pPr>
      <w:r w:rsidRPr="00EC78FA">
        <w:rPr>
          <w:rFonts w:ascii="Times New Roman" w:hAnsi="Times New Roman" w:cs="B Lotus" w:hint="cs"/>
          <w:sz w:val="26"/>
          <w:szCs w:val="26"/>
          <w:rtl/>
          <w:lang w:bidi="fa-IR"/>
        </w:rPr>
        <w:t>بحیری گفت: در این صورت، به خدا سوگندت می‌دهم که از آنچه می‌پرسم مرا خبر دهی. پیامبر گفت: هرچه می‌خواهی بپرس. آنگاه بحیری از حالت رؤیای پیامبر، و وضع او و کارهایش پرسید و پیامبر او را خبر داد</w:t>
      </w:r>
      <w:r w:rsidR="00EC78FA" w:rsidRPr="00EC78FA">
        <w:rPr>
          <w:rFonts w:ascii="Times New Roman" w:hAnsi="Times New Roman" w:cs="Traditional Arabic" w:hint="cs"/>
          <w:sz w:val="26"/>
          <w:szCs w:val="26"/>
          <w:rtl/>
          <w:lang w:bidi="fa-IR"/>
        </w:rPr>
        <w:t>»</w:t>
      </w:r>
      <w:r w:rsidRPr="00EC78FA">
        <w:rPr>
          <w:rFonts w:ascii="Times New Roman" w:hAnsi="Times New Roman" w:cs="B Lotus" w:hint="cs"/>
          <w:sz w:val="26"/>
          <w:szCs w:val="26"/>
          <w:rtl/>
          <w:lang w:bidi="fa-IR"/>
        </w:rPr>
        <w:t>.</w:t>
      </w:r>
    </w:p>
    <w:p w:rsidR="00773C80" w:rsidRDefault="00773C80" w:rsidP="00EC78FA">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گفتیم بر طبق روایت «ابن اسحاق» است، و بخش اخیر در روایت طبری چنین آمده:</w:t>
      </w:r>
      <w:r w:rsidR="00EC78FA">
        <w:rPr>
          <w:rFonts w:ascii="Times New Roman" w:hAnsi="Times New Roman" w:cs="B Lotus" w:hint="cs"/>
          <w:sz w:val="28"/>
          <w:szCs w:val="28"/>
          <w:rtl/>
          <w:lang w:bidi="fa-IR"/>
        </w:rPr>
        <w:t xml:space="preserve"> </w:t>
      </w:r>
      <w:r w:rsidR="00EC78FA">
        <w:rPr>
          <w:rFonts w:ascii="Times New Roman" w:hAnsi="Times New Roman" w:cs="Traditional Arabic" w:hint="cs"/>
          <w:sz w:val="28"/>
          <w:szCs w:val="28"/>
          <w:rtl/>
          <w:lang w:bidi="fa-IR"/>
        </w:rPr>
        <w:t>«</w:t>
      </w:r>
      <w:r w:rsidRPr="00EC78FA">
        <w:rPr>
          <w:rStyle w:val="Char3"/>
          <w:rFonts w:hint="cs"/>
          <w:rtl/>
        </w:rPr>
        <w:t>... سأل رسول الله</w:t>
      </w:r>
      <w:r w:rsidRPr="00EC78FA">
        <w:rPr>
          <w:rStyle w:val="Char3"/>
          <w:rFonts w:hint="cs"/>
          <w:sz w:val="28"/>
          <w:szCs w:val="32"/>
        </w:rPr>
        <w:sym w:font="AGA Arabesque" w:char="F072"/>
      </w:r>
      <w:r w:rsidRPr="00EC78FA">
        <w:rPr>
          <w:rStyle w:val="Char3"/>
          <w:rFonts w:hint="cs"/>
          <w:rtl/>
        </w:rPr>
        <w:t xml:space="preserve"> عن أشیاء ف</w:t>
      </w:r>
      <w:r w:rsidR="00EC78FA">
        <w:rPr>
          <w:rStyle w:val="Char3"/>
          <w:rFonts w:hint="cs"/>
          <w:rtl/>
        </w:rPr>
        <w:t>ي</w:t>
      </w:r>
      <w:r w:rsidRPr="00EC78FA">
        <w:rPr>
          <w:rStyle w:val="Char3"/>
          <w:rFonts w:hint="cs"/>
          <w:rtl/>
        </w:rPr>
        <w:t xml:space="preserve"> حاله، ف</w:t>
      </w:r>
      <w:r w:rsidR="00EC78FA">
        <w:rPr>
          <w:rStyle w:val="Char3"/>
          <w:rFonts w:hint="cs"/>
          <w:rtl/>
        </w:rPr>
        <w:t>ي یقظته و</w:t>
      </w:r>
      <w:r w:rsidRPr="00EC78FA">
        <w:rPr>
          <w:rStyle w:val="Char3"/>
          <w:rFonts w:hint="cs"/>
          <w:rtl/>
        </w:rPr>
        <w:t>ف</w:t>
      </w:r>
      <w:r w:rsidR="00EC78FA">
        <w:rPr>
          <w:rStyle w:val="Char3"/>
          <w:rFonts w:hint="cs"/>
          <w:rtl/>
        </w:rPr>
        <w:t>ي</w:t>
      </w:r>
      <w:r w:rsidRPr="00EC78FA">
        <w:rPr>
          <w:rStyle w:val="Char3"/>
          <w:rFonts w:hint="cs"/>
          <w:rtl/>
        </w:rPr>
        <w:t xml:space="preserve"> نومه</w:t>
      </w:r>
      <w:r w:rsidR="00EC78FA" w:rsidRPr="00EC78FA">
        <w:rPr>
          <w:rFonts w:ascii="Times New Roman" w:hAnsi="Times New Roman" w:cs="Traditional Arabic" w:hint="cs"/>
          <w:sz w:val="28"/>
          <w:szCs w:val="28"/>
          <w:rtl/>
          <w:lang w:bidi="fa-IR"/>
        </w:rPr>
        <w:t>»</w:t>
      </w:r>
      <w:r w:rsidR="00EC78FA" w:rsidRPr="00EC78FA">
        <w:rPr>
          <w:rStyle w:val="FootnoteReference"/>
          <w:rFonts w:ascii="Times New Roman" w:hAnsi="Times New Roman" w:cs="B Lotus"/>
          <w:color w:val="000000"/>
          <w:spacing w:val="-4"/>
          <w:sz w:val="28"/>
          <w:szCs w:val="28"/>
          <w:rtl/>
          <w:lang w:bidi="fa-IR"/>
        </w:rPr>
        <w:footnoteReference w:id="146"/>
      </w:r>
      <w:r w:rsidR="00EC78F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Pr="00EC78FA">
        <w:rPr>
          <w:rFonts w:ascii="Times New Roman" w:hAnsi="Times New Roman" w:cs="B Lotus" w:hint="cs"/>
          <w:sz w:val="28"/>
          <w:szCs w:val="28"/>
          <w:rtl/>
          <w:lang w:bidi="fa-IR"/>
        </w:rPr>
        <w:t>:</w:t>
      </w:r>
      <w:r w:rsidRPr="00EC78FA">
        <w:rPr>
          <w:rFonts w:ascii="Times New Roman" w:hAnsi="Times New Roman" w:cs="B Lotus" w:hint="cs"/>
          <w:sz w:val="26"/>
          <w:szCs w:val="26"/>
          <w:rtl/>
          <w:lang w:bidi="fa-IR"/>
        </w:rPr>
        <w:t xml:space="preserve"> </w:t>
      </w:r>
      <w:r w:rsidR="00EC78FA" w:rsidRPr="00EC78FA">
        <w:rPr>
          <w:rFonts w:ascii="Times New Roman" w:hAnsi="Times New Roman" w:cs="Traditional Arabic" w:hint="cs"/>
          <w:sz w:val="26"/>
          <w:szCs w:val="26"/>
          <w:rtl/>
          <w:lang w:bidi="fa-IR"/>
        </w:rPr>
        <w:t>«</w:t>
      </w:r>
      <w:r w:rsidRPr="00EC78FA">
        <w:rPr>
          <w:rFonts w:ascii="Times New Roman" w:hAnsi="Times New Roman" w:cs="B Lotus" w:hint="cs"/>
          <w:sz w:val="26"/>
          <w:szCs w:val="26"/>
          <w:rtl/>
          <w:lang w:bidi="fa-IR"/>
        </w:rPr>
        <w:t>از رسول خدا</w:t>
      </w:r>
      <w:r w:rsidRPr="00EC78FA">
        <w:rPr>
          <w:rFonts w:ascii="Times New Roman" w:hAnsi="Times New Roman" w:cs="B Lotus" w:hint="cs"/>
          <w:sz w:val="26"/>
          <w:szCs w:val="26"/>
          <w:lang w:bidi="fa-IR"/>
        </w:rPr>
        <w:sym w:font="AGA Arabesque" w:char="F072"/>
      </w:r>
      <w:r w:rsidRPr="00EC78FA">
        <w:rPr>
          <w:rFonts w:ascii="Times New Roman" w:hAnsi="Times New Roman" w:cs="B Lotus" w:hint="cs"/>
          <w:sz w:val="26"/>
          <w:szCs w:val="26"/>
          <w:rtl/>
          <w:lang w:bidi="fa-IR"/>
        </w:rPr>
        <w:t xml:space="preserve"> چیزهایی دربار</w:t>
      </w:r>
      <w:r w:rsidR="00EC78FA">
        <w:rPr>
          <w:rFonts w:ascii="Times New Roman" w:hAnsi="Times New Roman" w:cs="B Lotus" w:hint="cs"/>
          <w:sz w:val="26"/>
          <w:szCs w:val="26"/>
          <w:rtl/>
          <w:lang w:bidi="fa-IR"/>
        </w:rPr>
        <w:t>ه</w:t>
      </w:r>
      <w:r w:rsidRPr="00EC78FA">
        <w:rPr>
          <w:rFonts w:ascii="Times New Roman" w:hAnsi="Times New Roman" w:cs="B Lotus" w:hint="cs"/>
          <w:sz w:val="26"/>
          <w:szCs w:val="26"/>
          <w:rtl/>
          <w:lang w:bidi="fa-IR"/>
        </w:rPr>
        <w:t xml:space="preserve"> احوال او و خواب و بیداریش پرسید</w:t>
      </w:r>
      <w:r w:rsidR="00EC78FA" w:rsidRPr="00EC78FA">
        <w:rPr>
          <w:rFonts w:ascii="Times New Roman" w:hAnsi="Times New Roman" w:cs="Traditional Arabic" w:hint="cs"/>
          <w:sz w:val="26"/>
          <w:szCs w:val="26"/>
          <w:rtl/>
          <w:lang w:bidi="fa-IR"/>
        </w:rPr>
        <w:t>»</w:t>
      </w:r>
      <w:r w:rsidRPr="00EC78FA">
        <w:rPr>
          <w:rFonts w:ascii="Times New Roman" w:hAnsi="Times New Roman" w:cs="B Lotus" w:hint="cs"/>
          <w:sz w:val="26"/>
          <w:szCs w:val="26"/>
          <w:rtl/>
          <w:lang w:bidi="fa-IR"/>
        </w:rPr>
        <w:t>.</w:t>
      </w:r>
    </w:p>
    <w:p w:rsidR="00773C80" w:rsidRPr="00AB35C5" w:rsidRDefault="00773C80" w:rsidP="000F73E6">
      <w:pPr>
        <w:pStyle w:val="StyleComplexBLotus12ptJustifiedFirstline05cmCharChar"/>
        <w:widowControl w:val="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امّا دربار</w:t>
      </w:r>
      <w:r w:rsidR="00EC78F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سفر دوّم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شام، طبری در تاریخش می‌نویسد:</w:t>
      </w:r>
      <w:r w:rsidR="000F73E6">
        <w:rPr>
          <w:rFonts w:ascii="Times New Roman" w:hAnsi="Times New Roman" w:cs="B Lotus" w:hint="cs"/>
          <w:sz w:val="28"/>
          <w:szCs w:val="28"/>
          <w:rtl/>
          <w:lang w:bidi="fa-IR"/>
        </w:rPr>
        <w:t xml:space="preserve"> </w:t>
      </w:r>
      <w:r w:rsidR="000F73E6">
        <w:rPr>
          <w:rFonts w:ascii="Times New Roman" w:hAnsi="Times New Roman" w:cs="Traditional Arabic" w:hint="cs"/>
          <w:sz w:val="28"/>
          <w:szCs w:val="28"/>
          <w:rtl/>
          <w:lang w:bidi="fa-IR"/>
        </w:rPr>
        <w:t>«</w:t>
      </w:r>
      <w:r w:rsidR="000F73E6" w:rsidRPr="000F73E6">
        <w:rPr>
          <w:rStyle w:val="Char3"/>
          <w:rFonts w:hint="eastAsia"/>
          <w:rtl/>
        </w:rPr>
        <w:t>كانت</w:t>
      </w:r>
      <w:r w:rsidR="000F73E6" w:rsidRPr="000F73E6">
        <w:rPr>
          <w:rStyle w:val="Char3"/>
          <w:rtl/>
        </w:rPr>
        <w:t xml:space="preserve"> </w:t>
      </w:r>
      <w:r w:rsidR="000F73E6" w:rsidRPr="000F73E6">
        <w:rPr>
          <w:rStyle w:val="Char3"/>
          <w:rFonts w:hint="eastAsia"/>
          <w:rtl/>
        </w:rPr>
        <w:t>خديجة</w:t>
      </w:r>
      <w:r w:rsidR="000F73E6" w:rsidRPr="000F73E6">
        <w:rPr>
          <w:rStyle w:val="Char3"/>
          <w:rtl/>
        </w:rPr>
        <w:t xml:space="preserve"> </w:t>
      </w:r>
      <w:r w:rsidR="000F73E6" w:rsidRPr="000F73E6">
        <w:rPr>
          <w:rStyle w:val="Char3"/>
          <w:rFonts w:hint="eastAsia"/>
          <w:rtl/>
        </w:rPr>
        <w:t>بنت</w:t>
      </w:r>
      <w:r w:rsidR="000F73E6" w:rsidRPr="000F73E6">
        <w:rPr>
          <w:rStyle w:val="Char3"/>
          <w:rtl/>
        </w:rPr>
        <w:t xml:space="preserve"> </w:t>
      </w:r>
      <w:r w:rsidR="000F73E6" w:rsidRPr="000F73E6">
        <w:rPr>
          <w:rStyle w:val="Char3"/>
          <w:rFonts w:hint="eastAsia"/>
          <w:rtl/>
        </w:rPr>
        <w:t>خويلد</w:t>
      </w:r>
      <w:r w:rsidR="000F73E6" w:rsidRPr="000F73E6">
        <w:rPr>
          <w:rStyle w:val="Char3"/>
          <w:rtl/>
        </w:rPr>
        <w:t xml:space="preserve"> </w:t>
      </w:r>
      <w:r w:rsidR="000F73E6" w:rsidRPr="000F73E6">
        <w:rPr>
          <w:rStyle w:val="Char3"/>
          <w:rFonts w:hint="eastAsia"/>
          <w:rtl/>
        </w:rPr>
        <w:t>امرأة</w:t>
      </w:r>
      <w:r w:rsidR="000F73E6" w:rsidRPr="000F73E6">
        <w:rPr>
          <w:rStyle w:val="Char3"/>
          <w:rtl/>
        </w:rPr>
        <w:t xml:space="preserve"> </w:t>
      </w:r>
      <w:r w:rsidR="000F73E6" w:rsidRPr="000F73E6">
        <w:rPr>
          <w:rStyle w:val="Char3"/>
          <w:rFonts w:hint="eastAsia"/>
          <w:rtl/>
        </w:rPr>
        <w:t>تاجرة</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ذات</w:t>
      </w:r>
      <w:r w:rsidR="000F73E6" w:rsidRPr="000F73E6">
        <w:rPr>
          <w:rStyle w:val="Char3"/>
          <w:rtl/>
        </w:rPr>
        <w:t xml:space="preserve"> </w:t>
      </w:r>
      <w:r w:rsidR="000F73E6" w:rsidRPr="000F73E6">
        <w:rPr>
          <w:rStyle w:val="Char3"/>
          <w:rFonts w:hint="eastAsia"/>
          <w:rtl/>
        </w:rPr>
        <w:t>شرف</w:t>
      </w:r>
      <w:r w:rsidR="000F73E6" w:rsidRPr="000F73E6">
        <w:rPr>
          <w:rStyle w:val="Char3"/>
          <w:rtl/>
        </w:rPr>
        <w:t xml:space="preserve"> </w:t>
      </w:r>
      <w:r w:rsidR="000F73E6" w:rsidRPr="000F73E6">
        <w:rPr>
          <w:rStyle w:val="Char3"/>
          <w:rFonts w:hint="eastAsia"/>
          <w:rtl/>
        </w:rPr>
        <w:t>ومال</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تستأجر</w:t>
      </w:r>
      <w:r w:rsidR="000F73E6" w:rsidRPr="000F73E6">
        <w:rPr>
          <w:rStyle w:val="Char3"/>
          <w:rtl/>
        </w:rPr>
        <w:t xml:space="preserve"> </w:t>
      </w:r>
      <w:r w:rsidR="000F73E6" w:rsidRPr="000F73E6">
        <w:rPr>
          <w:rStyle w:val="Char3"/>
          <w:rFonts w:hint="eastAsia"/>
          <w:rtl/>
        </w:rPr>
        <w:t>الرجال</w:t>
      </w:r>
      <w:r w:rsidR="000F73E6" w:rsidRPr="000F73E6">
        <w:rPr>
          <w:rStyle w:val="Char3"/>
          <w:rtl/>
        </w:rPr>
        <w:t xml:space="preserve"> </w:t>
      </w:r>
      <w:r w:rsidR="000F73E6" w:rsidRPr="000F73E6">
        <w:rPr>
          <w:rStyle w:val="Char3"/>
          <w:rFonts w:hint="eastAsia"/>
          <w:rtl/>
        </w:rPr>
        <w:t>في</w:t>
      </w:r>
      <w:r w:rsidR="000F73E6" w:rsidRPr="000F73E6">
        <w:rPr>
          <w:rStyle w:val="Char3"/>
          <w:rtl/>
        </w:rPr>
        <w:t xml:space="preserve"> </w:t>
      </w:r>
      <w:r w:rsidR="000F73E6" w:rsidRPr="000F73E6">
        <w:rPr>
          <w:rStyle w:val="Char3"/>
          <w:rFonts w:hint="eastAsia"/>
          <w:rtl/>
        </w:rPr>
        <w:t>مالها،</w:t>
      </w:r>
      <w:r w:rsidR="000F73E6" w:rsidRPr="000F73E6">
        <w:rPr>
          <w:rStyle w:val="Char3"/>
          <w:rtl/>
        </w:rPr>
        <w:t xml:space="preserve"> </w:t>
      </w:r>
      <w:r w:rsidR="000F73E6" w:rsidRPr="000F73E6">
        <w:rPr>
          <w:rStyle w:val="Char3"/>
          <w:rFonts w:hint="eastAsia"/>
          <w:rtl/>
        </w:rPr>
        <w:t>وتضاربهم</w:t>
      </w:r>
      <w:r w:rsidR="000F73E6" w:rsidRPr="000F73E6">
        <w:rPr>
          <w:rStyle w:val="Char3"/>
          <w:rtl/>
        </w:rPr>
        <w:t xml:space="preserve"> </w:t>
      </w:r>
      <w:r w:rsidR="000F73E6" w:rsidRPr="000F73E6">
        <w:rPr>
          <w:rStyle w:val="Char3"/>
          <w:rFonts w:hint="eastAsia"/>
          <w:rtl/>
        </w:rPr>
        <w:t>إياه</w:t>
      </w:r>
      <w:r w:rsidR="000F73E6" w:rsidRPr="000F73E6">
        <w:rPr>
          <w:rStyle w:val="Char3"/>
          <w:rtl/>
        </w:rPr>
        <w:t xml:space="preserve"> </w:t>
      </w:r>
      <w:r w:rsidR="000F73E6" w:rsidRPr="000F73E6">
        <w:rPr>
          <w:rStyle w:val="Char3"/>
          <w:rFonts w:hint="eastAsia"/>
          <w:rtl/>
        </w:rPr>
        <w:t>بشيء</w:t>
      </w:r>
      <w:r w:rsidR="000F73E6" w:rsidRPr="000F73E6">
        <w:rPr>
          <w:rStyle w:val="Char3"/>
          <w:rtl/>
        </w:rPr>
        <w:t xml:space="preserve"> </w:t>
      </w:r>
      <w:r w:rsidR="000F73E6" w:rsidRPr="000F73E6">
        <w:rPr>
          <w:rStyle w:val="Char3"/>
          <w:rFonts w:hint="eastAsia"/>
          <w:rtl/>
        </w:rPr>
        <w:t>تجعل</w:t>
      </w:r>
      <w:r w:rsidR="000F73E6" w:rsidRPr="000F73E6">
        <w:rPr>
          <w:rStyle w:val="Char3"/>
          <w:rtl/>
        </w:rPr>
        <w:t xml:space="preserve"> </w:t>
      </w:r>
      <w:r w:rsidR="000F73E6" w:rsidRPr="000F73E6">
        <w:rPr>
          <w:rStyle w:val="Char3"/>
          <w:rFonts w:hint="eastAsia"/>
          <w:rtl/>
        </w:rPr>
        <w:t>لهم</w:t>
      </w:r>
      <w:r w:rsidR="000F73E6" w:rsidRPr="000F73E6">
        <w:rPr>
          <w:rStyle w:val="Char3"/>
          <w:rtl/>
        </w:rPr>
        <w:t xml:space="preserve"> </w:t>
      </w:r>
      <w:r w:rsidR="000F73E6" w:rsidRPr="000F73E6">
        <w:rPr>
          <w:rStyle w:val="Char3"/>
          <w:rFonts w:hint="eastAsia"/>
          <w:rtl/>
        </w:rPr>
        <w:t>منه</w:t>
      </w:r>
      <w:r w:rsidR="000F73E6" w:rsidRPr="000F73E6">
        <w:rPr>
          <w:rStyle w:val="Char3"/>
          <w:rtl/>
        </w:rPr>
        <w:t xml:space="preserve"> </w:t>
      </w:r>
      <w:r w:rsidR="000F73E6" w:rsidRPr="000F73E6">
        <w:rPr>
          <w:rStyle w:val="Char3"/>
          <w:rFonts w:hint="eastAsia"/>
          <w:rtl/>
        </w:rPr>
        <w:t>وكانت</w:t>
      </w:r>
      <w:r w:rsidR="000F73E6" w:rsidRPr="000F73E6">
        <w:rPr>
          <w:rStyle w:val="Char3"/>
          <w:rtl/>
        </w:rPr>
        <w:t xml:space="preserve"> </w:t>
      </w:r>
      <w:r w:rsidR="000F73E6" w:rsidRPr="000F73E6">
        <w:rPr>
          <w:rStyle w:val="Char3"/>
          <w:rFonts w:hint="eastAsia"/>
          <w:rtl/>
        </w:rPr>
        <w:t>قريش</w:t>
      </w:r>
      <w:r w:rsidR="000F73E6" w:rsidRPr="000F73E6">
        <w:rPr>
          <w:rStyle w:val="Char3"/>
          <w:rtl/>
        </w:rPr>
        <w:t xml:space="preserve"> </w:t>
      </w:r>
      <w:r w:rsidR="000F73E6" w:rsidRPr="000F73E6">
        <w:rPr>
          <w:rStyle w:val="Char3"/>
          <w:rFonts w:hint="eastAsia"/>
          <w:rtl/>
        </w:rPr>
        <w:t>قوما</w:t>
      </w:r>
      <w:r w:rsidR="000F73E6" w:rsidRPr="000F73E6">
        <w:rPr>
          <w:rStyle w:val="Char3"/>
          <w:rtl/>
        </w:rPr>
        <w:t xml:space="preserve"> </w:t>
      </w:r>
      <w:r w:rsidR="000F73E6" w:rsidRPr="000F73E6">
        <w:rPr>
          <w:rStyle w:val="Char3"/>
          <w:rFonts w:hint="eastAsia"/>
          <w:rtl/>
        </w:rPr>
        <w:t>تجارا</w:t>
      </w:r>
      <w:r w:rsidR="000F73E6" w:rsidRPr="000F73E6">
        <w:rPr>
          <w:rStyle w:val="Char3"/>
          <w:rtl/>
        </w:rPr>
        <w:t xml:space="preserve"> </w:t>
      </w:r>
      <w:r w:rsidR="000F73E6" w:rsidRPr="000F73E6">
        <w:rPr>
          <w:rStyle w:val="Char3"/>
          <w:rFonts w:hint="eastAsia"/>
          <w:rtl/>
        </w:rPr>
        <w:t>فلما</w:t>
      </w:r>
      <w:r w:rsidR="000F73E6" w:rsidRPr="000F73E6">
        <w:rPr>
          <w:rStyle w:val="Char3"/>
          <w:rtl/>
        </w:rPr>
        <w:t xml:space="preserve"> </w:t>
      </w:r>
      <w:r w:rsidR="000F73E6" w:rsidRPr="000F73E6">
        <w:rPr>
          <w:rStyle w:val="Char3"/>
          <w:rFonts w:hint="eastAsia"/>
          <w:rtl/>
        </w:rPr>
        <w:t>بلغها</w:t>
      </w:r>
      <w:r w:rsidR="000F73E6" w:rsidRPr="000F73E6">
        <w:rPr>
          <w:rStyle w:val="Char3"/>
          <w:rtl/>
        </w:rPr>
        <w:t xml:space="preserve"> </w:t>
      </w:r>
      <w:r w:rsidR="000F73E6" w:rsidRPr="000F73E6">
        <w:rPr>
          <w:rStyle w:val="Char3"/>
          <w:rFonts w:hint="eastAsia"/>
          <w:rtl/>
        </w:rPr>
        <w:t>عن</w:t>
      </w:r>
      <w:r w:rsidR="000F73E6" w:rsidRPr="000F73E6">
        <w:rPr>
          <w:rStyle w:val="Char3"/>
          <w:rtl/>
        </w:rPr>
        <w:t xml:space="preserve"> </w:t>
      </w:r>
      <w:r w:rsidR="000F73E6" w:rsidRPr="000F73E6">
        <w:rPr>
          <w:rStyle w:val="Char3"/>
          <w:rFonts w:hint="eastAsia"/>
          <w:rtl/>
        </w:rPr>
        <w:t>رسول</w:t>
      </w:r>
      <w:r w:rsidR="000F73E6" w:rsidRPr="000F73E6">
        <w:rPr>
          <w:rStyle w:val="Char3"/>
          <w:rtl/>
        </w:rPr>
        <w:t xml:space="preserve"> </w:t>
      </w:r>
      <w:r w:rsidR="000F73E6" w:rsidRPr="000F73E6">
        <w:rPr>
          <w:rStyle w:val="Char3"/>
          <w:rFonts w:hint="eastAsia"/>
          <w:rtl/>
        </w:rPr>
        <w:t>الله</w:t>
      </w:r>
      <w:r w:rsidR="000F73E6" w:rsidRPr="000F73E6">
        <w:rPr>
          <w:rStyle w:val="Char3"/>
          <w:rFonts w:hint="eastAsia"/>
          <w:sz w:val="28"/>
          <w:szCs w:val="32"/>
        </w:rPr>
        <w:sym w:font="AGA Arabesque" w:char="F072"/>
      </w:r>
      <w:r w:rsidR="000F73E6" w:rsidRPr="000F73E6">
        <w:rPr>
          <w:rStyle w:val="Char3"/>
          <w:rtl/>
        </w:rPr>
        <w:t xml:space="preserve"> </w:t>
      </w:r>
      <w:r w:rsidR="000F73E6" w:rsidRPr="000F73E6">
        <w:rPr>
          <w:rStyle w:val="Char3"/>
          <w:rFonts w:hint="eastAsia"/>
          <w:rtl/>
        </w:rPr>
        <w:t>ما</w:t>
      </w:r>
      <w:r w:rsidR="000F73E6" w:rsidRPr="000F73E6">
        <w:rPr>
          <w:rStyle w:val="Char3"/>
          <w:rtl/>
        </w:rPr>
        <w:t xml:space="preserve"> </w:t>
      </w:r>
      <w:r w:rsidR="000F73E6" w:rsidRPr="000F73E6">
        <w:rPr>
          <w:rStyle w:val="Char3"/>
          <w:rFonts w:hint="eastAsia"/>
          <w:rtl/>
        </w:rPr>
        <w:t>بلغها</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صدق</w:t>
      </w:r>
      <w:r w:rsidR="000F73E6" w:rsidRPr="000F73E6">
        <w:rPr>
          <w:rStyle w:val="Char3"/>
          <w:rtl/>
        </w:rPr>
        <w:t xml:space="preserve"> </w:t>
      </w:r>
      <w:r w:rsidR="000F73E6" w:rsidRPr="000F73E6">
        <w:rPr>
          <w:rStyle w:val="Char3"/>
          <w:rFonts w:hint="eastAsia"/>
          <w:rtl/>
        </w:rPr>
        <w:t>حديثه،</w:t>
      </w:r>
      <w:r w:rsidR="000F73E6" w:rsidRPr="000F73E6">
        <w:rPr>
          <w:rStyle w:val="Char3"/>
          <w:rtl/>
        </w:rPr>
        <w:t xml:space="preserve"> </w:t>
      </w:r>
      <w:r w:rsidR="000F73E6" w:rsidRPr="000F73E6">
        <w:rPr>
          <w:rStyle w:val="Char3"/>
          <w:rFonts w:hint="eastAsia"/>
          <w:rtl/>
        </w:rPr>
        <w:t>وعظم</w:t>
      </w:r>
      <w:r w:rsidR="000F73E6" w:rsidRPr="000F73E6">
        <w:rPr>
          <w:rStyle w:val="Char3"/>
          <w:rtl/>
        </w:rPr>
        <w:t xml:space="preserve"> </w:t>
      </w:r>
      <w:r w:rsidR="000F73E6" w:rsidRPr="000F73E6">
        <w:rPr>
          <w:rStyle w:val="Char3"/>
          <w:rFonts w:hint="eastAsia"/>
          <w:rtl/>
        </w:rPr>
        <w:t>أمانته،</w:t>
      </w:r>
      <w:r w:rsidR="000F73E6" w:rsidRPr="000F73E6">
        <w:rPr>
          <w:rStyle w:val="Char3"/>
          <w:rtl/>
        </w:rPr>
        <w:t xml:space="preserve"> </w:t>
      </w:r>
      <w:r w:rsidR="000F73E6" w:rsidRPr="000F73E6">
        <w:rPr>
          <w:rStyle w:val="Char3"/>
          <w:rFonts w:hint="eastAsia"/>
          <w:rtl/>
        </w:rPr>
        <w:t>وكرم</w:t>
      </w:r>
      <w:r w:rsidR="000F73E6" w:rsidRPr="000F73E6">
        <w:rPr>
          <w:rStyle w:val="Char3"/>
          <w:rtl/>
        </w:rPr>
        <w:t xml:space="preserve"> </w:t>
      </w:r>
      <w:r w:rsidR="000F73E6" w:rsidRPr="000F73E6">
        <w:rPr>
          <w:rStyle w:val="Char3"/>
          <w:rFonts w:hint="eastAsia"/>
          <w:rtl/>
        </w:rPr>
        <w:t>أخلاقه</w:t>
      </w:r>
      <w:r w:rsidR="000F73E6" w:rsidRPr="000F73E6">
        <w:rPr>
          <w:rStyle w:val="Char3"/>
          <w:rtl/>
        </w:rPr>
        <w:t xml:space="preserve"> </w:t>
      </w:r>
      <w:r w:rsidR="000F73E6" w:rsidRPr="000F73E6">
        <w:rPr>
          <w:rStyle w:val="Char3"/>
          <w:rFonts w:hint="eastAsia"/>
          <w:rtl/>
        </w:rPr>
        <w:t>بعثت</w:t>
      </w:r>
      <w:r w:rsidR="000F73E6" w:rsidRPr="000F73E6">
        <w:rPr>
          <w:rStyle w:val="Char3"/>
          <w:rtl/>
        </w:rPr>
        <w:t xml:space="preserve"> </w:t>
      </w:r>
      <w:r w:rsidR="000F73E6" w:rsidRPr="000F73E6">
        <w:rPr>
          <w:rStyle w:val="Char3"/>
          <w:rFonts w:hint="eastAsia"/>
          <w:rtl/>
        </w:rPr>
        <w:t>إليه</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فعرضت</w:t>
      </w:r>
      <w:r w:rsidR="000F73E6" w:rsidRPr="000F73E6">
        <w:rPr>
          <w:rStyle w:val="Char3"/>
          <w:rtl/>
        </w:rPr>
        <w:t xml:space="preserve"> </w:t>
      </w:r>
      <w:r w:rsidR="000F73E6" w:rsidRPr="000F73E6">
        <w:rPr>
          <w:rStyle w:val="Char3"/>
          <w:rFonts w:hint="eastAsia"/>
          <w:rtl/>
        </w:rPr>
        <w:t>عليه</w:t>
      </w:r>
      <w:r w:rsidR="000F73E6" w:rsidRPr="000F73E6">
        <w:rPr>
          <w:rStyle w:val="Char3"/>
          <w:rtl/>
        </w:rPr>
        <w:t xml:space="preserve"> </w:t>
      </w:r>
      <w:r w:rsidR="000F73E6" w:rsidRPr="000F73E6">
        <w:rPr>
          <w:rStyle w:val="Char3"/>
          <w:rFonts w:hint="eastAsia"/>
          <w:rtl/>
        </w:rPr>
        <w:t>أن</w:t>
      </w:r>
      <w:r w:rsidR="000F73E6" w:rsidRPr="000F73E6">
        <w:rPr>
          <w:rStyle w:val="Char3"/>
          <w:rtl/>
        </w:rPr>
        <w:t xml:space="preserve"> </w:t>
      </w:r>
      <w:r w:rsidR="000F73E6" w:rsidRPr="000F73E6">
        <w:rPr>
          <w:rStyle w:val="Char3"/>
          <w:rFonts w:hint="eastAsia"/>
          <w:rtl/>
        </w:rPr>
        <w:t>يخرج</w:t>
      </w:r>
      <w:r w:rsidR="000F73E6" w:rsidRPr="000F73E6">
        <w:rPr>
          <w:rStyle w:val="Char3"/>
          <w:rtl/>
        </w:rPr>
        <w:t xml:space="preserve"> </w:t>
      </w:r>
      <w:r w:rsidR="000F73E6" w:rsidRPr="000F73E6">
        <w:rPr>
          <w:rStyle w:val="Char3"/>
          <w:rFonts w:hint="eastAsia"/>
          <w:rtl/>
        </w:rPr>
        <w:t>في</w:t>
      </w:r>
      <w:r w:rsidR="000F73E6" w:rsidRPr="000F73E6">
        <w:rPr>
          <w:rStyle w:val="Char3"/>
          <w:rtl/>
        </w:rPr>
        <w:t xml:space="preserve"> </w:t>
      </w:r>
      <w:r w:rsidR="000F73E6" w:rsidRPr="000F73E6">
        <w:rPr>
          <w:rStyle w:val="Char3"/>
          <w:rFonts w:hint="eastAsia"/>
          <w:rtl/>
        </w:rPr>
        <w:t>مالها</w:t>
      </w:r>
      <w:r w:rsidR="000F73E6" w:rsidRPr="000F73E6">
        <w:rPr>
          <w:rStyle w:val="Char3"/>
          <w:rtl/>
        </w:rPr>
        <w:t xml:space="preserve"> </w:t>
      </w:r>
      <w:r w:rsidR="000F73E6" w:rsidRPr="000F73E6">
        <w:rPr>
          <w:rStyle w:val="Char3"/>
          <w:rFonts w:hint="eastAsia"/>
          <w:rtl/>
        </w:rPr>
        <w:t>تاجرا</w:t>
      </w:r>
      <w:r w:rsidR="000F73E6" w:rsidRPr="000F73E6">
        <w:rPr>
          <w:rStyle w:val="Char3"/>
          <w:rtl/>
        </w:rPr>
        <w:t xml:space="preserve"> </w:t>
      </w:r>
      <w:r w:rsidR="000F73E6" w:rsidRPr="000F73E6">
        <w:rPr>
          <w:rStyle w:val="Char3"/>
          <w:rFonts w:hint="eastAsia"/>
          <w:rtl/>
        </w:rPr>
        <w:t>إلى</w:t>
      </w:r>
      <w:r w:rsidR="000F73E6" w:rsidRPr="000F73E6">
        <w:rPr>
          <w:rStyle w:val="Char3"/>
          <w:rtl/>
        </w:rPr>
        <w:t xml:space="preserve"> </w:t>
      </w:r>
      <w:r w:rsidR="000F73E6" w:rsidRPr="000F73E6">
        <w:rPr>
          <w:rStyle w:val="Char3"/>
          <w:rFonts w:hint="eastAsia"/>
          <w:rtl/>
        </w:rPr>
        <w:t>الشام</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وتعطيه</w:t>
      </w:r>
      <w:r w:rsidR="000F73E6" w:rsidRPr="000F73E6">
        <w:rPr>
          <w:rStyle w:val="Char3"/>
          <w:rtl/>
        </w:rPr>
        <w:t xml:space="preserve"> </w:t>
      </w:r>
      <w:r w:rsidR="000F73E6" w:rsidRPr="000F73E6">
        <w:rPr>
          <w:rStyle w:val="Char3"/>
          <w:rFonts w:hint="eastAsia"/>
          <w:rtl/>
        </w:rPr>
        <w:t>أفضل</w:t>
      </w:r>
      <w:r w:rsidR="000F73E6" w:rsidRPr="000F73E6">
        <w:rPr>
          <w:rStyle w:val="Char3"/>
          <w:rtl/>
        </w:rPr>
        <w:t xml:space="preserve"> </w:t>
      </w:r>
      <w:r w:rsidR="000F73E6" w:rsidRPr="000F73E6">
        <w:rPr>
          <w:rStyle w:val="Char3"/>
          <w:rFonts w:hint="eastAsia"/>
          <w:rtl/>
        </w:rPr>
        <w:t>ما</w:t>
      </w:r>
      <w:r w:rsidR="000F73E6" w:rsidRPr="000F73E6">
        <w:rPr>
          <w:rStyle w:val="Char3"/>
          <w:rtl/>
        </w:rPr>
        <w:t xml:space="preserve"> </w:t>
      </w:r>
      <w:r w:rsidR="000F73E6" w:rsidRPr="000F73E6">
        <w:rPr>
          <w:rStyle w:val="Char3"/>
          <w:rFonts w:hint="eastAsia"/>
          <w:rtl/>
        </w:rPr>
        <w:t>كانت</w:t>
      </w:r>
      <w:r w:rsidR="000F73E6" w:rsidRPr="000F73E6">
        <w:rPr>
          <w:rStyle w:val="Char3"/>
          <w:rtl/>
        </w:rPr>
        <w:t xml:space="preserve"> </w:t>
      </w:r>
      <w:r w:rsidR="000F73E6" w:rsidRPr="000F73E6">
        <w:rPr>
          <w:rStyle w:val="Char3"/>
          <w:rFonts w:hint="eastAsia"/>
          <w:rtl/>
        </w:rPr>
        <w:t>تعطي</w:t>
      </w:r>
      <w:r w:rsidR="000F73E6" w:rsidRPr="000F73E6">
        <w:rPr>
          <w:rStyle w:val="Char3"/>
          <w:rtl/>
        </w:rPr>
        <w:t xml:space="preserve"> </w:t>
      </w:r>
      <w:r w:rsidR="000F73E6" w:rsidRPr="000F73E6">
        <w:rPr>
          <w:rStyle w:val="Char3"/>
          <w:rFonts w:hint="eastAsia"/>
          <w:rtl/>
        </w:rPr>
        <w:t>غيره</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التجار</w:t>
      </w:r>
      <w:r w:rsidR="000F73E6" w:rsidRPr="000F73E6">
        <w:rPr>
          <w:rStyle w:val="Char3"/>
          <w:rtl/>
        </w:rPr>
        <w:t xml:space="preserve"> </w:t>
      </w:r>
      <w:r w:rsidR="000F73E6" w:rsidRPr="000F73E6">
        <w:rPr>
          <w:rStyle w:val="Char3"/>
          <w:rFonts w:hint="eastAsia"/>
          <w:rtl/>
        </w:rPr>
        <w:t>مع</w:t>
      </w:r>
      <w:r w:rsidR="000F73E6" w:rsidRPr="000F73E6">
        <w:rPr>
          <w:rStyle w:val="Char3"/>
          <w:rtl/>
        </w:rPr>
        <w:t xml:space="preserve"> </w:t>
      </w:r>
      <w:r w:rsidR="000F73E6" w:rsidRPr="000F73E6">
        <w:rPr>
          <w:rStyle w:val="Char3"/>
          <w:rFonts w:hint="eastAsia"/>
          <w:rtl/>
        </w:rPr>
        <w:t>غلام</w:t>
      </w:r>
      <w:r w:rsidR="000F73E6" w:rsidRPr="000F73E6">
        <w:rPr>
          <w:rStyle w:val="Char3"/>
          <w:rtl/>
        </w:rPr>
        <w:t xml:space="preserve"> </w:t>
      </w:r>
      <w:r w:rsidR="000F73E6" w:rsidRPr="000F73E6">
        <w:rPr>
          <w:rStyle w:val="Char3"/>
          <w:rFonts w:hint="eastAsia"/>
          <w:rtl/>
        </w:rPr>
        <w:t>لها</w:t>
      </w:r>
      <w:r w:rsidR="000F73E6" w:rsidRPr="000F73E6">
        <w:rPr>
          <w:rStyle w:val="Char3"/>
          <w:rtl/>
        </w:rPr>
        <w:t xml:space="preserve"> </w:t>
      </w:r>
      <w:r w:rsidR="000F73E6" w:rsidRPr="000F73E6">
        <w:rPr>
          <w:rStyle w:val="Char3"/>
          <w:rFonts w:hint="eastAsia"/>
          <w:rtl/>
        </w:rPr>
        <w:t>يقال</w:t>
      </w:r>
      <w:r w:rsidR="000F73E6" w:rsidRPr="000F73E6">
        <w:rPr>
          <w:rStyle w:val="Char3"/>
          <w:rtl/>
        </w:rPr>
        <w:t xml:space="preserve"> </w:t>
      </w:r>
      <w:r w:rsidR="000F73E6" w:rsidRPr="000F73E6">
        <w:rPr>
          <w:rStyle w:val="Char3"/>
          <w:rFonts w:hint="eastAsia"/>
          <w:rtl/>
        </w:rPr>
        <w:t>له</w:t>
      </w:r>
      <w:r w:rsidR="000F73E6" w:rsidRPr="000F73E6">
        <w:rPr>
          <w:rStyle w:val="Char3"/>
          <w:rtl/>
        </w:rPr>
        <w:t xml:space="preserve"> </w:t>
      </w:r>
      <w:r w:rsidR="000F73E6" w:rsidRPr="000F73E6">
        <w:rPr>
          <w:rStyle w:val="Char3"/>
          <w:rFonts w:hint="eastAsia"/>
          <w:rtl/>
        </w:rPr>
        <w:t>ميسرة</w:t>
      </w:r>
      <w:r w:rsidR="000F73E6" w:rsidRPr="000F73E6">
        <w:rPr>
          <w:rStyle w:val="Char3"/>
          <w:rtl/>
        </w:rPr>
        <w:t xml:space="preserve"> </w:t>
      </w:r>
      <w:r w:rsidR="000F73E6" w:rsidRPr="000F73E6">
        <w:rPr>
          <w:rStyle w:val="Char3"/>
          <w:rFonts w:hint="eastAsia"/>
          <w:rtl/>
        </w:rPr>
        <w:t>فقبله</w:t>
      </w:r>
      <w:r w:rsidR="000F73E6" w:rsidRPr="000F73E6">
        <w:rPr>
          <w:rStyle w:val="Char3"/>
          <w:rtl/>
        </w:rPr>
        <w:t xml:space="preserve"> </w:t>
      </w:r>
      <w:r w:rsidR="000F73E6" w:rsidRPr="000F73E6">
        <w:rPr>
          <w:rStyle w:val="Char3"/>
          <w:rFonts w:hint="eastAsia"/>
          <w:rtl/>
        </w:rPr>
        <w:t>منها</w:t>
      </w:r>
      <w:r w:rsidR="000F73E6" w:rsidRPr="000F73E6">
        <w:rPr>
          <w:rStyle w:val="Char3"/>
          <w:rtl/>
        </w:rPr>
        <w:t xml:space="preserve"> </w:t>
      </w:r>
      <w:r w:rsidR="000F73E6" w:rsidRPr="000F73E6">
        <w:rPr>
          <w:rStyle w:val="Char3"/>
          <w:rFonts w:hint="eastAsia"/>
          <w:rtl/>
        </w:rPr>
        <w:t>رسول</w:t>
      </w:r>
      <w:r w:rsidR="000F73E6" w:rsidRPr="000F73E6">
        <w:rPr>
          <w:rStyle w:val="Char3"/>
          <w:rtl/>
        </w:rPr>
        <w:t xml:space="preserve"> </w:t>
      </w:r>
      <w:r w:rsidR="000F73E6" w:rsidRPr="000F73E6">
        <w:rPr>
          <w:rStyle w:val="Char3"/>
          <w:rFonts w:hint="eastAsia"/>
          <w:rtl/>
        </w:rPr>
        <w:t>الله</w:t>
      </w:r>
      <w:r w:rsidR="000F73E6" w:rsidRPr="000F73E6">
        <w:rPr>
          <w:rStyle w:val="Char3"/>
          <w:rFonts w:hint="eastAsia"/>
          <w:sz w:val="28"/>
          <w:szCs w:val="32"/>
        </w:rPr>
        <w:sym w:font="AGA Arabesque" w:char="F072"/>
      </w:r>
      <w:r w:rsidR="000F73E6" w:rsidRPr="000F73E6">
        <w:rPr>
          <w:rStyle w:val="Char3"/>
          <w:sz w:val="28"/>
          <w:szCs w:val="32"/>
          <w:rtl/>
        </w:rPr>
        <w:t xml:space="preserve"> </w:t>
      </w:r>
      <w:r w:rsidR="000F73E6" w:rsidRPr="000F73E6">
        <w:rPr>
          <w:rStyle w:val="Char3"/>
          <w:rFonts w:hint="eastAsia"/>
          <w:rtl/>
        </w:rPr>
        <w:t>وخرج</w:t>
      </w:r>
      <w:r w:rsidR="000F73E6" w:rsidRPr="000F73E6">
        <w:rPr>
          <w:rStyle w:val="Char3"/>
          <w:rtl/>
        </w:rPr>
        <w:t xml:space="preserve"> </w:t>
      </w:r>
      <w:r w:rsidR="000F73E6" w:rsidRPr="000F73E6">
        <w:rPr>
          <w:rStyle w:val="Char3"/>
          <w:rFonts w:hint="eastAsia"/>
          <w:rtl/>
        </w:rPr>
        <w:t>في</w:t>
      </w:r>
      <w:r w:rsidR="000F73E6" w:rsidRPr="000F73E6">
        <w:rPr>
          <w:rStyle w:val="Char3"/>
          <w:rtl/>
        </w:rPr>
        <w:t xml:space="preserve"> </w:t>
      </w:r>
      <w:r w:rsidR="000F73E6" w:rsidRPr="000F73E6">
        <w:rPr>
          <w:rStyle w:val="Char3"/>
          <w:rFonts w:hint="eastAsia"/>
          <w:rtl/>
        </w:rPr>
        <w:t>مالها</w:t>
      </w:r>
      <w:r w:rsidR="000F73E6" w:rsidRPr="000F73E6">
        <w:rPr>
          <w:rStyle w:val="Char3"/>
          <w:rtl/>
        </w:rPr>
        <w:t xml:space="preserve"> </w:t>
      </w:r>
      <w:r w:rsidR="000F73E6" w:rsidRPr="000F73E6">
        <w:rPr>
          <w:rStyle w:val="Char3"/>
          <w:rFonts w:hint="eastAsia"/>
          <w:rtl/>
        </w:rPr>
        <w:t>ذلك</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ومعه</w:t>
      </w:r>
      <w:r w:rsidR="000F73E6" w:rsidRPr="000F73E6">
        <w:rPr>
          <w:rStyle w:val="Char3"/>
          <w:rtl/>
        </w:rPr>
        <w:t xml:space="preserve"> </w:t>
      </w:r>
      <w:r w:rsidR="000F73E6" w:rsidRPr="000F73E6">
        <w:rPr>
          <w:rStyle w:val="Char3"/>
          <w:rFonts w:hint="eastAsia"/>
          <w:rtl/>
        </w:rPr>
        <w:t>غلامها</w:t>
      </w:r>
      <w:r w:rsidR="000F73E6" w:rsidRPr="000F73E6">
        <w:rPr>
          <w:rStyle w:val="Char3"/>
          <w:rtl/>
        </w:rPr>
        <w:t xml:space="preserve"> </w:t>
      </w:r>
      <w:r w:rsidR="000F73E6" w:rsidRPr="000F73E6">
        <w:rPr>
          <w:rStyle w:val="Char3"/>
          <w:rFonts w:hint="eastAsia"/>
          <w:rtl/>
        </w:rPr>
        <w:t>ميسرة</w:t>
      </w:r>
      <w:r w:rsidR="000F73E6" w:rsidRPr="000F73E6">
        <w:rPr>
          <w:rStyle w:val="Char3"/>
          <w:rtl/>
        </w:rPr>
        <w:t xml:space="preserve"> </w:t>
      </w:r>
      <w:r w:rsidR="000F73E6" w:rsidRPr="000F73E6">
        <w:rPr>
          <w:rStyle w:val="Char3"/>
          <w:rFonts w:hint="eastAsia"/>
          <w:rtl/>
        </w:rPr>
        <w:t>حتى</w:t>
      </w:r>
      <w:r w:rsidR="000F73E6" w:rsidRPr="000F73E6">
        <w:rPr>
          <w:rStyle w:val="Char3"/>
          <w:rtl/>
        </w:rPr>
        <w:t xml:space="preserve"> </w:t>
      </w:r>
      <w:r w:rsidR="000F73E6" w:rsidRPr="000F73E6">
        <w:rPr>
          <w:rStyle w:val="Char3"/>
          <w:rFonts w:hint="eastAsia"/>
          <w:rtl/>
        </w:rPr>
        <w:t>قدم</w:t>
      </w:r>
      <w:r w:rsidR="000F73E6" w:rsidRPr="000F73E6">
        <w:rPr>
          <w:rStyle w:val="Char3"/>
          <w:rtl/>
        </w:rPr>
        <w:t xml:space="preserve"> </w:t>
      </w:r>
      <w:r w:rsidR="000F73E6" w:rsidRPr="000F73E6">
        <w:rPr>
          <w:rStyle w:val="Char3"/>
          <w:rFonts w:hint="eastAsia"/>
          <w:rtl/>
        </w:rPr>
        <w:t>الشام</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فنزل</w:t>
      </w:r>
      <w:r w:rsidR="000F73E6" w:rsidRPr="000F73E6">
        <w:rPr>
          <w:rStyle w:val="Char3"/>
          <w:rtl/>
        </w:rPr>
        <w:t xml:space="preserve"> </w:t>
      </w:r>
      <w:r w:rsidR="000F73E6" w:rsidRPr="000F73E6">
        <w:rPr>
          <w:rStyle w:val="Char3"/>
          <w:rFonts w:hint="eastAsia"/>
          <w:rtl/>
        </w:rPr>
        <w:t>رسول</w:t>
      </w:r>
      <w:r w:rsidR="000F73E6" w:rsidRPr="000F73E6">
        <w:rPr>
          <w:rStyle w:val="Char3"/>
          <w:rtl/>
        </w:rPr>
        <w:t xml:space="preserve"> </w:t>
      </w:r>
      <w:r w:rsidR="000F73E6" w:rsidRPr="000F73E6">
        <w:rPr>
          <w:rStyle w:val="Char3"/>
          <w:rFonts w:hint="eastAsia"/>
          <w:rtl/>
        </w:rPr>
        <w:t>الله</w:t>
      </w:r>
      <w:r w:rsidR="000F73E6" w:rsidRPr="000F73E6">
        <w:rPr>
          <w:rStyle w:val="Char3"/>
          <w:rFonts w:hint="eastAsia"/>
          <w:sz w:val="28"/>
          <w:szCs w:val="32"/>
        </w:rPr>
        <w:sym w:font="AGA Arabesque" w:char="F072"/>
      </w:r>
      <w:r w:rsidR="000F73E6" w:rsidRPr="000F73E6">
        <w:rPr>
          <w:rStyle w:val="Char3"/>
          <w:rtl/>
        </w:rPr>
        <w:t xml:space="preserve"> </w:t>
      </w:r>
      <w:r w:rsidR="000F73E6" w:rsidRPr="000F73E6">
        <w:rPr>
          <w:rStyle w:val="Char3"/>
          <w:rFonts w:hint="eastAsia"/>
          <w:rtl/>
        </w:rPr>
        <w:t>في</w:t>
      </w:r>
      <w:r w:rsidR="000F73E6" w:rsidRPr="000F73E6">
        <w:rPr>
          <w:rStyle w:val="Char3"/>
          <w:rtl/>
        </w:rPr>
        <w:t xml:space="preserve"> </w:t>
      </w:r>
      <w:r w:rsidR="000F73E6" w:rsidRPr="000F73E6">
        <w:rPr>
          <w:rStyle w:val="Char3"/>
          <w:rFonts w:hint="eastAsia"/>
          <w:rtl/>
        </w:rPr>
        <w:t>ظل</w:t>
      </w:r>
      <w:r w:rsidR="000F73E6" w:rsidRPr="000F73E6">
        <w:rPr>
          <w:rStyle w:val="Char3"/>
          <w:rtl/>
        </w:rPr>
        <w:t xml:space="preserve"> </w:t>
      </w:r>
      <w:r w:rsidR="000F73E6" w:rsidRPr="000F73E6">
        <w:rPr>
          <w:rStyle w:val="Char3"/>
          <w:rFonts w:hint="eastAsia"/>
          <w:rtl/>
        </w:rPr>
        <w:t>شجرة</w:t>
      </w:r>
      <w:r w:rsidR="000F73E6" w:rsidRPr="000F73E6">
        <w:rPr>
          <w:rStyle w:val="Char3"/>
          <w:rtl/>
        </w:rPr>
        <w:t xml:space="preserve"> </w:t>
      </w:r>
      <w:r w:rsidR="000F73E6" w:rsidRPr="000F73E6">
        <w:rPr>
          <w:rStyle w:val="Char3"/>
          <w:rFonts w:hint="eastAsia"/>
          <w:rtl/>
        </w:rPr>
        <w:t>قريب</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صومعة</w:t>
      </w:r>
      <w:r w:rsidR="000F73E6" w:rsidRPr="000F73E6">
        <w:rPr>
          <w:rStyle w:val="Char3"/>
          <w:rtl/>
        </w:rPr>
        <w:t xml:space="preserve"> </w:t>
      </w:r>
      <w:r w:rsidR="000F73E6" w:rsidRPr="000F73E6">
        <w:rPr>
          <w:rStyle w:val="Char3"/>
          <w:rFonts w:hint="eastAsia"/>
          <w:rtl/>
        </w:rPr>
        <w:t>راهب</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الرهبان</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فاطلع</w:t>
      </w:r>
      <w:r w:rsidR="000F73E6" w:rsidRPr="000F73E6">
        <w:rPr>
          <w:rStyle w:val="Char3"/>
          <w:rtl/>
        </w:rPr>
        <w:t xml:space="preserve"> </w:t>
      </w:r>
      <w:r w:rsidR="000F73E6" w:rsidRPr="000F73E6">
        <w:rPr>
          <w:rStyle w:val="Char3"/>
          <w:rFonts w:hint="eastAsia"/>
          <w:rtl/>
        </w:rPr>
        <w:t>الراهب</w:t>
      </w:r>
      <w:r w:rsidR="000F73E6" w:rsidRPr="000F73E6">
        <w:rPr>
          <w:rStyle w:val="Char3"/>
          <w:rtl/>
        </w:rPr>
        <w:t xml:space="preserve"> </w:t>
      </w:r>
      <w:r w:rsidR="000F73E6" w:rsidRPr="000F73E6">
        <w:rPr>
          <w:rStyle w:val="Char3"/>
          <w:rFonts w:hint="eastAsia"/>
          <w:rtl/>
        </w:rPr>
        <w:t>إلى</w:t>
      </w:r>
      <w:r w:rsidR="000F73E6" w:rsidRPr="000F73E6">
        <w:rPr>
          <w:rStyle w:val="Char3"/>
          <w:rtl/>
        </w:rPr>
        <w:t xml:space="preserve"> </w:t>
      </w:r>
      <w:r w:rsidR="000F73E6" w:rsidRPr="000F73E6">
        <w:rPr>
          <w:rStyle w:val="Char3"/>
          <w:rFonts w:hint="eastAsia"/>
          <w:rtl/>
        </w:rPr>
        <w:t>ميسرة</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فقال</w:t>
      </w:r>
      <w:r w:rsidR="000F73E6" w:rsidRPr="000F73E6">
        <w:rPr>
          <w:rStyle w:val="Char3"/>
          <w:rtl/>
        </w:rPr>
        <w:t xml:space="preserve"> :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هذا</w:t>
      </w:r>
      <w:r w:rsidR="000F73E6" w:rsidRPr="000F73E6">
        <w:rPr>
          <w:rStyle w:val="Char3"/>
          <w:rtl/>
        </w:rPr>
        <w:t xml:space="preserve"> </w:t>
      </w:r>
      <w:r w:rsidR="000F73E6" w:rsidRPr="000F73E6">
        <w:rPr>
          <w:rStyle w:val="Char3"/>
          <w:rFonts w:hint="eastAsia"/>
          <w:rtl/>
        </w:rPr>
        <w:t>الرجل</w:t>
      </w:r>
      <w:r w:rsidR="000F73E6" w:rsidRPr="000F73E6">
        <w:rPr>
          <w:rStyle w:val="Char3"/>
          <w:rtl/>
        </w:rPr>
        <w:t xml:space="preserve"> </w:t>
      </w:r>
      <w:r w:rsidR="000F73E6" w:rsidRPr="000F73E6">
        <w:rPr>
          <w:rStyle w:val="Char3"/>
          <w:rFonts w:hint="eastAsia"/>
          <w:rtl/>
        </w:rPr>
        <w:t>الذي</w:t>
      </w:r>
      <w:r w:rsidR="000F73E6" w:rsidRPr="000F73E6">
        <w:rPr>
          <w:rStyle w:val="Char3"/>
          <w:rtl/>
        </w:rPr>
        <w:t xml:space="preserve"> </w:t>
      </w:r>
      <w:r w:rsidR="000F73E6" w:rsidRPr="000F73E6">
        <w:rPr>
          <w:rStyle w:val="Char3"/>
          <w:rFonts w:hint="eastAsia"/>
          <w:rtl/>
        </w:rPr>
        <w:t>نزل</w:t>
      </w:r>
      <w:r w:rsidR="000F73E6" w:rsidRPr="000F73E6">
        <w:rPr>
          <w:rStyle w:val="Char3"/>
          <w:rtl/>
        </w:rPr>
        <w:t xml:space="preserve"> </w:t>
      </w:r>
      <w:r w:rsidR="000F73E6" w:rsidRPr="000F73E6">
        <w:rPr>
          <w:rStyle w:val="Char3"/>
          <w:rFonts w:hint="eastAsia"/>
          <w:rtl/>
        </w:rPr>
        <w:t>تحت</w:t>
      </w:r>
      <w:r w:rsidR="000F73E6" w:rsidRPr="000F73E6">
        <w:rPr>
          <w:rStyle w:val="Char3"/>
          <w:rtl/>
        </w:rPr>
        <w:t xml:space="preserve"> </w:t>
      </w:r>
      <w:r w:rsidR="000F73E6" w:rsidRPr="000F73E6">
        <w:rPr>
          <w:rStyle w:val="Char3"/>
          <w:rFonts w:hint="eastAsia"/>
          <w:rtl/>
        </w:rPr>
        <w:t>هذه</w:t>
      </w:r>
      <w:r w:rsidR="000F73E6" w:rsidRPr="000F73E6">
        <w:rPr>
          <w:rStyle w:val="Char3"/>
          <w:rtl/>
        </w:rPr>
        <w:t xml:space="preserve"> </w:t>
      </w:r>
      <w:r w:rsidR="000F73E6" w:rsidRPr="000F73E6">
        <w:rPr>
          <w:rStyle w:val="Char3"/>
          <w:rFonts w:hint="eastAsia"/>
          <w:rtl/>
        </w:rPr>
        <w:t>الشجرة</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فقال</w:t>
      </w:r>
      <w:r w:rsidR="000F73E6" w:rsidRPr="000F73E6">
        <w:rPr>
          <w:rStyle w:val="Char3"/>
          <w:rtl/>
        </w:rPr>
        <w:t xml:space="preserve"> </w:t>
      </w:r>
      <w:r w:rsidR="000F73E6" w:rsidRPr="000F73E6">
        <w:rPr>
          <w:rStyle w:val="Char3"/>
          <w:rFonts w:hint="eastAsia"/>
          <w:rtl/>
        </w:rPr>
        <w:t>له</w:t>
      </w:r>
      <w:r w:rsidR="000F73E6" w:rsidRPr="000F73E6">
        <w:rPr>
          <w:rStyle w:val="Char3"/>
          <w:rtl/>
        </w:rPr>
        <w:t xml:space="preserve"> </w:t>
      </w:r>
      <w:r w:rsidR="000F73E6" w:rsidRPr="000F73E6">
        <w:rPr>
          <w:rStyle w:val="Char3"/>
          <w:rFonts w:hint="eastAsia"/>
          <w:rtl/>
        </w:rPr>
        <w:t>ميسرة</w:t>
      </w:r>
      <w:r w:rsidR="000F73E6" w:rsidRPr="000F73E6">
        <w:rPr>
          <w:rStyle w:val="Char3"/>
          <w:rtl/>
        </w:rPr>
        <w:t xml:space="preserve"> : </w:t>
      </w:r>
      <w:r w:rsidR="000F73E6" w:rsidRPr="000F73E6">
        <w:rPr>
          <w:rStyle w:val="Char3"/>
          <w:rFonts w:hint="eastAsia"/>
          <w:rtl/>
        </w:rPr>
        <w:t>هذا</w:t>
      </w:r>
      <w:r w:rsidR="000F73E6" w:rsidRPr="000F73E6">
        <w:rPr>
          <w:rStyle w:val="Char3"/>
          <w:rtl/>
        </w:rPr>
        <w:t xml:space="preserve"> </w:t>
      </w:r>
      <w:r w:rsidR="000F73E6" w:rsidRPr="000F73E6">
        <w:rPr>
          <w:rStyle w:val="Char3"/>
          <w:rFonts w:hint="eastAsia"/>
          <w:rtl/>
        </w:rPr>
        <w:t>رجل</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قريش</w:t>
      </w:r>
      <w:r w:rsidR="000F73E6" w:rsidRPr="000F73E6">
        <w:rPr>
          <w:rStyle w:val="Char3"/>
          <w:rtl/>
        </w:rPr>
        <w:t xml:space="preserve"> </w:t>
      </w:r>
      <w:r w:rsidR="000F73E6" w:rsidRPr="000F73E6">
        <w:rPr>
          <w:rStyle w:val="Char3"/>
          <w:rFonts w:hint="eastAsia"/>
          <w:rtl/>
        </w:rPr>
        <w:t>من</w:t>
      </w:r>
      <w:r w:rsidR="000F73E6" w:rsidRPr="000F73E6">
        <w:rPr>
          <w:rStyle w:val="Char3"/>
          <w:rtl/>
        </w:rPr>
        <w:t xml:space="preserve"> </w:t>
      </w:r>
      <w:r w:rsidR="000F73E6" w:rsidRPr="000F73E6">
        <w:rPr>
          <w:rStyle w:val="Char3"/>
          <w:rFonts w:hint="eastAsia"/>
          <w:rtl/>
        </w:rPr>
        <w:t>أهل</w:t>
      </w:r>
      <w:r w:rsidR="000F73E6" w:rsidRPr="000F73E6">
        <w:rPr>
          <w:rStyle w:val="Char3"/>
          <w:rtl/>
        </w:rPr>
        <w:t xml:space="preserve"> </w:t>
      </w:r>
      <w:r w:rsidR="000F73E6" w:rsidRPr="000F73E6">
        <w:rPr>
          <w:rStyle w:val="Char3"/>
          <w:rFonts w:hint="eastAsia"/>
          <w:rtl/>
        </w:rPr>
        <w:t>الحرم</w:t>
      </w:r>
      <w:r w:rsidR="000F73E6" w:rsidRPr="000F73E6">
        <w:rPr>
          <w:rStyle w:val="Char3"/>
          <w:rtl/>
        </w:rPr>
        <w:t xml:space="preserve"> </w:t>
      </w:r>
      <w:r w:rsidR="000F73E6" w:rsidRPr="000F73E6">
        <w:rPr>
          <w:rStyle w:val="Char3"/>
          <w:rFonts w:hint="eastAsia"/>
          <w:rtl/>
        </w:rPr>
        <w:t>فقال</w:t>
      </w:r>
      <w:r w:rsidR="000F73E6" w:rsidRPr="000F73E6">
        <w:rPr>
          <w:rStyle w:val="Char3"/>
          <w:rtl/>
        </w:rPr>
        <w:t xml:space="preserve"> </w:t>
      </w:r>
      <w:r w:rsidR="000F73E6" w:rsidRPr="000F73E6">
        <w:rPr>
          <w:rStyle w:val="Char3"/>
          <w:rFonts w:hint="eastAsia"/>
          <w:rtl/>
        </w:rPr>
        <w:t>له</w:t>
      </w:r>
      <w:r w:rsidR="000F73E6" w:rsidRPr="000F73E6">
        <w:rPr>
          <w:rStyle w:val="Char3"/>
          <w:rtl/>
        </w:rPr>
        <w:t xml:space="preserve"> </w:t>
      </w:r>
      <w:r w:rsidR="000F73E6" w:rsidRPr="000F73E6">
        <w:rPr>
          <w:rStyle w:val="Char3"/>
          <w:rFonts w:hint="eastAsia"/>
          <w:rtl/>
        </w:rPr>
        <w:t>الراهب</w:t>
      </w:r>
      <w:r w:rsidR="000F73E6" w:rsidRPr="000F73E6">
        <w:rPr>
          <w:rStyle w:val="Char3"/>
          <w:rtl/>
        </w:rPr>
        <w:t xml:space="preserve"> : </w:t>
      </w:r>
      <w:r w:rsidR="000F73E6" w:rsidRPr="000F73E6">
        <w:rPr>
          <w:rStyle w:val="Char3"/>
          <w:rFonts w:hint="eastAsia"/>
          <w:rtl/>
        </w:rPr>
        <w:t>ما</w:t>
      </w:r>
      <w:r w:rsidR="000F73E6" w:rsidRPr="000F73E6">
        <w:rPr>
          <w:rStyle w:val="Char3"/>
          <w:rtl/>
        </w:rPr>
        <w:t xml:space="preserve"> </w:t>
      </w:r>
      <w:r w:rsidR="000F73E6" w:rsidRPr="000F73E6">
        <w:rPr>
          <w:rStyle w:val="Char3"/>
          <w:rFonts w:hint="eastAsia"/>
          <w:rtl/>
        </w:rPr>
        <w:t>نزل</w:t>
      </w:r>
      <w:r w:rsidR="000F73E6" w:rsidRPr="000F73E6">
        <w:rPr>
          <w:rStyle w:val="Char3"/>
          <w:rtl/>
        </w:rPr>
        <w:t xml:space="preserve"> </w:t>
      </w:r>
      <w:r w:rsidR="000F73E6" w:rsidRPr="000F73E6">
        <w:rPr>
          <w:rStyle w:val="Char3"/>
          <w:rFonts w:hint="eastAsia"/>
          <w:rtl/>
        </w:rPr>
        <w:t>تحت</w:t>
      </w:r>
      <w:r w:rsidR="000F73E6" w:rsidRPr="000F73E6">
        <w:rPr>
          <w:rStyle w:val="Char3"/>
          <w:rtl/>
        </w:rPr>
        <w:t xml:space="preserve"> </w:t>
      </w:r>
      <w:r w:rsidR="000F73E6" w:rsidRPr="000F73E6">
        <w:rPr>
          <w:rStyle w:val="Char3"/>
          <w:rFonts w:hint="eastAsia"/>
          <w:rtl/>
        </w:rPr>
        <w:t>هذه</w:t>
      </w:r>
      <w:r w:rsidR="000F73E6" w:rsidRPr="000F73E6">
        <w:rPr>
          <w:rStyle w:val="Char3"/>
          <w:rtl/>
        </w:rPr>
        <w:t xml:space="preserve"> </w:t>
      </w:r>
      <w:r w:rsidR="000F73E6" w:rsidRPr="000F73E6">
        <w:rPr>
          <w:rStyle w:val="Char3"/>
          <w:rFonts w:hint="eastAsia"/>
          <w:rtl/>
        </w:rPr>
        <w:t>الشجرة</w:t>
      </w:r>
      <w:r w:rsidR="000F73E6" w:rsidRPr="000F73E6">
        <w:rPr>
          <w:rStyle w:val="Char3"/>
          <w:rtl/>
        </w:rPr>
        <w:t xml:space="preserve"> </w:t>
      </w:r>
      <w:r w:rsidR="000F73E6" w:rsidRPr="000F73E6">
        <w:rPr>
          <w:rStyle w:val="Char3"/>
          <w:rFonts w:hint="eastAsia"/>
          <w:rtl/>
        </w:rPr>
        <w:t>قط</w:t>
      </w:r>
      <w:r w:rsidR="000F73E6" w:rsidRPr="000F73E6">
        <w:rPr>
          <w:rStyle w:val="Char3"/>
          <w:rtl/>
        </w:rPr>
        <w:t xml:space="preserve"> </w:t>
      </w:r>
      <w:r w:rsidR="000F73E6" w:rsidRPr="000F73E6">
        <w:rPr>
          <w:rStyle w:val="Char3"/>
          <w:rFonts w:hint="eastAsia"/>
          <w:rtl/>
        </w:rPr>
        <w:t>إلا</w:t>
      </w:r>
      <w:r w:rsidR="000F73E6" w:rsidRPr="000F73E6">
        <w:rPr>
          <w:rStyle w:val="Char3"/>
          <w:rtl/>
        </w:rPr>
        <w:t xml:space="preserve"> </w:t>
      </w:r>
      <w:r w:rsidR="000F73E6" w:rsidRPr="000F73E6">
        <w:rPr>
          <w:rStyle w:val="Char3"/>
          <w:rFonts w:hint="eastAsia"/>
          <w:rtl/>
        </w:rPr>
        <w:t>نبي</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ثم</w:t>
      </w:r>
      <w:r w:rsidR="000F73E6" w:rsidRPr="000F73E6">
        <w:rPr>
          <w:rStyle w:val="Char3"/>
          <w:rtl/>
        </w:rPr>
        <w:t xml:space="preserve"> </w:t>
      </w:r>
      <w:r w:rsidR="000F73E6" w:rsidRPr="000F73E6">
        <w:rPr>
          <w:rStyle w:val="Char3"/>
          <w:rFonts w:hint="eastAsia"/>
          <w:rtl/>
        </w:rPr>
        <w:t>باع</w:t>
      </w:r>
      <w:r w:rsidR="000F73E6" w:rsidRPr="000F73E6">
        <w:rPr>
          <w:rStyle w:val="Char3"/>
          <w:rtl/>
        </w:rPr>
        <w:t xml:space="preserve"> </w:t>
      </w:r>
      <w:r w:rsidR="000F73E6" w:rsidRPr="000F73E6">
        <w:rPr>
          <w:rStyle w:val="Char3"/>
          <w:rFonts w:hint="eastAsia"/>
          <w:rtl/>
        </w:rPr>
        <w:t>رسول</w:t>
      </w:r>
      <w:r w:rsidR="000F73E6" w:rsidRPr="000F73E6">
        <w:rPr>
          <w:rStyle w:val="Char3"/>
          <w:rtl/>
        </w:rPr>
        <w:t xml:space="preserve"> </w:t>
      </w:r>
      <w:r w:rsidR="000F73E6" w:rsidRPr="000F73E6">
        <w:rPr>
          <w:rStyle w:val="Char3"/>
          <w:rFonts w:hint="eastAsia"/>
          <w:rtl/>
        </w:rPr>
        <w:t>الله</w:t>
      </w:r>
      <w:r w:rsidR="000F73E6" w:rsidRPr="000F73E6">
        <w:rPr>
          <w:rStyle w:val="Char3"/>
          <w:sz w:val="28"/>
          <w:szCs w:val="32"/>
        </w:rPr>
        <w:sym w:font="AGA Arabesque" w:char="F072"/>
      </w:r>
      <w:r w:rsidR="000F73E6" w:rsidRPr="000F73E6">
        <w:rPr>
          <w:rStyle w:val="Char3"/>
          <w:rtl/>
        </w:rPr>
        <w:t xml:space="preserve"> </w:t>
      </w:r>
      <w:r w:rsidR="000F73E6" w:rsidRPr="000F73E6">
        <w:rPr>
          <w:rStyle w:val="Char3"/>
          <w:rFonts w:hint="eastAsia"/>
          <w:rtl/>
        </w:rPr>
        <w:t>سلعته</w:t>
      </w:r>
      <w:r w:rsidR="000F73E6" w:rsidRPr="000F73E6">
        <w:rPr>
          <w:rStyle w:val="Char3"/>
          <w:rtl/>
        </w:rPr>
        <w:t xml:space="preserve"> </w:t>
      </w:r>
      <w:r w:rsidR="000F73E6" w:rsidRPr="000F73E6">
        <w:rPr>
          <w:rStyle w:val="Char3"/>
          <w:rFonts w:hint="eastAsia"/>
          <w:rtl/>
        </w:rPr>
        <w:t>التي</w:t>
      </w:r>
      <w:r w:rsidR="000F73E6" w:rsidRPr="000F73E6">
        <w:rPr>
          <w:rStyle w:val="Char3"/>
          <w:rtl/>
        </w:rPr>
        <w:t xml:space="preserve"> </w:t>
      </w:r>
      <w:r w:rsidR="000F73E6" w:rsidRPr="000F73E6">
        <w:rPr>
          <w:rStyle w:val="Char3"/>
          <w:rFonts w:hint="eastAsia"/>
          <w:rtl/>
        </w:rPr>
        <w:t>خرج</w:t>
      </w:r>
      <w:r w:rsidR="000F73E6" w:rsidRPr="000F73E6">
        <w:rPr>
          <w:rStyle w:val="Char3"/>
          <w:rtl/>
        </w:rPr>
        <w:t xml:space="preserve"> </w:t>
      </w:r>
      <w:r w:rsidR="000F73E6" w:rsidRPr="000F73E6">
        <w:rPr>
          <w:rStyle w:val="Char3"/>
          <w:rFonts w:hint="eastAsia"/>
          <w:rtl/>
        </w:rPr>
        <w:t>بها</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فاشترى</w:t>
      </w:r>
      <w:r w:rsidR="000F73E6" w:rsidRPr="000F73E6">
        <w:rPr>
          <w:rStyle w:val="Char3"/>
          <w:rtl/>
        </w:rPr>
        <w:t xml:space="preserve"> </w:t>
      </w:r>
      <w:r w:rsidR="000F73E6" w:rsidRPr="000F73E6">
        <w:rPr>
          <w:rStyle w:val="Char3"/>
          <w:rFonts w:hint="eastAsia"/>
          <w:rtl/>
        </w:rPr>
        <w:t>ما</w:t>
      </w:r>
      <w:r w:rsidR="000F73E6" w:rsidRPr="000F73E6">
        <w:rPr>
          <w:rStyle w:val="Char3"/>
          <w:rtl/>
        </w:rPr>
        <w:t xml:space="preserve"> </w:t>
      </w:r>
      <w:r w:rsidR="000F73E6" w:rsidRPr="000F73E6">
        <w:rPr>
          <w:rStyle w:val="Char3"/>
          <w:rFonts w:hint="eastAsia"/>
          <w:rtl/>
        </w:rPr>
        <w:t>أراد</w:t>
      </w:r>
      <w:r w:rsidR="000F73E6" w:rsidRPr="000F73E6">
        <w:rPr>
          <w:rStyle w:val="Char3"/>
          <w:rtl/>
        </w:rPr>
        <w:t xml:space="preserve"> </w:t>
      </w:r>
      <w:r w:rsidR="000F73E6" w:rsidRPr="000F73E6">
        <w:rPr>
          <w:rStyle w:val="Char3"/>
          <w:rFonts w:hint="eastAsia"/>
          <w:rtl/>
        </w:rPr>
        <w:t>أن</w:t>
      </w:r>
      <w:r w:rsidR="000F73E6" w:rsidRPr="000F73E6">
        <w:rPr>
          <w:rStyle w:val="Char3"/>
          <w:rtl/>
        </w:rPr>
        <w:t xml:space="preserve"> </w:t>
      </w:r>
      <w:r w:rsidR="000F73E6" w:rsidRPr="000F73E6">
        <w:rPr>
          <w:rStyle w:val="Char3"/>
          <w:rFonts w:hint="eastAsia"/>
          <w:rtl/>
        </w:rPr>
        <w:t>يشتري</w:t>
      </w:r>
      <w:r w:rsidR="000F73E6" w:rsidRPr="000F73E6">
        <w:rPr>
          <w:rStyle w:val="Char3"/>
          <w:rtl/>
        </w:rPr>
        <w:t xml:space="preserve"> </w:t>
      </w:r>
      <w:r w:rsidR="000F73E6" w:rsidRPr="000F73E6">
        <w:rPr>
          <w:rStyle w:val="Char3"/>
          <w:rFonts w:hint="eastAsia"/>
          <w:rtl/>
        </w:rPr>
        <w:t>،</w:t>
      </w:r>
      <w:r w:rsidR="000F73E6" w:rsidRPr="000F73E6">
        <w:rPr>
          <w:rStyle w:val="Char3"/>
          <w:rtl/>
        </w:rPr>
        <w:t xml:space="preserve"> </w:t>
      </w:r>
      <w:r w:rsidR="000F73E6" w:rsidRPr="000F73E6">
        <w:rPr>
          <w:rStyle w:val="Char3"/>
          <w:rFonts w:hint="eastAsia"/>
          <w:rtl/>
        </w:rPr>
        <w:t>ثم</w:t>
      </w:r>
      <w:r w:rsidR="000F73E6" w:rsidRPr="000F73E6">
        <w:rPr>
          <w:rStyle w:val="Char3"/>
          <w:rtl/>
        </w:rPr>
        <w:t xml:space="preserve"> </w:t>
      </w:r>
      <w:r w:rsidR="000F73E6" w:rsidRPr="000F73E6">
        <w:rPr>
          <w:rStyle w:val="Char3"/>
          <w:rFonts w:hint="eastAsia"/>
          <w:rtl/>
        </w:rPr>
        <w:t>أقبل</w:t>
      </w:r>
      <w:r w:rsidR="000F73E6" w:rsidRPr="000F73E6">
        <w:rPr>
          <w:rStyle w:val="Char3"/>
          <w:rtl/>
        </w:rPr>
        <w:t xml:space="preserve"> </w:t>
      </w:r>
      <w:r w:rsidR="000F73E6" w:rsidRPr="000F73E6">
        <w:rPr>
          <w:rStyle w:val="Char3"/>
          <w:rFonts w:hint="eastAsia"/>
          <w:rtl/>
        </w:rPr>
        <w:t>قافلا</w:t>
      </w:r>
      <w:r w:rsidR="000F73E6" w:rsidRPr="000F73E6">
        <w:rPr>
          <w:rStyle w:val="Char3"/>
          <w:rtl/>
        </w:rPr>
        <w:t xml:space="preserve"> </w:t>
      </w:r>
      <w:r w:rsidR="000F73E6" w:rsidRPr="000F73E6">
        <w:rPr>
          <w:rStyle w:val="Char3"/>
          <w:rFonts w:hint="eastAsia"/>
          <w:rtl/>
        </w:rPr>
        <w:t>إلى</w:t>
      </w:r>
      <w:r w:rsidR="000F73E6" w:rsidRPr="000F73E6">
        <w:rPr>
          <w:rStyle w:val="Char3"/>
          <w:rtl/>
        </w:rPr>
        <w:t xml:space="preserve"> </w:t>
      </w:r>
      <w:r w:rsidR="000F73E6" w:rsidRPr="000F73E6">
        <w:rPr>
          <w:rStyle w:val="Char3"/>
          <w:rFonts w:hint="eastAsia"/>
          <w:rtl/>
        </w:rPr>
        <w:t>مكة</w:t>
      </w:r>
      <w:r w:rsidR="000F73E6" w:rsidRPr="000F73E6">
        <w:rPr>
          <w:rStyle w:val="Char3"/>
          <w:rtl/>
        </w:rPr>
        <w:t xml:space="preserve"> </w:t>
      </w:r>
      <w:r w:rsidR="000F73E6" w:rsidRPr="000F73E6">
        <w:rPr>
          <w:rStyle w:val="Char3"/>
          <w:rFonts w:hint="eastAsia"/>
          <w:rtl/>
        </w:rPr>
        <w:t>ومعه</w:t>
      </w:r>
      <w:r w:rsidR="000F73E6" w:rsidRPr="000F73E6">
        <w:rPr>
          <w:rStyle w:val="Char3"/>
          <w:rtl/>
        </w:rPr>
        <w:t xml:space="preserve"> </w:t>
      </w:r>
      <w:r w:rsidR="000F73E6" w:rsidRPr="000F73E6">
        <w:rPr>
          <w:rStyle w:val="Char3"/>
          <w:rFonts w:hint="eastAsia"/>
          <w:rtl/>
        </w:rPr>
        <w:t>ميسرة</w:t>
      </w:r>
      <w:r w:rsidR="000F73E6">
        <w:rPr>
          <w:rFonts w:ascii="Times New Roman" w:hAnsi="Times New Roman" w:cs="Traditional Arabic" w:hint="cs"/>
          <w:sz w:val="28"/>
          <w:szCs w:val="28"/>
          <w:rtl/>
          <w:lang w:bidi="fa-IR"/>
        </w:rPr>
        <w:t>»</w:t>
      </w:r>
      <w:r w:rsidR="000F73E6" w:rsidRPr="000F73E6">
        <w:rPr>
          <w:rStyle w:val="FootnoteReference"/>
          <w:rFonts w:ascii="Times New Roman" w:hAnsi="Times New Roman" w:cs="B Lotus"/>
          <w:color w:val="000000"/>
          <w:spacing w:val="-4"/>
          <w:sz w:val="28"/>
          <w:szCs w:val="28"/>
          <w:rtl/>
          <w:lang w:bidi="fa-IR"/>
        </w:rPr>
        <w:footnoteReference w:id="147"/>
      </w:r>
      <w:r w:rsidR="000F73E6">
        <w:rPr>
          <w:rFonts w:ascii="Times New Roman" w:hAnsi="Times New Roman" w:cs="Traditional Arabic" w:hint="cs"/>
          <w:sz w:val="28"/>
          <w:szCs w:val="28"/>
          <w:rtl/>
          <w:lang w:bidi="fa-IR"/>
        </w:rPr>
        <w:t>.</w:t>
      </w:r>
    </w:p>
    <w:p w:rsidR="00773C80" w:rsidRPr="000F73E6" w:rsidRDefault="00773C80" w:rsidP="000F73E6">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Cs w:val="28"/>
          <w:rtl/>
          <w:lang w:bidi="fa-IR"/>
        </w:rPr>
        <w:t xml:space="preserve">یعنی: </w:t>
      </w:r>
      <w:r w:rsidR="000F73E6" w:rsidRPr="000F73E6">
        <w:rPr>
          <w:rFonts w:ascii="Times New Roman" w:hAnsi="Times New Roman" w:cs="Traditional Arabic" w:hint="cs"/>
          <w:sz w:val="22"/>
          <w:szCs w:val="26"/>
          <w:rtl/>
          <w:lang w:bidi="fa-IR"/>
        </w:rPr>
        <w:t>«</w:t>
      </w:r>
      <w:r w:rsidRPr="000F73E6">
        <w:rPr>
          <w:rFonts w:ascii="Times New Roman" w:hAnsi="Times New Roman" w:cs="B Lotus" w:hint="cs"/>
          <w:sz w:val="22"/>
          <w:szCs w:val="26"/>
          <w:rtl/>
          <w:lang w:bidi="fa-IR"/>
        </w:rPr>
        <w:t>خدیجه دختر خویلد فرزند اسد فرزند عبدالعزّی فرزند قصّی، زنی بازرگان و م</w:t>
      </w:r>
      <w:r w:rsidRPr="000F73E6">
        <w:rPr>
          <w:rFonts w:ascii="Times New Roman" w:hAnsi="Times New Roman" w:cs="B Lotus" w:hint="cs"/>
          <w:sz w:val="26"/>
          <w:szCs w:val="26"/>
          <w:rtl/>
          <w:lang w:bidi="fa-IR"/>
        </w:rPr>
        <w:t>حترم و ثروتمند بود. وی مردان را به مزدوری می‌گرفت تا با مال او به تجارت روند و قراردادی با</w:t>
      </w:r>
      <w:r w:rsidR="000F73E6">
        <w:rPr>
          <w:rFonts w:ascii="Times New Roman" w:hAnsi="Times New Roman" w:cs="B Lotus" w:hint="cs"/>
          <w:sz w:val="26"/>
          <w:szCs w:val="26"/>
          <w:rtl/>
          <w:lang w:bidi="fa-IR"/>
        </w:rPr>
        <w:t xml:space="preserve"> </w:t>
      </w:r>
      <w:r w:rsidRPr="000F73E6">
        <w:rPr>
          <w:rFonts w:ascii="Times New Roman" w:hAnsi="Times New Roman" w:cs="B Lotus" w:hint="cs"/>
          <w:sz w:val="26"/>
          <w:szCs w:val="26"/>
          <w:rtl/>
          <w:lang w:bidi="fa-IR"/>
        </w:rPr>
        <w:t>ایشان می</w:t>
      </w:r>
      <w:r w:rsidRPr="000F73E6">
        <w:rPr>
          <w:rFonts w:ascii="Times New Roman" w:hAnsi="Times New Roman" w:cs="B Lotus" w:hint="eastAsia"/>
          <w:sz w:val="26"/>
          <w:szCs w:val="26"/>
          <w:rtl/>
          <w:lang w:bidi="fa-IR"/>
        </w:rPr>
        <w:t xml:space="preserve">‌بست و سهمی از آن مال برای آنان مقرّر می‌داشت. </w:t>
      </w:r>
      <w:r w:rsidRPr="000F73E6">
        <w:rPr>
          <w:rFonts w:ascii="Times New Roman" w:hAnsi="Times New Roman" w:cs="B Lotus" w:hint="cs"/>
          <w:sz w:val="26"/>
          <w:szCs w:val="26"/>
          <w:rtl/>
          <w:lang w:bidi="fa-IR"/>
        </w:rPr>
        <w:t>قریش نیز مردمی تجارت‌پیشه بودند. چون راست گفتاری و أمانتداری و خوی‌ پسندید</w:t>
      </w:r>
      <w:r w:rsidR="000F73E6">
        <w:rPr>
          <w:rFonts w:ascii="Times New Roman" w:hAnsi="Times New Roman" w:cs="B Lotus" w:hint="cs"/>
          <w:sz w:val="26"/>
          <w:szCs w:val="26"/>
          <w:rtl/>
          <w:lang w:bidi="fa-IR"/>
        </w:rPr>
        <w:t>ه</w:t>
      </w:r>
      <w:r w:rsidRPr="000F73E6">
        <w:rPr>
          <w:rFonts w:ascii="Times New Roman" w:hAnsi="Times New Roman" w:cs="B Lotus" w:hint="cs"/>
          <w:sz w:val="26"/>
          <w:szCs w:val="26"/>
          <w:rtl/>
          <w:lang w:bidi="fa-IR"/>
        </w:rPr>
        <w:t xml:space="preserve"> پیامبر</w:t>
      </w:r>
      <w:r w:rsidRPr="000F73E6">
        <w:rPr>
          <w:rFonts w:ascii="Times New Roman" w:hAnsi="Times New Roman" w:cs="B Lotus" w:hint="cs"/>
          <w:sz w:val="26"/>
          <w:szCs w:val="26"/>
          <w:lang w:bidi="fa-IR"/>
        </w:rPr>
        <w:sym w:font="AGA Arabesque" w:char="F072"/>
      </w:r>
      <w:r w:rsidRPr="000F73E6">
        <w:rPr>
          <w:rFonts w:ascii="Times New Roman" w:hAnsi="Times New Roman" w:cs="B Lotus" w:hint="cs"/>
          <w:sz w:val="26"/>
          <w:szCs w:val="26"/>
          <w:rtl/>
          <w:lang w:bidi="fa-IR"/>
        </w:rPr>
        <w:t xml:space="preserve"> به خدیجه رسید کسی را به نزد آن حضرت فرستاد و پیشنهاد کرد </w:t>
      </w:r>
      <w:r w:rsidR="000F73E6">
        <w:rPr>
          <w:rFonts w:ascii="Times New Roman" w:hAnsi="Times New Roman" w:cs="B Lotus" w:hint="cs"/>
          <w:sz w:val="26"/>
          <w:szCs w:val="26"/>
          <w:rtl/>
          <w:lang w:bidi="fa-IR"/>
        </w:rPr>
        <w:t>که با سرمایة او به قصد تجارت به</w:t>
      </w:r>
      <w:r w:rsidR="000F73E6">
        <w:rPr>
          <w:rFonts w:ascii="Times New Roman" w:hAnsi="Times New Roman" w:cs="B Lotus" w:hint="eastAsia"/>
          <w:sz w:val="26"/>
          <w:szCs w:val="26"/>
          <w:rtl/>
          <w:lang w:bidi="fa-IR"/>
        </w:rPr>
        <w:t>‌</w:t>
      </w:r>
      <w:r w:rsidRPr="000F73E6">
        <w:rPr>
          <w:rFonts w:ascii="Times New Roman" w:hAnsi="Times New Roman" w:cs="B Lotus" w:hint="cs"/>
          <w:sz w:val="26"/>
          <w:szCs w:val="26"/>
          <w:rtl/>
          <w:lang w:bidi="fa-IR"/>
        </w:rPr>
        <w:t>سوی شام مسافرت کند و شرط کرد که أجرتی بیش از آنچه به دیگران می‌دهد به آن حضرت بپردازد. پیامبر</w:t>
      </w:r>
      <w:r w:rsidRPr="000F73E6">
        <w:rPr>
          <w:rFonts w:ascii="Times New Roman" w:hAnsi="Times New Roman" w:cs="B Lotus" w:hint="cs"/>
          <w:sz w:val="26"/>
          <w:szCs w:val="26"/>
          <w:lang w:bidi="fa-IR"/>
        </w:rPr>
        <w:sym w:font="AGA Arabesque" w:char="F072"/>
      </w:r>
      <w:r w:rsidRPr="000F73E6">
        <w:rPr>
          <w:rFonts w:ascii="Times New Roman" w:hAnsi="Times New Roman" w:cs="B Lotus" w:hint="cs"/>
          <w:sz w:val="26"/>
          <w:szCs w:val="26"/>
          <w:rtl/>
          <w:lang w:bidi="fa-IR"/>
        </w:rPr>
        <w:t xml:space="preserve"> پیشنهاد مزبور را پذیرفت و با سرمایة خدیجه به همراهی «مَیْسَره» غُلام وی، سفر شام در پیش گرفت. در یکی از منزلگاهها، پیامبر</w:t>
      </w:r>
      <w:r w:rsidRPr="000F73E6">
        <w:rPr>
          <w:rFonts w:ascii="Times New Roman" w:hAnsi="Times New Roman" w:cs="B Lotus" w:hint="cs"/>
          <w:sz w:val="26"/>
          <w:szCs w:val="26"/>
          <w:lang w:bidi="fa-IR"/>
        </w:rPr>
        <w:sym w:font="AGA Arabesque" w:char="F072"/>
      </w:r>
      <w:r w:rsidRPr="000F73E6">
        <w:rPr>
          <w:rFonts w:ascii="Times New Roman" w:hAnsi="Times New Roman" w:cs="B Lotus" w:hint="cs"/>
          <w:sz w:val="26"/>
          <w:szCs w:val="26"/>
          <w:rtl/>
          <w:lang w:bidi="fa-IR"/>
        </w:rPr>
        <w:t xml:space="preserve"> در سای</w:t>
      </w:r>
      <w:r w:rsidR="000F73E6">
        <w:rPr>
          <w:rFonts w:ascii="Times New Roman" w:hAnsi="Times New Roman" w:cs="B Lotus" w:hint="cs"/>
          <w:sz w:val="26"/>
          <w:szCs w:val="26"/>
          <w:rtl/>
          <w:lang w:bidi="fa-IR"/>
        </w:rPr>
        <w:t>ه</w:t>
      </w:r>
      <w:r w:rsidRPr="000F73E6">
        <w:rPr>
          <w:rFonts w:ascii="Times New Roman" w:hAnsi="Times New Roman" w:cs="B Lotus" w:hint="cs"/>
          <w:sz w:val="26"/>
          <w:szCs w:val="26"/>
          <w:rtl/>
          <w:lang w:bidi="fa-IR"/>
        </w:rPr>
        <w:t xml:space="preserve"> درختی که نزدیک صومع</w:t>
      </w:r>
      <w:r w:rsidR="000F73E6">
        <w:rPr>
          <w:rFonts w:ascii="Times New Roman" w:hAnsi="Times New Roman" w:cs="B Lotus" w:hint="cs"/>
          <w:sz w:val="26"/>
          <w:szCs w:val="26"/>
          <w:rtl/>
          <w:lang w:bidi="fa-IR"/>
        </w:rPr>
        <w:t>ه</w:t>
      </w:r>
      <w:r w:rsidRPr="000F73E6">
        <w:rPr>
          <w:rFonts w:ascii="Times New Roman" w:hAnsi="Times New Roman" w:cs="B Lotus" w:hint="cs"/>
          <w:sz w:val="26"/>
          <w:szCs w:val="26"/>
          <w:rtl/>
          <w:lang w:bidi="fa-IR"/>
        </w:rPr>
        <w:t xml:space="preserve"> راهبی بود فرود آمد. (راهب که پیامبر را دیده بود) به سوی میسره سر کشید و از او پرسید: این مرد که زیر درخت فرو آمده کیست؟ میسره پاسخ داد: این مردی از قریش و از اهل حرم است. راهب گفت: زیر این درخت جز پیغمبر کسی فرود نیامده است!</w:t>
      </w:r>
      <w:r w:rsidR="006A032F" w:rsidRPr="000F73E6">
        <w:rPr>
          <w:rFonts w:ascii="Times New Roman" w:hAnsi="Times New Roman" w:cs="B Lotus" w:hint="cs"/>
          <w:sz w:val="26"/>
          <w:szCs w:val="26"/>
          <w:rtl/>
          <w:lang w:bidi="fa-IR"/>
        </w:rPr>
        <w:t>.</w:t>
      </w:r>
    </w:p>
    <w:p w:rsidR="00773C80" w:rsidRPr="000F73E6" w:rsidRDefault="00773C80" w:rsidP="000F73E6">
      <w:pPr>
        <w:pStyle w:val="StyleComplexBLotus12ptJustifiedFirstline05cmCharChar"/>
        <w:spacing w:line="240" w:lineRule="auto"/>
        <w:rPr>
          <w:rFonts w:ascii="Times New Roman" w:hAnsi="Times New Roman" w:cs="B Lotus"/>
          <w:sz w:val="26"/>
          <w:szCs w:val="26"/>
          <w:rtl/>
          <w:lang w:bidi="fa-IR"/>
        </w:rPr>
      </w:pPr>
      <w:r w:rsidRPr="000F73E6">
        <w:rPr>
          <w:rFonts w:ascii="Times New Roman" w:hAnsi="Times New Roman" w:cs="B Lotus" w:hint="cs"/>
          <w:sz w:val="26"/>
          <w:szCs w:val="26"/>
          <w:rtl/>
          <w:lang w:bidi="fa-IR"/>
        </w:rPr>
        <w:t>پس از آن، پیامبر کالایی را که با خود برده بود فروخت و آنچه را می‌خواست بخرد خریداری کرد و به همراه میسره با کاروان قریش به مکّه بازگشت</w:t>
      </w:r>
      <w:r w:rsidR="000F73E6" w:rsidRPr="000F73E6">
        <w:rPr>
          <w:rFonts w:ascii="Times New Roman" w:hAnsi="Times New Roman" w:cs="Traditional Arabic" w:hint="cs"/>
          <w:sz w:val="26"/>
          <w:szCs w:val="26"/>
          <w:rtl/>
          <w:lang w:bidi="fa-IR"/>
        </w:rPr>
        <w:t>»</w:t>
      </w:r>
      <w:r w:rsidRPr="000F73E6">
        <w:rPr>
          <w:rFonts w:ascii="Times New Roman" w:hAnsi="Times New Roman" w:cs="B Lotus" w:hint="cs"/>
          <w:sz w:val="26"/>
          <w:szCs w:val="26"/>
          <w:rtl/>
          <w:lang w:bidi="fa-IR"/>
        </w:rPr>
        <w:t>.</w:t>
      </w:r>
    </w:p>
    <w:p w:rsidR="00773C80" w:rsidRPr="00AC40EB" w:rsidRDefault="00773C80" w:rsidP="000F73E6">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این، روایتِ طبری در تاریخ است و همین مضمون را «إبن هشام» در سیره آورده</w:t>
      </w:r>
      <w:r>
        <w:rPr>
          <w:rFonts w:ascii="Times New Roman" w:hAnsi="Times New Roman" w:cs="B Lotus" w:hint="cs"/>
          <w:sz w:val="28"/>
          <w:szCs w:val="28"/>
          <w:rtl/>
          <w:lang w:bidi="fa-IR"/>
        </w:rPr>
        <w:t>.</w:t>
      </w:r>
      <w:r w:rsidRPr="00AC40EB">
        <w:rPr>
          <w:rFonts w:ascii="Times New Roman" w:hAnsi="Times New Roman" w:cs="B Lotus" w:hint="cs"/>
          <w:sz w:val="28"/>
          <w:szCs w:val="28"/>
          <w:rtl/>
          <w:lang w:bidi="fa-IR"/>
        </w:rPr>
        <w:t xml:space="preserve"> (به </w:t>
      </w:r>
      <w:r w:rsidRPr="000F73E6">
        <w:rPr>
          <w:rFonts w:ascii="mylotus" w:hAnsi="mylotus" w:cs="mylotus"/>
          <w:sz w:val="28"/>
          <w:szCs w:val="28"/>
          <w:rtl/>
          <w:lang w:bidi="fa-IR"/>
        </w:rPr>
        <w:t>السّیر</w:t>
      </w:r>
      <w:r w:rsidR="000F73E6" w:rsidRPr="000F73E6">
        <w:rPr>
          <w:rFonts w:ascii="mylotus" w:hAnsi="mylotus" w:cs="mylotus"/>
          <w:sz w:val="28"/>
          <w:szCs w:val="28"/>
          <w:rtl/>
          <w:lang w:bidi="fa-IR"/>
        </w:rPr>
        <w:t>ة</w:t>
      </w:r>
      <w:r w:rsidRPr="000F73E6">
        <w:rPr>
          <w:rFonts w:ascii="mylotus" w:hAnsi="mylotus" w:cs="mylotus"/>
          <w:sz w:val="28"/>
          <w:szCs w:val="28"/>
          <w:rtl/>
          <w:lang w:bidi="fa-IR"/>
        </w:rPr>
        <w:t xml:space="preserve"> النّبویّ</w:t>
      </w:r>
      <w:r w:rsidR="000F73E6" w:rsidRPr="000F73E6">
        <w:rPr>
          <w:rFonts w:ascii="mylotus" w:hAnsi="mylotus" w:cs="mylotus"/>
          <w:sz w:val="28"/>
          <w:szCs w:val="28"/>
          <w:rtl/>
          <w:lang w:bidi="fa-IR"/>
        </w:rPr>
        <w:t>ة</w:t>
      </w:r>
      <w:r w:rsidRPr="000F73E6">
        <w:rPr>
          <w:rFonts w:ascii="mylotus" w:hAnsi="mylotus" w:cs="mylotus"/>
          <w:sz w:val="28"/>
          <w:szCs w:val="28"/>
          <w:rtl/>
          <w:lang w:bidi="fa-IR"/>
        </w:rPr>
        <w:t>، القسم الأوّل</w:t>
      </w:r>
      <w:r w:rsidRPr="00AC40EB">
        <w:rPr>
          <w:rFonts w:ascii="Times New Roman" w:hAnsi="Times New Roman" w:cs="B Lotus" w:hint="cs"/>
          <w:sz w:val="28"/>
          <w:szCs w:val="28"/>
          <w:rtl/>
          <w:lang w:bidi="fa-IR"/>
        </w:rPr>
        <w:t>، صفح</w:t>
      </w:r>
      <w:r w:rsidR="000F73E6">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187 و 188 رجوع شود) از ذیل عبارت مذکور فهمیده می‌شود که پیامبر</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و میسره در این سفر تنها نبودند و به همراه قافله‌ای مسافرت می‌کردند. چنانکه «ابن سعد» نیز در «طبقات» به این معنی تصریح نموده و می‌نویسد</w:t>
      </w:r>
      <w:r>
        <w:rPr>
          <w:rFonts w:ascii="Times New Roman" w:hAnsi="Times New Roman" w:cs="B Lotus" w:hint="cs"/>
          <w:sz w:val="28"/>
          <w:szCs w:val="28"/>
          <w:rtl/>
          <w:lang w:bidi="fa-IR"/>
        </w:rPr>
        <w:t>:</w:t>
      </w:r>
      <w:r w:rsidRPr="00AC40EB">
        <w:rPr>
          <w:rFonts w:ascii="Times New Roman" w:hAnsi="Times New Roman" w:cs="B Lotus" w:hint="cs"/>
          <w:sz w:val="28"/>
          <w:szCs w:val="28"/>
          <w:rtl/>
          <w:lang w:bidi="fa-IR"/>
        </w:rPr>
        <w:t xml:space="preserve"> </w:t>
      </w:r>
      <w:r w:rsidR="000F73E6">
        <w:rPr>
          <w:rFonts w:ascii="Times New Roman" w:hAnsi="Times New Roman" w:cs="Traditional Arabic" w:hint="cs"/>
          <w:sz w:val="28"/>
          <w:szCs w:val="28"/>
          <w:rtl/>
          <w:lang w:bidi="fa-IR"/>
        </w:rPr>
        <w:t>«</w:t>
      </w:r>
      <w:r w:rsidR="000F73E6">
        <w:rPr>
          <w:rStyle w:val="Char3"/>
          <w:rFonts w:hint="cs"/>
          <w:rtl/>
        </w:rPr>
        <w:t>فخرج مع غلامها میسرة و</w:t>
      </w:r>
      <w:r w:rsidRPr="000F73E6">
        <w:rPr>
          <w:rStyle w:val="Char3"/>
          <w:rFonts w:hint="cs"/>
          <w:rtl/>
        </w:rPr>
        <w:t>جعل عمومته یوصون به أهل العیر</w:t>
      </w:r>
      <w:r w:rsidR="000F73E6">
        <w:rPr>
          <w:rFonts w:ascii="Times New Roman" w:hAnsi="Times New Roman" w:cs="Traditional Arabic" w:hint="cs"/>
          <w:sz w:val="28"/>
          <w:szCs w:val="28"/>
          <w:rtl/>
          <w:lang w:bidi="fa-IR"/>
        </w:rPr>
        <w:t>»</w:t>
      </w:r>
      <w:r w:rsidR="000F73E6" w:rsidRPr="000F73E6">
        <w:rPr>
          <w:rStyle w:val="FootnoteReference"/>
          <w:rFonts w:ascii="Times New Roman" w:hAnsi="Times New Roman" w:cs="B Lotus"/>
          <w:color w:val="000000"/>
          <w:spacing w:val="-4"/>
          <w:sz w:val="28"/>
          <w:szCs w:val="28"/>
          <w:rtl/>
          <w:lang w:bidi="fa-IR"/>
        </w:rPr>
        <w:footnoteReference w:id="148"/>
      </w:r>
      <w:r w:rsidR="000F73E6">
        <w:rPr>
          <w:rFonts w:ascii="Times New Roman" w:hAnsi="Times New Roman" w:cs="B Lotus" w:hint="cs"/>
          <w:sz w:val="28"/>
          <w:szCs w:val="28"/>
          <w:rtl/>
          <w:lang w:bidi="fa-IR"/>
        </w:rPr>
        <w:t>.</w:t>
      </w:r>
      <w:r w:rsidRPr="00AC40EB">
        <w:rPr>
          <w:rFonts w:ascii="Times New Roman" w:hAnsi="Times New Roman" w:cs="B Lotus" w:hint="cs"/>
          <w:sz w:val="28"/>
          <w:szCs w:val="28"/>
          <w:rtl/>
          <w:lang w:bidi="fa-IR"/>
        </w:rPr>
        <w:t xml:space="preserve"> یعنی</w:t>
      </w:r>
      <w:r>
        <w:rPr>
          <w:rFonts w:ascii="Times New Roman" w:hAnsi="Times New Roman" w:cs="B Lotus" w:hint="cs"/>
          <w:sz w:val="28"/>
          <w:szCs w:val="28"/>
          <w:rtl/>
          <w:lang w:bidi="fa-IR"/>
        </w:rPr>
        <w:t>:</w:t>
      </w:r>
      <w:r w:rsidRPr="00AC40EB">
        <w:rPr>
          <w:rFonts w:ascii="Times New Roman" w:hAnsi="Times New Roman" w:cs="B Lotus" w:hint="cs"/>
          <w:sz w:val="28"/>
          <w:szCs w:val="28"/>
          <w:rtl/>
          <w:lang w:bidi="fa-IR"/>
        </w:rPr>
        <w:t xml:space="preserve"> </w:t>
      </w:r>
      <w:r w:rsidR="000F73E6" w:rsidRPr="000F73E6">
        <w:rPr>
          <w:rFonts w:ascii="Times New Roman" w:hAnsi="Times New Roman" w:cs="Traditional Arabic" w:hint="cs"/>
          <w:sz w:val="26"/>
          <w:szCs w:val="26"/>
          <w:rtl/>
          <w:lang w:bidi="fa-IR"/>
        </w:rPr>
        <w:t>«</w:t>
      </w:r>
      <w:r w:rsidRPr="000F73E6">
        <w:rPr>
          <w:rFonts w:ascii="Times New Roman" w:hAnsi="Times New Roman" w:cs="B Lotus" w:hint="cs"/>
          <w:sz w:val="26"/>
          <w:szCs w:val="26"/>
          <w:rtl/>
          <w:lang w:bidi="fa-IR"/>
        </w:rPr>
        <w:t>پیامبر با میسره غلام خدیجه، راهی سفر شد و عموهایش سفارش او را به کاروانیان می‌کردند</w:t>
      </w:r>
      <w:r w:rsidR="000F73E6" w:rsidRPr="000F73E6">
        <w:rPr>
          <w:rFonts w:ascii="Times New Roman" w:hAnsi="Times New Roman" w:cs="Traditional Arabic" w:hint="cs"/>
          <w:sz w:val="26"/>
          <w:szCs w:val="26"/>
          <w:rtl/>
          <w:lang w:bidi="fa-IR"/>
        </w:rPr>
        <w:t>»</w:t>
      </w:r>
      <w:r w:rsidRPr="000F73E6">
        <w:rPr>
          <w:rFonts w:ascii="Times New Roman" w:hAnsi="Times New Roman" w:cs="B Lotus" w:hint="cs"/>
          <w:sz w:val="26"/>
          <w:szCs w:val="26"/>
          <w:rtl/>
          <w:lang w:bidi="fa-IR"/>
        </w:rPr>
        <w:t>.</w:t>
      </w:r>
    </w:p>
    <w:p w:rsidR="00773C80" w:rsidRPr="00AC40EB" w:rsidRDefault="00773C80" w:rsidP="000F73E6">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اینک اگر ما برخورد پیامبر</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را با «نسطورا» افسانه نشمریم و قبول کنیم که آن مرد راهب به </w:t>
      </w:r>
      <w:r w:rsidR="000F73E6">
        <w:rPr>
          <w:rFonts w:ascii="Times New Roman" w:hAnsi="Times New Roman" w:cs="B Lotus" w:hint="cs"/>
          <w:sz w:val="28"/>
          <w:szCs w:val="28"/>
          <w:rtl/>
          <w:lang w:bidi="fa-IR"/>
        </w:rPr>
        <w:t>ا</w:t>
      </w:r>
      <w:r w:rsidRPr="00AC40EB">
        <w:rPr>
          <w:rFonts w:ascii="Times New Roman" w:hAnsi="Times New Roman" w:cs="B Lotus" w:hint="cs"/>
          <w:sz w:val="28"/>
          <w:szCs w:val="28"/>
          <w:rtl/>
          <w:lang w:bidi="fa-IR"/>
        </w:rPr>
        <w:t>لهام ربّانی دریافته شخصی که زیر درخت ایستاده در آینده به مقام نبوّت نائل خواهد آمد! (و این معنی غرابت دارد، چرا که پیامبر از آینده‌اش خبر نداشت!) باری، از این ماجرا و از مآخذ تاریخی چه چیز استنباط می‌شود؟ آیا هیچ گزارشی وجود دارد که نشان دهد پیامبر</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از بحیری و نسطورا یا دیگران بهره‌های علمی و دینی برده و نزد ایشان تلمّذ کرده است؟!</w:t>
      </w:r>
      <w:r w:rsidR="006A032F">
        <w:rPr>
          <w:rFonts w:ascii="Times New Roman" w:hAnsi="Times New Roman" w:cs="B Lotus" w:hint="cs"/>
          <w:sz w:val="28"/>
          <w:szCs w:val="28"/>
          <w:rtl/>
          <w:lang w:bidi="fa-IR"/>
        </w:rPr>
        <w:t>.</w:t>
      </w:r>
    </w:p>
    <w:p w:rsidR="00773C80" w:rsidRPr="00AC40EB" w:rsidRDefault="00773C80" w:rsidP="000F73E6">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اساساً سفر دوّم پیامبر به شام با گرفتاری</w:t>
      </w:r>
      <w:r w:rsidR="000F73E6">
        <w:rPr>
          <w:rFonts w:ascii="Times New Roman" w:hAnsi="Times New Roman" w:cs="B Lotus" w:hint="eastAsia"/>
          <w:sz w:val="28"/>
          <w:szCs w:val="28"/>
          <w:rtl/>
          <w:lang w:bidi="fa-IR"/>
        </w:rPr>
        <w:t>‌</w:t>
      </w:r>
      <w:r w:rsidRPr="00AC40EB">
        <w:rPr>
          <w:rFonts w:ascii="Times New Roman" w:hAnsi="Times New Roman" w:cs="B Lotus" w:hint="cs"/>
          <w:sz w:val="28"/>
          <w:szCs w:val="28"/>
          <w:rtl/>
          <w:lang w:bidi="fa-IR"/>
        </w:rPr>
        <w:t>هایی همراه بود که فرصت تحقیق و مطالعه و مباحثه به آن حضرت نمی‌داد زیرا مسؤولیّتی که دربار</w:t>
      </w:r>
      <w:r w:rsidR="000F73E6">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اموال خدیجه پذیرفته بود (و به خوبی از عهد</w:t>
      </w:r>
      <w:r w:rsidR="000F73E6">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آن برآمد) او را از پرداختن به امور دیگر باز می‌داشت بویژه که پیشین</w:t>
      </w:r>
      <w:r w:rsidR="000F73E6">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این مأموریّت را نداشت و برای نخستین بار بود که با اموال دیگری، به تجارت می‌رفت و چنان نبود که اموال رابه دست این و آن! بسپارد و خود پی تحصیل علوم دینی و </w:t>
      </w:r>
      <w:r>
        <w:rPr>
          <w:rFonts w:ascii="Times New Roman" w:hAnsi="Times New Roman" w:cs="B Lotus" w:hint="cs"/>
          <w:sz w:val="28"/>
          <w:szCs w:val="28"/>
          <w:rtl/>
          <w:lang w:bidi="fa-IR"/>
        </w:rPr>
        <w:t>ا</w:t>
      </w:r>
      <w:r w:rsidRPr="00AC40EB">
        <w:rPr>
          <w:rFonts w:ascii="Times New Roman" w:hAnsi="Times New Roman" w:cs="B Lotus" w:hint="cs"/>
          <w:sz w:val="28"/>
          <w:szCs w:val="28"/>
          <w:rtl/>
          <w:lang w:bidi="fa-IR"/>
        </w:rPr>
        <w:t>قتباس از راهبان و ترسایان برود!</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از این گذشته، چرا این خبر را کاروانیان گزارش نکرده‌اند و در تاریخ منعکس نشده است؟!</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میسر</w:t>
      </w:r>
      <w:r>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غلام خدیجه،از این ماجرا سخنی نگفته است؟!</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در قرآن مجید که معمولاً خُرده‌گیری</w:t>
      </w:r>
      <w:r w:rsidR="00921680">
        <w:rPr>
          <w:rFonts w:ascii="Times New Roman" w:hAnsi="Times New Roman" w:cs="B Lotus" w:hint="eastAsia"/>
          <w:sz w:val="28"/>
          <w:szCs w:val="28"/>
          <w:rtl/>
          <w:lang w:bidi="fa-IR"/>
        </w:rPr>
        <w:t>‌</w:t>
      </w:r>
      <w:r w:rsidRPr="00AC40EB">
        <w:rPr>
          <w:rFonts w:ascii="Times New Roman" w:hAnsi="Times New Roman" w:cs="B Lotus" w:hint="cs"/>
          <w:sz w:val="28"/>
          <w:szCs w:val="28"/>
          <w:rtl/>
          <w:lang w:bidi="fa-IR"/>
        </w:rPr>
        <w:t>های کافران، نقل و نقد می‌شود از این اتّهام خبری نیست؟!</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مگر مسافرت کوتاه پیامبر به بُصری چه مدّت به آن حضرت مهلت داد تا به تحصیل معارف دینی بپردازد؟!</w:t>
      </w:r>
      <w:r w:rsidR="006A032F">
        <w:rPr>
          <w:rFonts w:ascii="Times New Roman" w:hAnsi="Times New Roman" w:cs="B Lotus" w:hint="cs"/>
          <w:sz w:val="28"/>
          <w:szCs w:val="28"/>
          <w:rtl/>
          <w:lang w:bidi="fa-IR"/>
        </w:rPr>
        <w:t>.</w:t>
      </w:r>
    </w:p>
    <w:p w:rsidR="00773C80" w:rsidRPr="00AC40EB" w:rsidRDefault="00773C80" w:rsidP="009216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در فاصل</w:t>
      </w:r>
      <w:r w:rsidR="00921680">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بیست و پنج تا چهل سالگی، اهل مکّه سخنی از او دربار</w:t>
      </w:r>
      <w:r w:rsidR="00921680">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تعالیم پیامبران گذشته و ادیان پیشین و کتب آسمانی نشنیدند؟!</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کسی از راهبان و ترسایان بُصری ادّعا نکرد که من آموزگار محمّد</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بودم و او هر چه می‌گوید در سفر خود به شام از من آموخته است؟!</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پیامبر</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پس از سفرتجاری خود به شام، بار دیگر به قصد «علم‌آموزی» به آن دیار نرفت و در آنجا نماند تا معلومات خود را کامل سازد؟!</w:t>
      </w:r>
      <w:r w:rsidR="006A032F">
        <w:rPr>
          <w:rFonts w:ascii="Times New Roman" w:hAnsi="Times New Roman" w:cs="B Lotus" w:hint="cs"/>
          <w:sz w:val="28"/>
          <w:szCs w:val="28"/>
          <w:rtl/>
          <w:lang w:bidi="fa-IR"/>
        </w:rPr>
        <w:t>.</w:t>
      </w:r>
    </w:p>
    <w:p w:rsidR="00773C80" w:rsidRPr="00AC40EB" w:rsidRDefault="00773C80" w:rsidP="009216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از مدین</w:t>
      </w:r>
      <w:r w:rsidR="00921680">
        <w:rPr>
          <w:rFonts w:ascii="Times New Roman" w:hAnsi="Times New Roman" w:cs="B Lotus" w:hint="cs"/>
          <w:sz w:val="28"/>
          <w:szCs w:val="28"/>
          <w:rtl/>
          <w:lang w:bidi="fa-IR"/>
        </w:rPr>
        <w:t>ه</w:t>
      </w:r>
      <w:r w:rsidRPr="00AC40EB">
        <w:rPr>
          <w:rFonts w:ascii="Times New Roman" w:hAnsi="Times New Roman" w:cs="B Lotus" w:hint="cs"/>
          <w:sz w:val="28"/>
          <w:szCs w:val="28"/>
          <w:rtl/>
          <w:lang w:bidi="fa-IR"/>
        </w:rPr>
        <w:t xml:space="preserve"> فاضل</w:t>
      </w:r>
      <w:r w:rsidR="00921680">
        <w:rPr>
          <w:rFonts w:ascii="Times New Roman" w:hAnsi="Times New Roman" w:cs="B Lotus" w:hint="cs"/>
          <w:sz w:val="28"/>
          <w:szCs w:val="28"/>
          <w:rtl/>
          <w:lang w:bidi="fa-IR"/>
        </w:rPr>
        <w:t>خ</w:t>
      </w:r>
      <w:r w:rsidRPr="00AC40EB">
        <w:rPr>
          <w:rFonts w:ascii="Times New Roman" w:hAnsi="Times New Roman" w:cs="B Lotus" w:hint="cs"/>
          <w:sz w:val="28"/>
          <w:szCs w:val="28"/>
          <w:rtl/>
          <w:lang w:bidi="fa-IR"/>
        </w:rPr>
        <w:t xml:space="preserve"> بُصری! و مردمان مهذّبتر آنجا! که به قول سیره‌نویس جدید! پیامبر آرزوی آنرا داشته وصفی در قرآن مجید و سخنان آن حضرت نیامده است؟!</w:t>
      </w:r>
      <w:r w:rsidR="006A032F">
        <w:rPr>
          <w:rFonts w:ascii="Times New Roman" w:hAnsi="Times New Roman" w:cs="B Lotus" w:hint="cs"/>
          <w:sz w:val="28"/>
          <w:szCs w:val="28"/>
          <w:rtl/>
          <w:lang w:bidi="fa-IR"/>
        </w:rPr>
        <w:t>.</w:t>
      </w:r>
    </w:p>
    <w:p w:rsidR="00773C80" w:rsidRPr="00AC40E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این «چراها» را چرا خاورشناسان مسیحی که پیامبر</w:t>
      </w:r>
      <w:r w:rsidRPr="00AC40EB">
        <w:rPr>
          <w:rFonts w:ascii="Times New Roman" w:hAnsi="Times New Roman" w:cs="B Lotus" w:hint="cs"/>
          <w:sz w:val="28"/>
          <w:szCs w:val="28"/>
          <w:lang w:bidi="fa-IR"/>
        </w:rPr>
        <w:sym w:font="AGA Arabesque" w:char="F072"/>
      </w:r>
      <w:r w:rsidRPr="00AC40EB">
        <w:rPr>
          <w:rFonts w:ascii="Times New Roman" w:hAnsi="Times New Roman" w:cs="B Lotus" w:hint="cs"/>
          <w:sz w:val="28"/>
          <w:szCs w:val="28"/>
          <w:rtl/>
          <w:lang w:bidi="fa-IR"/>
        </w:rPr>
        <w:t xml:space="preserve"> را به علم‌آموزی از راهبان عیسوی متَّهَم می‌کنند، پاسخ نداده‌اند؟!</w:t>
      </w:r>
      <w:r w:rsidR="006A032F">
        <w:rPr>
          <w:rFonts w:ascii="Times New Roman" w:hAnsi="Times New Roman" w:cs="B Lotus" w:hint="cs"/>
          <w:sz w:val="28"/>
          <w:szCs w:val="28"/>
          <w:rtl/>
          <w:lang w:bidi="fa-IR"/>
        </w:rPr>
        <w:t>.</w:t>
      </w:r>
    </w:p>
    <w:p w:rsidR="00773C80" w:rsidRPr="003E024B" w:rsidRDefault="00773C80" w:rsidP="00773C80">
      <w:pPr>
        <w:pStyle w:val="StyleComplexBLotus12ptJustifiedFirstline05cmCharChar"/>
        <w:spacing w:line="240" w:lineRule="auto"/>
        <w:rPr>
          <w:rFonts w:ascii="Times New Roman" w:hAnsi="Times New Roman" w:cs="B Lotus"/>
          <w:sz w:val="28"/>
          <w:szCs w:val="28"/>
          <w:rtl/>
          <w:lang w:bidi="fa-IR"/>
        </w:rPr>
      </w:pPr>
      <w:r w:rsidRPr="00AC40EB">
        <w:rPr>
          <w:rFonts w:ascii="Times New Roman" w:hAnsi="Times New Roman" w:cs="B Lotus" w:hint="cs"/>
          <w:sz w:val="28"/>
          <w:szCs w:val="28"/>
          <w:rtl/>
          <w:lang w:bidi="fa-IR"/>
        </w:rPr>
        <w:t>چرا سیره‌نویس جدید! این «چراها» را در</w:t>
      </w:r>
      <w:r w:rsidR="00921680">
        <w:rPr>
          <w:rFonts w:ascii="Times New Roman" w:hAnsi="Times New Roman" w:cs="B Lotus" w:hint="cs"/>
          <w:sz w:val="28"/>
          <w:szCs w:val="28"/>
          <w:rtl/>
          <w:lang w:bidi="fa-IR"/>
        </w:rPr>
        <w:t xml:space="preserve"> </w:t>
      </w:r>
      <w:r w:rsidRPr="00AC40EB">
        <w:rPr>
          <w:rFonts w:ascii="Times New Roman" w:hAnsi="Times New Roman" w:cs="B Lotus" w:hint="cs"/>
          <w:sz w:val="28"/>
          <w:szCs w:val="28"/>
          <w:rtl/>
          <w:lang w:bidi="fa-IR"/>
        </w:rPr>
        <w:t>کتاب 23 سال طرح نکرده و جواب نداده است؟!</w:t>
      </w:r>
      <w:r w:rsidR="006A032F">
        <w:rPr>
          <w:rFonts w:ascii="Times New Roman" w:hAnsi="Times New Roman" w:cs="B Lotus" w:hint="cs"/>
          <w:sz w:val="28"/>
          <w:szCs w:val="28"/>
          <w:rtl/>
          <w:lang w:bidi="fa-IR"/>
        </w:rPr>
        <w:t>.</w:t>
      </w:r>
    </w:p>
    <w:p w:rsidR="00773C80" w:rsidRDefault="00773C80" w:rsidP="00921680">
      <w:pPr>
        <w:pStyle w:val="StyleComplexBLotus12ptJustifiedFirstline05cmCharChar"/>
        <w:widowControl w:val="0"/>
        <w:spacing w:line="240" w:lineRule="auto"/>
        <w:rPr>
          <w:rFonts w:ascii="Times New Roman" w:hAnsi="Times New Roman" w:cs="B Lotus"/>
          <w:szCs w:val="28"/>
          <w:rtl/>
          <w:lang w:bidi="fa-IR"/>
        </w:rPr>
      </w:pPr>
      <w:r w:rsidRPr="003E024B">
        <w:rPr>
          <w:rFonts w:ascii="Times New Roman" w:hAnsi="Times New Roman" w:cs="B Lotus" w:hint="cs"/>
          <w:sz w:val="28"/>
          <w:szCs w:val="28"/>
          <w:rtl/>
          <w:lang w:bidi="fa-IR"/>
        </w:rPr>
        <w:t>حقیقت این است که عنایات الهی، زندگی پیامبر</w:t>
      </w:r>
      <w:r w:rsidRPr="003E024B">
        <w:rPr>
          <w:rFonts w:ascii="Times New Roman" w:hAnsi="Times New Roman" w:cs="B Lotus" w:hint="cs"/>
          <w:sz w:val="28"/>
          <w:szCs w:val="28"/>
          <w:lang w:bidi="fa-IR"/>
        </w:rPr>
        <w:sym w:font="AGA Arabesque" w:char="F072"/>
      </w:r>
      <w:r w:rsidRPr="003E024B">
        <w:rPr>
          <w:rFonts w:ascii="Times New Roman" w:hAnsi="Times New Roman" w:cs="B Lotus" w:hint="cs"/>
          <w:sz w:val="28"/>
          <w:szCs w:val="28"/>
          <w:rtl/>
          <w:lang w:bidi="fa-IR"/>
        </w:rPr>
        <w:t xml:space="preserve"> را</w:t>
      </w:r>
      <w:r>
        <w:rPr>
          <w:rFonts w:ascii="Times New Roman" w:hAnsi="Times New Roman" w:cs="B Lotus" w:hint="cs"/>
          <w:szCs w:val="28"/>
          <w:rtl/>
          <w:lang w:bidi="fa-IR"/>
        </w:rPr>
        <w:t xml:space="preserve"> به ص</w:t>
      </w:r>
      <w:r w:rsidR="00921680">
        <w:rPr>
          <w:rFonts w:ascii="Times New Roman" w:hAnsi="Times New Roman" w:cs="B Lotus" w:hint="cs"/>
          <w:szCs w:val="28"/>
          <w:rtl/>
          <w:lang w:bidi="fa-IR"/>
        </w:rPr>
        <w:t>ورتی تدبیر کرده که دشمنان او هر</w:t>
      </w:r>
      <w:r>
        <w:rPr>
          <w:rFonts w:ascii="Times New Roman" w:hAnsi="Times New Roman" w:cs="B Lotus" w:hint="cs"/>
          <w:szCs w:val="28"/>
          <w:rtl/>
          <w:lang w:bidi="fa-IR"/>
        </w:rPr>
        <w:t>چند می‌کوشند تا معارف قرآن و علوم سنّت را به جایی (جز وحی) نسبت دهند ره به جانبی نمی‌برند و تیرها را به تاریکی پرتاب می‌کنند! و البتّه به نیروی وَهْم و خیال بناهایی مطلوب و ایده‌آل! می‌سازند ولی:</w:t>
      </w:r>
      <w:r w:rsidR="00921680">
        <w:rPr>
          <w:rFonts w:ascii="Times New Roman" w:hAnsi="Times New Roman" w:cs="B Lotus" w:hint="cs"/>
          <w:szCs w:val="28"/>
          <w:rtl/>
          <w:lang w:bidi="fa-IR"/>
        </w:rPr>
        <w:t xml:space="preserve"> ‌</w:t>
      </w:r>
      <w:r w:rsidR="00921680">
        <w:rPr>
          <w:rFonts w:ascii="Times New Roman" w:hAnsi="Times New Roman" w:cs="Traditional Arabic" w:hint="cs"/>
          <w:szCs w:val="28"/>
          <w:rtl/>
          <w:lang w:bidi="fa-IR"/>
        </w:rPr>
        <w:t>﴿</w:t>
      </w:r>
      <w:r w:rsidR="00921680" w:rsidRPr="00921680">
        <w:rPr>
          <w:rFonts w:ascii="KFGQPC Uthmanic Script HAFS" w:cs="KFGQPC Uthmanic Script HAFS" w:hint="eastAsia"/>
          <w:sz w:val="28"/>
          <w:szCs w:val="28"/>
          <w:rtl/>
        </w:rPr>
        <w:t>كَمَثَلِ</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cs"/>
          <w:sz w:val="28"/>
          <w:szCs w:val="28"/>
          <w:rtl/>
        </w:rPr>
        <w:t>ٱ</w:t>
      </w:r>
      <w:r w:rsidR="00921680" w:rsidRPr="00921680">
        <w:rPr>
          <w:rFonts w:ascii="KFGQPC Uthmanic Script HAFS" w:cs="KFGQPC Uthmanic Script HAFS" w:hint="eastAsia"/>
          <w:sz w:val="28"/>
          <w:szCs w:val="28"/>
          <w:rtl/>
        </w:rPr>
        <w:t>ل</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عَنكَبُوتِ</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cs"/>
          <w:sz w:val="28"/>
          <w:szCs w:val="28"/>
          <w:rtl/>
        </w:rPr>
        <w:t>ٱ</w:t>
      </w:r>
      <w:r w:rsidR="00921680" w:rsidRPr="00921680">
        <w:rPr>
          <w:rFonts w:ascii="KFGQPC Uthmanic Script HAFS" w:cs="KFGQPC Uthmanic Script HAFS" w:hint="eastAsia"/>
          <w:sz w:val="28"/>
          <w:szCs w:val="28"/>
          <w:rtl/>
        </w:rPr>
        <w:t>تَّخَذَت</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بَي</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ت</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ا</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وَإِنَّ</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أَو</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هَنَ</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cs"/>
          <w:sz w:val="28"/>
          <w:szCs w:val="28"/>
          <w:rtl/>
        </w:rPr>
        <w:t>ٱ</w:t>
      </w:r>
      <w:r w:rsidR="00921680" w:rsidRPr="00921680">
        <w:rPr>
          <w:rFonts w:ascii="KFGQPC Uthmanic Script HAFS" w:cs="KFGQPC Uthmanic Script HAFS" w:hint="eastAsia"/>
          <w:sz w:val="28"/>
          <w:szCs w:val="28"/>
          <w:rtl/>
        </w:rPr>
        <w:t>ل</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بُيُوتِ</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لَبَي</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تُ</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cs"/>
          <w:sz w:val="28"/>
          <w:szCs w:val="28"/>
          <w:rtl/>
        </w:rPr>
        <w:t>ٱ</w:t>
      </w:r>
      <w:r w:rsidR="00921680" w:rsidRPr="00921680">
        <w:rPr>
          <w:rFonts w:ascii="KFGQPC Uthmanic Script HAFS" w:cs="KFGQPC Uthmanic Script HAFS" w:hint="eastAsia"/>
          <w:sz w:val="28"/>
          <w:szCs w:val="28"/>
          <w:rtl/>
        </w:rPr>
        <w:t>ل</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عَنكَبُوتِ</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لَو</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كَانُواْ</w:t>
      </w:r>
      <w:r w:rsidR="00921680" w:rsidRPr="00921680">
        <w:rPr>
          <w:rFonts w:ascii="KFGQPC Uthmanic Script HAFS" w:cs="KFGQPC Uthmanic Script HAFS"/>
          <w:sz w:val="28"/>
          <w:szCs w:val="28"/>
          <w:rtl/>
        </w:rPr>
        <w:t xml:space="preserve"> </w:t>
      </w:r>
      <w:r w:rsidR="00921680" w:rsidRPr="00921680">
        <w:rPr>
          <w:rFonts w:ascii="KFGQPC Uthmanic Script HAFS" w:cs="KFGQPC Uthmanic Script HAFS" w:hint="eastAsia"/>
          <w:sz w:val="28"/>
          <w:szCs w:val="28"/>
          <w:rtl/>
        </w:rPr>
        <w:t>يَع</w:t>
      </w:r>
      <w:r w:rsidR="00921680" w:rsidRPr="00921680">
        <w:rPr>
          <w:rFonts w:ascii="KFGQPC Uthmanic Script HAFS" w:cs="KFGQPC Uthmanic Script HAFS" w:hint="cs"/>
          <w:sz w:val="28"/>
          <w:szCs w:val="28"/>
          <w:rtl/>
        </w:rPr>
        <w:t>ۡ</w:t>
      </w:r>
      <w:r w:rsidR="00921680" w:rsidRPr="00921680">
        <w:rPr>
          <w:rFonts w:ascii="KFGQPC Uthmanic Script HAFS" w:cs="KFGQPC Uthmanic Script HAFS" w:hint="eastAsia"/>
          <w:sz w:val="28"/>
          <w:szCs w:val="28"/>
          <w:rtl/>
        </w:rPr>
        <w:t>لَمُونَ</w:t>
      </w:r>
      <w:r w:rsidR="00921680">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149"/>
      </w:r>
      <w:r w:rsidR="00921680">
        <w:rPr>
          <w:rFonts w:ascii="Times New Roman" w:hAnsi="Times New Roman" w:cs="B Lotus" w:hint="cs"/>
          <w:szCs w:val="28"/>
          <w:rtl/>
          <w:lang w:bidi="fa-IR"/>
        </w:rPr>
        <w:t>.</w:t>
      </w:r>
    </w:p>
    <w:p w:rsidR="00773C80" w:rsidRDefault="009216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فریدالدّین عطّار گوید:</w:t>
      </w:r>
    </w:p>
    <w:tbl>
      <w:tblPr>
        <w:bidiVisual/>
        <w:tblW w:w="0" w:type="auto"/>
        <w:tblInd w:w="102" w:type="dxa"/>
        <w:tblLook w:val="01E0" w:firstRow="1" w:lastRow="1" w:firstColumn="1" w:lastColumn="1" w:noHBand="0" w:noVBand="0"/>
      </w:tblPr>
      <w:tblGrid>
        <w:gridCol w:w="3471"/>
        <w:gridCol w:w="686"/>
        <w:gridCol w:w="3333"/>
      </w:tblGrid>
      <w:tr w:rsidR="00773C80" w:rsidRPr="00773C80" w:rsidTr="00921680">
        <w:tc>
          <w:tcPr>
            <w:tcW w:w="3471"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دیده‌ای آن عنکبوت بی‌قرار</w:t>
            </w:r>
            <w:r w:rsidRPr="00773C80">
              <w:rPr>
                <w:rFonts w:ascii="Times New Roman" w:hAnsi="Times New Roman" w:cs="B Lotus" w:hint="c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در خیالی می‌گذارد روزگار</w:t>
            </w:r>
            <w:r w:rsidRPr="00773C80">
              <w:rPr>
                <w:rFonts w:ascii="Times New Roman" w:hAnsi="Times New Roman" w:cs="B Lotus" w:hint="cs"/>
                <w:szCs w:val="28"/>
                <w:rtl/>
                <w:lang w:bidi="fa-IR"/>
              </w:rPr>
              <w:br/>
            </w:r>
          </w:p>
        </w:tc>
      </w:tr>
      <w:tr w:rsidR="00773C80" w:rsidRPr="00773C80" w:rsidTr="00921680">
        <w:tc>
          <w:tcPr>
            <w:tcW w:w="3471"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پیش گیرد وهم دوراندیش را!</w:t>
            </w:r>
            <w:r w:rsidRPr="00773C80">
              <w:rPr>
                <w:rFonts w:ascii="Times New Roman" w:hAnsi="Times New Roman" w:cs="B Lotus" w:hint="c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خانه</w:t>
            </w:r>
            <w:r w:rsidRPr="00773C80">
              <w:rPr>
                <w:rFonts w:ascii="Times New Roman" w:hAnsi="Times New Roman" w:cs="B Lotus" w:hint="eastAsia"/>
                <w:szCs w:val="28"/>
                <w:rtl/>
                <w:lang w:bidi="fa-IR"/>
              </w:rPr>
              <w:t>‌</w:t>
            </w:r>
            <w:r w:rsidRPr="00773C80">
              <w:rPr>
                <w:rFonts w:ascii="Times New Roman" w:hAnsi="Times New Roman" w:cs="B Lotus" w:hint="cs"/>
                <w:szCs w:val="28"/>
                <w:rtl/>
                <w:lang w:bidi="fa-IR"/>
              </w:rPr>
              <w:t>ای سازد به کنجی خویش را</w:t>
            </w:r>
            <w:r w:rsidRPr="00773C80">
              <w:rPr>
                <w:rFonts w:ascii="Times New Roman" w:hAnsi="Times New Roman" w:cs="B Lotus" w:hint="cs"/>
                <w:szCs w:val="28"/>
                <w:rtl/>
                <w:lang w:bidi="fa-IR"/>
              </w:rPr>
              <w:br/>
            </w:r>
          </w:p>
        </w:tc>
      </w:tr>
      <w:tr w:rsidR="00773C80" w:rsidRPr="00773C80" w:rsidTr="00921680">
        <w:tc>
          <w:tcPr>
            <w:tcW w:w="3471"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بوالعجب دامی بسازد از هوس!</w:t>
            </w:r>
            <w:r w:rsidRPr="00773C80">
              <w:rPr>
                <w:rFonts w:ascii="Times New Roman" w:hAnsi="Times New Roman" w:cs="B Lotu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تا مگر در دامش افتد یک مگس!</w:t>
            </w:r>
            <w:r w:rsidRPr="00773C80">
              <w:rPr>
                <w:rFonts w:ascii="Times New Roman" w:hAnsi="Times New Roman" w:cs="B Lotus"/>
                <w:szCs w:val="28"/>
                <w:rtl/>
                <w:lang w:bidi="fa-IR"/>
              </w:rPr>
              <w:br/>
            </w:r>
          </w:p>
        </w:tc>
      </w:tr>
      <w:tr w:rsidR="00773C80" w:rsidRPr="00773C80" w:rsidTr="00921680">
        <w:tc>
          <w:tcPr>
            <w:tcW w:w="3471"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بعد از آن خشکش کند در جایگاه</w:t>
            </w:r>
            <w:r w:rsidRPr="00773C80">
              <w:rPr>
                <w:rFonts w:ascii="Times New Roman" w:hAnsi="Times New Roman" w:cs="B Lotu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قوت خود سازد از اوتا دیرگاه</w:t>
            </w:r>
            <w:r w:rsidRPr="00773C80">
              <w:rPr>
                <w:rFonts w:ascii="Times New Roman" w:hAnsi="Times New Roman" w:cs="B Lotus" w:hint="cs"/>
                <w:szCs w:val="28"/>
                <w:rtl/>
                <w:lang w:bidi="fa-IR"/>
              </w:rPr>
              <w:br/>
            </w:r>
          </w:p>
        </w:tc>
      </w:tr>
      <w:tr w:rsidR="00773C80" w:rsidRPr="00773C80" w:rsidTr="00921680">
        <w:tc>
          <w:tcPr>
            <w:tcW w:w="3471"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ناگهی باشد که آن صاحب سرای</w:t>
            </w:r>
            <w:r w:rsidRPr="00773C80">
              <w:rPr>
                <w:rFonts w:ascii="Times New Roman" w:hAnsi="Times New Roman" w:cs="B Lotu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چوبی اندر دست برخیزد زجای</w:t>
            </w:r>
            <w:r w:rsidRPr="00773C80">
              <w:rPr>
                <w:rFonts w:ascii="Times New Roman" w:hAnsi="Times New Roman" w:cs="B Lotus" w:hint="cs"/>
                <w:szCs w:val="28"/>
                <w:rtl/>
                <w:lang w:bidi="fa-IR"/>
              </w:rPr>
              <w:br/>
            </w:r>
          </w:p>
        </w:tc>
      </w:tr>
      <w:tr w:rsidR="00773C80" w:rsidRPr="00773C80" w:rsidTr="00921680">
        <w:tc>
          <w:tcPr>
            <w:tcW w:w="3471" w:type="dxa"/>
          </w:tcPr>
          <w:p w:rsidR="00773C80" w:rsidRPr="00773C80" w:rsidRDefault="00773C80" w:rsidP="009216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خان</w:t>
            </w:r>
            <w:r w:rsidR="00921680">
              <w:rPr>
                <w:rFonts w:ascii="Times New Roman" w:hAnsi="Times New Roman" w:cs="B Lotus" w:hint="cs"/>
                <w:szCs w:val="28"/>
                <w:rtl/>
                <w:lang w:bidi="fa-IR"/>
              </w:rPr>
              <w:t>ه</w:t>
            </w:r>
            <w:r w:rsidRPr="00773C80">
              <w:rPr>
                <w:rFonts w:ascii="Times New Roman" w:hAnsi="Times New Roman" w:cs="B Lotus" w:hint="cs"/>
                <w:szCs w:val="28"/>
                <w:rtl/>
                <w:lang w:bidi="fa-IR"/>
              </w:rPr>
              <w:t xml:space="preserve"> آن عنکبوت و آن مگس</w:t>
            </w:r>
            <w:r w:rsidRPr="00773C80">
              <w:rPr>
                <w:rFonts w:ascii="Times New Roman" w:hAnsi="Times New Roman" w:cs="B Lotus" w:hint="cs"/>
                <w:szCs w:val="28"/>
                <w:rtl/>
                <w:lang w:bidi="fa-IR"/>
              </w:rPr>
              <w:br/>
            </w:r>
          </w:p>
        </w:tc>
        <w:tc>
          <w:tcPr>
            <w:tcW w:w="686"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Cs w:val="28"/>
                <w:rtl/>
                <w:lang w:bidi="fa-IR"/>
              </w:rPr>
            </w:pPr>
          </w:p>
        </w:tc>
        <w:tc>
          <w:tcPr>
            <w:tcW w:w="3333" w:type="dxa"/>
          </w:tcPr>
          <w:p w:rsidR="00773C80" w:rsidRPr="00773C80" w:rsidRDefault="00773C80" w:rsidP="00773C80">
            <w:pPr>
              <w:pStyle w:val="StyleComplexBLotus12ptJustifiedFirstline05cmCharChar"/>
              <w:tabs>
                <w:tab w:val="center" w:pos="4153"/>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جمله ناپیدا کند در یک نفس</w:t>
            </w:r>
            <w:r w:rsidRPr="00773C80">
              <w:rPr>
                <w:rFonts w:ascii="Times New Roman" w:hAnsi="Times New Roman" w:cs="B Lotus" w:hint="cs"/>
                <w:szCs w:val="28"/>
                <w:rtl/>
                <w:lang w:bidi="fa-IR"/>
              </w:rPr>
              <w:br/>
            </w:r>
          </w:p>
        </w:tc>
      </w:tr>
    </w:tbl>
    <w:p w:rsidR="00773C80" w:rsidRDefault="00773C80" w:rsidP="00031E01">
      <w:pPr>
        <w:pStyle w:val="a1"/>
        <w:rPr>
          <w:rtl/>
        </w:rPr>
      </w:pPr>
      <w:bookmarkStart w:id="42" w:name="_Toc139264447"/>
      <w:bookmarkStart w:id="43" w:name="_Toc341738212"/>
      <w:r w:rsidRPr="00351B45">
        <w:rPr>
          <w:rFonts w:hint="cs"/>
          <w:rtl/>
        </w:rPr>
        <w:t>احوال عرب پیش از اسلام</w:t>
      </w:r>
      <w:bookmarkEnd w:id="42"/>
      <w:bookmarkEnd w:id="43"/>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سیره</w:t>
      </w:r>
      <w:r>
        <w:rPr>
          <w:rFonts w:ascii="Times New Roman" w:hAnsi="Times New Roman" w:cs="B Lotus" w:hint="eastAsia"/>
          <w:szCs w:val="28"/>
          <w:rtl/>
          <w:lang w:bidi="fa-IR"/>
        </w:rPr>
        <w:t>‌</w:t>
      </w:r>
      <w:r w:rsidR="00921680">
        <w:rPr>
          <w:rFonts w:ascii="Times New Roman" w:hAnsi="Times New Roman" w:cs="B Lotus" w:hint="cs"/>
          <w:szCs w:val="28"/>
          <w:rtl/>
          <w:lang w:bidi="fa-IR"/>
        </w:rPr>
        <w:t>نویس جدید! می‌نویسد:</w:t>
      </w:r>
    </w:p>
    <w:p w:rsidR="00773C80" w:rsidRDefault="00921680" w:rsidP="009216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در اینجا اشاره‌ای هر چند مختصر به یک مطلب ضرورت دارد: مسلمانان، اوضاع حجاز و بخصوص مکّه را قبل از بعثت تاریک</w:t>
      </w:r>
      <w:r>
        <w:rPr>
          <w:rFonts w:ascii="Times New Roman" w:hAnsi="Times New Roman" w:cs="B Lotus" w:hint="eastAsia"/>
          <w:szCs w:val="28"/>
          <w:rtl/>
          <w:lang w:bidi="fa-IR"/>
        </w:rPr>
        <w:t>‌</w:t>
      </w:r>
      <w:r w:rsidR="00773C80">
        <w:rPr>
          <w:rFonts w:ascii="Times New Roman" w:hAnsi="Times New Roman" w:cs="B Lotus" w:hint="cs"/>
          <w:szCs w:val="28"/>
          <w:rtl/>
          <w:lang w:bidi="fa-IR"/>
        </w:rPr>
        <w:t>تر از آنچه هست ترسیم می‌کنند و معتقدند ابداً فروغی از فکر سلیم و توجّه به خداوند در آن نتابیده و جز عادات سخیف و احمقان</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ستایش اصنام چیز دیگری مشاهده نشده است. شاید اصرار در این امر بدین منظور بوده است که ارزش بیشتری به ظهور و دعوت حضرت رسول بدهند</w:t>
      </w:r>
      <w:r>
        <w:rPr>
          <w:rFonts w:ascii="Times New Roman" w:hAnsi="Times New Roman" w:cs="B Lotus" w:hint="cs"/>
          <w:szCs w:val="28"/>
          <w:rtl/>
          <w:lang w:bidi="fa-IR"/>
        </w:rPr>
        <w:t>»</w:t>
      </w:r>
      <w:r w:rsidRPr="00921680">
        <w:rPr>
          <w:rStyle w:val="FootnoteReference"/>
          <w:rFonts w:ascii="Times New Roman" w:hAnsi="Times New Roman" w:cs="B Lotus"/>
          <w:color w:val="000000"/>
          <w:spacing w:val="-4"/>
          <w:szCs w:val="28"/>
          <w:rtl/>
          <w:lang w:bidi="fa-IR"/>
        </w:rPr>
        <w:footnoteReference w:id="150"/>
      </w:r>
      <w:r w:rsidR="00773C80">
        <w:rPr>
          <w:rFonts w:ascii="Times New Roman" w:hAnsi="Times New Roman" w:cs="B Lotus" w:hint="cs"/>
          <w:szCs w:val="28"/>
          <w:rtl/>
          <w:lang w:bidi="fa-IR"/>
        </w:rPr>
        <w:t>.</w:t>
      </w:r>
    </w:p>
    <w:p w:rsidR="00773C80" w:rsidRDefault="00773C80" w:rsidP="009216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 سخن نیز مانند بسیاری از سخنان دیگر نویسنده، بدون ذکر سند و م</w:t>
      </w:r>
      <w:r w:rsidR="00921680">
        <w:rPr>
          <w:rFonts w:ascii="Times New Roman" w:hAnsi="Times New Roman" w:cs="B Lotus" w:hint="cs"/>
          <w:szCs w:val="28"/>
          <w:rtl/>
          <w:lang w:bidi="fa-IR"/>
        </w:rPr>
        <w:t>ا</w:t>
      </w:r>
      <w:r>
        <w:rPr>
          <w:rFonts w:ascii="Times New Roman" w:hAnsi="Times New Roman" w:cs="B Lotus" w:hint="cs"/>
          <w:szCs w:val="28"/>
          <w:rtl/>
          <w:lang w:bidi="fa-IR"/>
        </w:rPr>
        <w:t xml:space="preserve">خذ و بی‌آنکه حساب و دقّتی در کار باشد، </w:t>
      </w:r>
      <w:r w:rsidR="00921680">
        <w:rPr>
          <w:rFonts w:ascii="Times New Roman" w:hAnsi="Times New Roman" w:cs="B Lotus" w:hint="cs"/>
          <w:szCs w:val="28"/>
          <w:rtl/>
          <w:lang w:bidi="fa-IR"/>
        </w:rPr>
        <w:t>ا</w:t>
      </w:r>
      <w:r>
        <w:rPr>
          <w:rFonts w:ascii="Times New Roman" w:hAnsi="Times New Roman" w:cs="B Lotus" w:hint="cs"/>
          <w:szCs w:val="28"/>
          <w:rtl/>
          <w:lang w:bidi="fa-IR"/>
        </w:rPr>
        <w:t>دا شده است!</w:t>
      </w:r>
      <w:r w:rsidR="006A032F">
        <w:rPr>
          <w:rFonts w:ascii="Times New Roman" w:hAnsi="Times New Roman" w:cs="B Lotus" w:hint="cs"/>
          <w:szCs w:val="28"/>
          <w:rtl/>
          <w:lang w:bidi="fa-IR"/>
        </w:rPr>
        <w:t>.</w:t>
      </w:r>
    </w:p>
    <w:p w:rsidR="00773C80" w:rsidRDefault="00773C80" w:rsidP="00921680">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آیا هم</w:t>
      </w:r>
      <w:r w:rsidR="00921680">
        <w:rPr>
          <w:rFonts w:ascii="Times New Roman" w:hAnsi="Times New Roman" w:cs="B Lotus" w:hint="cs"/>
          <w:szCs w:val="28"/>
          <w:rtl/>
          <w:lang w:bidi="fa-IR"/>
        </w:rPr>
        <w:t>ه</w:t>
      </w:r>
      <w:r>
        <w:rPr>
          <w:rFonts w:ascii="Times New Roman" w:hAnsi="Times New Roman" w:cs="B Lotus" w:hint="cs"/>
          <w:szCs w:val="28"/>
          <w:rtl/>
          <w:lang w:bidi="fa-IR"/>
        </w:rPr>
        <w:t xml:space="preserve"> مسلمانان گفته‌اند که در حجاز کسی توجّه به خداوند نمی‌کرد و جز ستایش </w:t>
      </w:r>
      <w:r w:rsidR="00921680">
        <w:rPr>
          <w:rFonts w:ascii="Times New Roman" w:hAnsi="Times New Roman" w:cs="B Lotus" w:hint="cs"/>
          <w:szCs w:val="28"/>
          <w:rtl/>
          <w:lang w:bidi="fa-IR"/>
        </w:rPr>
        <w:t>ا</w:t>
      </w:r>
      <w:r>
        <w:rPr>
          <w:rFonts w:ascii="Times New Roman" w:hAnsi="Times New Roman" w:cs="B Lotus" w:hint="cs"/>
          <w:szCs w:val="28"/>
          <w:rtl/>
          <w:lang w:bidi="fa-IR"/>
        </w:rPr>
        <w:t>صنام به کاری نمی‌پرداخت؟! یا برخی از مسلمین این عقیده را ابراز داشته‌اند؟ و اگر برخی چنین گفته‌اند پس چرا سیره‌نویس جدید! همگی را متّهم می‌کند؟! مای</w:t>
      </w:r>
      <w:r w:rsidR="00921680">
        <w:rPr>
          <w:rFonts w:ascii="Times New Roman" w:hAnsi="Times New Roman" w:cs="B Lotus" w:hint="cs"/>
          <w:szCs w:val="28"/>
          <w:rtl/>
          <w:lang w:bidi="fa-IR"/>
        </w:rPr>
        <w:t>ه</w:t>
      </w:r>
      <w:r>
        <w:rPr>
          <w:rFonts w:ascii="Times New Roman" w:hAnsi="Times New Roman" w:cs="B Lotus" w:hint="cs"/>
          <w:szCs w:val="28"/>
          <w:rtl/>
          <w:lang w:bidi="fa-IR"/>
        </w:rPr>
        <w:t xml:space="preserve"> تعجّب است که خود او اعتراف دارد: </w:t>
      </w:r>
    </w:p>
    <w:p w:rsidR="00773C80" w:rsidRDefault="00921680" w:rsidP="00921680">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بسیاری از نویسندگان محقّق عرب چون «علی جواد»</w:t>
      </w:r>
      <w:r w:rsidR="00773C80" w:rsidRPr="00060CBE">
        <w:rPr>
          <w:rStyle w:val="FootnoteReference"/>
          <w:rFonts w:cs="B Lotus"/>
          <w:sz w:val="28"/>
          <w:szCs w:val="28"/>
          <w:rtl/>
          <w:lang w:bidi="fa-IR"/>
        </w:rPr>
        <w:footnoteReference w:id="151"/>
      </w:r>
      <w:r w:rsidR="00773C80">
        <w:rPr>
          <w:rFonts w:ascii="Times New Roman" w:hAnsi="Times New Roman" w:cs="B Lotus" w:hint="cs"/>
          <w:szCs w:val="28"/>
          <w:rtl/>
          <w:lang w:bidi="fa-IR"/>
        </w:rPr>
        <w:t xml:space="preserve"> «عبدالله سمان»، «دکتر طه حسین»، «هیکل»، «محمّد دروزه»، «استاد حدّاد» و غیر هم معتقدند که حجاز در قرن ششم میلادی بهره‌ای از تمدن داشته و خداشناسی آنقدرها که خیال می‌کنند مجهول نبوده است</w:t>
      </w:r>
      <w:r>
        <w:rPr>
          <w:rFonts w:ascii="Times New Roman" w:hAnsi="Times New Roman" w:cs="B Lotus" w:hint="cs"/>
          <w:szCs w:val="28"/>
          <w:rtl/>
          <w:lang w:bidi="fa-IR"/>
        </w:rPr>
        <w:t>»</w:t>
      </w:r>
      <w:r w:rsidRPr="00921680">
        <w:rPr>
          <w:rStyle w:val="FootnoteReference"/>
          <w:rFonts w:ascii="Times New Roman" w:hAnsi="Times New Roman" w:cs="B Lotus"/>
          <w:color w:val="000000"/>
          <w:spacing w:val="-4"/>
          <w:szCs w:val="28"/>
          <w:rtl/>
          <w:lang w:bidi="fa-IR"/>
        </w:rPr>
        <w:footnoteReference w:id="152"/>
      </w:r>
      <w:r w:rsidR="00773C80">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باید پرسید جایی که بسیاری از مسلمانان چنین سخنی را إظهار داشته‌اند، شما چگونه به خود حقّ می‌دهید که ادّعا کنید: مسلمانان معتقد هستند پیش از اسلام، جز ستایش بُت ها چیزهای دیگری در حجاز مشاهده نشده است؟! با اینکه مسلمانان نامبرده، بر مبنای نوشته‌های قدمای خود، اینگونه اظهارنظر کرده اند، زیرا در گذشته نیز مسلمین ادّعا نداشته‌اند که پیش از اسلام، همة مردم بُت‌پرست بوده‌اند!</w:t>
      </w:r>
      <w:r w:rsidR="006A032F">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مورّخان اسلامی اتّفاق دارند که در شبه‌جزیره، صرف‌نظر از چند تن که آیین حنیف داشتند، جماعتی از یهودیان و گروهی از مسیحیان نیز بسر می‌بردند، که با بُت‌پرستی موافق نبودند، بنابراین چرا جناب سیره نویس! عموم مسلمین را در معرض تهمت‌های گوناگون قرار می‌دهد؟ آیا رعایت امانت و راستگویی در تاریخ‌نویسی، به نزد ایشان معتبر نیست؟! آری، مورّخان اسلامی انکار نکرده‌اند که پیش از اسلام در سرزمین حجاز، ادیان توحیدی، طرفداران و پیروانی داشته‌اند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چیزی که هست اوّلاً از کتب تاریخ به وضوح برمی‌آید که اکثریّت قریب به اتّفاق مردم در شبه‌جزیرة عربستان، گرفتار بُت‌پرستی و جهالت وخرافات بودند و این معنی را خود نویسندة 23 سال اقرار نموده چنانکه می‌نویسد: </w:t>
      </w:r>
    </w:p>
    <w:p w:rsidR="00773C80" w:rsidRPr="003E024B" w:rsidRDefault="009079B7"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اکثریت قاطع جزیره‌العرب در تاریکی جهل و خرافات فرو رفته بودند و پرستش أصنام شیوة غالب ساک</w:t>
      </w:r>
      <w:r w:rsidR="00773C80" w:rsidRPr="003E024B">
        <w:rPr>
          <w:rFonts w:ascii="Times New Roman" w:hAnsi="Times New Roman" w:cs="B Lotus" w:hint="cs"/>
          <w:sz w:val="28"/>
          <w:szCs w:val="28"/>
          <w:rtl/>
          <w:lang w:bidi="fa-IR"/>
        </w:rPr>
        <w:t>نان این سرزمین بود</w:t>
      </w:r>
      <w:r>
        <w:rPr>
          <w:rFonts w:ascii="Times New Roman" w:hAnsi="Times New Roman" w:cs="B Lotus" w:hint="cs"/>
          <w:sz w:val="28"/>
          <w:szCs w:val="28"/>
          <w:rtl/>
          <w:lang w:bidi="fa-IR"/>
        </w:rPr>
        <w:t>».</w:t>
      </w:r>
      <w:r w:rsidR="00773C80" w:rsidRPr="003E024B">
        <w:rPr>
          <w:rFonts w:ascii="Times New Roman" w:hAnsi="Times New Roman" w:cs="B Lotus" w:hint="cs"/>
          <w:sz w:val="28"/>
          <w:szCs w:val="28"/>
          <w:rtl/>
          <w:lang w:bidi="fa-IR"/>
        </w:rPr>
        <w:t xml:space="preserve"> </w:t>
      </w:r>
      <w:r w:rsidR="00773C80" w:rsidRPr="009079B7">
        <w:rPr>
          <w:rFonts w:ascii="Times New Roman" w:hAnsi="Times New Roman" w:cs="B Lotus" w:hint="cs"/>
          <w:sz w:val="26"/>
          <w:szCs w:val="26"/>
          <w:rtl/>
          <w:lang w:bidi="fa-IR"/>
        </w:rPr>
        <w:t>(صفح</w:t>
      </w:r>
      <w:r w:rsidRPr="009079B7">
        <w:rPr>
          <w:rFonts w:ascii="Times New Roman" w:hAnsi="Times New Roman" w:cs="B Lotus" w:hint="cs"/>
          <w:sz w:val="26"/>
          <w:szCs w:val="26"/>
          <w:rtl/>
          <w:lang w:bidi="fa-IR"/>
        </w:rPr>
        <w:t>ه</w:t>
      </w:r>
      <w:r w:rsidR="00773C80" w:rsidRPr="009079B7">
        <w:rPr>
          <w:rFonts w:ascii="Times New Roman" w:hAnsi="Times New Roman" w:cs="B Lotus" w:hint="cs"/>
          <w:sz w:val="26"/>
          <w:szCs w:val="26"/>
          <w:rtl/>
          <w:lang w:bidi="fa-IR"/>
        </w:rPr>
        <w:t xml:space="preserve"> 26 کتاب)</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sidRPr="003E024B">
        <w:rPr>
          <w:rFonts w:ascii="Times New Roman" w:hAnsi="Times New Roman" w:cs="B Lotus" w:hint="cs"/>
          <w:sz w:val="28"/>
          <w:szCs w:val="28"/>
          <w:rtl/>
          <w:lang w:bidi="fa-IR"/>
        </w:rPr>
        <w:t>ثانیاً توحیدی که پیامبر اسلام</w:t>
      </w:r>
      <w:r w:rsidRPr="003E024B">
        <w:rPr>
          <w:rFonts w:ascii="Times New Roman" w:hAnsi="Times New Roman" w:cs="B Lotus" w:hint="cs"/>
          <w:sz w:val="28"/>
          <w:szCs w:val="28"/>
          <w:lang w:bidi="fa-IR"/>
        </w:rPr>
        <w:sym w:font="AGA Arabesque" w:char="F072"/>
      </w:r>
      <w:r w:rsidRPr="003E024B">
        <w:rPr>
          <w:rFonts w:ascii="Times New Roman" w:hAnsi="Times New Roman" w:cs="B Lotus" w:hint="cs"/>
          <w:sz w:val="28"/>
          <w:szCs w:val="28"/>
          <w:rtl/>
          <w:lang w:bidi="fa-IR"/>
        </w:rPr>
        <w:t xml:space="preserve"> از سوی خدا آورد با عقاید یهود و نصاری اختلاف داشت زیرا یهودیانی که ساکن جزیره بودند، می‌گفتند</w:t>
      </w:r>
      <w:r>
        <w:rPr>
          <w:rFonts w:ascii="Times New Roman" w:hAnsi="Times New Roman" w:cs="B Lotus" w:hint="cs"/>
          <w:szCs w:val="28"/>
          <w:rtl/>
          <w:lang w:bidi="fa-IR"/>
        </w:rPr>
        <w:t>: عُزَیْر</w:t>
      </w:r>
      <w:r w:rsidRPr="00060CBE">
        <w:rPr>
          <w:rStyle w:val="FootnoteReference"/>
          <w:rFonts w:cs="B Lotus"/>
          <w:sz w:val="28"/>
          <w:szCs w:val="28"/>
          <w:rtl/>
          <w:lang w:bidi="fa-IR"/>
        </w:rPr>
        <w:footnoteReference w:id="153"/>
      </w:r>
      <w:r>
        <w:rPr>
          <w:rFonts w:ascii="Times New Roman" w:hAnsi="Times New Roman" w:cs="B Lotus" w:hint="cs"/>
          <w:szCs w:val="28"/>
          <w:rtl/>
          <w:lang w:bidi="fa-IR"/>
        </w:rPr>
        <w:t xml:space="preserve"> پسر خدا است!!</w:t>
      </w:r>
      <w:r w:rsidR="006A032F">
        <w:rPr>
          <w:rFonts w:ascii="Times New Roman" w:hAnsi="Times New Roman" w:cs="B Lotus" w:hint="cs"/>
          <w:szCs w:val="28"/>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چنانکه در قرآن کریم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432565">
        <w:rPr>
          <w:rFonts w:cs="KFGQPC Uthmanic Script HAFS"/>
          <w:color w:val="000000"/>
          <w:sz w:val="28"/>
          <w:szCs w:val="28"/>
          <w:rtl/>
        </w:rPr>
        <w:t>وَقَالَتِ ٱلۡيَهُودُ عُزَيۡرٌ ٱبۡنُ ٱللَّهِ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F3B8E">
        <w:rPr>
          <w:rFonts w:ascii="mylotus" w:hAnsi="mylotus" w:cs="mylotus"/>
          <w:sz w:val="22"/>
          <w:szCs w:val="26"/>
          <w:rtl/>
          <w:lang w:bidi="fa-IR"/>
        </w:rPr>
        <w:t>التوبة</w:t>
      </w:r>
      <w:r>
        <w:rPr>
          <w:rFonts w:ascii="Times New Roman" w:hAnsi="Times New Roman" w:cs="B Lotus" w:hint="cs"/>
          <w:sz w:val="22"/>
          <w:szCs w:val="26"/>
          <w:rtl/>
          <w:lang w:bidi="fa-IR"/>
        </w:rPr>
        <w:t>: 30]</w:t>
      </w:r>
      <w:r>
        <w:rPr>
          <w:rFonts w:ascii="Times New Roman" w:hAnsi="Times New Roman" w:cs="B Lotus" w:hint="cs"/>
          <w:szCs w:val="28"/>
          <w:rtl/>
          <w:lang w:bidi="fa-IR"/>
        </w:rPr>
        <w:t>.</w:t>
      </w:r>
    </w:p>
    <w:p w:rsidR="00773C80" w:rsidRPr="006A032F" w:rsidRDefault="00773C80" w:rsidP="009216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و در «سِفر پیدایش» از تورات نیز آمده است که: «چون آدمیان شروع کردند به زیاد‌شدن بر روی زمین و دختران برای ایشان متولّد گردیدند، پسران خدا(!!) دختران آدمیان را دیدند که نیکو منظرند و از هر کدام که خواستند زنان برای خویشتن می‌گرفتند»!</w:t>
      </w:r>
      <w:r w:rsidR="00921680" w:rsidRPr="00921680">
        <w:rPr>
          <w:rStyle w:val="FootnoteReference"/>
          <w:rFonts w:ascii="Times New Roman" w:hAnsi="Times New Roman" w:cs="B Lotus"/>
          <w:color w:val="000000"/>
          <w:spacing w:val="-4"/>
          <w:szCs w:val="28"/>
          <w:rtl/>
          <w:lang w:bidi="fa-IR"/>
        </w:rPr>
        <w:footnoteReference w:id="154"/>
      </w:r>
      <w:r w:rsidR="00921680">
        <w:rPr>
          <w:rFonts w:ascii="Times New Roman" w:hAnsi="Times New Roman" w:cs="B Lotus" w:hint="cs"/>
          <w:szCs w:val="28"/>
          <w:rtl/>
          <w:lang w:bidi="fa-IR"/>
        </w:rPr>
        <w:t>.</w:t>
      </w:r>
      <w:r>
        <w:rPr>
          <w:rFonts w:ascii="Times New Roman" w:hAnsi="Times New Roman" w:cs="B Lotus" w:hint="cs"/>
          <w:szCs w:val="28"/>
          <w:rtl/>
          <w:lang w:bidi="fa-IR"/>
        </w:rPr>
        <w:t xml:space="preserve"> ولی قرآن این عقیده را </w:t>
      </w:r>
      <w:r w:rsidRPr="006A032F">
        <w:rPr>
          <w:rFonts w:ascii="Times New Roman" w:hAnsi="Times New Roman" w:cs="B Lotus" w:hint="cs"/>
          <w:sz w:val="28"/>
          <w:szCs w:val="28"/>
          <w:rtl/>
          <w:lang w:bidi="fa-IR"/>
        </w:rPr>
        <w:t>محکوم می‌کند و می‌گوید: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وَخَرَقُواْ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بَنِينَ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وَبَنَ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بِغَي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يَصِفُونَ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100]</w:t>
      </w:r>
      <w:r>
        <w:rPr>
          <w:rFonts w:ascii="Times New Roman" w:hAnsi="Times New Roman" w:cs="B Lotus" w:hint="cs"/>
          <w:szCs w:val="28"/>
          <w:rtl/>
          <w:lang w:bidi="fa-IR"/>
        </w:rPr>
        <w:t>.</w:t>
      </w:r>
    </w:p>
    <w:p w:rsidR="00773C80" w:rsidRPr="00060CBE" w:rsidRDefault="00921680" w:rsidP="0092168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برای خدا به نادانی پسران و دخترانی تراشیدند، خدا پاک و والا است از آنچه وصف می‌کنند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216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تورات می‌گوید: «آدم</w:t>
      </w:r>
      <w:r w:rsidR="00921680">
        <w:rPr>
          <w:rFonts w:ascii="Times New Roman" w:hAnsi="Times New Roman" w:cs="B Lotus" w:hint="cs"/>
          <w:szCs w:val="28"/>
          <w:rtl/>
          <w:lang w:bidi="fa-IR"/>
        </w:rPr>
        <w:t xml:space="preserve"> و زنش خویشتن را از حضور خدا در</w:t>
      </w:r>
      <w:r>
        <w:rPr>
          <w:rFonts w:ascii="Times New Roman" w:hAnsi="Times New Roman" w:cs="B Lotus" w:hint="cs"/>
          <w:szCs w:val="28"/>
          <w:rtl/>
          <w:lang w:bidi="fa-IR"/>
        </w:rPr>
        <w:t>میان باغ پنهان کردند»!!</w:t>
      </w:r>
      <w:r w:rsidR="00921680" w:rsidRPr="00921680">
        <w:rPr>
          <w:rStyle w:val="FootnoteReference"/>
          <w:rFonts w:ascii="Times New Roman" w:hAnsi="Times New Roman" w:cs="B Lotus"/>
          <w:color w:val="000000"/>
          <w:spacing w:val="-4"/>
          <w:szCs w:val="28"/>
          <w:rtl/>
          <w:lang w:bidi="fa-IR"/>
        </w:rPr>
        <w:footnoteReference w:id="155"/>
      </w:r>
      <w:r>
        <w:rPr>
          <w:rFonts w:ascii="Times New Roman" w:hAnsi="Times New Roman" w:cs="B Lotus" w:hint="cs"/>
          <w:szCs w:val="28"/>
          <w:rtl/>
          <w:lang w:bidi="fa-IR"/>
        </w:rPr>
        <w:t>.</w:t>
      </w:r>
    </w:p>
    <w:p w:rsidR="006A032F" w:rsidRDefault="00BF3B8E" w:rsidP="006A032F">
      <w:pPr>
        <w:pStyle w:val="StyleComplexBLotus12ptJustifiedFirstline05cmCharChar"/>
        <w:spacing w:line="240" w:lineRule="auto"/>
        <w:rPr>
          <w:rFonts w:ascii="Times New Roman" w:hAnsi="Times New Roman" w:cs="Traditional Arabic"/>
          <w:szCs w:val="28"/>
          <w:rtl/>
          <w:lang w:bidi="fa-IR"/>
        </w:rPr>
      </w:pPr>
      <w:r>
        <w:rPr>
          <w:rFonts w:ascii="Times New Roman" w:hAnsi="Times New Roman" w:cs="B Lotus" w:hint="cs"/>
          <w:szCs w:val="28"/>
          <w:rtl/>
          <w:lang w:bidi="fa-IR"/>
        </w:rPr>
        <w:t>قرآن می‌گوید: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يَخ</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فَى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لسَّمَا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5]</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هیچ چیز در زمین و آسمان بر خدا پنهان نمی‌شود</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773C80" w:rsidRDefault="00773C80" w:rsidP="009216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تورات می‌گوید: «در شش روز خداوند آسمان و زمین را ساخت و در روز هفتمین آرام فرموده استراحت یافت»!!</w:t>
      </w:r>
      <w:r w:rsidR="00921680" w:rsidRPr="00921680">
        <w:rPr>
          <w:rStyle w:val="FootnoteReference"/>
          <w:rFonts w:ascii="Times New Roman" w:hAnsi="Times New Roman" w:cs="B Lotus"/>
          <w:color w:val="000000"/>
          <w:spacing w:val="-4"/>
          <w:szCs w:val="28"/>
          <w:rtl/>
          <w:lang w:bidi="fa-IR"/>
        </w:rPr>
        <w:footnoteReference w:id="156"/>
      </w:r>
      <w:r>
        <w:rPr>
          <w:rFonts w:ascii="Times New Roman" w:hAnsi="Times New Roman" w:cs="B Lotus" w:hint="cs"/>
          <w:szCs w:val="28"/>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قرآن می‌گوید:</w:t>
      </w:r>
    </w:p>
    <w:p w:rsidR="00BF3B8E" w:rsidRPr="006A032F" w:rsidRDefault="00BF3B8E" w:rsidP="00773C80">
      <w:pPr>
        <w:pStyle w:val="StyleComplexBLotus12ptJustifiedFirstline05cmCharChar"/>
        <w:spacing w:line="240" w:lineRule="auto"/>
        <w:rPr>
          <w:rFonts w:ascii="Times New Roman" w:hAnsi="Times New Roman" w:cs="B Lotus"/>
          <w:sz w:val="22"/>
          <w:szCs w:val="26"/>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7"/>
          <w:szCs w:val="27"/>
          <w:rtl/>
        </w:rPr>
        <w:t>وَلَقَد</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خَلَق</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نَا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لسَّمَ</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وَ</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تِ</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w:t>
      </w:r>
      <w:r w:rsidR="006A032F" w:rsidRPr="006A032F">
        <w:rPr>
          <w:rFonts w:ascii="KFGQPC Uthmanic Script HAFS" w:cs="KFGQPC Uthmanic Script HAFS" w:hint="cs"/>
          <w:sz w:val="27"/>
          <w:szCs w:val="27"/>
          <w:rtl/>
        </w:rPr>
        <w:t>ٱ</w:t>
      </w:r>
      <w:r w:rsidR="006A032F" w:rsidRPr="006A032F">
        <w:rPr>
          <w:rFonts w:ascii="KFGQPC Uthmanic Script HAFS" w:cs="KFGQPC Uthmanic Script HAFS" w:hint="eastAsia"/>
          <w:sz w:val="27"/>
          <w:szCs w:val="27"/>
          <w:rtl/>
        </w:rPr>
        <w:t>ل</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أَر</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ضَ</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بَي</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hint="eastAsia"/>
          <w:sz w:val="27"/>
          <w:szCs w:val="27"/>
          <w:rtl/>
        </w:rPr>
        <w:t>نَهُمَا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فِي</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سِتَّةِ</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أَيَّام</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وَمَا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مَسَّنَا</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مِن</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eastAsia"/>
          <w:sz w:val="27"/>
          <w:szCs w:val="27"/>
          <w:rtl/>
        </w:rPr>
        <w:t>لُّغُوب</w:t>
      </w:r>
      <w:r w:rsidR="006A032F" w:rsidRPr="006A032F">
        <w:rPr>
          <w:rFonts w:ascii="KFGQPC Uthmanic Script HAFS" w:cs="KFGQPC Uthmanic Script HAFS" w:hint="cs"/>
          <w:sz w:val="27"/>
          <w:szCs w:val="27"/>
          <w:rtl/>
        </w:rPr>
        <w:t>ٖ</w:t>
      </w:r>
      <w:r w:rsidR="006A032F" w:rsidRPr="006A032F">
        <w:rPr>
          <w:rFonts w:ascii="KFGQPC Uthmanic Script HAFS" w:cs="KFGQPC Uthmanic Script HAFS"/>
          <w:sz w:val="27"/>
          <w:szCs w:val="27"/>
          <w:rtl/>
        </w:rPr>
        <w:t xml:space="preserve"> </w:t>
      </w:r>
      <w:r w:rsidR="006A032F" w:rsidRPr="006A032F">
        <w:rPr>
          <w:rFonts w:ascii="KFGQPC Uthmanic Script HAFS" w:cs="KFGQPC Uthmanic Script HAFS" w:hint="cs"/>
          <w:sz w:val="27"/>
          <w:szCs w:val="27"/>
          <w:rtl/>
        </w:rPr>
        <w:t>٣٨</w:t>
      </w:r>
      <w:r>
        <w:rPr>
          <w:rFonts w:ascii="Times New Roman" w:hAnsi="Times New Roman" w:cs="Traditional Arabic" w:hint="cs"/>
          <w:szCs w:val="28"/>
          <w:rtl/>
          <w:lang w:bidi="fa-IR"/>
        </w:rPr>
        <w:t>﴾</w:t>
      </w:r>
      <w:r w:rsidRPr="006A032F">
        <w:rPr>
          <w:rFonts w:ascii="Times New Roman" w:hAnsi="Times New Roman" w:cs="B Lotus" w:hint="cs"/>
          <w:sz w:val="22"/>
          <w:szCs w:val="26"/>
          <w:rtl/>
          <w:lang w:bidi="fa-IR"/>
        </w:rPr>
        <w:t xml:space="preserve"> </w:t>
      </w:r>
      <w:r w:rsidRPr="006A032F">
        <w:rPr>
          <w:rFonts w:ascii="Times New Roman" w:hAnsi="Times New Roman" w:cs="B Lotus" w:hint="cs"/>
          <w:sz w:val="20"/>
          <w:rtl/>
          <w:lang w:bidi="fa-IR"/>
        </w:rPr>
        <w:t>[ق: 38]</w:t>
      </w:r>
      <w:r w:rsidRPr="006A032F">
        <w:rPr>
          <w:rFonts w:ascii="Times New Roman" w:hAnsi="Times New Roman" w:cs="B Lotus" w:hint="cs"/>
          <w:sz w:val="22"/>
          <w:szCs w:val="26"/>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در شش روز آسمان</w:t>
      </w:r>
      <w:r w:rsidR="00921680">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 و زمین و هر چه را که میان آنهاست آفریدیم و خستگی به ما نرسید</w:t>
      </w:r>
      <w:r>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157"/>
      </w:r>
      <w:r>
        <w:rPr>
          <w:rFonts w:ascii="Times New Roman" w:hAnsi="Times New Roman" w:cs="B Lotus" w:hint="cs"/>
          <w:sz w:val="26"/>
          <w:szCs w:val="26"/>
          <w:rtl/>
          <w:lang w:bidi="fa-IR"/>
        </w:rPr>
        <w:t>.</w:t>
      </w:r>
    </w:p>
    <w:p w:rsidR="00773C80" w:rsidRDefault="00773C80" w:rsidP="009216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تورات می‌گوید: «خدا به موسی گفت دست خود را خواهم برداشت تا پشت سرم را ببینی امّا روی من دیده نمی‌شود»!!</w:t>
      </w:r>
      <w:r w:rsidR="00921680" w:rsidRPr="00921680">
        <w:rPr>
          <w:rStyle w:val="FootnoteReference"/>
          <w:rFonts w:ascii="Times New Roman" w:hAnsi="Times New Roman" w:cs="B Lotus"/>
          <w:color w:val="000000"/>
          <w:spacing w:val="-4"/>
          <w:szCs w:val="28"/>
          <w:rtl/>
          <w:lang w:bidi="fa-IR"/>
        </w:rPr>
        <w:footnoteReference w:id="158"/>
      </w:r>
      <w:r>
        <w:rPr>
          <w:rFonts w:ascii="Times New Roman" w:hAnsi="Times New Roman" w:cs="B Lotus" w:hint="cs"/>
          <w:szCs w:val="28"/>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قرآن می‌گوید: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قَالَ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تَرَى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نِي</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143]</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به موسی گفت هرگز مرا نخواهی دید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این است نمونه‌هایی از اوص</w:t>
      </w:r>
      <w:r w:rsidRPr="003E024B">
        <w:rPr>
          <w:rFonts w:ascii="Times New Roman" w:hAnsi="Times New Roman" w:cs="B Lotus" w:hint="cs"/>
          <w:sz w:val="28"/>
          <w:szCs w:val="28"/>
          <w:rtl/>
          <w:lang w:bidi="fa-IR"/>
        </w:rPr>
        <w:t>اف خدای سبحان در توراتی که یهود به آن عقیده داشته و دارند و قرآن مجید آنرا تحریف شده</w:t>
      </w:r>
      <w:r w:rsidRPr="003E024B">
        <w:rPr>
          <w:rStyle w:val="FootnoteReference"/>
          <w:rFonts w:cs="B Lotus"/>
          <w:sz w:val="28"/>
          <w:szCs w:val="28"/>
          <w:rtl/>
          <w:lang w:bidi="fa-IR"/>
        </w:rPr>
        <w:footnoteReference w:id="159"/>
      </w:r>
      <w:r w:rsidRPr="003E024B">
        <w:rPr>
          <w:rFonts w:ascii="Times New Roman" w:hAnsi="Times New Roman" w:cs="B Lotus" w:hint="cs"/>
          <w:sz w:val="28"/>
          <w:szCs w:val="28"/>
          <w:rtl/>
          <w:lang w:bidi="fa-IR"/>
        </w:rPr>
        <w:t xml:space="preserve"> نمایش می‌دهد. در آثار اسلامی نیز آمده که یهودیان بر سر این قبیل اختلافات با پیامبر اسلام</w:t>
      </w:r>
      <w:r w:rsidRPr="003E024B">
        <w:rPr>
          <w:rFonts w:ascii="Times New Roman" w:hAnsi="Times New Roman" w:cs="B Lotus" w:hint="cs"/>
          <w:sz w:val="28"/>
          <w:szCs w:val="28"/>
          <w:lang w:bidi="fa-IR"/>
        </w:rPr>
        <w:sym w:font="AGA Arabesque" w:char="F072"/>
      </w:r>
      <w:r w:rsidRPr="003E024B">
        <w:rPr>
          <w:rFonts w:ascii="Times New Roman" w:hAnsi="Times New Roman" w:cs="B Lotus" w:hint="cs"/>
          <w:sz w:val="28"/>
          <w:szCs w:val="28"/>
          <w:rtl/>
          <w:lang w:bidi="fa-IR"/>
        </w:rPr>
        <w:t>، از آیین او رویگردان بودند، چنانکه از ابن عبّاس رسیده که گفت</w:t>
      </w:r>
      <w:r>
        <w:rPr>
          <w:rFonts w:ascii="Times New Roman" w:hAnsi="Times New Roman" w:cs="B Lotus" w:hint="cs"/>
          <w:sz w:val="28"/>
          <w:szCs w:val="28"/>
          <w:rtl/>
          <w:lang w:bidi="fa-IR"/>
        </w:rPr>
        <w:t>:</w:t>
      </w:r>
    </w:p>
    <w:p w:rsidR="00773C80" w:rsidRPr="00FB2D71" w:rsidRDefault="00FB2D71" w:rsidP="00FB2D7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FB2D71">
        <w:rPr>
          <w:rStyle w:val="Char3"/>
          <w:rFonts w:hint="cs"/>
          <w:rtl/>
        </w:rPr>
        <w:t>أتی رسول الله</w:t>
      </w:r>
      <w:r>
        <w:rPr>
          <w:rStyle w:val="Char3"/>
          <w:rFonts w:hint="cs"/>
        </w:rPr>
        <w:sym w:font="AGA Arabesque" w:char="F072"/>
      </w:r>
      <w:r>
        <w:rPr>
          <w:rStyle w:val="Char3"/>
          <w:rFonts w:hint="cs"/>
          <w:rtl/>
        </w:rPr>
        <w:t xml:space="preserve"> سلام بن مشکم ونعمان بن أوفی ومحمد بن دحیة وشاس بن قیس و</w:t>
      </w:r>
      <w:r w:rsidR="00773C80" w:rsidRPr="00FB2D71">
        <w:rPr>
          <w:rStyle w:val="Char3"/>
          <w:rFonts w:hint="cs"/>
          <w:rtl/>
        </w:rPr>
        <w:t>مال</w:t>
      </w:r>
      <w:r>
        <w:rPr>
          <w:rStyle w:val="Char3"/>
          <w:rFonts w:hint="cs"/>
          <w:rtl/>
        </w:rPr>
        <w:t>ك</w:t>
      </w:r>
      <w:r w:rsidR="00773C80" w:rsidRPr="00FB2D71">
        <w:rPr>
          <w:rStyle w:val="Char3"/>
          <w:rFonts w:hint="cs"/>
          <w:rtl/>
        </w:rPr>
        <w:t xml:space="preserve"> بن الصیف، فقالوا کیف نتبع</w:t>
      </w:r>
      <w:r>
        <w:rPr>
          <w:rStyle w:val="Char3"/>
          <w:rFonts w:hint="cs"/>
          <w:rtl/>
        </w:rPr>
        <w:t>ك</w:t>
      </w:r>
      <w:r w:rsidRPr="00FB2D71">
        <w:rPr>
          <w:rStyle w:val="Char3"/>
          <w:rFonts w:hint="cs"/>
          <w:rtl/>
        </w:rPr>
        <w:t xml:space="preserve"> و</w:t>
      </w:r>
      <w:r>
        <w:rPr>
          <w:rStyle w:val="Char3"/>
          <w:rFonts w:hint="cs"/>
          <w:rtl/>
        </w:rPr>
        <w:t>قد ترکت قبلتنا و</w:t>
      </w:r>
      <w:r w:rsidR="00773C80" w:rsidRPr="00FB2D71">
        <w:rPr>
          <w:rStyle w:val="Char3"/>
          <w:rFonts w:hint="cs"/>
          <w:rtl/>
        </w:rPr>
        <w:t>أنت لا</w:t>
      </w:r>
      <w:r>
        <w:rPr>
          <w:rStyle w:val="Char3"/>
          <w:rFonts w:hint="cs"/>
          <w:rtl/>
        </w:rPr>
        <w:t xml:space="preserve"> </w:t>
      </w:r>
      <w:r w:rsidR="00773C80" w:rsidRPr="00FB2D71">
        <w:rPr>
          <w:rStyle w:val="Char3"/>
          <w:rFonts w:hint="cs"/>
          <w:rtl/>
        </w:rPr>
        <w:t>تزعم أن عزیرا ابن الله! فأنزل الله فی ذل</w:t>
      </w:r>
      <w:r>
        <w:rPr>
          <w:rStyle w:val="Char3"/>
          <w:rFonts w:hint="cs"/>
          <w:rtl/>
        </w:rPr>
        <w:t>ك</w:t>
      </w:r>
      <w:r w:rsidR="00773C80" w:rsidRPr="00FB2D71">
        <w:rPr>
          <w:rStyle w:val="Char3"/>
          <w:rFonts w:hint="cs"/>
          <w:rtl/>
        </w:rPr>
        <w:t>:</w:t>
      </w:r>
      <w:r>
        <w:rPr>
          <w:rStyle w:val="Char3"/>
          <w:rFonts w:hint="cs"/>
          <w:rtl/>
        </w:rPr>
        <w:t xml:space="preserve"> </w:t>
      </w:r>
      <w:r w:rsidR="00773C80" w:rsidRPr="00FB2D71">
        <w:rPr>
          <w:rStyle w:val="Char3"/>
          <w:rFonts w:hint="cs"/>
          <w:rtl/>
        </w:rPr>
        <w:t xml:space="preserve"> </w:t>
      </w:r>
      <w:r>
        <w:rPr>
          <w:rFonts w:ascii="Times New Roman" w:hAnsi="Times New Roman" w:cs="Traditional Arabic" w:hint="cs"/>
          <w:sz w:val="28"/>
          <w:szCs w:val="28"/>
          <w:rtl/>
          <w:lang w:bidi="fa-IR"/>
        </w:rPr>
        <w:t>﴿</w:t>
      </w:r>
      <w:r w:rsidRPr="000D59DF">
        <w:rPr>
          <w:rFonts w:cs="KFGQPC Uthmanic Script HAFS"/>
          <w:color w:val="000000"/>
          <w:sz w:val="28"/>
          <w:szCs w:val="28"/>
          <w:rtl/>
        </w:rPr>
        <w:t>وَقَالَتِ ٱلۡيَهُودُ عُزَيۡرٌ ٱبۡنُ ٱللَّهِ وَقَالَتِ ٱلنَّصَٰرَى ٱلۡمَسِيحُ ٱبۡنُ ٱللَّهِۖ ذَٰلِكَ قَوۡلُهُم بِأَفۡوَٰهِهِمۡۖ يُضَٰهِ‍ُٔونَ قَوۡلَ ٱلَّذِينَ كَفَرُواْ مِن قَبۡلُ</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FB2D71">
        <w:rPr>
          <w:rFonts w:ascii="mylotus" w:hAnsi="mylotus" w:cs="mylotus"/>
          <w:sz w:val="26"/>
          <w:szCs w:val="26"/>
          <w:rtl/>
          <w:lang w:bidi="fa-IR"/>
        </w:rPr>
        <w:t>التوبة</w:t>
      </w:r>
      <w:r>
        <w:rPr>
          <w:rFonts w:ascii="Times New Roman" w:hAnsi="Times New Roman" w:cs="B Lotus" w:hint="cs"/>
          <w:sz w:val="26"/>
          <w:szCs w:val="26"/>
          <w:rtl/>
          <w:lang w:bidi="fa-IR"/>
        </w:rPr>
        <w:t>: 30]</w:t>
      </w:r>
      <w:r>
        <w:rPr>
          <w:rFonts w:ascii="Times New Roman" w:hAnsi="Times New Roman" w:cs="Traditional Arabic" w:hint="cs"/>
          <w:sz w:val="28"/>
          <w:szCs w:val="28"/>
          <w:rtl/>
          <w:lang w:bidi="fa-IR"/>
        </w:rPr>
        <w:t>»</w:t>
      </w:r>
      <w:r w:rsidRPr="00FB2D71">
        <w:rPr>
          <w:rStyle w:val="FootnoteReference"/>
          <w:rFonts w:ascii="Times New Roman" w:hAnsi="Times New Roman" w:cs="B Lotus"/>
          <w:color w:val="000000"/>
          <w:spacing w:val="-4"/>
          <w:sz w:val="28"/>
          <w:szCs w:val="28"/>
          <w:rtl/>
          <w:lang w:bidi="fa-IR"/>
        </w:rPr>
        <w:footnoteReference w:id="160"/>
      </w:r>
      <w:r>
        <w:rPr>
          <w:rFonts w:ascii="Times New Roman" w:hAnsi="Times New Roman" w:cs="B Lotus" w:hint="cs"/>
          <w:sz w:val="28"/>
          <w:szCs w:val="28"/>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9079B7" w:rsidRPr="009079B7">
        <w:rPr>
          <w:rFonts w:ascii="Times New Roman" w:hAnsi="Times New Roman" w:cs="Traditional Arabic" w:hint="cs"/>
          <w:sz w:val="26"/>
          <w:szCs w:val="26"/>
          <w:rtl/>
          <w:lang w:bidi="fa-IR"/>
        </w:rPr>
        <w:t>«</w:t>
      </w:r>
      <w:r w:rsidRPr="009079B7">
        <w:rPr>
          <w:rFonts w:ascii="Times New Roman" w:hAnsi="Times New Roman" w:cs="B Lotus" w:hint="cs"/>
          <w:sz w:val="26"/>
          <w:szCs w:val="26"/>
          <w:rtl/>
          <w:lang w:bidi="fa-IR"/>
        </w:rPr>
        <w:t>سلام بن مشکم و نعمان بن أوفی و محمّد بن دحیه و شاس بن قیس و مالک بن صیف (که همگی یهودی بودند) به نزد رسول خدا</w:t>
      </w:r>
      <w:r w:rsidRPr="009079B7">
        <w:rPr>
          <w:rFonts w:ascii="Times New Roman" w:hAnsi="Times New Roman" w:cs="B Lotus" w:hint="cs"/>
          <w:sz w:val="26"/>
          <w:szCs w:val="26"/>
          <w:lang w:bidi="fa-IR"/>
        </w:rPr>
        <w:sym w:font="AGA Arabesque" w:char="F072"/>
      </w:r>
      <w:r w:rsidRPr="009079B7">
        <w:rPr>
          <w:rFonts w:ascii="Times New Roman" w:hAnsi="Times New Roman" w:cs="B Lotus" w:hint="cs"/>
          <w:sz w:val="26"/>
          <w:szCs w:val="26"/>
          <w:rtl/>
          <w:lang w:bidi="fa-IR"/>
        </w:rPr>
        <w:t xml:space="preserve"> آمدند و گفتند: ما چگونه ترا پیروی کنیم با اینکه قبلة ما را ترک کرده‌اید و گمان داری که عُزَیر، پسر خدا نیست؟! آنگاه خداوند این آیه</w:t>
      </w:r>
      <w:r w:rsidRPr="009079B7">
        <w:rPr>
          <w:rStyle w:val="FootnoteReference"/>
          <w:rFonts w:cs="B Lotus"/>
          <w:sz w:val="26"/>
          <w:szCs w:val="26"/>
          <w:rtl/>
          <w:lang w:bidi="fa-IR"/>
        </w:rPr>
        <w:footnoteReference w:id="161"/>
      </w:r>
      <w:r w:rsidRPr="009079B7">
        <w:rPr>
          <w:rFonts w:ascii="Times New Roman" w:hAnsi="Times New Roman" w:cs="B Lotus" w:hint="cs"/>
          <w:sz w:val="26"/>
          <w:szCs w:val="26"/>
          <w:rtl/>
          <w:lang w:bidi="fa-IR"/>
        </w:rPr>
        <w:t xml:space="preserve"> را فرستاد (که مفهومش این است): یهود گفتند عُزَیر پسر خدا است و نصاری گفتند مسیح، پسر خدا است، اینست گفتار محض و بی‌حقیقتی که به دهان آورده‌اند و در این گفتار از کافران پیشین تقلید می‌کنند...</w:t>
      </w:r>
      <w:r w:rsidR="009079B7" w:rsidRPr="009079B7">
        <w:rPr>
          <w:rFonts w:ascii="Times New Roman" w:hAnsi="Times New Roman" w:cs="Traditional Arabic" w:hint="cs"/>
          <w:sz w:val="26"/>
          <w:szCs w:val="26"/>
          <w:rtl/>
          <w:lang w:bidi="fa-IR"/>
        </w:rPr>
        <w:t>»</w:t>
      </w:r>
      <w:r w:rsidRPr="009079B7">
        <w:rPr>
          <w:rFonts w:ascii="Times New Roman" w:hAnsi="Times New Roman" w:cs="B Lotus" w:hint="cs"/>
          <w:sz w:val="26"/>
          <w:szCs w:val="26"/>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آیه، تصریح شده که یهودیان و مسیحیان با اینکه در اصل یگانه‌پرست بودند، از باورهای مشرکان پیش از خود، تأثیر پذیرفته‌اند و تاریخ قدیم بُت‌پرستی نشان می‌هد که پیش از قوم یهود و مسیحیان، براهم</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هند و بودائیان چین و مصریان و یونانیان و همچنین مشرکین عرب این پندار خرافی را که خدای سبحان دارای فرند است،باور داشتند و اهل کتاب تحت تأثیر فرهنگ شرک به این عقیده آلوده شده‌اند.</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مسیحیان عرب نیز مانند یهود، از توحید راستین إنحراف داشتند و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پسر خدا می‌پنداشتند!! و به تثلیث قائل بودند، چنانکه </w:t>
      </w:r>
      <w:r w:rsidR="00BF3B8E">
        <w:rPr>
          <w:rFonts w:ascii="Times New Roman" w:hAnsi="Times New Roman" w:cs="B Lotus" w:hint="cs"/>
          <w:sz w:val="28"/>
          <w:szCs w:val="28"/>
          <w:rtl/>
          <w:lang w:bidi="fa-IR"/>
        </w:rPr>
        <w:t>در قرآن شریف از قول ایشان آمده:</w:t>
      </w:r>
    </w:p>
    <w:p w:rsidR="00773C80" w:rsidRPr="00060CBE" w:rsidRDefault="00BF3B8E" w:rsidP="00FB2D71">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قَالُو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ثَالِثُ</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ثَلَ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ثَة</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F3B8E">
        <w:rPr>
          <w:rFonts w:ascii="mylotus" w:hAnsi="mylotus" w:cs="mylotus"/>
          <w:sz w:val="22"/>
          <w:szCs w:val="26"/>
          <w:rtl/>
          <w:lang w:bidi="fa-IR"/>
        </w:rPr>
        <w:t>ة</w:t>
      </w:r>
      <w:r>
        <w:rPr>
          <w:rFonts w:ascii="Times New Roman" w:hAnsi="Times New Roman" w:cs="B Lotus" w:hint="cs"/>
          <w:sz w:val="22"/>
          <w:szCs w:val="26"/>
          <w:rtl/>
          <w:lang w:bidi="fa-IR"/>
        </w:rPr>
        <w:t>: 73]</w:t>
      </w:r>
      <w:r>
        <w:rPr>
          <w:rFonts w:ascii="Times New Roman" w:hAnsi="Times New Roman" w:cs="B Lotus" w:hint="cs"/>
          <w:szCs w:val="28"/>
          <w:rtl/>
          <w:lang w:bidi="fa-IR"/>
        </w:rPr>
        <w:t>.</w:t>
      </w:r>
    </w:p>
    <w:p w:rsidR="00773C80" w:rsidRPr="00060CBE" w:rsidRDefault="006A032F" w:rsidP="009079B7">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 xml:space="preserve">گفتند که خدا </w:t>
      </w:r>
      <w:r w:rsidR="009079B7">
        <w:rPr>
          <w:rFonts w:ascii="Times New Roman" w:hAnsi="Times New Roman" w:cs="B Lotus" w:hint="cs"/>
          <w:sz w:val="26"/>
          <w:szCs w:val="26"/>
          <w:rtl/>
          <w:lang w:bidi="fa-IR"/>
        </w:rPr>
        <w:t>ا</w:t>
      </w:r>
      <w:r w:rsidR="00773C80">
        <w:rPr>
          <w:rFonts w:ascii="Times New Roman" w:hAnsi="Times New Roman" w:cs="B Lotus" w:hint="cs"/>
          <w:sz w:val="26"/>
          <w:szCs w:val="26"/>
          <w:rtl/>
          <w:lang w:bidi="fa-IR"/>
        </w:rPr>
        <w:t>قنومی از أقانیم سه‌گانه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پندار نادرست که مسیح با ذات خدای سُبحان متّحد بوده و از او تولّد یافته است! مقبول نظر آنها بود و هم اکنون نیز میان ایشان رواج دارد و در انجیل موجود است، بطوریکه در باب اوّل از «انجیل یوحنّا» می‌خوانیم: «در ابتداء کلمه بود و کلمه، نزد خدا بود و کلمه خدا بود، همان در ابتداء نزد خدا بود، همه چیز بواسط</w:t>
      </w:r>
      <w:r w:rsidR="00FB2D7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آفریده‌ شد ... و کلمه جسم گردید میان ما ساکن شد پر از فیض و راستی، و جلال او را دیدیم جلالی شایستة پسر یگان</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پدر»!</w:t>
      </w:r>
      <w:r w:rsidR="00FB2D71">
        <w:rPr>
          <w:rFonts w:ascii="Times New Roman" w:hAnsi="Times New Roman" w:cs="B Lotus" w:hint="cs"/>
          <w:sz w:val="28"/>
          <w:szCs w:val="28"/>
          <w:rtl/>
          <w:lang w:bidi="fa-IR"/>
        </w:rPr>
        <w:t>.</w:t>
      </w:r>
    </w:p>
    <w:p w:rsidR="00773C80" w:rsidRPr="00060CBE" w:rsidRDefault="00773C80" w:rsidP="00FB2D7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مسیحیان عرب، مریم مادر عیسی</w:t>
      </w:r>
      <w:r w:rsidR="00FB2D71">
        <w:rPr>
          <w:rFonts w:ascii="Times New Roman" w:hAnsi="Times New Roman" w:cs="CTraditional Arabic" w:hint="cs"/>
          <w:sz w:val="28"/>
          <w:szCs w:val="28"/>
          <w:rtl/>
          <w:lang w:bidi="fa-IR"/>
        </w:rPr>
        <w:t>إ</w:t>
      </w:r>
      <w:r>
        <w:rPr>
          <w:rFonts w:ascii="Times New Roman" w:hAnsi="Times New Roman" w:cs="B Lotus" w:hint="cs"/>
          <w:sz w:val="28"/>
          <w:szCs w:val="28"/>
          <w:rtl/>
          <w:lang w:bidi="fa-IR"/>
        </w:rPr>
        <w:t xml:space="preserve"> را نیز </w:t>
      </w:r>
      <w:r w:rsidR="00FB2D71">
        <w:rPr>
          <w:rFonts w:ascii="Times New Roman" w:hAnsi="Times New Roman" w:cs="B Lotus" w:hint="cs"/>
          <w:sz w:val="28"/>
          <w:szCs w:val="28"/>
          <w:rtl/>
          <w:lang w:bidi="fa-IR"/>
        </w:rPr>
        <w:t>پرستش می‌کردند، چنانکه آیه شریفه</w:t>
      </w:r>
      <w:r>
        <w:rPr>
          <w:rFonts w:ascii="Times New Roman" w:hAnsi="Times New Roman" w:cs="B Lotus" w:hint="cs"/>
          <w:sz w:val="28"/>
          <w:szCs w:val="28"/>
          <w:rtl/>
          <w:lang w:bidi="fa-IR"/>
        </w:rPr>
        <w:t>:</w:t>
      </w:r>
      <w:r w:rsidR="00FB2D71">
        <w:rPr>
          <w:rFonts w:ascii="Times New Roman" w:hAnsi="Times New Roman" w:cs="Traditional Arabic" w:hint="cs"/>
          <w:szCs w:val="28"/>
          <w:rtl/>
          <w:lang w:bidi="fa-IR"/>
        </w:rPr>
        <w:t xml:space="preserve"> </w:t>
      </w:r>
      <w:r w:rsidR="00BF3B8E">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وَإِذ</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عِيسَى</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يَمَ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ءَأَنتَ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لِلنَّاسِ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تَّخِذُونِي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وَأُمِّيَ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دُونِ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00BF3B8E">
        <w:rPr>
          <w:rFonts w:ascii="Times New Roman" w:hAnsi="Times New Roman" w:cs="Traditional Arabic" w:hint="cs"/>
          <w:szCs w:val="28"/>
          <w:rtl/>
          <w:lang w:bidi="fa-IR"/>
        </w:rPr>
        <w:t>﴾</w:t>
      </w:r>
      <w:r w:rsidR="00BF3B8E">
        <w:rPr>
          <w:rFonts w:ascii="Times New Roman" w:hAnsi="Times New Roman" w:cs="B Lotus" w:hint="cs"/>
          <w:szCs w:val="28"/>
          <w:rtl/>
          <w:lang w:bidi="fa-IR"/>
        </w:rPr>
        <w:t xml:space="preserve"> </w:t>
      </w:r>
      <w:r w:rsidR="00BF3B8E">
        <w:rPr>
          <w:rFonts w:ascii="Times New Roman" w:hAnsi="Times New Roman" w:cs="B Lotus" w:hint="cs"/>
          <w:sz w:val="22"/>
          <w:szCs w:val="26"/>
          <w:rtl/>
          <w:lang w:bidi="fa-IR"/>
        </w:rPr>
        <w:t>[المائد</w:t>
      </w:r>
      <w:r w:rsidR="00BF3B8E" w:rsidRPr="00BF3B8E">
        <w:rPr>
          <w:rFonts w:ascii="mylotus" w:hAnsi="mylotus" w:cs="mylotus"/>
          <w:sz w:val="22"/>
          <w:szCs w:val="26"/>
          <w:rtl/>
          <w:lang w:bidi="fa-IR"/>
        </w:rPr>
        <w:t>ة</w:t>
      </w:r>
      <w:r w:rsidR="00BF3B8E">
        <w:rPr>
          <w:rFonts w:ascii="Times New Roman" w:hAnsi="Times New Roman" w:cs="B Lotus" w:hint="cs"/>
          <w:sz w:val="22"/>
          <w:szCs w:val="26"/>
          <w:rtl/>
          <w:lang w:bidi="fa-IR"/>
        </w:rPr>
        <w:t>: 116]</w:t>
      </w:r>
      <w:r w:rsidR="00BF3B8E">
        <w:rPr>
          <w:rFonts w:ascii="Times New Roman" w:hAnsi="Times New Roman" w:cs="B Lotus" w:hint="cs"/>
          <w:szCs w:val="28"/>
          <w:rtl/>
          <w:lang w:bidi="fa-IR"/>
        </w:rPr>
        <w:t>.</w:t>
      </w:r>
    </w:p>
    <w:p w:rsidR="00773C80" w:rsidRDefault="00773C80" w:rsidP="00FB2D71">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اشارت بر این معنی می‌کند و اساساً رفتار مسیحیان با علمای دینی و راهبان خود بگونه‌ای بود که گویی آنها شُرکای خداوند سُبحانند!! و لذا در تفسیر طبری از قول </w:t>
      </w:r>
      <w:r w:rsidRPr="00FB2D71">
        <w:rPr>
          <w:rFonts w:ascii="Times New Roman" w:hAnsi="Times New Roman" w:cs="B Lotus" w:hint="cs"/>
          <w:sz w:val="28"/>
          <w:szCs w:val="28"/>
          <w:rtl/>
          <w:lang w:bidi="fa-IR"/>
        </w:rPr>
        <w:t>«عدی بن حاتم» (فرزند حاتم طائی) آمده که گفت:</w:t>
      </w:r>
      <w:r w:rsidR="00FB2D71">
        <w:rPr>
          <w:rFonts w:ascii="Times New Roman" w:hAnsi="Times New Roman" w:cs="B Lotus" w:hint="cs"/>
          <w:sz w:val="28"/>
          <w:szCs w:val="28"/>
          <w:rtl/>
          <w:lang w:bidi="fa-IR"/>
        </w:rPr>
        <w:t xml:space="preserve"> </w:t>
      </w:r>
      <w:r w:rsidR="00FB2D71">
        <w:rPr>
          <w:rFonts w:ascii="Times New Roman" w:hAnsi="Times New Roman" w:cs="Traditional Arabic" w:hint="cs"/>
          <w:sz w:val="28"/>
          <w:szCs w:val="28"/>
          <w:rtl/>
          <w:lang w:bidi="fa-IR"/>
        </w:rPr>
        <w:t>«</w:t>
      </w:r>
      <w:r w:rsidRPr="00FB2D71">
        <w:rPr>
          <w:rStyle w:val="Char3"/>
          <w:rFonts w:hint="cs"/>
          <w:rtl/>
        </w:rPr>
        <w:t>سمعت رسول الله</w:t>
      </w:r>
      <w:r w:rsidR="00FB2D71" w:rsidRPr="00FB2D71">
        <w:rPr>
          <w:rStyle w:val="Char3"/>
          <w:rFonts w:hint="cs"/>
          <w:sz w:val="28"/>
          <w:szCs w:val="32"/>
        </w:rPr>
        <w:sym w:font="AGA Arabesque" w:char="F072"/>
      </w:r>
      <w:r w:rsidRPr="00FB2D71">
        <w:rPr>
          <w:rStyle w:val="Char3"/>
          <w:rFonts w:hint="cs"/>
          <w:rtl/>
        </w:rPr>
        <w:t xml:space="preserve"> یقرأ سورة براءة، فلما قرأ: </w:t>
      </w:r>
      <w:r w:rsidR="00FB2D71">
        <w:rPr>
          <w:rStyle w:val="Char3"/>
          <w:rFonts w:cs="Traditional Arabic" w:hint="cs"/>
          <w:rtl/>
        </w:rPr>
        <w:t>﴿</w:t>
      </w:r>
      <w:r w:rsidR="00FB2D71" w:rsidRPr="00432565">
        <w:rPr>
          <w:rFonts w:cs="KFGQPC Uthmanic Script HAFS"/>
          <w:color w:val="000000"/>
          <w:sz w:val="28"/>
          <w:szCs w:val="28"/>
          <w:rtl/>
        </w:rPr>
        <w:t>ٱتَّخَذُوٓاْ أَحۡبَارَهُمۡ وَرُهۡبَٰنَهُمۡ أَرۡبَاب</w:t>
      </w:r>
      <w:r w:rsidR="00FB2D71" w:rsidRPr="00432565">
        <w:rPr>
          <w:rFonts w:ascii="Jameel Noori Nastaleeq" w:hAnsi="Jameel Noori Nastaleeq" w:cs="KFGQPC Uthmanic Script HAFS" w:hint="cs"/>
          <w:color w:val="000000"/>
          <w:sz w:val="28"/>
          <w:szCs w:val="28"/>
          <w:rtl/>
        </w:rPr>
        <w:t>ٗ</w:t>
      </w:r>
      <w:r w:rsidR="00FB2D71" w:rsidRPr="00432565">
        <w:rPr>
          <w:rFonts w:cs="KFGQPC Uthmanic Script HAFS" w:hint="cs"/>
          <w:color w:val="000000"/>
          <w:sz w:val="28"/>
          <w:szCs w:val="28"/>
          <w:rtl/>
        </w:rPr>
        <w:t>ا مِّن دُونِ ٱ</w:t>
      </w:r>
      <w:r w:rsidR="00FB2D71" w:rsidRPr="00432565">
        <w:rPr>
          <w:rFonts w:cs="KFGQPC Uthmanic Script HAFS"/>
          <w:color w:val="000000"/>
          <w:sz w:val="28"/>
          <w:szCs w:val="28"/>
          <w:rtl/>
        </w:rPr>
        <w:t>للَّهِ</w:t>
      </w:r>
      <w:r w:rsidR="00FB2D71">
        <w:rPr>
          <w:rStyle w:val="Char3"/>
          <w:rFonts w:cs="Traditional Arabic" w:hint="cs"/>
          <w:rtl/>
        </w:rPr>
        <w:t>﴾</w:t>
      </w:r>
      <w:r w:rsidR="00FB2D71">
        <w:rPr>
          <w:rStyle w:val="Char3"/>
          <w:rFonts w:hint="cs"/>
          <w:rtl/>
        </w:rPr>
        <w:t xml:space="preserve"> </w:t>
      </w:r>
      <w:r w:rsidRPr="00FB2D71">
        <w:rPr>
          <w:rStyle w:val="Char3"/>
          <w:rFonts w:hint="cs"/>
          <w:rtl/>
        </w:rPr>
        <w:t>قلت یا رسول الله أما إنهم لم یکونوا یصلون لهم؟ قال: صدقت و لکن کانوا یحلون لهم ما حرم الله فیستحلونه، و یحرمون ما أحل الله فیحرمونه</w:t>
      </w:r>
      <w:r w:rsidR="00FB2D71">
        <w:rPr>
          <w:rFonts w:ascii="Times New Roman" w:hAnsi="Times New Roman" w:cs="Traditional Arabic" w:hint="cs"/>
          <w:sz w:val="28"/>
          <w:szCs w:val="28"/>
          <w:rtl/>
          <w:lang w:bidi="fa-IR"/>
        </w:rPr>
        <w:t>»</w:t>
      </w:r>
      <w:r w:rsidR="00FB2D71" w:rsidRPr="00FB2D71">
        <w:rPr>
          <w:rStyle w:val="FootnoteReference"/>
          <w:rFonts w:ascii="Times New Roman" w:hAnsi="Times New Roman" w:cs="B Lotus"/>
          <w:color w:val="000000"/>
          <w:spacing w:val="-4"/>
          <w:sz w:val="28"/>
          <w:szCs w:val="28"/>
          <w:rtl/>
          <w:lang w:bidi="fa-IR"/>
        </w:rPr>
        <w:footnoteReference w:id="162"/>
      </w:r>
      <w:r w:rsidR="00FB2D71">
        <w:rPr>
          <w:rFonts w:ascii="Times New Roman" w:hAnsi="Times New Roman" w:cs="B Lotus" w:hint="cs"/>
          <w:sz w:val="28"/>
          <w:szCs w:val="28"/>
          <w:rtl/>
          <w:lang w:bidi="fa-IR"/>
        </w:rPr>
        <w:t>.</w:t>
      </w:r>
    </w:p>
    <w:p w:rsidR="00773C80" w:rsidRDefault="00773C80" w:rsidP="009079B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«شنیدم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سور</w:t>
      </w:r>
      <w:r w:rsidR="009079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برائت را می‌خواند، چون این آیه را قرائت کرد که:</w:t>
      </w:r>
    </w:p>
    <w:p w:rsidR="00773C80" w:rsidRDefault="00BF3B8E" w:rsidP="006A032F">
      <w:pPr>
        <w:pStyle w:val="StyleComplexBLotus12ptJustifiedFirstline05cmCharChar"/>
        <w:spacing w:line="240" w:lineRule="auto"/>
        <w:rPr>
          <w:color w:val="000000"/>
          <w:sz w:val="32"/>
          <w:szCs w:val="32"/>
          <w:rtl/>
          <w:lang w:bidi="fa-IR"/>
        </w:rPr>
      </w:pPr>
      <w:r>
        <w:rPr>
          <w:rFonts w:ascii="Times New Roman" w:hAnsi="Times New Roman" w:cs="Traditional Arabic" w:hint="cs"/>
          <w:szCs w:val="28"/>
          <w:rtl/>
          <w:lang w:bidi="fa-IR"/>
        </w:rPr>
        <w:t>﴿</w:t>
      </w:r>
      <w:r w:rsidR="006A032F" w:rsidRPr="00432565">
        <w:rPr>
          <w:rFonts w:cs="KFGQPC Uthmanic Script HAFS"/>
          <w:color w:val="000000"/>
          <w:sz w:val="28"/>
          <w:szCs w:val="28"/>
          <w:rtl/>
        </w:rPr>
        <w:t>ٱتَّخَذُوٓاْ أَحۡبَارَهُمۡ وَرُهۡبَٰنَهُمۡ أَرۡبَاب</w:t>
      </w:r>
      <w:r w:rsidR="006A032F" w:rsidRPr="00432565">
        <w:rPr>
          <w:rFonts w:ascii="Jameel Noori Nastaleeq" w:hAnsi="Jameel Noori Nastaleeq" w:cs="KFGQPC Uthmanic Script HAFS" w:hint="cs"/>
          <w:color w:val="000000"/>
          <w:sz w:val="28"/>
          <w:szCs w:val="28"/>
          <w:rtl/>
        </w:rPr>
        <w:t>ٗ</w:t>
      </w:r>
      <w:r w:rsidR="006A032F" w:rsidRPr="00432565">
        <w:rPr>
          <w:rFonts w:cs="KFGQPC Uthmanic Script HAFS" w:hint="cs"/>
          <w:color w:val="000000"/>
          <w:sz w:val="28"/>
          <w:szCs w:val="28"/>
          <w:rtl/>
        </w:rPr>
        <w:t>ا مِّن دُونِ ٱ</w:t>
      </w:r>
      <w:r w:rsidR="006A032F" w:rsidRPr="00432565">
        <w:rPr>
          <w:rFonts w:cs="KFGQPC Uthmanic Script HAFS"/>
          <w:color w:val="000000"/>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F3B8E">
        <w:rPr>
          <w:rFonts w:ascii="mylotus" w:hAnsi="mylotus" w:cs="mylotus"/>
          <w:sz w:val="22"/>
          <w:szCs w:val="26"/>
          <w:rtl/>
          <w:lang w:bidi="fa-IR"/>
        </w:rPr>
        <w:t>التوبة</w:t>
      </w:r>
      <w:r>
        <w:rPr>
          <w:rFonts w:ascii="Times New Roman" w:hAnsi="Times New Roman" w:cs="B Lotus" w:hint="cs"/>
          <w:sz w:val="22"/>
          <w:szCs w:val="26"/>
          <w:rtl/>
          <w:lang w:bidi="fa-IR"/>
        </w:rPr>
        <w:t>: 31]</w:t>
      </w:r>
      <w:r>
        <w:rPr>
          <w:rFonts w:ascii="Times New Roman" w:hAnsi="Times New Roman" w:cs="B Lotus" w:hint="cs"/>
          <w:szCs w:val="28"/>
          <w:rtl/>
          <w:lang w:bidi="fa-IR"/>
        </w:rPr>
        <w:t>.</w:t>
      </w:r>
    </w:p>
    <w:p w:rsidR="00773C80" w:rsidRPr="0019211D" w:rsidRDefault="006A032F" w:rsidP="006A032F">
      <w:pPr>
        <w:pStyle w:val="StyleComplexBLotus12ptJustifiedFirstline05cmCharChar"/>
        <w:spacing w:line="240" w:lineRule="auto"/>
        <w:rPr>
          <w:rFonts w:ascii="Times New Roman" w:hAnsi="Times New Roman" w:cs="B Lotus"/>
          <w:sz w:val="22"/>
          <w:szCs w:val="22"/>
          <w:rtl/>
          <w:lang w:bidi="fa-IR"/>
        </w:rPr>
      </w:pPr>
      <w:r>
        <w:rPr>
          <w:rFonts w:cs="Traditional Arabic" w:hint="cs"/>
          <w:color w:val="000000"/>
          <w:sz w:val="26"/>
          <w:szCs w:val="26"/>
          <w:rtl/>
          <w:lang w:bidi="fa-IR"/>
        </w:rPr>
        <w:t>«</w:t>
      </w:r>
      <w:r w:rsidR="00773C80" w:rsidRPr="0019211D">
        <w:rPr>
          <w:rFonts w:cs="B Lotus" w:hint="cs"/>
          <w:color w:val="000000"/>
          <w:sz w:val="26"/>
          <w:szCs w:val="26"/>
          <w:rtl/>
          <w:lang w:bidi="fa-IR"/>
        </w:rPr>
        <w:t>به جز خدا، ع</w:t>
      </w:r>
      <w:r w:rsidR="00773C80">
        <w:rPr>
          <w:rFonts w:cs="B Lotus" w:hint="cs"/>
          <w:color w:val="000000"/>
          <w:sz w:val="26"/>
          <w:szCs w:val="26"/>
          <w:rtl/>
          <w:lang w:bidi="fa-IR"/>
        </w:rPr>
        <w:t>ل</w:t>
      </w:r>
      <w:r w:rsidR="00773C80" w:rsidRPr="0019211D">
        <w:rPr>
          <w:rFonts w:cs="B Lotus" w:hint="cs"/>
          <w:color w:val="000000"/>
          <w:sz w:val="26"/>
          <w:szCs w:val="26"/>
          <w:rtl/>
          <w:lang w:bidi="fa-IR"/>
        </w:rPr>
        <w:t>ما و راهبان خویش را به ربوبیّت گرفتند</w:t>
      </w:r>
      <w:r>
        <w:rPr>
          <w:rFonts w:cs="Traditional Arabic" w:hint="cs"/>
          <w:color w:val="000000"/>
          <w:sz w:val="26"/>
          <w:szCs w:val="26"/>
          <w:rtl/>
          <w:lang w:bidi="fa-IR"/>
        </w:rPr>
        <w:t>»</w:t>
      </w:r>
      <w:r w:rsidR="00773C80">
        <w:rPr>
          <w:rFonts w:cs="B Lotus" w:hint="cs"/>
          <w:color w:val="000000"/>
          <w:sz w:val="26"/>
          <w:szCs w:val="26"/>
          <w:rtl/>
          <w:lang w:bidi="fa-IR"/>
        </w:rPr>
        <w:t>!</w:t>
      </w:r>
      <w:r w:rsidR="00773C80" w:rsidRPr="0019211D">
        <w:rPr>
          <w:rFonts w:cs="B Lotus" w:hint="cs"/>
          <w:color w:val="000000"/>
          <w:sz w:val="26"/>
          <w:szCs w:val="26"/>
          <w:rtl/>
          <w:lang w:bidi="fa-IR"/>
        </w:rPr>
        <w:t>.</w:t>
      </w:r>
    </w:p>
    <w:p w:rsidR="00773C80" w:rsidRDefault="00773C80" w:rsidP="00FB2D71">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گفتم: ای رسول خدا مگر نه اینکه نمازگزار برای آنها نبودند؟ (پس چگونه‌ ایشان را به خدایی گرفته‌اند؟!)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پاسخ داد: راست گفتی ولی علماء و راهبان‌ ایشان حرام‌های خدا را حلال می‌کردند و آنها نیز می‌پذیرفتند، و حلال‌ها را حرام می‌ساختند و آنان قبول می‌کردند، سپس پیامبر فرمود:</w:t>
      </w:r>
      <w:r w:rsidR="00FB2D71">
        <w:rPr>
          <w:rFonts w:ascii="Times New Roman" w:hAnsi="Times New Roman" w:cs="B Lotus" w:hint="cs"/>
          <w:szCs w:val="28"/>
          <w:rtl/>
          <w:lang w:bidi="fa-IR"/>
        </w:rPr>
        <w:t xml:space="preserve"> </w:t>
      </w:r>
      <w:r w:rsidR="00FB2D71">
        <w:rPr>
          <w:rFonts w:ascii="Times New Roman" w:hAnsi="Times New Roman" w:cs="Traditional Arabic" w:hint="cs"/>
          <w:szCs w:val="28"/>
          <w:rtl/>
          <w:lang w:bidi="fa-IR"/>
        </w:rPr>
        <w:t>«</w:t>
      </w:r>
      <w:r w:rsidR="00FB2D71" w:rsidRPr="00FB2D71">
        <w:rPr>
          <w:rStyle w:val="Char2"/>
          <w:rFonts w:hint="cs"/>
          <w:rtl/>
        </w:rPr>
        <w:t>فتلک عبادتهم</w:t>
      </w:r>
      <w:r w:rsidR="00FB2D71">
        <w:rPr>
          <w:rFonts w:ascii="Times New Roman" w:hAnsi="Times New Roman" w:cs="B Lotus" w:hint="cs"/>
          <w:szCs w:val="28"/>
          <w:rtl/>
          <w:lang w:bidi="fa-IR"/>
        </w:rPr>
        <w:t>!</w:t>
      </w:r>
      <w:r w:rsidR="00FB2D71">
        <w:rPr>
          <w:rFonts w:ascii="Times New Roman" w:hAnsi="Times New Roman" w:cs="Traditional Arabic" w:hint="cs"/>
          <w:szCs w:val="28"/>
          <w:rtl/>
          <w:lang w:bidi="fa-IR"/>
        </w:rPr>
        <w:t>»</w:t>
      </w:r>
      <w:r w:rsidR="00FB2D71">
        <w:rPr>
          <w:rFonts w:ascii="Times New Roman" w:hAnsi="Times New Roman" w:cs="B Lotus" w:hint="cs"/>
          <w:szCs w:val="28"/>
          <w:rtl/>
          <w:lang w:bidi="fa-IR"/>
        </w:rPr>
        <w:t xml:space="preserve">. </w:t>
      </w:r>
      <w:r>
        <w:rPr>
          <w:rFonts w:ascii="Times New Roman" w:hAnsi="Times New Roman" w:cs="B Lotus" w:hint="cs"/>
          <w:szCs w:val="28"/>
          <w:rtl/>
          <w:lang w:bidi="fa-IR"/>
        </w:rPr>
        <w:t>یعنی</w:t>
      </w:r>
      <w:r w:rsidR="00FB2D71">
        <w:rPr>
          <w:rFonts w:ascii="Times New Roman" w:hAnsi="Times New Roman" w:cs="B Lotus" w:hint="cs"/>
          <w:szCs w:val="28"/>
          <w:rtl/>
          <w:lang w:bidi="fa-IR"/>
        </w:rPr>
        <w:t>:</w:t>
      </w:r>
      <w:r>
        <w:rPr>
          <w:rFonts w:ascii="Times New Roman" w:hAnsi="Times New Roman" w:cs="B Lotus" w:hint="cs"/>
          <w:szCs w:val="28"/>
          <w:rtl/>
          <w:lang w:bidi="fa-IR"/>
        </w:rPr>
        <w:t xml:space="preserve"> </w:t>
      </w:r>
      <w:r w:rsidR="00FB2D71" w:rsidRPr="00FB2D71">
        <w:rPr>
          <w:rFonts w:ascii="Times New Roman" w:hAnsi="Times New Roman" w:cs="Traditional Arabic" w:hint="cs"/>
          <w:sz w:val="22"/>
          <w:szCs w:val="26"/>
          <w:rtl/>
          <w:lang w:bidi="fa-IR"/>
        </w:rPr>
        <w:t>«</w:t>
      </w:r>
      <w:r w:rsidRPr="00FB2D71">
        <w:rPr>
          <w:rFonts w:ascii="Times New Roman" w:hAnsi="Times New Roman" w:cs="B Lotus" w:hint="cs"/>
          <w:sz w:val="22"/>
          <w:szCs w:val="26"/>
          <w:rtl/>
          <w:lang w:bidi="fa-IR"/>
        </w:rPr>
        <w:t>اینست معنای بندگی علمای دینی و رُهبانان</w:t>
      </w:r>
      <w:r w:rsidR="00FB2D71" w:rsidRPr="00FB2D71">
        <w:rPr>
          <w:rFonts w:ascii="Times New Roman" w:hAnsi="Times New Roman" w:cs="Traditional Arabic" w:hint="cs"/>
          <w:sz w:val="22"/>
          <w:szCs w:val="26"/>
          <w:rtl/>
          <w:lang w:bidi="fa-IR"/>
        </w:rPr>
        <w:t>»</w:t>
      </w:r>
      <w:r w:rsidRPr="00FB2D71">
        <w:rPr>
          <w:rFonts w:ascii="Times New Roman" w:hAnsi="Times New Roman" w:cs="B Lotus" w:hint="cs"/>
          <w:sz w:val="22"/>
          <w:szCs w:val="26"/>
          <w:rtl/>
          <w:lang w:bidi="fa-IR"/>
        </w:rPr>
        <w:t>!.</w:t>
      </w:r>
    </w:p>
    <w:p w:rsidR="00773C80" w:rsidRPr="006A032F"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خلاصه آنکه یهودیان در عالم خیال خدا را تا مرتبة بشر تنزّل داده بودند! و مسیحیان بشر را به مقام خدایی رسانده ب</w:t>
      </w:r>
      <w:r w:rsidRPr="006A032F">
        <w:rPr>
          <w:rFonts w:ascii="Times New Roman" w:hAnsi="Times New Roman" w:cs="B Lotus" w:hint="cs"/>
          <w:sz w:val="28"/>
          <w:szCs w:val="28"/>
          <w:rtl/>
          <w:lang w:bidi="fa-IR"/>
        </w:rPr>
        <w:t>ودند!! امّا اسلام از هر دو</w:t>
      </w:r>
      <w:r w:rsidR="00BF3B8E" w:rsidRPr="006A032F">
        <w:rPr>
          <w:rFonts w:ascii="Times New Roman" w:hAnsi="Times New Roman" w:cs="B Lotus" w:hint="cs"/>
          <w:sz w:val="28"/>
          <w:szCs w:val="28"/>
          <w:rtl/>
          <w:lang w:bidi="fa-IR"/>
        </w:rPr>
        <w:t xml:space="preserve"> دسته دور و منزّه بود و می‌گفت:</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سُب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يَصِفُونَ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100]</w:t>
      </w:r>
      <w:r>
        <w:rPr>
          <w:rFonts w:ascii="Times New Roman" w:hAnsi="Times New Roman" w:cs="B Lotus" w:hint="cs"/>
          <w:szCs w:val="28"/>
          <w:rtl/>
          <w:lang w:bidi="fa-IR"/>
        </w:rPr>
        <w:t>.</w:t>
      </w:r>
    </w:p>
    <w:p w:rsidR="00773C80" w:rsidRPr="00D3692D"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آری، خداوند منزّه از شباهت به انسان (و دیگر آفریدگان) است و والاتر از آن است که انسان (و همة</w:t>
      </w:r>
      <w:r w:rsidRPr="00D3692D">
        <w:rPr>
          <w:rFonts w:ascii="Times New Roman" w:hAnsi="Times New Roman" w:cs="B Lotus" w:hint="cs"/>
          <w:sz w:val="28"/>
          <w:szCs w:val="28"/>
          <w:rtl/>
          <w:lang w:bidi="fa-IR"/>
        </w:rPr>
        <w:t xml:space="preserve"> آفریدگان) به مقام رفیع و منیع او نائل آیند.</w:t>
      </w:r>
    </w:p>
    <w:p w:rsidR="00773C80" w:rsidRDefault="00773C80" w:rsidP="00FB2D71">
      <w:pPr>
        <w:pStyle w:val="StyleComplexBLotus12ptJustifiedFirstline05cmCharChar"/>
        <w:spacing w:line="240" w:lineRule="auto"/>
        <w:rPr>
          <w:rFonts w:ascii="Times New Roman" w:hAnsi="Times New Roman" w:cs="B Lotus"/>
          <w:sz w:val="28"/>
          <w:szCs w:val="28"/>
          <w:rtl/>
          <w:lang w:bidi="fa-IR"/>
        </w:rPr>
      </w:pPr>
      <w:r w:rsidRPr="00D3692D">
        <w:rPr>
          <w:rFonts w:ascii="Times New Roman" w:hAnsi="Times New Roman" w:cs="B Lotus" w:hint="cs"/>
          <w:sz w:val="28"/>
          <w:szCs w:val="28"/>
          <w:rtl/>
          <w:lang w:bidi="fa-IR"/>
        </w:rPr>
        <w:t>امّا دربار</w:t>
      </w:r>
      <w:r w:rsidR="00FB2D71">
        <w:rPr>
          <w:rFonts w:ascii="Times New Roman" w:hAnsi="Times New Roman" w:cs="B Lotus" w:hint="cs"/>
          <w:sz w:val="28"/>
          <w:szCs w:val="28"/>
          <w:rtl/>
          <w:lang w:bidi="fa-IR"/>
        </w:rPr>
        <w:t>ه</w:t>
      </w:r>
      <w:r w:rsidRPr="00D3692D">
        <w:rPr>
          <w:rFonts w:ascii="Times New Roman" w:hAnsi="Times New Roman" w:cs="B Lotus" w:hint="cs"/>
          <w:sz w:val="28"/>
          <w:szCs w:val="28"/>
          <w:rtl/>
          <w:lang w:bidi="fa-IR"/>
        </w:rPr>
        <w:t xml:space="preserve"> فساد شایع در عربستان پیش از بعثت پیامبر</w:t>
      </w:r>
      <w:r w:rsidRPr="00D3692D">
        <w:rPr>
          <w:rFonts w:ascii="Times New Roman" w:hAnsi="Times New Roman" w:cs="B Lotus" w:hint="cs"/>
          <w:sz w:val="28"/>
          <w:szCs w:val="28"/>
          <w:lang w:bidi="fa-IR"/>
        </w:rPr>
        <w:sym w:font="AGA Arabesque" w:char="F072"/>
      </w:r>
      <w:r w:rsidRPr="00D3692D">
        <w:rPr>
          <w:rFonts w:ascii="Times New Roman" w:hAnsi="Times New Roman" w:cs="B Lotus" w:hint="cs"/>
          <w:sz w:val="28"/>
          <w:szCs w:val="28"/>
          <w:rtl/>
          <w:lang w:bidi="fa-IR"/>
        </w:rPr>
        <w:t>، مناسب است به گواهی جعفر بن ابی‌طالب در حضور نجاشی پادشاه حبشه نظر افکنیم که به روایت ابن اسحق در سیره، گفت</w:t>
      </w:r>
      <w:r>
        <w:rPr>
          <w:rFonts w:ascii="Times New Roman" w:hAnsi="Times New Roman" w:cs="B Lotus" w:hint="cs"/>
          <w:sz w:val="28"/>
          <w:szCs w:val="28"/>
          <w:rtl/>
          <w:lang w:bidi="fa-IR"/>
        </w:rPr>
        <w:t>:</w:t>
      </w:r>
    </w:p>
    <w:p w:rsidR="00773C80" w:rsidRPr="00D3692D" w:rsidRDefault="00FB2D71" w:rsidP="00FB2D71">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FB2D71">
        <w:rPr>
          <w:rStyle w:val="Char3"/>
          <w:rFonts w:hint="eastAsia"/>
          <w:rtl/>
        </w:rPr>
        <w:t>أَيُّهَا</w:t>
      </w:r>
      <w:r w:rsidRPr="00FB2D71">
        <w:rPr>
          <w:rStyle w:val="Char3"/>
          <w:rtl/>
        </w:rPr>
        <w:t xml:space="preserve"> </w:t>
      </w:r>
      <w:r w:rsidRPr="00FB2D71">
        <w:rPr>
          <w:rStyle w:val="Char3"/>
          <w:rFonts w:hint="eastAsia"/>
          <w:rtl/>
        </w:rPr>
        <w:t>الْمَلِكُ</w:t>
      </w:r>
      <w:r w:rsidRPr="00FB2D71">
        <w:rPr>
          <w:rStyle w:val="Char3"/>
          <w:rtl/>
        </w:rPr>
        <w:t xml:space="preserve"> </w:t>
      </w:r>
      <w:r w:rsidRPr="00FB2D71">
        <w:rPr>
          <w:rStyle w:val="Char3"/>
          <w:rFonts w:hint="eastAsia"/>
          <w:rtl/>
        </w:rPr>
        <w:t>كُنَّا</w:t>
      </w:r>
      <w:r w:rsidRPr="00FB2D71">
        <w:rPr>
          <w:rStyle w:val="Char3"/>
          <w:rtl/>
        </w:rPr>
        <w:t xml:space="preserve"> </w:t>
      </w:r>
      <w:r w:rsidRPr="00FB2D71">
        <w:rPr>
          <w:rStyle w:val="Char3"/>
          <w:rFonts w:hint="eastAsia"/>
          <w:rtl/>
        </w:rPr>
        <w:t>قَوْماً</w:t>
      </w:r>
      <w:r w:rsidRPr="00FB2D71">
        <w:rPr>
          <w:rStyle w:val="Char3"/>
          <w:rtl/>
        </w:rPr>
        <w:t xml:space="preserve"> </w:t>
      </w:r>
      <w:r w:rsidRPr="00FB2D71">
        <w:rPr>
          <w:rStyle w:val="Char3"/>
          <w:rFonts w:hint="eastAsia"/>
          <w:rtl/>
        </w:rPr>
        <w:t>أَهْلَ</w:t>
      </w:r>
      <w:r w:rsidRPr="00FB2D71">
        <w:rPr>
          <w:rStyle w:val="Char3"/>
          <w:rtl/>
        </w:rPr>
        <w:t xml:space="preserve"> </w:t>
      </w:r>
      <w:r w:rsidRPr="00FB2D71">
        <w:rPr>
          <w:rStyle w:val="Char3"/>
          <w:rFonts w:hint="eastAsia"/>
          <w:rtl/>
        </w:rPr>
        <w:t>جَاهِلِيَّةٍ</w:t>
      </w:r>
      <w:r w:rsidRPr="00FB2D71">
        <w:rPr>
          <w:rStyle w:val="Char3"/>
          <w:rtl/>
        </w:rPr>
        <w:t xml:space="preserve"> </w:t>
      </w:r>
      <w:r w:rsidRPr="00FB2D71">
        <w:rPr>
          <w:rStyle w:val="Char3"/>
          <w:rFonts w:hint="eastAsia"/>
          <w:rtl/>
        </w:rPr>
        <w:t>نَعْبُدُ</w:t>
      </w:r>
      <w:r w:rsidRPr="00FB2D71">
        <w:rPr>
          <w:rStyle w:val="Char3"/>
          <w:rtl/>
        </w:rPr>
        <w:t xml:space="preserve"> </w:t>
      </w:r>
      <w:r w:rsidRPr="00FB2D71">
        <w:rPr>
          <w:rStyle w:val="Char3"/>
          <w:rFonts w:hint="eastAsia"/>
          <w:rtl/>
        </w:rPr>
        <w:t>الأَصْنَامَ</w:t>
      </w:r>
      <w:r w:rsidRPr="00FB2D71">
        <w:rPr>
          <w:rStyle w:val="Char3"/>
          <w:rtl/>
        </w:rPr>
        <w:t xml:space="preserve"> </w:t>
      </w:r>
      <w:r w:rsidRPr="00FB2D71">
        <w:rPr>
          <w:rStyle w:val="Char3"/>
          <w:rFonts w:hint="eastAsia"/>
          <w:rtl/>
        </w:rPr>
        <w:t>وَنَأْكُلُ</w:t>
      </w:r>
      <w:r w:rsidRPr="00FB2D71">
        <w:rPr>
          <w:rStyle w:val="Char3"/>
          <w:rtl/>
        </w:rPr>
        <w:t xml:space="preserve"> </w:t>
      </w:r>
      <w:r w:rsidRPr="00FB2D71">
        <w:rPr>
          <w:rStyle w:val="Char3"/>
          <w:rFonts w:hint="eastAsia"/>
          <w:rtl/>
        </w:rPr>
        <w:t>الْمَيْتَةَ</w:t>
      </w:r>
      <w:r w:rsidRPr="00FB2D71">
        <w:rPr>
          <w:rStyle w:val="Char3"/>
          <w:rtl/>
        </w:rPr>
        <w:t xml:space="preserve"> </w:t>
      </w:r>
      <w:r w:rsidRPr="00FB2D71">
        <w:rPr>
          <w:rStyle w:val="Char3"/>
          <w:rFonts w:hint="eastAsia"/>
          <w:rtl/>
        </w:rPr>
        <w:t>وَنَأْتِى</w:t>
      </w:r>
      <w:r w:rsidRPr="00FB2D71">
        <w:rPr>
          <w:rStyle w:val="Char3"/>
          <w:rtl/>
        </w:rPr>
        <w:t xml:space="preserve"> </w:t>
      </w:r>
      <w:r w:rsidRPr="00FB2D71">
        <w:rPr>
          <w:rStyle w:val="Char3"/>
          <w:rFonts w:hint="eastAsia"/>
          <w:rtl/>
        </w:rPr>
        <w:t>الْفَوَاحِشَ</w:t>
      </w:r>
      <w:r w:rsidRPr="00FB2D71">
        <w:rPr>
          <w:rStyle w:val="Char3"/>
          <w:rtl/>
        </w:rPr>
        <w:t xml:space="preserve"> </w:t>
      </w:r>
      <w:r w:rsidRPr="00FB2D71">
        <w:rPr>
          <w:rStyle w:val="Char3"/>
          <w:rFonts w:hint="eastAsia"/>
          <w:rtl/>
        </w:rPr>
        <w:t>وَنَقْطَعُ</w:t>
      </w:r>
      <w:r w:rsidRPr="00FB2D71">
        <w:rPr>
          <w:rStyle w:val="Char3"/>
          <w:rtl/>
        </w:rPr>
        <w:t xml:space="preserve"> </w:t>
      </w:r>
      <w:r w:rsidRPr="00FB2D71">
        <w:rPr>
          <w:rStyle w:val="Char3"/>
          <w:rFonts w:hint="eastAsia"/>
          <w:rtl/>
        </w:rPr>
        <w:t>الأَرْحَامَ</w:t>
      </w:r>
      <w:r w:rsidRPr="00FB2D71">
        <w:rPr>
          <w:rStyle w:val="Char3"/>
          <w:rtl/>
        </w:rPr>
        <w:t xml:space="preserve"> </w:t>
      </w:r>
      <w:r w:rsidRPr="00FB2D71">
        <w:rPr>
          <w:rStyle w:val="Char3"/>
          <w:rFonts w:hint="eastAsia"/>
          <w:rtl/>
        </w:rPr>
        <w:t>وَنُسِىءُ</w:t>
      </w:r>
      <w:r w:rsidRPr="00FB2D71">
        <w:rPr>
          <w:rStyle w:val="Char3"/>
          <w:rtl/>
        </w:rPr>
        <w:t xml:space="preserve"> </w:t>
      </w:r>
      <w:r w:rsidRPr="00FB2D71">
        <w:rPr>
          <w:rStyle w:val="Char3"/>
          <w:rFonts w:hint="eastAsia"/>
          <w:rtl/>
        </w:rPr>
        <w:t>الْجِوَارَ</w:t>
      </w:r>
      <w:r w:rsidRPr="00FB2D71">
        <w:rPr>
          <w:rStyle w:val="Char3"/>
          <w:rtl/>
        </w:rPr>
        <w:t xml:space="preserve"> </w:t>
      </w:r>
      <w:r w:rsidRPr="00FB2D71">
        <w:rPr>
          <w:rStyle w:val="Char3"/>
          <w:rFonts w:hint="eastAsia"/>
          <w:rtl/>
        </w:rPr>
        <w:t>يَأْكُلُ</w:t>
      </w:r>
      <w:r w:rsidRPr="00FB2D71">
        <w:rPr>
          <w:rStyle w:val="Char3"/>
          <w:rtl/>
        </w:rPr>
        <w:t xml:space="preserve"> </w:t>
      </w:r>
      <w:r w:rsidRPr="00FB2D71">
        <w:rPr>
          <w:rStyle w:val="Char3"/>
          <w:rFonts w:hint="eastAsia"/>
          <w:rtl/>
        </w:rPr>
        <w:t>الْقَوِىُّ</w:t>
      </w:r>
      <w:r w:rsidRPr="00FB2D71">
        <w:rPr>
          <w:rStyle w:val="Char3"/>
          <w:rtl/>
        </w:rPr>
        <w:t xml:space="preserve"> </w:t>
      </w:r>
      <w:r w:rsidRPr="00FB2D71">
        <w:rPr>
          <w:rStyle w:val="Char3"/>
          <w:rFonts w:hint="eastAsia"/>
          <w:rtl/>
        </w:rPr>
        <w:t>مِنَّا</w:t>
      </w:r>
      <w:r w:rsidRPr="00FB2D71">
        <w:rPr>
          <w:rStyle w:val="Char3"/>
          <w:rtl/>
        </w:rPr>
        <w:t xml:space="preserve"> </w:t>
      </w:r>
      <w:r w:rsidRPr="00FB2D71">
        <w:rPr>
          <w:rStyle w:val="Char3"/>
          <w:rFonts w:hint="eastAsia"/>
          <w:rtl/>
        </w:rPr>
        <w:t>الضَّعِيفَ</w:t>
      </w:r>
      <w:r w:rsidRPr="00FB2D71">
        <w:rPr>
          <w:rStyle w:val="Char3"/>
          <w:rtl/>
        </w:rPr>
        <w:t xml:space="preserve"> </w:t>
      </w:r>
      <w:r w:rsidRPr="00FB2D71">
        <w:rPr>
          <w:rStyle w:val="Char3"/>
          <w:rFonts w:hint="eastAsia"/>
          <w:rtl/>
        </w:rPr>
        <w:t>فَكُنَّا</w:t>
      </w:r>
      <w:r w:rsidRPr="00FB2D71">
        <w:rPr>
          <w:rStyle w:val="Char3"/>
          <w:rtl/>
        </w:rPr>
        <w:t xml:space="preserve"> </w:t>
      </w:r>
      <w:r w:rsidRPr="00FB2D71">
        <w:rPr>
          <w:rStyle w:val="Char3"/>
          <w:rFonts w:hint="eastAsia"/>
          <w:rtl/>
        </w:rPr>
        <w:t>عَلَى</w:t>
      </w:r>
      <w:r w:rsidRPr="00FB2D71">
        <w:rPr>
          <w:rStyle w:val="Char3"/>
          <w:rtl/>
        </w:rPr>
        <w:t xml:space="preserve"> </w:t>
      </w:r>
      <w:r w:rsidRPr="00FB2D71">
        <w:rPr>
          <w:rStyle w:val="Char3"/>
          <w:rFonts w:hint="eastAsia"/>
          <w:rtl/>
        </w:rPr>
        <w:t>ذَلِكَ</w:t>
      </w:r>
      <w:r w:rsidRPr="00FB2D71">
        <w:rPr>
          <w:rStyle w:val="Char3"/>
          <w:rtl/>
        </w:rPr>
        <w:t xml:space="preserve"> </w:t>
      </w:r>
      <w:r w:rsidRPr="00FB2D71">
        <w:rPr>
          <w:rStyle w:val="Char3"/>
          <w:rFonts w:hint="eastAsia"/>
          <w:rtl/>
        </w:rPr>
        <w:t>حَتَّى</w:t>
      </w:r>
      <w:r w:rsidRPr="00FB2D71">
        <w:rPr>
          <w:rStyle w:val="Char3"/>
          <w:rtl/>
        </w:rPr>
        <w:t xml:space="preserve"> </w:t>
      </w:r>
      <w:r w:rsidRPr="00FB2D71">
        <w:rPr>
          <w:rStyle w:val="Char3"/>
          <w:rFonts w:hint="eastAsia"/>
          <w:rtl/>
        </w:rPr>
        <w:t>بَعَثَ</w:t>
      </w:r>
      <w:r w:rsidRPr="00FB2D71">
        <w:rPr>
          <w:rStyle w:val="Char3"/>
          <w:rtl/>
        </w:rPr>
        <w:t xml:space="preserve"> </w:t>
      </w:r>
      <w:r w:rsidRPr="00FB2D71">
        <w:rPr>
          <w:rStyle w:val="Char3"/>
          <w:rFonts w:hint="eastAsia"/>
          <w:rtl/>
        </w:rPr>
        <w:t>اللَّهُ</w:t>
      </w:r>
      <w:r w:rsidRPr="00FB2D71">
        <w:rPr>
          <w:rStyle w:val="Char3"/>
          <w:rtl/>
        </w:rPr>
        <w:t xml:space="preserve"> </w:t>
      </w:r>
      <w:r w:rsidRPr="00FB2D71">
        <w:rPr>
          <w:rStyle w:val="Char3"/>
          <w:rFonts w:hint="eastAsia"/>
          <w:rtl/>
        </w:rPr>
        <w:t>إِلَيْنَا</w:t>
      </w:r>
      <w:r w:rsidRPr="00FB2D71">
        <w:rPr>
          <w:rStyle w:val="Char3"/>
          <w:rtl/>
        </w:rPr>
        <w:t xml:space="preserve"> </w:t>
      </w:r>
      <w:r w:rsidRPr="00FB2D71">
        <w:rPr>
          <w:rStyle w:val="Char3"/>
          <w:rFonts w:hint="eastAsia"/>
          <w:rtl/>
        </w:rPr>
        <w:t>رَسُولاً</w:t>
      </w:r>
      <w:r w:rsidRPr="00FB2D71">
        <w:rPr>
          <w:rStyle w:val="Char3"/>
          <w:rtl/>
        </w:rPr>
        <w:t xml:space="preserve"> </w:t>
      </w:r>
      <w:r w:rsidRPr="00FB2D71">
        <w:rPr>
          <w:rStyle w:val="Char3"/>
          <w:rFonts w:hint="eastAsia"/>
          <w:rtl/>
        </w:rPr>
        <w:t>مِنَّا</w:t>
      </w:r>
      <w:r w:rsidRPr="00FB2D71">
        <w:rPr>
          <w:rStyle w:val="Char3"/>
          <w:rtl/>
        </w:rPr>
        <w:t xml:space="preserve"> </w:t>
      </w:r>
      <w:r w:rsidRPr="00FB2D71">
        <w:rPr>
          <w:rStyle w:val="Char3"/>
          <w:rFonts w:hint="eastAsia"/>
          <w:rtl/>
        </w:rPr>
        <w:t>نَعْرِفُ</w:t>
      </w:r>
      <w:r w:rsidRPr="00FB2D71">
        <w:rPr>
          <w:rStyle w:val="Char3"/>
          <w:rtl/>
        </w:rPr>
        <w:t xml:space="preserve"> </w:t>
      </w:r>
      <w:r w:rsidRPr="00FB2D71">
        <w:rPr>
          <w:rStyle w:val="Char3"/>
          <w:rFonts w:hint="eastAsia"/>
          <w:rtl/>
        </w:rPr>
        <w:t>نَسَبَهُ</w:t>
      </w:r>
      <w:r w:rsidRPr="00FB2D71">
        <w:rPr>
          <w:rStyle w:val="Char3"/>
          <w:rtl/>
        </w:rPr>
        <w:t xml:space="preserve"> </w:t>
      </w:r>
      <w:r w:rsidRPr="00FB2D71">
        <w:rPr>
          <w:rStyle w:val="Char3"/>
          <w:rFonts w:hint="eastAsia"/>
          <w:rtl/>
        </w:rPr>
        <w:t>وَصِدْقَهُ</w:t>
      </w:r>
      <w:r w:rsidRPr="00FB2D71">
        <w:rPr>
          <w:rStyle w:val="Char3"/>
          <w:rtl/>
        </w:rPr>
        <w:t xml:space="preserve"> </w:t>
      </w:r>
      <w:r w:rsidRPr="00FB2D71">
        <w:rPr>
          <w:rStyle w:val="Char3"/>
          <w:rFonts w:hint="eastAsia"/>
          <w:rtl/>
        </w:rPr>
        <w:t>وَأَمَانَتَهُ</w:t>
      </w:r>
      <w:r w:rsidRPr="00FB2D71">
        <w:rPr>
          <w:rStyle w:val="Char3"/>
          <w:rtl/>
        </w:rPr>
        <w:t xml:space="preserve"> </w:t>
      </w:r>
      <w:r w:rsidRPr="00FB2D71">
        <w:rPr>
          <w:rStyle w:val="Char3"/>
          <w:rFonts w:hint="eastAsia"/>
          <w:rtl/>
        </w:rPr>
        <w:t>وَعَفَافَهُ</w:t>
      </w:r>
      <w:r w:rsidRPr="00FB2D71">
        <w:rPr>
          <w:rStyle w:val="Char3"/>
          <w:rtl/>
        </w:rPr>
        <w:t xml:space="preserve"> </w:t>
      </w:r>
      <w:r w:rsidRPr="00FB2D71">
        <w:rPr>
          <w:rStyle w:val="Char3"/>
          <w:rFonts w:hint="eastAsia"/>
          <w:rtl/>
        </w:rPr>
        <w:t>فَدَعَانَا</w:t>
      </w:r>
      <w:r w:rsidRPr="00FB2D71">
        <w:rPr>
          <w:rStyle w:val="Char3"/>
          <w:rtl/>
        </w:rPr>
        <w:t xml:space="preserve"> </w:t>
      </w:r>
      <w:r w:rsidRPr="00FB2D71">
        <w:rPr>
          <w:rStyle w:val="Char3"/>
          <w:rFonts w:hint="eastAsia"/>
          <w:rtl/>
        </w:rPr>
        <w:t>إِلَى</w:t>
      </w:r>
      <w:r w:rsidRPr="00FB2D71">
        <w:rPr>
          <w:rStyle w:val="Char3"/>
          <w:rtl/>
        </w:rPr>
        <w:t xml:space="preserve"> </w:t>
      </w:r>
      <w:r w:rsidRPr="00FB2D71">
        <w:rPr>
          <w:rStyle w:val="Char3"/>
          <w:rFonts w:hint="eastAsia"/>
          <w:rtl/>
        </w:rPr>
        <w:t>اللَّهِ</w:t>
      </w:r>
      <w:r w:rsidRPr="00FB2D71">
        <w:rPr>
          <w:rStyle w:val="Char3"/>
          <w:rtl/>
        </w:rPr>
        <w:t xml:space="preserve"> </w:t>
      </w:r>
      <w:r w:rsidRPr="00FB2D71">
        <w:rPr>
          <w:rStyle w:val="Char3"/>
          <w:rFonts w:hint="eastAsia"/>
          <w:rtl/>
        </w:rPr>
        <w:t>لِنُوَحِّدَهُ</w:t>
      </w:r>
      <w:r w:rsidRPr="00FB2D71">
        <w:rPr>
          <w:rStyle w:val="Char3"/>
          <w:rtl/>
        </w:rPr>
        <w:t xml:space="preserve"> </w:t>
      </w:r>
      <w:r w:rsidRPr="00FB2D71">
        <w:rPr>
          <w:rStyle w:val="Char3"/>
          <w:rFonts w:hint="eastAsia"/>
          <w:rtl/>
        </w:rPr>
        <w:t>وَنَعْبُدَهُ</w:t>
      </w:r>
      <w:r w:rsidRPr="00FB2D71">
        <w:rPr>
          <w:rStyle w:val="Char3"/>
          <w:rtl/>
        </w:rPr>
        <w:t xml:space="preserve"> </w:t>
      </w:r>
      <w:r w:rsidRPr="00FB2D71">
        <w:rPr>
          <w:rStyle w:val="Char3"/>
          <w:rFonts w:hint="eastAsia"/>
          <w:rtl/>
        </w:rPr>
        <w:t>وَنَخْلَعَ</w:t>
      </w:r>
      <w:r w:rsidRPr="00FB2D71">
        <w:rPr>
          <w:rStyle w:val="Char3"/>
          <w:rtl/>
        </w:rPr>
        <w:t xml:space="preserve"> </w:t>
      </w:r>
      <w:r w:rsidRPr="00FB2D71">
        <w:rPr>
          <w:rStyle w:val="Char3"/>
          <w:rFonts w:hint="eastAsia"/>
          <w:rtl/>
        </w:rPr>
        <w:t>مَا</w:t>
      </w:r>
      <w:r w:rsidRPr="00FB2D71">
        <w:rPr>
          <w:rStyle w:val="Char3"/>
          <w:rtl/>
        </w:rPr>
        <w:t xml:space="preserve"> </w:t>
      </w:r>
      <w:r w:rsidRPr="00FB2D71">
        <w:rPr>
          <w:rStyle w:val="Char3"/>
          <w:rFonts w:hint="eastAsia"/>
          <w:rtl/>
        </w:rPr>
        <w:t>كُنَّا</w:t>
      </w:r>
      <w:r w:rsidRPr="00FB2D71">
        <w:rPr>
          <w:rStyle w:val="Char3"/>
          <w:rtl/>
        </w:rPr>
        <w:t xml:space="preserve"> </w:t>
      </w:r>
      <w:r w:rsidRPr="00FB2D71">
        <w:rPr>
          <w:rStyle w:val="Char3"/>
          <w:rFonts w:hint="eastAsia"/>
          <w:rtl/>
        </w:rPr>
        <w:t>نَعْبُدُ</w:t>
      </w:r>
      <w:r w:rsidRPr="00FB2D71">
        <w:rPr>
          <w:rStyle w:val="Char3"/>
          <w:rtl/>
        </w:rPr>
        <w:t xml:space="preserve"> </w:t>
      </w:r>
      <w:r w:rsidRPr="00FB2D71">
        <w:rPr>
          <w:rStyle w:val="Char3"/>
          <w:rFonts w:hint="eastAsia"/>
          <w:rtl/>
        </w:rPr>
        <w:t>نَحْنُ</w:t>
      </w:r>
      <w:r w:rsidRPr="00FB2D71">
        <w:rPr>
          <w:rStyle w:val="Char3"/>
          <w:rtl/>
        </w:rPr>
        <w:t xml:space="preserve"> </w:t>
      </w:r>
      <w:r w:rsidRPr="00FB2D71">
        <w:rPr>
          <w:rStyle w:val="Char3"/>
          <w:rFonts w:hint="eastAsia"/>
          <w:rtl/>
        </w:rPr>
        <w:t>وَآبَاؤُنَا</w:t>
      </w:r>
      <w:r w:rsidRPr="00FB2D71">
        <w:rPr>
          <w:rStyle w:val="Char3"/>
          <w:rtl/>
        </w:rPr>
        <w:t xml:space="preserve"> </w:t>
      </w:r>
      <w:r w:rsidRPr="00FB2D71">
        <w:rPr>
          <w:rStyle w:val="Char3"/>
          <w:rFonts w:hint="eastAsia"/>
          <w:rtl/>
        </w:rPr>
        <w:t>مِنْ</w:t>
      </w:r>
      <w:r w:rsidRPr="00FB2D71">
        <w:rPr>
          <w:rStyle w:val="Char3"/>
          <w:rtl/>
        </w:rPr>
        <w:t xml:space="preserve"> </w:t>
      </w:r>
      <w:r w:rsidRPr="00FB2D71">
        <w:rPr>
          <w:rStyle w:val="Char3"/>
          <w:rFonts w:hint="eastAsia"/>
          <w:rtl/>
        </w:rPr>
        <w:t>دُونِهِ</w:t>
      </w:r>
      <w:r w:rsidRPr="00FB2D71">
        <w:rPr>
          <w:rStyle w:val="Char3"/>
          <w:rtl/>
        </w:rPr>
        <w:t xml:space="preserve"> </w:t>
      </w:r>
      <w:r w:rsidRPr="00FB2D71">
        <w:rPr>
          <w:rStyle w:val="Char3"/>
          <w:rFonts w:hint="eastAsia"/>
          <w:rtl/>
        </w:rPr>
        <w:t>مِنَ</w:t>
      </w:r>
      <w:r w:rsidRPr="00FB2D71">
        <w:rPr>
          <w:rStyle w:val="Char3"/>
          <w:rtl/>
        </w:rPr>
        <w:t xml:space="preserve"> </w:t>
      </w:r>
      <w:r w:rsidRPr="00FB2D71">
        <w:rPr>
          <w:rStyle w:val="Char3"/>
          <w:rFonts w:hint="eastAsia"/>
          <w:rtl/>
        </w:rPr>
        <w:t>الْحِجَارَةِ</w:t>
      </w:r>
      <w:r w:rsidRPr="00FB2D71">
        <w:rPr>
          <w:rStyle w:val="Char3"/>
          <w:rtl/>
        </w:rPr>
        <w:t xml:space="preserve"> </w:t>
      </w:r>
      <w:r w:rsidRPr="00FB2D71">
        <w:rPr>
          <w:rStyle w:val="Char3"/>
          <w:rFonts w:hint="eastAsia"/>
          <w:rtl/>
        </w:rPr>
        <w:t>وَالأَوْثَانِ</w:t>
      </w:r>
      <w:r w:rsidRPr="00FB2D71">
        <w:rPr>
          <w:rStyle w:val="Char3"/>
          <w:rtl/>
        </w:rPr>
        <w:t xml:space="preserve"> </w:t>
      </w:r>
      <w:r w:rsidRPr="00FB2D71">
        <w:rPr>
          <w:rStyle w:val="Char3"/>
          <w:rFonts w:hint="eastAsia"/>
          <w:rtl/>
        </w:rPr>
        <w:t>وَأَمَرَنَا</w:t>
      </w:r>
      <w:r w:rsidRPr="00FB2D71">
        <w:rPr>
          <w:rStyle w:val="Char3"/>
          <w:rtl/>
        </w:rPr>
        <w:t xml:space="preserve"> </w:t>
      </w:r>
      <w:r w:rsidRPr="00FB2D71">
        <w:rPr>
          <w:rStyle w:val="Char3"/>
          <w:rFonts w:hint="eastAsia"/>
          <w:rtl/>
        </w:rPr>
        <w:t>بِصِدْقِ</w:t>
      </w:r>
      <w:r w:rsidRPr="00FB2D71">
        <w:rPr>
          <w:rStyle w:val="Char3"/>
          <w:rtl/>
        </w:rPr>
        <w:t xml:space="preserve"> </w:t>
      </w:r>
      <w:r w:rsidRPr="00FB2D71">
        <w:rPr>
          <w:rStyle w:val="Char3"/>
          <w:rFonts w:hint="eastAsia"/>
          <w:rtl/>
        </w:rPr>
        <w:t>الْحَدِيثِ</w:t>
      </w:r>
      <w:r w:rsidRPr="00FB2D71">
        <w:rPr>
          <w:rStyle w:val="Char3"/>
          <w:rtl/>
        </w:rPr>
        <w:t xml:space="preserve"> </w:t>
      </w:r>
      <w:r w:rsidRPr="00FB2D71">
        <w:rPr>
          <w:rStyle w:val="Char3"/>
          <w:rFonts w:hint="eastAsia"/>
          <w:rtl/>
        </w:rPr>
        <w:t>وَأَدَاءِ</w:t>
      </w:r>
      <w:r w:rsidRPr="00FB2D71">
        <w:rPr>
          <w:rStyle w:val="Char3"/>
          <w:rtl/>
        </w:rPr>
        <w:t xml:space="preserve"> </w:t>
      </w:r>
      <w:r w:rsidRPr="00FB2D71">
        <w:rPr>
          <w:rStyle w:val="Char3"/>
          <w:rFonts w:hint="eastAsia"/>
          <w:rtl/>
        </w:rPr>
        <w:t>الأَمَانَةِ</w:t>
      </w:r>
      <w:r w:rsidRPr="00FB2D71">
        <w:rPr>
          <w:rStyle w:val="Char3"/>
          <w:rtl/>
        </w:rPr>
        <w:t xml:space="preserve"> </w:t>
      </w:r>
      <w:r w:rsidRPr="00FB2D71">
        <w:rPr>
          <w:rStyle w:val="Char3"/>
          <w:rFonts w:hint="eastAsia"/>
          <w:rtl/>
        </w:rPr>
        <w:t>وَصِلَةِ</w:t>
      </w:r>
      <w:r w:rsidRPr="00FB2D71">
        <w:rPr>
          <w:rStyle w:val="Char3"/>
          <w:rtl/>
        </w:rPr>
        <w:t xml:space="preserve"> </w:t>
      </w:r>
      <w:r w:rsidRPr="00FB2D71">
        <w:rPr>
          <w:rStyle w:val="Char3"/>
          <w:rFonts w:hint="eastAsia"/>
          <w:rtl/>
        </w:rPr>
        <w:t>الرَّحِمِ</w:t>
      </w:r>
      <w:r w:rsidRPr="00FB2D71">
        <w:rPr>
          <w:rStyle w:val="Char3"/>
          <w:rtl/>
        </w:rPr>
        <w:t xml:space="preserve"> </w:t>
      </w:r>
      <w:r w:rsidRPr="00FB2D71">
        <w:rPr>
          <w:rStyle w:val="Char3"/>
          <w:rFonts w:hint="eastAsia"/>
          <w:rtl/>
        </w:rPr>
        <w:t>وَحُسْنِ</w:t>
      </w:r>
      <w:r w:rsidRPr="00FB2D71">
        <w:rPr>
          <w:rStyle w:val="Char3"/>
          <w:rtl/>
        </w:rPr>
        <w:t xml:space="preserve"> </w:t>
      </w:r>
      <w:r w:rsidRPr="00FB2D71">
        <w:rPr>
          <w:rStyle w:val="Char3"/>
          <w:rFonts w:hint="eastAsia"/>
          <w:rtl/>
        </w:rPr>
        <w:t>الْجِوَارِ</w:t>
      </w:r>
      <w:r w:rsidRPr="00FB2D71">
        <w:rPr>
          <w:rStyle w:val="Char3"/>
          <w:rtl/>
        </w:rPr>
        <w:t xml:space="preserve"> </w:t>
      </w:r>
      <w:r w:rsidRPr="00FB2D71">
        <w:rPr>
          <w:rStyle w:val="Char3"/>
          <w:rFonts w:hint="eastAsia"/>
          <w:rtl/>
        </w:rPr>
        <w:t>وَالْكَفِّ</w:t>
      </w:r>
      <w:r w:rsidRPr="00FB2D71">
        <w:rPr>
          <w:rStyle w:val="Char3"/>
          <w:rtl/>
        </w:rPr>
        <w:t xml:space="preserve"> </w:t>
      </w:r>
      <w:r w:rsidRPr="00FB2D71">
        <w:rPr>
          <w:rStyle w:val="Char3"/>
          <w:rFonts w:hint="eastAsia"/>
          <w:rtl/>
        </w:rPr>
        <w:t>عَنِ</w:t>
      </w:r>
      <w:r w:rsidRPr="00FB2D71">
        <w:rPr>
          <w:rStyle w:val="Char3"/>
          <w:rtl/>
        </w:rPr>
        <w:t xml:space="preserve"> </w:t>
      </w:r>
      <w:r w:rsidRPr="00FB2D71">
        <w:rPr>
          <w:rStyle w:val="Char3"/>
          <w:rFonts w:hint="eastAsia"/>
          <w:rtl/>
        </w:rPr>
        <w:t>الْمَحاَرِمِ</w:t>
      </w:r>
      <w:r w:rsidRPr="00FB2D71">
        <w:rPr>
          <w:rStyle w:val="Char3"/>
          <w:rtl/>
        </w:rPr>
        <w:t xml:space="preserve"> </w:t>
      </w:r>
      <w:r w:rsidRPr="00FB2D71">
        <w:rPr>
          <w:rStyle w:val="Char3"/>
          <w:rFonts w:hint="eastAsia"/>
          <w:rtl/>
        </w:rPr>
        <w:t>وَالدِّمَاءِ</w:t>
      </w:r>
      <w:r w:rsidRPr="00FB2D71">
        <w:rPr>
          <w:rStyle w:val="Char3"/>
          <w:rtl/>
        </w:rPr>
        <w:t xml:space="preserve"> </w:t>
      </w:r>
      <w:r w:rsidRPr="00FB2D71">
        <w:rPr>
          <w:rStyle w:val="Char3"/>
          <w:rFonts w:hint="eastAsia"/>
          <w:rtl/>
        </w:rPr>
        <w:t>وَنَهَانَا</w:t>
      </w:r>
      <w:r w:rsidRPr="00FB2D71">
        <w:rPr>
          <w:rStyle w:val="Char3"/>
          <w:rtl/>
        </w:rPr>
        <w:t xml:space="preserve"> </w:t>
      </w:r>
      <w:r w:rsidRPr="00FB2D71">
        <w:rPr>
          <w:rStyle w:val="Char3"/>
          <w:rFonts w:hint="eastAsia"/>
          <w:rtl/>
        </w:rPr>
        <w:t>عَنِ</w:t>
      </w:r>
      <w:r w:rsidRPr="00FB2D71">
        <w:rPr>
          <w:rStyle w:val="Char3"/>
          <w:rtl/>
        </w:rPr>
        <w:t xml:space="preserve"> </w:t>
      </w:r>
      <w:r w:rsidRPr="00FB2D71">
        <w:rPr>
          <w:rStyle w:val="Char3"/>
          <w:rFonts w:hint="eastAsia"/>
          <w:rtl/>
        </w:rPr>
        <w:t>الْفَوَاحِشِ</w:t>
      </w:r>
      <w:r w:rsidRPr="00FB2D71">
        <w:rPr>
          <w:rStyle w:val="Char3"/>
          <w:rtl/>
        </w:rPr>
        <w:t xml:space="preserve"> </w:t>
      </w:r>
      <w:r w:rsidRPr="00FB2D71">
        <w:rPr>
          <w:rStyle w:val="Char3"/>
          <w:rFonts w:hint="eastAsia"/>
          <w:rtl/>
        </w:rPr>
        <w:t>وَقَوْلِ</w:t>
      </w:r>
      <w:r w:rsidRPr="00FB2D71">
        <w:rPr>
          <w:rStyle w:val="Char3"/>
          <w:rtl/>
        </w:rPr>
        <w:t xml:space="preserve"> </w:t>
      </w:r>
      <w:r w:rsidRPr="00FB2D71">
        <w:rPr>
          <w:rStyle w:val="Char3"/>
          <w:rFonts w:hint="eastAsia"/>
          <w:rtl/>
        </w:rPr>
        <w:t>الزُّورِ</w:t>
      </w:r>
      <w:r w:rsidRPr="00FB2D71">
        <w:rPr>
          <w:rStyle w:val="Char3"/>
          <w:rtl/>
        </w:rPr>
        <w:t xml:space="preserve"> </w:t>
      </w:r>
      <w:r w:rsidRPr="00FB2D71">
        <w:rPr>
          <w:rStyle w:val="Char3"/>
          <w:rFonts w:hint="eastAsia"/>
          <w:rtl/>
        </w:rPr>
        <w:t>وَأَكْلِ</w:t>
      </w:r>
      <w:r w:rsidRPr="00FB2D71">
        <w:rPr>
          <w:rStyle w:val="Char3"/>
          <w:rtl/>
        </w:rPr>
        <w:t xml:space="preserve"> </w:t>
      </w:r>
      <w:r w:rsidRPr="00FB2D71">
        <w:rPr>
          <w:rStyle w:val="Char3"/>
          <w:rFonts w:hint="eastAsia"/>
          <w:rtl/>
        </w:rPr>
        <w:t>مَالِ</w:t>
      </w:r>
      <w:r w:rsidRPr="00FB2D71">
        <w:rPr>
          <w:rStyle w:val="Char3"/>
          <w:rtl/>
        </w:rPr>
        <w:t xml:space="preserve"> </w:t>
      </w:r>
      <w:r w:rsidRPr="00FB2D71">
        <w:rPr>
          <w:rStyle w:val="Char3"/>
          <w:rFonts w:hint="eastAsia"/>
          <w:rtl/>
        </w:rPr>
        <w:t>الْيَتِيمِ</w:t>
      </w:r>
      <w:r w:rsidRPr="00FB2D71">
        <w:rPr>
          <w:rStyle w:val="Char3"/>
          <w:rtl/>
        </w:rPr>
        <w:t xml:space="preserve"> </w:t>
      </w:r>
      <w:r w:rsidRPr="00FB2D71">
        <w:rPr>
          <w:rStyle w:val="Char3"/>
          <w:rFonts w:hint="eastAsia"/>
          <w:rtl/>
        </w:rPr>
        <w:t>وَقَذْفِ</w:t>
      </w:r>
      <w:r w:rsidRPr="00FB2D71">
        <w:rPr>
          <w:rStyle w:val="Char3"/>
          <w:rtl/>
        </w:rPr>
        <w:t xml:space="preserve"> </w:t>
      </w:r>
      <w:r w:rsidRPr="00FB2D71">
        <w:rPr>
          <w:rStyle w:val="Char3"/>
          <w:rFonts w:hint="eastAsia"/>
          <w:rtl/>
        </w:rPr>
        <w:t>الْمُحْصَنَةِ</w:t>
      </w:r>
      <w:r w:rsidRPr="00FB2D71">
        <w:rPr>
          <w:rStyle w:val="Char3"/>
          <w:rtl/>
        </w:rPr>
        <w:t xml:space="preserve"> </w:t>
      </w:r>
      <w:r w:rsidRPr="00FB2D71">
        <w:rPr>
          <w:rStyle w:val="Char3"/>
          <w:rFonts w:hint="eastAsia"/>
          <w:rtl/>
        </w:rPr>
        <w:t>وَأَمَرَنَا</w:t>
      </w:r>
      <w:r w:rsidRPr="00FB2D71">
        <w:rPr>
          <w:rStyle w:val="Char3"/>
          <w:rtl/>
        </w:rPr>
        <w:t xml:space="preserve"> </w:t>
      </w:r>
      <w:r w:rsidRPr="00FB2D71">
        <w:rPr>
          <w:rStyle w:val="Char3"/>
          <w:rFonts w:hint="eastAsia"/>
          <w:rtl/>
        </w:rPr>
        <w:t>أَنْ</w:t>
      </w:r>
      <w:r w:rsidRPr="00FB2D71">
        <w:rPr>
          <w:rStyle w:val="Char3"/>
          <w:rtl/>
        </w:rPr>
        <w:t xml:space="preserve"> </w:t>
      </w:r>
      <w:r w:rsidRPr="00FB2D71">
        <w:rPr>
          <w:rStyle w:val="Char3"/>
          <w:rFonts w:hint="eastAsia"/>
          <w:rtl/>
        </w:rPr>
        <w:t>نَعْبُدَ</w:t>
      </w:r>
      <w:r w:rsidRPr="00FB2D71">
        <w:rPr>
          <w:rStyle w:val="Char3"/>
          <w:rtl/>
        </w:rPr>
        <w:t xml:space="preserve"> </w:t>
      </w:r>
      <w:r w:rsidRPr="00FB2D71">
        <w:rPr>
          <w:rStyle w:val="Char3"/>
          <w:rFonts w:hint="eastAsia"/>
          <w:rtl/>
        </w:rPr>
        <w:t>اللَّهَ</w:t>
      </w:r>
      <w:r w:rsidRPr="00FB2D71">
        <w:rPr>
          <w:rStyle w:val="Char3"/>
          <w:rtl/>
        </w:rPr>
        <w:t xml:space="preserve"> </w:t>
      </w:r>
      <w:r w:rsidRPr="00FB2D71">
        <w:rPr>
          <w:rStyle w:val="Char3"/>
          <w:rFonts w:hint="eastAsia"/>
          <w:rtl/>
        </w:rPr>
        <w:t>وَحْدَهُ</w:t>
      </w:r>
      <w:r w:rsidRPr="00FB2D71">
        <w:rPr>
          <w:rStyle w:val="Char3"/>
          <w:rtl/>
        </w:rPr>
        <w:t xml:space="preserve"> </w:t>
      </w:r>
      <w:r w:rsidRPr="00FB2D71">
        <w:rPr>
          <w:rStyle w:val="Char3"/>
          <w:rFonts w:hint="eastAsia"/>
          <w:rtl/>
        </w:rPr>
        <w:t>وَلاَ</w:t>
      </w:r>
      <w:r w:rsidRPr="00FB2D71">
        <w:rPr>
          <w:rStyle w:val="Char3"/>
          <w:rtl/>
        </w:rPr>
        <w:t xml:space="preserve"> </w:t>
      </w:r>
      <w:r w:rsidRPr="00FB2D71">
        <w:rPr>
          <w:rStyle w:val="Char3"/>
          <w:rFonts w:hint="eastAsia"/>
          <w:rtl/>
        </w:rPr>
        <w:t>نُشْرِكَ</w:t>
      </w:r>
      <w:r w:rsidRPr="00FB2D71">
        <w:rPr>
          <w:rStyle w:val="Char3"/>
          <w:rtl/>
        </w:rPr>
        <w:t xml:space="preserve"> </w:t>
      </w:r>
      <w:r w:rsidRPr="00FB2D71">
        <w:rPr>
          <w:rStyle w:val="Char3"/>
          <w:rFonts w:hint="eastAsia"/>
          <w:rtl/>
        </w:rPr>
        <w:t>بِهِ</w:t>
      </w:r>
      <w:r w:rsidRPr="00FB2D71">
        <w:rPr>
          <w:rStyle w:val="Char3"/>
          <w:rtl/>
        </w:rPr>
        <w:t xml:space="preserve"> </w:t>
      </w:r>
      <w:r w:rsidRPr="00FB2D71">
        <w:rPr>
          <w:rStyle w:val="Char3"/>
          <w:rFonts w:hint="eastAsia"/>
          <w:rtl/>
        </w:rPr>
        <w:t>شَيْئاً</w:t>
      </w:r>
      <w:r w:rsidRPr="00FB2D71">
        <w:rPr>
          <w:rStyle w:val="Char3"/>
          <w:rtl/>
        </w:rPr>
        <w:t xml:space="preserve"> </w:t>
      </w:r>
      <w:r w:rsidRPr="00FB2D71">
        <w:rPr>
          <w:rStyle w:val="Char3"/>
          <w:rFonts w:hint="eastAsia"/>
          <w:rtl/>
        </w:rPr>
        <w:t>وَأَمَرَنَا</w:t>
      </w:r>
      <w:r w:rsidRPr="00FB2D71">
        <w:rPr>
          <w:rStyle w:val="Char3"/>
          <w:rtl/>
        </w:rPr>
        <w:t xml:space="preserve"> </w:t>
      </w:r>
      <w:r w:rsidRPr="00FB2D71">
        <w:rPr>
          <w:rStyle w:val="Char3"/>
          <w:rFonts w:hint="eastAsia"/>
          <w:rtl/>
        </w:rPr>
        <w:t>بِالصَّلاَةِ</w:t>
      </w:r>
      <w:r w:rsidRPr="00FB2D71">
        <w:rPr>
          <w:rStyle w:val="Char3"/>
          <w:rtl/>
        </w:rPr>
        <w:t xml:space="preserve"> </w:t>
      </w:r>
      <w:r w:rsidRPr="00FB2D71">
        <w:rPr>
          <w:rStyle w:val="Char3"/>
          <w:rFonts w:hint="eastAsia"/>
          <w:rtl/>
        </w:rPr>
        <w:t>وَالزَّكَاةِ</w:t>
      </w:r>
      <w:r w:rsidRPr="00FB2D71">
        <w:rPr>
          <w:rStyle w:val="Char3"/>
          <w:rtl/>
        </w:rPr>
        <w:t xml:space="preserve"> </w:t>
      </w:r>
      <w:r w:rsidRPr="00FB2D71">
        <w:rPr>
          <w:rStyle w:val="Char3"/>
          <w:rFonts w:hint="eastAsia"/>
          <w:rtl/>
        </w:rPr>
        <w:t>وَالصِّيَامِ</w:t>
      </w:r>
      <w:r w:rsidRPr="00FB2D71">
        <w:rPr>
          <w:rStyle w:val="Char3"/>
          <w:rtl/>
        </w:rPr>
        <w:t xml:space="preserve"> - </w:t>
      </w:r>
      <w:r w:rsidRPr="00FB2D71">
        <w:rPr>
          <w:rStyle w:val="Char3"/>
          <w:rFonts w:hint="eastAsia"/>
          <w:rtl/>
        </w:rPr>
        <w:t>قَالَ</w:t>
      </w:r>
      <w:r w:rsidRPr="00FB2D71">
        <w:rPr>
          <w:rStyle w:val="Char3"/>
          <w:rtl/>
        </w:rPr>
        <w:t xml:space="preserve"> </w:t>
      </w:r>
      <w:r w:rsidRPr="00FB2D71">
        <w:rPr>
          <w:rStyle w:val="Char3"/>
          <w:rFonts w:hint="eastAsia"/>
          <w:rtl/>
        </w:rPr>
        <w:t>فَعَدَّدَ</w:t>
      </w:r>
      <w:r w:rsidRPr="00FB2D71">
        <w:rPr>
          <w:rStyle w:val="Char3"/>
          <w:rtl/>
        </w:rPr>
        <w:t xml:space="preserve"> </w:t>
      </w:r>
      <w:r w:rsidRPr="00FB2D71">
        <w:rPr>
          <w:rStyle w:val="Char3"/>
          <w:rFonts w:hint="eastAsia"/>
          <w:rtl/>
        </w:rPr>
        <w:t>عَلَيْهِ</w:t>
      </w:r>
      <w:r w:rsidRPr="00FB2D71">
        <w:rPr>
          <w:rStyle w:val="Char3"/>
          <w:rtl/>
        </w:rPr>
        <w:t xml:space="preserve"> </w:t>
      </w:r>
      <w:r w:rsidRPr="00FB2D71">
        <w:rPr>
          <w:rStyle w:val="Char3"/>
          <w:rFonts w:hint="eastAsia"/>
          <w:rtl/>
        </w:rPr>
        <w:t>أُمُورَ</w:t>
      </w:r>
      <w:r w:rsidRPr="00FB2D71">
        <w:rPr>
          <w:rStyle w:val="Char3"/>
          <w:rtl/>
        </w:rPr>
        <w:t xml:space="preserve"> </w:t>
      </w:r>
      <w:r w:rsidRPr="00FB2D71">
        <w:rPr>
          <w:rStyle w:val="Char3"/>
          <w:rFonts w:hint="eastAsia"/>
          <w:rtl/>
        </w:rPr>
        <w:t>الإِسْلاَمِ</w:t>
      </w:r>
      <w:r w:rsidRPr="00FB2D71">
        <w:rPr>
          <w:rStyle w:val="Char3"/>
          <w:rtl/>
        </w:rPr>
        <w:t xml:space="preserve"> - </w:t>
      </w:r>
      <w:r w:rsidRPr="00FB2D71">
        <w:rPr>
          <w:rStyle w:val="Char3"/>
          <w:rFonts w:hint="eastAsia"/>
          <w:rtl/>
        </w:rPr>
        <w:t>فَصَدَّقْنَاهُ</w:t>
      </w:r>
      <w:r w:rsidRPr="00FB2D71">
        <w:rPr>
          <w:rStyle w:val="Char3"/>
          <w:rtl/>
        </w:rPr>
        <w:t xml:space="preserve"> </w:t>
      </w:r>
      <w:r w:rsidRPr="00FB2D71">
        <w:rPr>
          <w:rStyle w:val="Char3"/>
          <w:rFonts w:hint="eastAsia"/>
          <w:rtl/>
        </w:rPr>
        <w:t>وَآمَنَّا</w:t>
      </w:r>
      <w:r w:rsidRPr="00FB2D71">
        <w:rPr>
          <w:rStyle w:val="Char3"/>
          <w:rtl/>
        </w:rPr>
        <w:t xml:space="preserve"> </w:t>
      </w:r>
      <w:r w:rsidRPr="00FB2D71">
        <w:rPr>
          <w:rStyle w:val="Char3"/>
          <w:rFonts w:hint="eastAsia"/>
          <w:rtl/>
        </w:rPr>
        <w:t>بِهِ</w:t>
      </w:r>
      <w:r w:rsidRPr="00FB2D71">
        <w:rPr>
          <w:rStyle w:val="Char3"/>
          <w:rtl/>
        </w:rPr>
        <w:t xml:space="preserve"> </w:t>
      </w:r>
      <w:r w:rsidRPr="00FB2D71">
        <w:rPr>
          <w:rStyle w:val="Char3"/>
          <w:rFonts w:hint="eastAsia"/>
          <w:rtl/>
        </w:rPr>
        <w:t>وَاتَّبَعْنَاهُ</w:t>
      </w:r>
      <w:r w:rsidRPr="00FB2D71">
        <w:rPr>
          <w:rStyle w:val="Char3"/>
          <w:rtl/>
        </w:rPr>
        <w:t xml:space="preserve"> </w:t>
      </w:r>
      <w:r w:rsidRPr="00FB2D71">
        <w:rPr>
          <w:rStyle w:val="Char3"/>
          <w:rFonts w:hint="eastAsia"/>
          <w:rtl/>
        </w:rPr>
        <w:t>عَلَى</w:t>
      </w:r>
      <w:r w:rsidRPr="00FB2D71">
        <w:rPr>
          <w:rStyle w:val="Char3"/>
          <w:rtl/>
        </w:rPr>
        <w:t xml:space="preserve"> </w:t>
      </w:r>
      <w:r w:rsidRPr="00FB2D71">
        <w:rPr>
          <w:rStyle w:val="Char3"/>
          <w:rFonts w:hint="eastAsia"/>
          <w:rtl/>
        </w:rPr>
        <w:t>مَا</w:t>
      </w:r>
      <w:r w:rsidRPr="00FB2D71">
        <w:rPr>
          <w:rStyle w:val="Char3"/>
          <w:rtl/>
        </w:rPr>
        <w:t xml:space="preserve"> </w:t>
      </w:r>
      <w:r w:rsidRPr="00FB2D71">
        <w:rPr>
          <w:rStyle w:val="Char3"/>
          <w:rFonts w:hint="eastAsia"/>
          <w:rtl/>
        </w:rPr>
        <w:t>جَاءَ</w:t>
      </w:r>
      <w:r w:rsidRPr="00FB2D71">
        <w:rPr>
          <w:rStyle w:val="Char3"/>
          <w:rtl/>
        </w:rPr>
        <w:t xml:space="preserve"> </w:t>
      </w:r>
      <w:r w:rsidRPr="00FB2D71">
        <w:rPr>
          <w:rStyle w:val="Char3"/>
          <w:rFonts w:hint="eastAsia"/>
          <w:rtl/>
        </w:rPr>
        <w:t>بِهِ</w:t>
      </w:r>
      <w:r w:rsidRPr="00FB2D71">
        <w:rPr>
          <w:rStyle w:val="Char3"/>
          <w:rtl/>
        </w:rPr>
        <w:t xml:space="preserve"> </w:t>
      </w:r>
      <w:r w:rsidRPr="00FB2D71">
        <w:rPr>
          <w:rStyle w:val="Char3"/>
          <w:rFonts w:hint="eastAsia"/>
          <w:rtl/>
        </w:rPr>
        <w:t>فَعَبَدْنَا</w:t>
      </w:r>
      <w:r w:rsidRPr="00FB2D71">
        <w:rPr>
          <w:rStyle w:val="Char3"/>
          <w:rtl/>
        </w:rPr>
        <w:t xml:space="preserve"> </w:t>
      </w:r>
      <w:r w:rsidRPr="00FB2D71">
        <w:rPr>
          <w:rStyle w:val="Char3"/>
          <w:rFonts w:hint="eastAsia"/>
          <w:rtl/>
        </w:rPr>
        <w:t>اللَّهَ</w:t>
      </w:r>
      <w:r w:rsidRPr="00FB2D71">
        <w:rPr>
          <w:rStyle w:val="Char3"/>
          <w:rtl/>
        </w:rPr>
        <w:t xml:space="preserve"> </w:t>
      </w:r>
      <w:r w:rsidRPr="00FB2D71">
        <w:rPr>
          <w:rStyle w:val="Char3"/>
          <w:rFonts w:hint="eastAsia"/>
          <w:rtl/>
        </w:rPr>
        <w:t>وَحْدَهُ</w:t>
      </w:r>
      <w:r w:rsidRPr="00FB2D71">
        <w:rPr>
          <w:rStyle w:val="Char3"/>
          <w:rtl/>
        </w:rPr>
        <w:t xml:space="preserve"> </w:t>
      </w:r>
      <w:r w:rsidRPr="00FB2D71">
        <w:rPr>
          <w:rStyle w:val="Char3"/>
          <w:rFonts w:hint="eastAsia"/>
          <w:rtl/>
        </w:rPr>
        <w:t>فَلَمْ</w:t>
      </w:r>
      <w:r w:rsidRPr="00FB2D71">
        <w:rPr>
          <w:rStyle w:val="Char3"/>
          <w:rtl/>
        </w:rPr>
        <w:t xml:space="preserve"> </w:t>
      </w:r>
      <w:r w:rsidRPr="00FB2D71">
        <w:rPr>
          <w:rStyle w:val="Char3"/>
          <w:rFonts w:hint="eastAsia"/>
          <w:rtl/>
        </w:rPr>
        <w:t>نُشْرِكْ</w:t>
      </w:r>
      <w:r w:rsidRPr="00FB2D71">
        <w:rPr>
          <w:rStyle w:val="Char3"/>
          <w:rtl/>
        </w:rPr>
        <w:t xml:space="preserve"> </w:t>
      </w:r>
      <w:r w:rsidRPr="00FB2D71">
        <w:rPr>
          <w:rStyle w:val="Char3"/>
          <w:rFonts w:hint="eastAsia"/>
          <w:rtl/>
        </w:rPr>
        <w:t>بِهِ</w:t>
      </w:r>
      <w:r w:rsidRPr="00FB2D71">
        <w:rPr>
          <w:rStyle w:val="Char3"/>
          <w:rtl/>
        </w:rPr>
        <w:t xml:space="preserve"> </w:t>
      </w:r>
      <w:r w:rsidRPr="00FB2D71">
        <w:rPr>
          <w:rStyle w:val="Char3"/>
          <w:rFonts w:hint="eastAsia"/>
          <w:rtl/>
        </w:rPr>
        <w:t>شَيْئاً</w:t>
      </w:r>
      <w:r w:rsidRPr="00FB2D71">
        <w:rPr>
          <w:rStyle w:val="Char3"/>
          <w:rtl/>
        </w:rPr>
        <w:t xml:space="preserve"> </w:t>
      </w:r>
      <w:r w:rsidRPr="00FB2D71">
        <w:rPr>
          <w:rStyle w:val="Char3"/>
          <w:rFonts w:hint="eastAsia"/>
          <w:rtl/>
        </w:rPr>
        <w:t>وَحَرَّمْنَا</w:t>
      </w:r>
      <w:r w:rsidRPr="00FB2D71">
        <w:rPr>
          <w:rStyle w:val="Char3"/>
          <w:rtl/>
        </w:rPr>
        <w:t xml:space="preserve"> </w:t>
      </w:r>
      <w:r w:rsidRPr="00FB2D71">
        <w:rPr>
          <w:rStyle w:val="Char3"/>
          <w:rFonts w:hint="eastAsia"/>
          <w:rtl/>
        </w:rPr>
        <w:t>مَا</w:t>
      </w:r>
      <w:r w:rsidRPr="00FB2D71">
        <w:rPr>
          <w:rStyle w:val="Char3"/>
          <w:rtl/>
        </w:rPr>
        <w:t xml:space="preserve"> </w:t>
      </w:r>
      <w:r w:rsidRPr="00FB2D71">
        <w:rPr>
          <w:rStyle w:val="Char3"/>
          <w:rFonts w:hint="eastAsia"/>
          <w:rtl/>
        </w:rPr>
        <w:t>حُرِّمَ</w:t>
      </w:r>
      <w:r w:rsidRPr="00FB2D71">
        <w:rPr>
          <w:rStyle w:val="Char3"/>
          <w:rtl/>
        </w:rPr>
        <w:t xml:space="preserve"> </w:t>
      </w:r>
      <w:r w:rsidRPr="00FB2D71">
        <w:rPr>
          <w:rStyle w:val="Char3"/>
          <w:rFonts w:hint="eastAsia"/>
          <w:rtl/>
        </w:rPr>
        <w:t>عَلَيْنَا</w:t>
      </w:r>
      <w:r w:rsidRPr="00FB2D71">
        <w:rPr>
          <w:rStyle w:val="Char3"/>
          <w:rtl/>
        </w:rPr>
        <w:t xml:space="preserve"> </w:t>
      </w:r>
      <w:r w:rsidRPr="00FB2D71">
        <w:rPr>
          <w:rStyle w:val="Char3"/>
          <w:rFonts w:hint="eastAsia"/>
          <w:rtl/>
        </w:rPr>
        <w:t>وَأَحْلَلْنَا</w:t>
      </w:r>
      <w:r w:rsidRPr="00FB2D71">
        <w:rPr>
          <w:rStyle w:val="Char3"/>
          <w:rtl/>
        </w:rPr>
        <w:t xml:space="preserve"> </w:t>
      </w:r>
      <w:r w:rsidRPr="00FB2D71">
        <w:rPr>
          <w:rStyle w:val="Char3"/>
          <w:rFonts w:hint="eastAsia"/>
          <w:rtl/>
        </w:rPr>
        <w:t>مَا</w:t>
      </w:r>
      <w:r w:rsidRPr="00FB2D71">
        <w:rPr>
          <w:rStyle w:val="Char3"/>
          <w:rtl/>
        </w:rPr>
        <w:t xml:space="preserve"> </w:t>
      </w:r>
      <w:r w:rsidRPr="00FB2D71">
        <w:rPr>
          <w:rStyle w:val="Char3"/>
          <w:rFonts w:hint="eastAsia"/>
          <w:rtl/>
        </w:rPr>
        <w:t>أُحِلَّ</w:t>
      </w:r>
      <w:r w:rsidRPr="00FB2D71">
        <w:rPr>
          <w:rStyle w:val="Char3"/>
          <w:rtl/>
        </w:rPr>
        <w:t xml:space="preserve"> </w:t>
      </w:r>
      <w:r w:rsidRPr="00FB2D71">
        <w:rPr>
          <w:rStyle w:val="Char3"/>
          <w:rFonts w:hint="eastAsia"/>
          <w:rtl/>
        </w:rPr>
        <w:t>لَنَا</w:t>
      </w:r>
      <w:r w:rsidRPr="00FB2D71">
        <w:rPr>
          <w:rStyle w:val="Char3"/>
          <w:rtl/>
        </w:rPr>
        <w:t xml:space="preserve"> </w:t>
      </w:r>
      <w:r w:rsidRPr="00FB2D71">
        <w:rPr>
          <w:rStyle w:val="Char3"/>
          <w:rFonts w:hint="eastAsia"/>
          <w:rtl/>
        </w:rPr>
        <w:t>فَعَدَا</w:t>
      </w:r>
      <w:r w:rsidRPr="00FB2D71">
        <w:rPr>
          <w:rStyle w:val="Char3"/>
          <w:rtl/>
        </w:rPr>
        <w:t xml:space="preserve"> </w:t>
      </w:r>
      <w:r w:rsidRPr="00FB2D71">
        <w:rPr>
          <w:rStyle w:val="Char3"/>
          <w:rFonts w:hint="eastAsia"/>
          <w:rtl/>
        </w:rPr>
        <w:t>عَلَيْنَا</w:t>
      </w:r>
      <w:r w:rsidRPr="00FB2D71">
        <w:rPr>
          <w:rStyle w:val="Char3"/>
          <w:rtl/>
        </w:rPr>
        <w:t xml:space="preserve"> </w:t>
      </w:r>
      <w:r w:rsidRPr="00FB2D71">
        <w:rPr>
          <w:rStyle w:val="Char3"/>
          <w:rFonts w:hint="eastAsia"/>
          <w:rtl/>
        </w:rPr>
        <w:t>قَوْمُنَا</w:t>
      </w:r>
      <w:r w:rsidRPr="00FB2D71">
        <w:rPr>
          <w:rStyle w:val="Char3"/>
          <w:rtl/>
        </w:rPr>
        <w:t xml:space="preserve"> </w:t>
      </w:r>
      <w:r w:rsidRPr="00FB2D71">
        <w:rPr>
          <w:rStyle w:val="Char3"/>
          <w:rFonts w:hint="eastAsia"/>
          <w:rtl/>
        </w:rPr>
        <w:t>فَعَذَّبُونَا</w:t>
      </w:r>
      <w:r w:rsidRPr="00FB2D71">
        <w:rPr>
          <w:rStyle w:val="Char3"/>
          <w:rtl/>
        </w:rPr>
        <w:t xml:space="preserve"> </w:t>
      </w:r>
      <w:r w:rsidRPr="00FB2D71">
        <w:rPr>
          <w:rStyle w:val="Char3"/>
          <w:rFonts w:hint="eastAsia"/>
          <w:rtl/>
        </w:rPr>
        <w:t>وَفَتَنُونَا</w:t>
      </w:r>
      <w:r w:rsidRPr="00FB2D71">
        <w:rPr>
          <w:rStyle w:val="Char3"/>
          <w:rtl/>
        </w:rPr>
        <w:t xml:space="preserve"> </w:t>
      </w:r>
      <w:r w:rsidRPr="00FB2D71">
        <w:rPr>
          <w:rStyle w:val="Char3"/>
          <w:rFonts w:hint="eastAsia"/>
          <w:rtl/>
        </w:rPr>
        <w:t>عَنْ</w:t>
      </w:r>
      <w:r w:rsidRPr="00FB2D71">
        <w:rPr>
          <w:rStyle w:val="Char3"/>
          <w:rtl/>
        </w:rPr>
        <w:t xml:space="preserve"> </w:t>
      </w:r>
      <w:r w:rsidRPr="00FB2D71">
        <w:rPr>
          <w:rStyle w:val="Char3"/>
          <w:rFonts w:hint="eastAsia"/>
          <w:rtl/>
        </w:rPr>
        <w:t>دِينِنَا</w:t>
      </w:r>
      <w:r w:rsidRPr="00FB2D71">
        <w:rPr>
          <w:rStyle w:val="Char3"/>
          <w:rtl/>
        </w:rPr>
        <w:t xml:space="preserve"> </w:t>
      </w:r>
      <w:r w:rsidRPr="00FB2D71">
        <w:rPr>
          <w:rStyle w:val="Char3"/>
          <w:rFonts w:hint="eastAsia"/>
          <w:rtl/>
        </w:rPr>
        <w:t>لِيَرُدُّونَا</w:t>
      </w:r>
      <w:r w:rsidRPr="00FB2D71">
        <w:rPr>
          <w:rStyle w:val="Char3"/>
          <w:rtl/>
        </w:rPr>
        <w:t xml:space="preserve"> </w:t>
      </w:r>
      <w:r w:rsidRPr="00FB2D71">
        <w:rPr>
          <w:rStyle w:val="Char3"/>
          <w:rFonts w:hint="eastAsia"/>
          <w:rtl/>
        </w:rPr>
        <w:t>إِلَى</w:t>
      </w:r>
      <w:r w:rsidRPr="00FB2D71">
        <w:rPr>
          <w:rStyle w:val="Char3"/>
          <w:rtl/>
        </w:rPr>
        <w:t xml:space="preserve"> </w:t>
      </w:r>
      <w:r w:rsidRPr="00FB2D71">
        <w:rPr>
          <w:rStyle w:val="Char3"/>
          <w:rFonts w:hint="eastAsia"/>
          <w:rtl/>
        </w:rPr>
        <w:t>عِبَادَةِ</w:t>
      </w:r>
      <w:r w:rsidRPr="00FB2D71">
        <w:rPr>
          <w:rStyle w:val="Char3"/>
          <w:rtl/>
        </w:rPr>
        <w:t xml:space="preserve"> </w:t>
      </w:r>
      <w:r w:rsidRPr="00FB2D71">
        <w:rPr>
          <w:rStyle w:val="Char3"/>
          <w:rFonts w:hint="eastAsia"/>
          <w:rtl/>
        </w:rPr>
        <w:t>الأَوْثَانِ</w:t>
      </w:r>
      <w:r w:rsidRPr="00FB2D71">
        <w:rPr>
          <w:rStyle w:val="Char3"/>
          <w:rtl/>
        </w:rPr>
        <w:t xml:space="preserve"> </w:t>
      </w:r>
      <w:r w:rsidRPr="00FB2D71">
        <w:rPr>
          <w:rStyle w:val="Char3"/>
          <w:rFonts w:hint="eastAsia"/>
          <w:rtl/>
        </w:rPr>
        <w:t>مِنْ</w:t>
      </w:r>
      <w:r w:rsidRPr="00FB2D71">
        <w:rPr>
          <w:rStyle w:val="Char3"/>
          <w:rtl/>
        </w:rPr>
        <w:t xml:space="preserve"> </w:t>
      </w:r>
      <w:r w:rsidRPr="00FB2D71">
        <w:rPr>
          <w:rStyle w:val="Char3"/>
          <w:rFonts w:hint="eastAsia"/>
          <w:rtl/>
        </w:rPr>
        <w:t>عِبَادَةِ</w:t>
      </w:r>
      <w:r w:rsidRPr="00FB2D71">
        <w:rPr>
          <w:rStyle w:val="Char3"/>
          <w:rtl/>
        </w:rPr>
        <w:t xml:space="preserve"> </w:t>
      </w:r>
      <w:r w:rsidRPr="00FB2D71">
        <w:rPr>
          <w:rStyle w:val="Char3"/>
          <w:rFonts w:hint="eastAsia"/>
          <w:rtl/>
        </w:rPr>
        <w:t>اللَّهِ</w:t>
      </w:r>
      <w:r w:rsidRPr="00FB2D71">
        <w:rPr>
          <w:rStyle w:val="Char3"/>
          <w:rtl/>
        </w:rPr>
        <w:t xml:space="preserve"> </w:t>
      </w:r>
      <w:r w:rsidRPr="00FB2D71">
        <w:rPr>
          <w:rStyle w:val="Char3"/>
          <w:rFonts w:hint="eastAsia"/>
          <w:rtl/>
        </w:rPr>
        <w:t>وَأَنْ</w:t>
      </w:r>
      <w:r w:rsidRPr="00FB2D71">
        <w:rPr>
          <w:rStyle w:val="Char3"/>
          <w:rtl/>
        </w:rPr>
        <w:t xml:space="preserve"> </w:t>
      </w:r>
      <w:r w:rsidRPr="00FB2D71">
        <w:rPr>
          <w:rStyle w:val="Char3"/>
          <w:rFonts w:hint="eastAsia"/>
          <w:rtl/>
        </w:rPr>
        <w:t>نَسْتَحِلَّ</w:t>
      </w:r>
      <w:r w:rsidRPr="00FB2D71">
        <w:rPr>
          <w:rStyle w:val="Char3"/>
          <w:rtl/>
        </w:rPr>
        <w:t xml:space="preserve"> </w:t>
      </w:r>
      <w:r w:rsidRPr="00FB2D71">
        <w:rPr>
          <w:rStyle w:val="Char3"/>
          <w:rFonts w:hint="eastAsia"/>
          <w:rtl/>
        </w:rPr>
        <w:t>مَا</w:t>
      </w:r>
      <w:r w:rsidRPr="00FB2D71">
        <w:rPr>
          <w:rStyle w:val="Char3"/>
          <w:rtl/>
        </w:rPr>
        <w:t xml:space="preserve"> </w:t>
      </w:r>
      <w:r w:rsidRPr="00FB2D71">
        <w:rPr>
          <w:rStyle w:val="Char3"/>
          <w:rFonts w:hint="eastAsia"/>
          <w:rtl/>
        </w:rPr>
        <w:t>كُنَّا</w:t>
      </w:r>
      <w:r w:rsidRPr="00FB2D71">
        <w:rPr>
          <w:rStyle w:val="Char3"/>
          <w:rtl/>
        </w:rPr>
        <w:t xml:space="preserve"> </w:t>
      </w:r>
      <w:r w:rsidRPr="00FB2D71">
        <w:rPr>
          <w:rStyle w:val="Char3"/>
          <w:rFonts w:hint="eastAsia"/>
          <w:rtl/>
        </w:rPr>
        <w:t>نَسْتَحِلُّ</w:t>
      </w:r>
      <w:r w:rsidRPr="00FB2D71">
        <w:rPr>
          <w:rStyle w:val="Char3"/>
          <w:rtl/>
        </w:rPr>
        <w:t xml:space="preserve"> </w:t>
      </w:r>
      <w:r w:rsidRPr="00FB2D71">
        <w:rPr>
          <w:rStyle w:val="Char3"/>
          <w:rFonts w:hint="eastAsia"/>
          <w:rtl/>
        </w:rPr>
        <w:t>مِنَ</w:t>
      </w:r>
      <w:r w:rsidRPr="00FB2D71">
        <w:rPr>
          <w:rStyle w:val="Char3"/>
          <w:rtl/>
        </w:rPr>
        <w:t xml:space="preserve"> </w:t>
      </w:r>
      <w:r w:rsidRPr="00FB2D71">
        <w:rPr>
          <w:rStyle w:val="Char3"/>
          <w:rFonts w:hint="eastAsia"/>
          <w:rtl/>
        </w:rPr>
        <w:t>الْخَبَائِثِ</w:t>
      </w:r>
      <w:r w:rsidRPr="00FB2D71">
        <w:rPr>
          <w:rStyle w:val="Char3"/>
          <w:rtl/>
        </w:rPr>
        <w:t xml:space="preserve"> </w:t>
      </w:r>
      <w:r w:rsidRPr="00FB2D71">
        <w:rPr>
          <w:rStyle w:val="Char3"/>
          <w:rFonts w:hint="eastAsia"/>
          <w:rtl/>
        </w:rPr>
        <w:t>فَلَمَّا</w:t>
      </w:r>
      <w:r w:rsidRPr="00FB2D71">
        <w:rPr>
          <w:rStyle w:val="Char3"/>
          <w:rtl/>
        </w:rPr>
        <w:t xml:space="preserve"> </w:t>
      </w:r>
      <w:r w:rsidRPr="00FB2D71">
        <w:rPr>
          <w:rStyle w:val="Char3"/>
          <w:rFonts w:hint="eastAsia"/>
          <w:rtl/>
        </w:rPr>
        <w:t>قَهَرُونَا</w:t>
      </w:r>
      <w:r w:rsidRPr="00FB2D71">
        <w:rPr>
          <w:rStyle w:val="Char3"/>
          <w:rtl/>
        </w:rPr>
        <w:t xml:space="preserve"> </w:t>
      </w:r>
      <w:r w:rsidRPr="00FB2D71">
        <w:rPr>
          <w:rStyle w:val="Char3"/>
          <w:rFonts w:hint="eastAsia"/>
          <w:rtl/>
        </w:rPr>
        <w:t>وَظَلَمُونَا</w:t>
      </w:r>
      <w:r w:rsidRPr="00FB2D71">
        <w:rPr>
          <w:rStyle w:val="Char3"/>
          <w:rtl/>
        </w:rPr>
        <w:t xml:space="preserve"> </w:t>
      </w:r>
      <w:r w:rsidRPr="00FB2D71">
        <w:rPr>
          <w:rStyle w:val="Char3"/>
          <w:rFonts w:hint="eastAsia"/>
          <w:rtl/>
        </w:rPr>
        <w:t>وَشَقُّوا</w:t>
      </w:r>
      <w:r w:rsidRPr="00FB2D71">
        <w:rPr>
          <w:rStyle w:val="Char3"/>
          <w:rtl/>
        </w:rPr>
        <w:t xml:space="preserve"> </w:t>
      </w:r>
      <w:r w:rsidRPr="00FB2D71">
        <w:rPr>
          <w:rStyle w:val="Char3"/>
          <w:rFonts w:hint="eastAsia"/>
          <w:rtl/>
        </w:rPr>
        <w:t>عَلَيْنَا</w:t>
      </w:r>
      <w:r w:rsidRPr="00FB2D71">
        <w:rPr>
          <w:rStyle w:val="Char3"/>
          <w:rtl/>
        </w:rPr>
        <w:t xml:space="preserve"> </w:t>
      </w:r>
      <w:r w:rsidRPr="00FB2D71">
        <w:rPr>
          <w:rStyle w:val="Char3"/>
          <w:rFonts w:hint="eastAsia"/>
          <w:rtl/>
        </w:rPr>
        <w:t>وَحَالُوا</w:t>
      </w:r>
      <w:r w:rsidRPr="00FB2D71">
        <w:rPr>
          <w:rStyle w:val="Char3"/>
          <w:rtl/>
        </w:rPr>
        <w:t xml:space="preserve"> </w:t>
      </w:r>
      <w:r w:rsidRPr="00FB2D71">
        <w:rPr>
          <w:rStyle w:val="Char3"/>
          <w:rFonts w:hint="eastAsia"/>
          <w:rtl/>
        </w:rPr>
        <w:t>بَيْنَنَا</w:t>
      </w:r>
      <w:r w:rsidRPr="00FB2D71">
        <w:rPr>
          <w:rStyle w:val="Char3"/>
          <w:rtl/>
        </w:rPr>
        <w:t xml:space="preserve"> </w:t>
      </w:r>
      <w:r w:rsidRPr="00FB2D71">
        <w:rPr>
          <w:rStyle w:val="Char3"/>
          <w:rFonts w:hint="eastAsia"/>
          <w:rtl/>
        </w:rPr>
        <w:t>وَبَيْنَ</w:t>
      </w:r>
      <w:r w:rsidRPr="00FB2D71">
        <w:rPr>
          <w:rStyle w:val="Char3"/>
          <w:rtl/>
        </w:rPr>
        <w:t xml:space="preserve"> </w:t>
      </w:r>
      <w:r w:rsidRPr="00FB2D71">
        <w:rPr>
          <w:rStyle w:val="Char3"/>
          <w:rFonts w:hint="eastAsia"/>
          <w:rtl/>
        </w:rPr>
        <w:t>دِينِنَا</w:t>
      </w:r>
      <w:r w:rsidRPr="00FB2D71">
        <w:rPr>
          <w:rStyle w:val="Char3"/>
          <w:rtl/>
        </w:rPr>
        <w:t xml:space="preserve"> </w:t>
      </w:r>
      <w:r w:rsidRPr="00FB2D71">
        <w:rPr>
          <w:rStyle w:val="Char3"/>
          <w:rFonts w:hint="eastAsia"/>
          <w:rtl/>
        </w:rPr>
        <w:t>خَرَجْنَا</w:t>
      </w:r>
      <w:r w:rsidRPr="00FB2D71">
        <w:rPr>
          <w:rStyle w:val="Char3"/>
          <w:rtl/>
        </w:rPr>
        <w:t xml:space="preserve"> </w:t>
      </w:r>
      <w:r w:rsidRPr="00FB2D71">
        <w:rPr>
          <w:rStyle w:val="Char3"/>
          <w:rFonts w:hint="eastAsia"/>
          <w:rtl/>
        </w:rPr>
        <w:t>إِلَى</w:t>
      </w:r>
      <w:r w:rsidRPr="00FB2D71">
        <w:rPr>
          <w:rStyle w:val="Char3"/>
          <w:rtl/>
        </w:rPr>
        <w:t xml:space="preserve"> </w:t>
      </w:r>
      <w:r w:rsidRPr="00FB2D71">
        <w:rPr>
          <w:rStyle w:val="Char3"/>
          <w:rFonts w:hint="eastAsia"/>
          <w:rtl/>
        </w:rPr>
        <w:t>بَلَدِكَ</w:t>
      </w:r>
      <w:r w:rsidRPr="00FB2D71">
        <w:rPr>
          <w:rStyle w:val="Char3"/>
          <w:rtl/>
        </w:rPr>
        <w:t xml:space="preserve"> </w:t>
      </w:r>
      <w:r w:rsidRPr="00FB2D71">
        <w:rPr>
          <w:rStyle w:val="Char3"/>
          <w:rFonts w:hint="eastAsia"/>
          <w:rtl/>
        </w:rPr>
        <w:t>وَاخْتَرْنَاكَ</w:t>
      </w:r>
      <w:r w:rsidRPr="00FB2D71">
        <w:rPr>
          <w:rStyle w:val="Char3"/>
          <w:rtl/>
        </w:rPr>
        <w:t xml:space="preserve"> </w:t>
      </w:r>
      <w:r w:rsidRPr="00FB2D71">
        <w:rPr>
          <w:rStyle w:val="Char3"/>
          <w:rFonts w:hint="eastAsia"/>
          <w:rtl/>
        </w:rPr>
        <w:t>عَلَى</w:t>
      </w:r>
      <w:r w:rsidRPr="00FB2D71">
        <w:rPr>
          <w:rStyle w:val="Char3"/>
          <w:rtl/>
        </w:rPr>
        <w:t xml:space="preserve"> </w:t>
      </w:r>
      <w:r w:rsidRPr="00FB2D71">
        <w:rPr>
          <w:rStyle w:val="Char3"/>
          <w:rFonts w:hint="eastAsia"/>
          <w:rtl/>
        </w:rPr>
        <w:t>مَنْ</w:t>
      </w:r>
      <w:r w:rsidRPr="00FB2D71">
        <w:rPr>
          <w:rStyle w:val="Char3"/>
          <w:rtl/>
        </w:rPr>
        <w:t xml:space="preserve"> </w:t>
      </w:r>
      <w:r w:rsidRPr="00FB2D71">
        <w:rPr>
          <w:rStyle w:val="Char3"/>
          <w:rFonts w:hint="eastAsia"/>
          <w:rtl/>
        </w:rPr>
        <w:t>سِوَاكَ</w:t>
      </w:r>
      <w:r w:rsidRPr="00FB2D71">
        <w:rPr>
          <w:rStyle w:val="Char3"/>
          <w:rtl/>
        </w:rPr>
        <w:t xml:space="preserve"> </w:t>
      </w:r>
      <w:r w:rsidRPr="00FB2D71">
        <w:rPr>
          <w:rStyle w:val="Char3"/>
          <w:rFonts w:hint="eastAsia"/>
          <w:rtl/>
        </w:rPr>
        <w:t>وَرَغِبْنَا</w:t>
      </w:r>
      <w:r w:rsidRPr="00FB2D71">
        <w:rPr>
          <w:rStyle w:val="Char3"/>
          <w:rtl/>
        </w:rPr>
        <w:t xml:space="preserve"> </w:t>
      </w:r>
      <w:r w:rsidRPr="00FB2D71">
        <w:rPr>
          <w:rStyle w:val="Char3"/>
          <w:rFonts w:hint="eastAsia"/>
          <w:rtl/>
        </w:rPr>
        <w:t>فِى</w:t>
      </w:r>
      <w:r w:rsidRPr="00FB2D71">
        <w:rPr>
          <w:rStyle w:val="Char3"/>
          <w:rtl/>
        </w:rPr>
        <w:t xml:space="preserve"> </w:t>
      </w:r>
      <w:r w:rsidRPr="00FB2D71">
        <w:rPr>
          <w:rStyle w:val="Char3"/>
          <w:rFonts w:hint="eastAsia"/>
          <w:rtl/>
        </w:rPr>
        <w:t>جِوَارِكَ</w:t>
      </w:r>
      <w:r w:rsidRPr="00FB2D71">
        <w:rPr>
          <w:rStyle w:val="Char3"/>
          <w:rtl/>
        </w:rPr>
        <w:t xml:space="preserve"> </w:t>
      </w:r>
      <w:r w:rsidRPr="00FB2D71">
        <w:rPr>
          <w:rStyle w:val="Char3"/>
          <w:rFonts w:hint="eastAsia"/>
          <w:rtl/>
        </w:rPr>
        <w:t>وَرَجَوْنَا</w:t>
      </w:r>
      <w:r w:rsidRPr="00FB2D71">
        <w:rPr>
          <w:rStyle w:val="Char3"/>
          <w:rtl/>
        </w:rPr>
        <w:t xml:space="preserve"> </w:t>
      </w:r>
      <w:r w:rsidRPr="00FB2D71">
        <w:rPr>
          <w:rStyle w:val="Char3"/>
          <w:rFonts w:hint="eastAsia"/>
          <w:rtl/>
        </w:rPr>
        <w:t>أَنْ</w:t>
      </w:r>
      <w:r w:rsidRPr="00FB2D71">
        <w:rPr>
          <w:rStyle w:val="Char3"/>
          <w:rtl/>
        </w:rPr>
        <w:t xml:space="preserve"> </w:t>
      </w:r>
      <w:r w:rsidRPr="00FB2D71">
        <w:rPr>
          <w:rStyle w:val="Char3"/>
          <w:rFonts w:hint="eastAsia"/>
          <w:rtl/>
        </w:rPr>
        <w:t>لاَ</w:t>
      </w:r>
      <w:r w:rsidRPr="00FB2D71">
        <w:rPr>
          <w:rStyle w:val="Char3"/>
          <w:rtl/>
        </w:rPr>
        <w:t xml:space="preserve"> </w:t>
      </w:r>
      <w:r w:rsidRPr="00FB2D71">
        <w:rPr>
          <w:rStyle w:val="Char3"/>
          <w:rFonts w:hint="eastAsia"/>
          <w:rtl/>
        </w:rPr>
        <w:t>نُظْلَمَ</w:t>
      </w:r>
      <w:r w:rsidRPr="00FB2D71">
        <w:rPr>
          <w:rStyle w:val="Char3"/>
          <w:rtl/>
        </w:rPr>
        <w:t xml:space="preserve"> </w:t>
      </w:r>
      <w:r w:rsidRPr="00FB2D71">
        <w:rPr>
          <w:rStyle w:val="Char3"/>
          <w:rFonts w:hint="eastAsia"/>
          <w:rtl/>
        </w:rPr>
        <w:t>عِنْدَكَ</w:t>
      </w:r>
      <w:r w:rsidRPr="00FB2D71">
        <w:rPr>
          <w:rStyle w:val="Char3"/>
          <w:rtl/>
        </w:rPr>
        <w:t xml:space="preserve"> </w:t>
      </w:r>
      <w:r w:rsidRPr="00FB2D71">
        <w:rPr>
          <w:rStyle w:val="Char3"/>
          <w:rFonts w:hint="eastAsia"/>
          <w:rtl/>
        </w:rPr>
        <w:t>أَيُّهَا</w:t>
      </w:r>
      <w:r w:rsidRPr="00FB2D71">
        <w:rPr>
          <w:rStyle w:val="Char3"/>
          <w:rtl/>
        </w:rPr>
        <w:t xml:space="preserve"> </w:t>
      </w:r>
      <w:r w:rsidRPr="00FB2D71">
        <w:rPr>
          <w:rStyle w:val="Char3"/>
          <w:rFonts w:hint="eastAsia"/>
          <w:rtl/>
        </w:rPr>
        <w:t>الْمَلِكُ</w:t>
      </w:r>
      <w:r w:rsidR="00773C80" w:rsidRPr="00FB2D71">
        <w:rPr>
          <w:rStyle w:val="Char3"/>
          <w:rFonts w:hint="cs"/>
          <w:rtl/>
        </w:rPr>
        <w:t>...</w:t>
      </w:r>
      <w:r w:rsidRPr="00FB2D71">
        <w:rPr>
          <w:rFonts w:ascii="Times New Roman" w:hAnsi="Times New Roman" w:cs="Traditional Arabic" w:hint="cs"/>
          <w:sz w:val="28"/>
          <w:szCs w:val="28"/>
          <w:rtl/>
          <w:lang w:bidi="fa-IR"/>
        </w:rPr>
        <w:t>»</w:t>
      </w:r>
      <w:r w:rsidRPr="00FB2D71">
        <w:rPr>
          <w:rStyle w:val="FootnoteReference"/>
          <w:rFonts w:ascii="Times New Roman" w:hAnsi="Times New Roman" w:cs="B Lotus"/>
          <w:color w:val="000000"/>
          <w:spacing w:val="-4"/>
          <w:sz w:val="28"/>
          <w:szCs w:val="28"/>
          <w:rtl/>
          <w:lang w:bidi="fa-IR"/>
        </w:rPr>
        <w:footnoteReference w:id="163"/>
      </w:r>
      <w:r>
        <w:rPr>
          <w:rFonts w:ascii="Times New Roman" w:hAnsi="Times New Roman" w:cs="B Lotus" w:hint="cs"/>
          <w:sz w:val="28"/>
          <w:szCs w:val="28"/>
          <w:rtl/>
          <w:lang w:bidi="fa-IR"/>
        </w:rPr>
        <w:t>.</w:t>
      </w:r>
    </w:p>
    <w:p w:rsidR="00773C80" w:rsidRPr="00F33E8E"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FB2D71" w:rsidRPr="00FB2D71">
        <w:rPr>
          <w:rFonts w:ascii="Times New Roman" w:hAnsi="Times New Roman" w:cs="Traditional Arabic" w:hint="cs"/>
          <w:sz w:val="22"/>
          <w:szCs w:val="26"/>
          <w:rtl/>
          <w:lang w:bidi="fa-IR"/>
        </w:rPr>
        <w:t>«</w:t>
      </w:r>
      <w:r w:rsidRPr="00FB2D71">
        <w:rPr>
          <w:rFonts w:ascii="Times New Roman" w:hAnsi="Times New Roman" w:cs="B Lotus" w:hint="cs"/>
          <w:sz w:val="22"/>
          <w:szCs w:val="26"/>
          <w:rtl/>
          <w:lang w:bidi="fa-IR"/>
        </w:rPr>
        <w:t>ای پادشاه، ما مردمی بودیم نادان، که بُتان را پرستش می‌کردیم و مُردار می‌خوردیم و کارهای زشت بجا می‌آوردیم و از خویشاوندان پیوند می‌بریدیم</w:t>
      </w:r>
      <w:r w:rsidRPr="00FB2D71">
        <w:rPr>
          <w:rStyle w:val="FootnoteReference"/>
          <w:rFonts w:cs="B Lotus"/>
          <w:sz w:val="28"/>
          <w:szCs w:val="28"/>
          <w:rtl/>
          <w:lang w:bidi="fa-IR"/>
        </w:rPr>
        <w:footnoteReference w:id="164"/>
      </w:r>
      <w:r w:rsidRPr="00FB2D71">
        <w:rPr>
          <w:rFonts w:ascii="Times New Roman" w:hAnsi="Times New Roman" w:cs="B Lotus" w:hint="cs"/>
          <w:sz w:val="22"/>
          <w:szCs w:val="26"/>
          <w:rtl/>
          <w:lang w:bidi="fa-IR"/>
        </w:rPr>
        <w:t xml:space="preserve"> و با همسایگان بدرفتاری می‌کردیم و نیرومند ما ناتوانمان را می‌خورد، پس بر این احوال </w:t>
      </w:r>
      <w:r w:rsidR="00FB2D71">
        <w:rPr>
          <w:rFonts w:ascii="Times New Roman" w:hAnsi="Times New Roman" w:cs="B Lotus" w:hint="cs"/>
          <w:sz w:val="22"/>
          <w:szCs w:val="26"/>
          <w:rtl/>
          <w:lang w:bidi="fa-IR"/>
        </w:rPr>
        <w:t>بودیم تا خدا رسولی از خودمان به</w:t>
      </w:r>
      <w:r w:rsidR="00FB2D71">
        <w:rPr>
          <w:rFonts w:ascii="Times New Roman" w:hAnsi="Times New Roman" w:cs="B Lotus" w:hint="eastAsia"/>
          <w:sz w:val="22"/>
          <w:szCs w:val="26"/>
          <w:rtl/>
          <w:lang w:bidi="fa-IR"/>
        </w:rPr>
        <w:t>‌</w:t>
      </w:r>
      <w:r w:rsidRPr="00FB2D71">
        <w:rPr>
          <w:rFonts w:ascii="Times New Roman" w:hAnsi="Times New Roman" w:cs="B Lotus" w:hint="cs"/>
          <w:sz w:val="22"/>
          <w:szCs w:val="26"/>
          <w:rtl/>
          <w:lang w:bidi="fa-IR"/>
        </w:rPr>
        <w:t>سوی ما فرستاد که از نژاد و راستگویی و امانتداری و پاکد</w:t>
      </w:r>
      <w:r w:rsidR="00FB2D71">
        <w:rPr>
          <w:rFonts w:ascii="Times New Roman" w:hAnsi="Times New Roman" w:cs="B Lotus" w:hint="cs"/>
          <w:sz w:val="22"/>
          <w:szCs w:val="26"/>
          <w:rtl/>
          <w:lang w:bidi="fa-IR"/>
        </w:rPr>
        <w:t>امنی وی آگاه بودیم. او ما را به</w:t>
      </w:r>
      <w:r w:rsidR="00FB2D71">
        <w:rPr>
          <w:rFonts w:ascii="Times New Roman" w:hAnsi="Times New Roman" w:cs="B Lotus" w:hint="eastAsia"/>
          <w:sz w:val="22"/>
          <w:szCs w:val="26"/>
          <w:rtl/>
          <w:lang w:bidi="fa-IR"/>
        </w:rPr>
        <w:t>‌</w:t>
      </w:r>
      <w:r w:rsidRPr="00FB2D71">
        <w:rPr>
          <w:rFonts w:ascii="Times New Roman" w:hAnsi="Times New Roman" w:cs="B Lotus" w:hint="cs"/>
          <w:sz w:val="22"/>
          <w:szCs w:val="26"/>
          <w:rtl/>
          <w:lang w:bidi="fa-IR"/>
        </w:rPr>
        <w:t>سوی خدا فراخواند تا وی را به یگانگی بشناسیم و بندگی او کنیم و هرچه را که ما و پدرانمان جز خدا می‌پرستیدیم، از سنگ</w:t>
      </w:r>
      <w:r w:rsidR="00FB2D71">
        <w:rPr>
          <w:rFonts w:ascii="Times New Roman" w:hAnsi="Times New Roman" w:cs="B Lotus" w:hint="eastAsia"/>
          <w:sz w:val="22"/>
          <w:szCs w:val="26"/>
          <w:rtl/>
          <w:lang w:bidi="fa-IR"/>
        </w:rPr>
        <w:t>‌</w:t>
      </w:r>
      <w:r w:rsidRPr="00FB2D71">
        <w:rPr>
          <w:rFonts w:ascii="Times New Roman" w:hAnsi="Times New Roman" w:cs="B Lotus" w:hint="cs"/>
          <w:sz w:val="22"/>
          <w:szCs w:val="26"/>
          <w:rtl/>
          <w:lang w:bidi="fa-IR"/>
        </w:rPr>
        <w:t xml:space="preserve">ها و بُت‌ها، همه را به دور افکنیم و به ما فرمان داد تا راست بگوییم و امانت را به صاحبان بازدهیم و با خویشاوندان پیوند داشته باشیم و با همسایگان به نیکی رفتار کنیم و از کارهای ناروا و خونریزی خودداری ورزیم و ما را از زشتکاری‌ها و دروغگویی و خوردن مال یتیم و تهمت‌زدن به زنان پاکدامن بازداشت و فرمان داد تا خدا را به یگانگی بپرستیم و چیزی را با او شریک نشماریم و ما را به نماز وزکات و روزه دستور داد </w:t>
      </w:r>
      <w:r w:rsidR="00FB2D71">
        <w:rPr>
          <w:rFonts w:ascii="Times New Roman" w:hAnsi="Times New Roman" w:cs="Times New Roman" w:hint="cs"/>
          <w:sz w:val="22"/>
          <w:szCs w:val="26"/>
          <w:rtl/>
          <w:lang w:bidi="fa-IR"/>
        </w:rPr>
        <w:t>–</w:t>
      </w:r>
      <w:r w:rsidRPr="00FB2D71">
        <w:rPr>
          <w:rFonts w:ascii="Times New Roman" w:hAnsi="Times New Roman" w:cs="B Lotus" w:hint="cs"/>
          <w:sz w:val="22"/>
          <w:szCs w:val="26"/>
          <w:rtl/>
          <w:lang w:bidi="fa-IR"/>
        </w:rPr>
        <w:t>و</w:t>
      </w:r>
      <w:r w:rsidR="00FB2D71">
        <w:rPr>
          <w:rFonts w:ascii="Times New Roman" w:hAnsi="Times New Roman" w:cs="B Lotus" w:hint="cs"/>
          <w:sz w:val="22"/>
          <w:szCs w:val="26"/>
          <w:rtl/>
          <w:lang w:bidi="fa-IR"/>
        </w:rPr>
        <w:t xml:space="preserve"> </w:t>
      </w:r>
      <w:r w:rsidRPr="00FB2D71">
        <w:rPr>
          <w:rFonts w:ascii="Times New Roman" w:hAnsi="Times New Roman" w:cs="B Lotus" w:hint="cs"/>
          <w:sz w:val="22"/>
          <w:szCs w:val="26"/>
          <w:rtl/>
          <w:lang w:bidi="fa-IR"/>
        </w:rPr>
        <w:t>احکام اسلام را بر نجاشی برشمرد</w:t>
      </w:r>
      <w:r w:rsidRPr="00FB2D71">
        <w:rPr>
          <w:rFonts w:ascii="B Lotus" w:hAnsi="B Lotus" w:cs="B Lotus" w:hint="cs"/>
          <w:sz w:val="22"/>
          <w:szCs w:val="26"/>
          <w:rtl/>
          <w:lang w:bidi="fa-IR"/>
        </w:rPr>
        <w:t>-</w:t>
      </w:r>
      <w:r w:rsidRPr="00FB2D71">
        <w:rPr>
          <w:rFonts w:ascii="Times New Roman" w:hAnsi="Times New Roman" w:cs="B Lotus" w:hint="cs"/>
          <w:sz w:val="22"/>
          <w:szCs w:val="26"/>
          <w:rtl/>
          <w:lang w:bidi="fa-IR"/>
        </w:rPr>
        <w:t xml:space="preserve"> آنگاه ما او را تصدیق کردیم و به وی گراییدیم و آنچه را که از سوی خدا آورده بود پیروی نمودیم و تنها خدا را بندگی کردیم و هیچ چیز را شرک او نگرفتیم و هر چه را بر ما ناروا شمرد، ناروا شمردیم و هرچه را برای ما روا دانست، روا دانستیم</w:t>
      </w:r>
      <w:r w:rsidR="009079B7">
        <w:rPr>
          <w:rFonts w:ascii="Times New Roman" w:hAnsi="Times New Roman" w:cs="B Lotus" w:hint="cs"/>
          <w:sz w:val="22"/>
          <w:szCs w:val="26"/>
          <w:rtl/>
          <w:lang w:bidi="fa-IR"/>
        </w:rPr>
        <w:t>،</w:t>
      </w:r>
      <w:r w:rsidRPr="00FB2D71">
        <w:rPr>
          <w:rFonts w:ascii="Times New Roman" w:hAnsi="Times New Roman" w:cs="B Lotus" w:hint="cs"/>
          <w:sz w:val="22"/>
          <w:szCs w:val="26"/>
          <w:rtl/>
          <w:lang w:bidi="fa-IR"/>
        </w:rPr>
        <w:t xml:space="preserve"> پس قوم ما دست تعدّی بر ما گشودند و ما را شکنجه دادند و به امید آنکه از دینمان دست برداریم به بلا گرفتارمان ساختند تا از عبادت خدا به پرستش بُتان بازگردیم و چیزهای پلیدی را که پیش از آن حلال می‌شمردیم، دوباره روا شماریم. چون بر ما خشونت کردند و ستم نمودند و سخت گرفتند و میان ما و دینمان حائل شدند، به کشور تو آمدیم و از میان همه، تو را انتخاب کردیم و </w:t>
      </w:r>
      <w:r w:rsidRPr="00FB2D71">
        <w:rPr>
          <w:rFonts w:ascii="Times New Roman" w:hAnsi="Times New Roman" w:cs="B Lotus" w:hint="cs"/>
          <w:sz w:val="26"/>
          <w:szCs w:val="26"/>
          <w:rtl/>
          <w:lang w:bidi="fa-IR"/>
        </w:rPr>
        <w:t>در جوار تو رغبت بستیم و امید چنان داریم که نزد تو ستم بر ما نرود، ای پادشاه</w:t>
      </w:r>
      <w:r w:rsidR="00FB2D71" w:rsidRPr="00FB2D71">
        <w:rPr>
          <w:rFonts w:ascii="Times New Roman" w:hAnsi="Times New Roman" w:cs="Traditional Arabic" w:hint="cs"/>
          <w:sz w:val="26"/>
          <w:szCs w:val="26"/>
          <w:rtl/>
          <w:lang w:bidi="fa-IR"/>
        </w:rPr>
        <w:t>»</w:t>
      </w:r>
      <w:r w:rsidRPr="00FB2D71">
        <w:rPr>
          <w:rFonts w:ascii="Times New Roman" w:hAnsi="Times New Roman" w:cs="B Lotus" w:hint="cs"/>
          <w:sz w:val="26"/>
          <w:szCs w:val="26"/>
          <w:rtl/>
          <w:lang w:bidi="fa-IR"/>
        </w:rPr>
        <w:t>!</w:t>
      </w:r>
      <w:r w:rsidRPr="00F33E8E">
        <w:rPr>
          <w:rStyle w:val="FootnoteReference"/>
          <w:rFonts w:cs="B Lotus"/>
          <w:sz w:val="28"/>
          <w:szCs w:val="28"/>
          <w:rtl/>
          <w:lang w:bidi="fa-IR"/>
        </w:rPr>
        <w:footnoteReference w:id="165"/>
      </w:r>
      <w:r w:rsidR="00FB2D71">
        <w:rPr>
          <w:rFonts w:ascii="Times New Roman" w:hAnsi="Times New Roman" w:cs="B Lotus" w:hint="cs"/>
          <w:sz w:val="28"/>
          <w:szCs w:val="28"/>
          <w:rtl/>
          <w:lang w:bidi="fa-IR"/>
        </w:rPr>
        <w:t>.</w:t>
      </w:r>
    </w:p>
    <w:p w:rsidR="00773C80" w:rsidRDefault="00773C80" w:rsidP="00E349EC">
      <w:pPr>
        <w:pStyle w:val="StyleComplexBLotus12ptJustifiedFirstline05cmCharChar"/>
        <w:spacing w:line="240" w:lineRule="auto"/>
        <w:rPr>
          <w:rFonts w:ascii="Times New Roman" w:hAnsi="Times New Roman" w:cs="B Lotus"/>
          <w:sz w:val="28"/>
          <w:szCs w:val="28"/>
          <w:rtl/>
          <w:lang w:bidi="fa-IR"/>
        </w:rPr>
      </w:pPr>
      <w:r w:rsidRPr="00F33E8E">
        <w:rPr>
          <w:rFonts w:ascii="Times New Roman" w:hAnsi="Times New Roman" w:cs="B Lotus" w:hint="cs"/>
          <w:sz w:val="28"/>
          <w:szCs w:val="28"/>
          <w:rtl/>
          <w:lang w:bidi="fa-IR"/>
        </w:rPr>
        <w:t>اینک جا دارد که گفتار جعفر بن ابی‌طالب</w:t>
      </w:r>
      <w:r w:rsidRPr="00F33E8E">
        <w:rPr>
          <w:rFonts w:ascii="Times New Roman" w:hAnsi="Times New Roman" w:cs="B Lotus" w:hint="cs"/>
          <w:sz w:val="28"/>
          <w:szCs w:val="28"/>
          <w:lang w:bidi="fa-IR"/>
        </w:rPr>
        <w:sym w:font="AGA Arabesque" w:char="F074"/>
      </w:r>
      <w:r w:rsidRPr="00F33E8E">
        <w:rPr>
          <w:rFonts w:ascii="Times New Roman" w:hAnsi="Times New Roman" w:cs="B Lotus" w:hint="cs"/>
          <w:sz w:val="28"/>
          <w:szCs w:val="28"/>
          <w:rtl/>
          <w:lang w:bidi="fa-IR"/>
        </w:rPr>
        <w:t xml:space="preserve"> را با شواهد دیگری قرین کنیم تا بیش از این معلوم شود که پیش از اسلام، عرب در چه احوالی بسر می‌برده است. در اینباره معتبرتر از هم</w:t>
      </w:r>
      <w:r w:rsidR="00E349EC">
        <w:rPr>
          <w:rFonts w:ascii="Times New Roman" w:hAnsi="Times New Roman" w:cs="B Lotus" w:hint="cs"/>
          <w:sz w:val="28"/>
          <w:szCs w:val="28"/>
          <w:rtl/>
          <w:lang w:bidi="fa-IR"/>
        </w:rPr>
        <w:t>ه</w:t>
      </w:r>
      <w:r w:rsidRPr="00F33E8E">
        <w:rPr>
          <w:rFonts w:ascii="Times New Roman" w:hAnsi="Times New Roman" w:cs="B Lotus" w:hint="cs"/>
          <w:sz w:val="28"/>
          <w:szCs w:val="28"/>
          <w:rtl/>
          <w:lang w:bidi="fa-IR"/>
        </w:rPr>
        <w:t xml:space="preserve"> مدارک و مطمئن‌تر از هم</w:t>
      </w:r>
      <w:r w:rsidR="00E349EC">
        <w:rPr>
          <w:rFonts w:ascii="Times New Roman" w:hAnsi="Times New Roman" w:cs="B Lotus" w:hint="cs"/>
          <w:sz w:val="28"/>
          <w:szCs w:val="28"/>
          <w:rtl/>
          <w:lang w:bidi="fa-IR"/>
        </w:rPr>
        <w:t>ه</w:t>
      </w:r>
      <w:r w:rsidRPr="00F33E8E">
        <w:rPr>
          <w:rFonts w:ascii="Times New Roman" w:hAnsi="Times New Roman" w:cs="B Lotus" w:hint="cs"/>
          <w:sz w:val="28"/>
          <w:szCs w:val="28"/>
          <w:rtl/>
          <w:lang w:bidi="fa-IR"/>
        </w:rPr>
        <w:t xml:space="preserve"> مآخذ، قرآن کریم است که </w:t>
      </w:r>
      <w:r>
        <w:rPr>
          <w:rFonts w:ascii="Times New Roman" w:hAnsi="Times New Roman" w:cs="B Lotus" w:hint="cs"/>
          <w:sz w:val="28"/>
          <w:szCs w:val="28"/>
          <w:rtl/>
          <w:lang w:bidi="fa-IR"/>
        </w:rPr>
        <w:t>چون آینه‌ای احوال عرب را در خود منعکس ساخت</w:t>
      </w:r>
      <w:r w:rsidR="00BF3B8E">
        <w:rPr>
          <w:rFonts w:ascii="Times New Roman" w:hAnsi="Times New Roman" w:cs="B Lotus" w:hint="cs"/>
          <w:sz w:val="28"/>
          <w:szCs w:val="28"/>
          <w:rtl/>
          <w:lang w:bidi="fa-IR"/>
        </w:rPr>
        <w:t>ه و به ما خبر می‌دهد که:</w:t>
      </w:r>
    </w:p>
    <w:p w:rsidR="00BF3B8E" w:rsidRDefault="00BF3B8E"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7"/>
          <w:szCs w:val="27"/>
          <w:rtl/>
          <w:lang w:bidi="fa-IR"/>
        </w:rPr>
        <w:t>وَإِذَا</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بُشِّرَ</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أَحَدُهُم</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بِ</w:t>
      </w:r>
      <w:r w:rsidR="006A032F" w:rsidRPr="006A032F">
        <w:rPr>
          <w:rFonts w:ascii="KFGQPC Uthmanic Script HAFS" w:cs="KFGQPC Uthmanic Script HAFS" w:hint="cs"/>
          <w:sz w:val="27"/>
          <w:szCs w:val="27"/>
          <w:rtl/>
          <w:lang w:bidi="fa-IR"/>
        </w:rPr>
        <w:t>ٱ</w:t>
      </w:r>
      <w:r w:rsidR="006A032F" w:rsidRPr="006A032F">
        <w:rPr>
          <w:rFonts w:ascii="KFGQPC Uthmanic Script HAFS" w:cs="KFGQPC Uthmanic Script HAFS" w:hint="eastAsia"/>
          <w:sz w:val="27"/>
          <w:szCs w:val="27"/>
          <w:rtl/>
          <w:lang w:bidi="fa-IR"/>
        </w:rPr>
        <w:t>ل</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أُنثَى</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ظَلَّ</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وَج</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هُهُ</w:t>
      </w:r>
      <w:r w:rsidR="006A032F" w:rsidRPr="006A032F">
        <w:rPr>
          <w:rFonts w:ascii="KFGQPC Uthmanic Script HAFS" w:cs="KFGQPC Uthmanic Script HAFS" w:hint="cs"/>
          <w:sz w:val="27"/>
          <w:szCs w:val="27"/>
          <w:rtl/>
          <w:lang w:bidi="fa-IR"/>
        </w:rPr>
        <w:t>ۥ</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مُس</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وَدّ</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ا</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وَهُوَ</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كَظِيم</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cs"/>
          <w:sz w:val="27"/>
          <w:szCs w:val="27"/>
          <w:rtl/>
          <w:lang w:bidi="fa-IR"/>
        </w:rPr>
        <w:t>٥٨</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يَتَوَ</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رَى</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مِنَ</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cs"/>
          <w:sz w:val="27"/>
          <w:szCs w:val="27"/>
          <w:rtl/>
          <w:lang w:bidi="fa-IR"/>
        </w:rPr>
        <w:t>ٱ</w:t>
      </w:r>
      <w:r w:rsidR="006A032F" w:rsidRPr="006A032F">
        <w:rPr>
          <w:rFonts w:ascii="KFGQPC Uthmanic Script HAFS" w:cs="KFGQPC Uthmanic Script HAFS" w:hint="eastAsia"/>
          <w:sz w:val="27"/>
          <w:szCs w:val="27"/>
          <w:rtl/>
          <w:lang w:bidi="fa-IR"/>
        </w:rPr>
        <w:t>ل</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قَو</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مِ</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مِن</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سُو</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ءِ</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مَا</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بُشِّرَ</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بِهِ</w:t>
      </w:r>
      <w:r w:rsidR="006A032F" w:rsidRPr="006A032F">
        <w:rPr>
          <w:rFonts w:ascii="KFGQPC Uthmanic Script HAFS" w:cs="KFGQPC Uthmanic Script HAFS" w:hint="cs"/>
          <w:sz w:val="27"/>
          <w:szCs w:val="27"/>
          <w:rtl/>
          <w:lang w:bidi="fa-IR"/>
        </w:rPr>
        <w:t>ۦٓۚ</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أَيُم</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سِكُهُ</w:t>
      </w:r>
      <w:r w:rsidR="006A032F" w:rsidRPr="006A032F">
        <w:rPr>
          <w:rFonts w:ascii="KFGQPC Uthmanic Script HAFS" w:cs="KFGQPC Uthmanic Script HAFS" w:hint="cs"/>
          <w:sz w:val="27"/>
          <w:szCs w:val="27"/>
          <w:rtl/>
          <w:lang w:bidi="fa-IR"/>
        </w:rPr>
        <w:t>ۥ</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عَلَى</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هُونٍ</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أَم</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يَدُسُّهُ</w:t>
      </w:r>
      <w:r w:rsidR="006A032F" w:rsidRPr="006A032F">
        <w:rPr>
          <w:rFonts w:ascii="KFGQPC Uthmanic Script HAFS" w:cs="KFGQPC Uthmanic Script HAFS" w:hint="cs"/>
          <w:sz w:val="27"/>
          <w:szCs w:val="27"/>
          <w:rtl/>
          <w:lang w:bidi="fa-IR"/>
        </w:rPr>
        <w:t>ۥ</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فِي</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cs"/>
          <w:sz w:val="27"/>
          <w:szCs w:val="27"/>
          <w:rtl/>
          <w:lang w:bidi="fa-IR"/>
        </w:rPr>
        <w:t>ٱ</w:t>
      </w:r>
      <w:r w:rsidR="006A032F" w:rsidRPr="006A032F">
        <w:rPr>
          <w:rFonts w:ascii="KFGQPC Uthmanic Script HAFS" w:cs="KFGQPC Uthmanic Script HAFS" w:hint="eastAsia"/>
          <w:sz w:val="27"/>
          <w:szCs w:val="27"/>
          <w:rtl/>
          <w:lang w:bidi="fa-IR"/>
        </w:rPr>
        <w:t>لتُّرَابِ</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أَلَا</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سَا</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ءَ</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مَا</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eastAsia"/>
          <w:sz w:val="27"/>
          <w:szCs w:val="27"/>
          <w:rtl/>
          <w:lang w:bidi="fa-IR"/>
        </w:rPr>
        <w:t>يَح</w:t>
      </w:r>
      <w:r w:rsidR="006A032F" w:rsidRPr="006A032F">
        <w:rPr>
          <w:rFonts w:ascii="KFGQPC Uthmanic Script HAFS" w:cs="KFGQPC Uthmanic Script HAFS" w:hint="cs"/>
          <w:sz w:val="27"/>
          <w:szCs w:val="27"/>
          <w:rtl/>
          <w:lang w:bidi="fa-IR"/>
        </w:rPr>
        <w:t>ۡ</w:t>
      </w:r>
      <w:r w:rsidR="006A032F" w:rsidRPr="006A032F">
        <w:rPr>
          <w:rFonts w:ascii="KFGQPC Uthmanic Script HAFS" w:cs="KFGQPC Uthmanic Script HAFS" w:hint="eastAsia"/>
          <w:sz w:val="27"/>
          <w:szCs w:val="27"/>
          <w:rtl/>
          <w:lang w:bidi="fa-IR"/>
        </w:rPr>
        <w:t>كُمُونَ</w:t>
      </w:r>
      <w:r w:rsidR="006A032F" w:rsidRPr="006A032F">
        <w:rPr>
          <w:rFonts w:ascii="KFGQPC Uthmanic Script HAFS" w:cs="KFGQPC Uthmanic Script HAFS"/>
          <w:sz w:val="27"/>
          <w:szCs w:val="27"/>
          <w:rtl/>
          <w:lang w:bidi="fa-IR"/>
        </w:rPr>
        <w:t xml:space="preserve"> </w:t>
      </w:r>
      <w:r w:rsidR="006A032F" w:rsidRPr="006A032F">
        <w:rPr>
          <w:rFonts w:ascii="KFGQPC Uthmanic Script HAFS" w:cs="KFGQPC Uthmanic Script HAFS" w:hint="cs"/>
          <w:sz w:val="27"/>
          <w:szCs w:val="27"/>
          <w:rtl/>
          <w:lang w:bidi="fa-IR"/>
        </w:rPr>
        <w:t>٥٩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[النحل: 58-59]</w:t>
      </w:r>
      <w:r>
        <w:rPr>
          <w:rFonts w:ascii="Times New Roman" w:hAnsi="Times New Roman" w:cs="B Lotus" w:hint="cs"/>
          <w:szCs w:val="28"/>
          <w:rtl/>
          <w:lang w:bidi="fa-IR"/>
        </w:rPr>
        <w:t>.</w:t>
      </w:r>
    </w:p>
    <w:p w:rsidR="00773C80" w:rsidRPr="00060CBE" w:rsidRDefault="00E349EC" w:rsidP="00E349EC">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همینکه به یکی از ایشان خبر داده می‌شود که دختردار شده است! چهره‌اش تاریک گشته و درونش پر از خشم می‌شود (در اندیشه فرو می‌رود که) به سبب خبر ننگینی! که به او داده شده از قوم خود فرار کند؟ آیا با خفّت و خواری دخترک را نگاه دارد یا او را در خاک پنهان سازد؟ بدانند که بد قضاوت می‌کنند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6A032F" w:rsidRDefault="00773C80" w:rsidP="00E349EC">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w:t>
      </w:r>
      <w:r w:rsidR="00E349E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اخیر تردید مرد متعصّب عرب را به هنگامی که خداوند دختری نصیب وی می‌کرد به خوبی نشان می‌دهد</w:t>
      </w:r>
      <w:r w:rsidR="00E349E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آیا سرانجامِ این تردیدها به کجا می‌کشید و بر سر دخترک چه می‌آمد؟ از آی</w:t>
      </w:r>
      <w:r w:rsidR="00E349E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در قرآن، فرجام این کار دا</w:t>
      </w:r>
      <w:r w:rsidRPr="006A032F">
        <w:rPr>
          <w:rFonts w:ascii="Times New Roman" w:hAnsi="Times New Roman" w:cs="B Lotus" w:hint="cs"/>
          <w:sz w:val="28"/>
          <w:szCs w:val="28"/>
          <w:rtl/>
          <w:lang w:bidi="fa-IR"/>
        </w:rPr>
        <w:t xml:space="preserve">نسته </w:t>
      </w:r>
      <w:r w:rsidR="00BF3B8E" w:rsidRPr="006A032F">
        <w:rPr>
          <w:rFonts w:ascii="Times New Roman" w:hAnsi="Times New Roman" w:cs="B Lotus" w:hint="cs"/>
          <w:sz w:val="28"/>
          <w:szCs w:val="28"/>
          <w:rtl/>
          <w:lang w:bidi="fa-IR"/>
        </w:rPr>
        <w:t>می‌شود، آنجا که می‌خوانیم:</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lang w:bidi="fa-IR"/>
        </w:rPr>
        <w:t>وَإِذَا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hint="eastAsia"/>
          <w:sz w:val="28"/>
          <w:szCs w:val="28"/>
          <w:rtl/>
          <w:lang w:bidi="fa-IR"/>
        </w:rPr>
        <w:t>دَةُ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سُئِلَت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بِأَيِّ</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ذَن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قُتِلَت</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[التکویر: 8-9]</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زمانی خواهد آمد که از دخترکان زنده‌بگور شده پرسیده می‌شود که بکدام گناهی کشته‌شده‌اند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F33E8E" w:rsidRDefault="00773C80" w:rsidP="00E349EC">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تفسر «قرطبی» آمده که:</w:t>
      </w:r>
      <w:r w:rsidR="00E349EC">
        <w:rPr>
          <w:rFonts w:ascii="Times New Roman" w:hAnsi="Times New Roman" w:cs="B Lotus" w:hint="cs"/>
          <w:sz w:val="28"/>
          <w:szCs w:val="28"/>
          <w:rtl/>
          <w:lang w:bidi="fa-IR"/>
        </w:rPr>
        <w:t xml:space="preserve"> </w:t>
      </w:r>
      <w:r w:rsidR="00E349EC">
        <w:rPr>
          <w:rFonts w:ascii="Times New Roman" w:hAnsi="Times New Roman" w:cs="Traditional Arabic" w:hint="cs"/>
          <w:sz w:val="28"/>
          <w:szCs w:val="28"/>
          <w:rtl/>
          <w:lang w:bidi="fa-IR"/>
        </w:rPr>
        <w:t>«</w:t>
      </w:r>
      <w:r w:rsidR="00E349EC" w:rsidRPr="00E349EC">
        <w:rPr>
          <w:rStyle w:val="Char2"/>
          <w:rFonts w:hint="eastAsia"/>
          <w:rtl/>
        </w:rPr>
        <w:t>جَاءَ</w:t>
      </w:r>
      <w:r w:rsidR="00E349EC" w:rsidRPr="00E349EC">
        <w:rPr>
          <w:rStyle w:val="Char2"/>
          <w:rtl/>
        </w:rPr>
        <w:t xml:space="preserve"> </w:t>
      </w:r>
      <w:r w:rsidR="00E349EC" w:rsidRPr="00E349EC">
        <w:rPr>
          <w:rStyle w:val="Char2"/>
          <w:rFonts w:hint="eastAsia"/>
          <w:rtl/>
        </w:rPr>
        <w:t>قَيْسُ</w:t>
      </w:r>
      <w:r w:rsidR="00E349EC" w:rsidRPr="00E349EC">
        <w:rPr>
          <w:rStyle w:val="Char2"/>
          <w:rtl/>
        </w:rPr>
        <w:t xml:space="preserve"> </w:t>
      </w:r>
      <w:r w:rsidR="00E349EC" w:rsidRPr="00E349EC">
        <w:rPr>
          <w:rStyle w:val="Char2"/>
          <w:rFonts w:hint="eastAsia"/>
          <w:rtl/>
        </w:rPr>
        <w:t>بْنُ</w:t>
      </w:r>
      <w:r w:rsidR="00E349EC" w:rsidRPr="00E349EC">
        <w:rPr>
          <w:rStyle w:val="Char2"/>
          <w:rtl/>
        </w:rPr>
        <w:t xml:space="preserve"> </w:t>
      </w:r>
      <w:r w:rsidR="00E349EC" w:rsidRPr="00E349EC">
        <w:rPr>
          <w:rStyle w:val="Char2"/>
          <w:rFonts w:hint="eastAsia"/>
          <w:rtl/>
        </w:rPr>
        <w:t>عَاصِمٍ</w:t>
      </w:r>
      <w:r w:rsidR="00E349EC" w:rsidRPr="00E349EC">
        <w:rPr>
          <w:rStyle w:val="Char2"/>
          <w:rtl/>
        </w:rPr>
        <w:t xml:space="preserve"> </w:t>
      </w:r>
      <w:r w:rsidR="00E349EC" w:rsidRPr="00E349EC">
        <w:rPr>
          <w:rStyle w:val="Char2"/>
          <w:rFonts w:hint="eastAsia"/>
          <w:rtl/>
        </w:rPr>
        <w:t>إِلَى</w:t>
      </w:r>
      <w:r w:rsidR="00E349EC" w:rsidRPr="00E349EC">
        <w:rPr>
          <w:rStyle w:val="Char2"/>
          <w:rtl/>
        </w:rPr>
        <w:t xml:space="preserve"> </w:t>
      </w:r>
      <w:r w:rsidR="00E349EC" w:rsidRPr="00E349EC">
        <w:rPr>
          <w:rStyle w:val="Char2"/>
          <w:rFonts w:hint="eastAsia"/>
          <w:rtl/>
        </w:rPr>
        <w:t>رَسُولِ</w:t>
      </w:r>
      <w:r w:rsidR="00E349EC" w:rsidRPr="00E349EC">
        <w:rPr>
          <w:rStyle w:val="Char2"/>
          <w:rtl/>
        </w:rPr>
        <w:t xml:space="preserve"> </w:t>
      </w:r>
      <w:r w:rsidR="00E349EC" w:rsidRPr="00E349EC">
        <w:rPr>
          <w:rStyle w:val="Char2"/>
          <w:rFonts w:hint="eastAsia"/>
          <w:rtl/>
        </w:rPr>
        <w:t>اللهِ</w:t>
      </w:r>
      <w:r w:rsidR="00E349EC" w:rsidRPr="00E349EC">
        <w:rPr>
          <w:rStyle w:val="Char2"/>
          <w:rFonts w:hint="eastAsia"/>
        </w:rPr>
        <w:sym w:font="AGA Arabesque" w:char="F072"/>
      </w:r>
      <w:r w:rsidR="00E349EC" w:rsidRPr="00E349EC">
        <w:rPr>
          <w:rStyle w:val="Char2"/>
          <w:rtl/>
        </w:rPr>
        <w:t xml:space="preserve"> </w:t>
      </w:r>
      <w:r w:rsidR="00E349EC" w:rsidRPr="00E349EC">
        <w:rPr>
          <w:rStyle w:val="Char2"/>
          <w:rFonts w:hint="eastAsia"/>
          <w:rtl/>
        </w:rPr>
        <w:t>فَقَالَ</w:t>
      </w:r>
      <w:r w:rsidR="00E349EC" w:rsidRPr="00E349EC">
        <w:rPr>
          <w:rStyle w:val="Char2"/>
          <w:rtl/>
        </w:rPr>
        <w:t xml:space="preserve"> : </w:t>
      </w:r>
      <w:r w:rsidR="00E349EC" w:rsidRPr="00E349EC">
        <w:rPr>
          <w:rStyle w:val="Char2"/>
          <w:rFonts w:hint="eastAsia"/>
          <w:rtl/>
        </w:rPr>
        <w:t>يَا</w:t>
      </w:r>
      <w:r w:rsidR="00E349EC" w:rsidRPr="00E349EC">
        <w:rPr>
          <w:rStyle w:val="Char2"/>
          <w:rtl/>
        </w:rPr>
        <w:t xml:space="preserve"> </w:t>
      </w:r>
      <w:r w:rsidR="00E349EC" w:rsidRPr="00E349EC">
        <w:rPr>
          <w:rStyle w:val="Char2"/>
          <w:rFonts w:hint="eastAsia"/>
          <w:rtl/>
        </w:rPr>
        <w:t>رَسُولَ</w:t>
      </w:r>
      <w:r w:rsidR="00E349EC" w:rsidRPr="00E349EC">
        <w:rPr>
          <w:rStyle w:val="Char2"/>
          <w:rtl/>
        </w:rPr>
        <w:t xml:space="preserve"> </w:t>
      </w:r>
      <w:r w:rsidR="00E349EC" w:rsidRPr="00E349EC">
        <w:rPr>
          <w:rStyle w:val="Char2"/>
          <w:rFonts w:hint="eastAsia"/>
          <w:rtl/>
        </w:rPr>
        <w:t>اللهِ</w:t>
      </w:r>
      <w:r w:rsidR="00E349EC" w:rsidRPr="00E349EC">
        <w:rPr>
          <w:rStyle w:val="Char2"/>
          <w:rtl/>
        </w:rPr>
        <w:t xml:space="preserve"> </w:t>
      </w:r>
      <w:r w:rsidR="00E349EC" w:rsidRPr="00E349EC">
        <w:rPr>
          <w:rStyle w:val="Char2"/>
          <w:rFonts w:hint="eastAsia"/>
          <w:rtl/>
        </w:rPr>
        <w:t>،</w:t>
      </w:r>
      <w:r w:rsidR="00E349EC" w:rsidRPr="00E349EC">
        <w:rPr>
          <w:rStyle w:val="Char2"/>
          <w:rtl/>
        </w:rPr>
        <w:t xml:space="preserve"> </w:t>
      </w:r>
      <w:r w:rsidR="00E349EC" w:rsidRPr="00E349EC">
        <w:rPr>
          <w:rStyle w:val="Char2"/>
          <w:rFonts w:hint="eastAsia"/>
          <w:rtl/>
        </w:rPr>
        <w:t>إِنِّي</w:t>
      </w:r>
      <w:r w:rsidR="00E349EC" w:rsidRPr="00E349EC">
        <w:rPr>
          <w:rStyle w:val="Char2"/>
          <w:rtl/>
        </w:rPr>
        <w:t xml:space="preserve"> </w:t>
      </w:r>
      <w:r w:rsidR="00E349EC" w:rsidRPr="00E349EC">
        <w:rPr>
          <w:rStyle w:val="Char2"/>
          <w:rFonts w:hint="eastAsia"/>
          <w:rtl/>
        </w:rPr>
        <w:t>وَأَدْتُ</w:t>
      </w:r>
      <w:r w:rsidR="00E349EC" w:rsidRPr="00E349EC">
        <w:rPr>
          <w:rStyle w:val="Char2"/>
          <w:rtl/>
        </w:rPr>
        <w:t xml:space="preserve"> </w:t>
      </w:r>
      <w:r w:rsidR="00E349EC" w:rsidRPr="00E349EC">
        <w:rPr>
          <w:rStyle w:val="Char2"/>
          <w:rFonts w:hint="cs"/>
          <w:rtl/>
        </w:rPr>
        <w:t xml:space="preserve">ثمان </w:t>
      </w:r>
      <w:r w:rsidR="00E349EC" w:rsidRPr="00E349EC">
        <w:rPr>
          <w:rStyle w:val="Char2"/>
          <w:rFonts w:hint="eastAsia"/>
          <w:rtl/>
        </w:rPr>
        <w:t>بَنَاتٍ</w:t>
      </w:r>
      <w:r w:rsidR="00E349EC" w:rsidRPr="00E349EC">
        <w:rPr>
          <w:rStyle w:val="Char2"/>
          <w:rtl/>
        </w:rPr>
        <w:t xml:space="preserve"> </w:t>
      </w:r>
      <w:r w:rsidR="00E349EC" w:rsidRPr="00E349EC">
        <w:rPr>
          <w:rStyle w:val="Char2"/>
          <w:rFonts w:hint="cs"/>
          <w:rtl/>
        </w:rPr>
        <w:t xml:space="preserve">كان </w:t>
      </w:r>
      <w:r w:rsidR="00E349EC" w:rsidRPr="00E349EC">
        <w:rPr>
          <w:rStyle w:val="Char2"/>
          <w:rFonts w:hint="eastAsia"/>
          <w:rtl/>
        </w:rPr>
        <w:t>لِي</w:t>
      </w:r>
      <w:r w:rsidR="00E349EC" w:rsidRPr="00E349EC">
        <w:rPr>
          <w:rStyle w:val="Char2"/>
          <w:rtl/>
        </w:rPr>
        <w:t xml:space="preserve"> </w:t>
      </w:r>
      <w:r w:rsidR="00E349EC" w:rsidRPr="00E349EC">
        <w:rPr>
          <w:rStyle w:val="Char2"/>
          <w:rFonts w:hint="eastAsia"/>
          <w:rtl/>
        </w:rPr>
        <w:t>فِي</w:t>
      </w:r>
      <w:r w:rsidR="00E349EC" w:rsidRPr="00E349EC">
        <w:rPr>
          <w:rStyle w:val="Char2"/>
          <w:rtl/>
        </w:rPr>
        <w:t xml:space="preserve"> </w:t>
      </w:r>
      <w:r w:rsidR="00E349EC" w:rsidRPr="00E349EC">
        <w:rPr>
          <w:rStyle w:val="Char2"/>
          <w:rFonts w:hint="eastAsia"/>
          <w:rtl/>
        </w:rPr>
        <w:t>الْجَاهِلِيَّةِ</w:t>
      </w:r>
      <w:r w:rsidRPr="00E349EC">
        <w:rPr>
          <w:rStyle w:val="Char2"/>
          <w:rFonts w:hint="cs"/>
          <w:rtl/>
        </w:rPr>
        <w:t>!! قال: فأعتق عن کل واحدة منهن رقبة ...</w:t>
      </w:r>
      <w:r w:rsidR="00E349EC">
        <w:rPr>
          <w:rFonts w:ascii="Times New Roman" w:hAnsi="Times New Roman" w:cs="Traditional Arabic" w:hint="cs"/>
          <w:sz w:val="28"/>
          <w:szCs w:val="28"/>
          <w:rtl/>
          <w:lang w:bidi="fa-IR"/>
        </w:rPr>
        <w:t>»</w:t>
      </w:r>
      <w:r w:rsidR="00E349EC" w:rsidRPr="00E349EC">
        <w:rPr>
          <w:rStyle w:val="FootnoteReference"/>
          <w:rFonts w:ascii="Times New Roman" w:hAnsi="Times New Roman" w:cs="B Lotus"/>
          <w:color w:val="000000"/>
          <w:spacing w:val="-4"/>
          <w:sz w:val="28"/>
          <w:szCs w:val="28"/>
          <w:rtl/>
          <w:lang w:bidi="fa-IR"/>
        </w:rPr>
        <w:footnoteReference w:id="166"/>
      </w:r>
      <w:r w:rsidR="00E349EC">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9079B7" w:rsidRPr="009079B7">
        <w:rPr>
          <w:rFonts w:ascii="Times New Roman" w:hAnsi="Times New Roman" w:cs="Traditional Arabic" w:hint="cs"/>
          <w:sz w:val="26"/>
          <w:szCs w:val="26"/>
          <w:rtl/>
          <w:lang w:bidi="fa-IR"/>
        </w:rPr>
        <w:t>«</w:t>
      </w:r>
      <w:r w:rsidRPr="009079B7">
        <w:rPr>
          <w:rFonts w:ascii="Times New Roman" w:hAnsi="Times New Roman" w:cs="B Lotus" w:hint="cs"/>
          <w:sz w:val="26"/>
          <w:szCs w:val="26"/>
          <w:rtl/>
          <w:lang w:bidi="fa-IR"/>
        </w:rPr>
        <w:t>قیس پسر عاصم به نزد پیامبر</w:t>
      </w:r>
      <w:r w:rsidRPr="009079B7">
        <w:rPr>
          <w:rFonts w:ascii="Times New Roman" w:hAnsi="Times New Roman" w:cs="B Lotus" w:hint="cs"/>
          <w:sz w:val="26"/>
          <w:szCs w:val="26"/>
          <w:lang w:bidi="fa-IR"/>
        </w:rPr>
        <w:sym w:font="AGA Arabesque" w:char="F072"/>
      </w:r>
      <w:r w:rsidRPr="009079B7">
        <w:rPr>
          <w:rFonts w:ascii="Times New Roman" w:hAnsi="Times New Roman" w:cs="B Lotus" w:hint="cs"/>
          <w:sz w:val="26"/>
          <w:szCs w:val="26"/>
          <w:rtl/>
          <w:lang w:bidi="fa-IR"/>
        </w:rPr>
        <w:t xml:space="preserve"> آمد و گفت: من هشت دختر داشتم که در جاهلیّت همه را زنده بگور کردم!! پیامبر</w:t>
      </w:r>
      <w:r w:rsidRPr="009079B7">
        <w:rPr>
          <w:rFonts w:ascii="Times New Roman" w:hAnsi="Times New Roman" w:cs="B Lotus" w:hint="cs"/>
          <w:sz w:val="26"/>
          <w:szCs w:val="26"/>
          <w:lang w:bidi="fa-IR"/>
        </w:rPr>
        <w:sym w:font="AGA Arabesque" w:char="F072"/>
      </w:r>
      <w:r w:rsidRPr="009079B7">
        <w:rPr>
          <w:rFonts w:ascii="Times New Roman" w:hAnsi="Times New Roman" w:cs="B Lotus" w:hint="cs"/>
          <w:sz w:val="26"/>
          <w:szCs w:val="26"/>
          <w:rtl/>
          <w:lang w:bidi="fa-IR"/>
        </w:rPr>
        <w:t xml:space="preserve"> به او فرمود به جای هر یک از آنها برده‌ای</w:t>
      </w:r>
      <w:r w:rsidRPr="009079B7">
        <w:rPr>
          <w:rStyle w:val="FootnoteReference"/>
          <w:rFonts w:cs="B Lotus"/>
          <w:sz w:val="26"/>
          <w:szCs w:val="26"/>
          <w:rtl/>
          <w:lang w:bidi="fa-IR"/>
        </w:rPr>
        <w:footnoteReference w:id="167"/>
      </w:r>
      <w:r w:rsidRPr="009079B7">
        <w:rPr>
          <w:rFonts w:ascii="Times New Roman" w:hAnsi="Times New Roman" w:cs="B Lotus" w:hint="cs"/>
          <w:sz w:val="26"/>
          <w:szCs w:val="26"/>
          <w:rtl/>
          <w:lang w:bidi="fa-IR"/>
        </w:rPr>
        <w:t xml:space="preserve"> را آزاد کن ...</w:t>
      </w:r>
      <w:r w:rsidR="009079B7" w:rsidRPr="009079B7">
        <w:rPr>
          <w:rFonts w:ascii="Times New Roman" w:hAnsi="Times New Roman" w:cs="Traditional Arabic" w:hint="cs"/>
          <w:sz w:val="26"/>
          <w:szCs w:val="26"/>
          <w:rtl/>
          <w:lang w:bidi="fa-IR"/>
        </w:rPr>
        <w:t>»</w:t>
      </w:r>
      <w:r w:rsidRPr="009079B7">
        <w:rPr>
          <w:rFonts w:ascii="Times New Roman" w:hAnsi="Times New Roman" w:cs="B Lotus" w:hint="cs"/>
          <w:sz w:val="26"/>
          <w:szCs w:val="26"/>
          <w:rtl/>
          <w:lang w:bidi="fa-IR"/>
        </w:rPr>
        <w:t>.</w:t>
      </w:r>
    </w:p>
    <w:p w:rsidR="00773C80" w:rsidRDefault="00773C80" w:rsidP="00E349E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«زمخشری» در کشّاف می‌نویسد: </w:t>
      </w:r>
      <w:r w:rsidR="00E349EC">
        <w:rPr>
          <w:rFonts w:ascii="Times New Roman" w:hAnsi="Times New Roman" w:cs="Traditional Arabic" w:hint="cs"/>
          <w:szCs w:val="28"/>
          <w:rtl/>
          <w:lang w:bidi="fa-IR"/>
        </w:rPr>
        <w:t>«</w:t>
      </w:r>
      <w:r w:rsidRPr="00E349EC">
        <w:rPr>
          <w:rStyle w:val="Char3"/>
          <w:rFonts w:hint="cs"/>
          <w:rtl/>
        </w:rPr>
        <w:t>کان الرجل إذا ولدت له بنت فأراد أن یستحییها، ألبسها جب</w:t>
      </w:r>
      <w:r w:rsidR="00E349EC">
        <w:rPr>
          <w:rStyle w:val="Char3"/>
          <w:rFonts w:hint="cs"/>
          <w:rtl/>
        </w:rPr>
        <w:t>ة من صوف أو شعر ترعی له الأبل و</w:t>
      </w:r>
      <w:r w:rsidRPr="00E349EC">
        <w:rPr>
          <w:rStyle w:val="Char3"/>
          <w:rFonts w:hint="cs"/>
          <w:rtl/>
        </w:rPr>
        <w:t>الغنم ف</w:t>
      </w:r>
      <w:r w:rsidR="00E349EC">
        <w:rPr>
          <w:rStyle w:val="Char3"/>
          <w:rFonts w:hint="cs"/>
          <w:rtl/>
        </w:rPr>
        <w:t>ي</w:t>
      </w:r>
      <w:r w:rsidRPr="00E349EC">
        <w:rPr>
          <w:rStyle w:val="Char3"/>
          <w:rFonts w:hint="cs"/>
          <w:rtl/>
        </w:rPr>
        <w:t xml:space="preserve"> البادیة، و إن أراد قتلها ترکها حتی إذا کانت سداسیة، فیقول لأمها:</w:t>
      </w:r>
      <w:r w:rsidR="00E349EC">
        <w:rPr>
          <w:rStyle w:val="Char3"/>
          <w:rFonts w:hint="cs"/>
          <w:rtl/>
        </w:rPr>
        <w:t xml:space="preserve"> طیبیها و</w:t>
      </w:r>
      <w:r w:rsidRPr="00E349EC">
        <w:rPr>
          <w:rStyle w:val="Char3"/>
          <w:rFonts w:hint="cs"/>
          <w:rtl/>
        </w:rPr>
        <w:t>زین</w:t>
      </w:r>
      <w:r w:rsidR="00E349EC">
        <w:rPr>
          <w:rStyle w:val="Char3"/>
          <w:rFonts w:hint="cs"/>
          <w:rtl/>
        </w:rPr>
        <w:t>یها حتی أذهب بها إلی أحمائها، و</w:t>
      </w:r>
      <w:r w:rsidRPr="00E349EC">
        <w:rPr>
          <w:rStyle w:val="Char3"/>
          <w:rFonts w:hint="cs"/>
          <w:rtl/>
        </w:rPr>
        <w:t>قد حفر</w:t>
      </w:r>
      <w:r w:rsidR="00E349EC">
        <w:rPr>
          <w:rStyle w:val="Char3"/>
          <w:rFonts w:hint="cs"/>
          <w:rtl/>
        </w:rPr>
        <w:t xml:space="preserve"> </w:t>
      </w:r>
      <w:r w:rsidRPr="00E349EC">
        <w:rPr>
          <w:rStyle w:val="Char3"/>
          <w:rFonts w:hint="cs"/>
          <w:rtl/>
        </w:rPr>
        <w:t>لها بئرا فی الصّحراء فیبلغ بها البئر فیقول لها: أ</w:t>
      </w:r>
      <w:r w:rsidR="00E349EC">
        <w:rPr>
          <w:rStyle w:val="Char3"/>
          <w:rFonts w:hint="cs"/>
          <w:rtl/>
        </w:rPr>
        <w:t>نظری فیها! ثم یدفعها من خلفها و</w:t>
      </w:r>
      <w:r w:rsidRPr="00E349EC">
        <w:rPr>
          <w:rStyle w:val="Char3"/>
          <w:rFonts w:hint="cs"/>
          <w:rtl/>
        </w:rPr>
        <w:t xml:space="preserve">یهیل حتی تستوی البئر </w:t>
      </w:r>
      <w:r w:rsidR="00E349EC">
        <w:rPr>
          <w:rStyle w:val="Char3"/>
          <w:rFonts w:hint="cs"/>
          <w:rtl/>
        </w:rPr>
        <w:t xml:space="preserve"> </w:t>
      </w:r>
      <w:r w:rsidRPr="00E349EC">
        <w:rPr>
          <w:rStyle w:val="Char3"/>
          <w:rFonts w:hint="cs"/>
          <w:rtl/>
        </w:rPr>
        <w:t>بالأرض!!</w:t>
      </w:r>
      <w:r w:rsidR="00E349EC">
        <w:rPr>
          <w:rFonts w:ascii="Times New Roman" w:hAnsi="Times New Roman" w:cs="Traditional Arabic" w:hint="cs"/>
          <w:szCs w:val="28"/>
          <w:rtl/>
          <w:lang w:bidi="fa-IR"/>
        </w:rPr>
        <w:t>»</w:t>
      </w:r>
      <w:r w:rsidR="00E349EC" w:rsidRPr="00E349EC">
        <w:rPr>
          <w:rStyle w:val="FootnoteReference"/>
          <w:rFonts w:ascii="Times New Roman" w:hAnsi="Times New Roman" w:cs="B Lotus"/>
          <w:color w:val="000000"/>
          <w:spacing w:val="-4"/>
          <w:szCs w:val="28"/>
          <w:rtl/>
          <w:lang w:bidi="fa-IR"/>
        </w:rPr>
        <w:footnoteReference w:id="168"/>
      </w:r>
      <w:r w:rsidR="00E349EC">
        <w:rPr>
          <w:rFonts w:ascii="Times New Roman" w:hAnsi="Times New Roman" w:cs="B Lotus" w:hint="cs"/>
          <w:szCs w:val="28"/>
          <w:rtl/>
          <w:lang w:bidi="fa-IR"/>
        </w:rPr>
        <w:t>.</w:t>
      </w:r>
    </w:p>
    <w:p w:rsidR="00773C80"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9079B7" w:rsidRPr="009079B7">
        <w:rPr>
          <w:rFonts w:ascii="Times New Roman" w:hAnsi="Times New Roman" w:cs="Traditional Arabic" w:hint="cs"/>
          <w:sz w:val="22"/>
          <w:szCs w:val="26"/>
          <w:rtl/>
          <w:lang w:bidi="fa-IR"/>
        </w:rPr>
        <w:t>«</w:t>
      </w:r>
      <w:r w:rsidRPr="009079B7">
        <w:rPr>
          <w:rFonts w:ascii="Times New Roman" w:hAnsi="Times New Roman" w:cs="B Lotus" w:hint="cs"/>
          <w:sz w:val="22"/>
          <w:szCs w:val="26"/>
          <w:rtl/>
          <w:lang w:bidi="fa-IR"/>
        </w:rPr>
        <w:t>در روزگار جاهلیّت هر مردی که همسرش دختری برای او می‌آورد و می</w:t>
      </w:r>
      <w:r w:rsidRPr="009079B7">
        <w:rPr>
          <w:rFonts w:ascii="Times New Roman" w:hAnsi="Times New Roman" w:cs="B Lotus" w:hint="eastAsia"/>
          <w:sz w:val="22"/>
          <w:szCs w:val="26"/>
          <w:rtl/>
          <w:lang w:bidi="fa-IR"/>
        </w:rPr>
        <w:t>‌</w:t>
      </w:r>
      <w:r w:rsidRPr="009079B7">
        <w:rPr>
          <w:rFonts w:ascii="Times New Roman" w:hAnsi="Times New Roman" w:cs="B Lotus" w:hint="cs"/>
          <w:sz w:val="22"/>
          <w:szCs w:val="26"/>
          <w:rtl/>
          <w:lang w:bidi="fa-IR"/>
        </w:rPr>
        <w:t>خواست تا او را زنده نگاه دارد جامه‌ای از پشم یا موی بر او می‌پوشانید و او را برمی‌گماشت تا در صحرا شتر و گوسفند بچراند و اگر می‌خواست وی را بکشد رهایش می‌کرد تا به سنّ شش سالگی برسد، آنگاه به مادرش می‌گفت: دختر را پاکیزه کن و او را بیارای تا من به نزد خالوهایش ببرم سپس با دخترک به راه می‌افتاد تا بر سر گودالی که پیش از این، آنرا در بیابان حفر کرده بود می‌رسیدند و به دخترک می‌گفت: به درون چاه نگاه کن! آنگاه از پشتِ سر، دخترک را در گودال می‌افکند و بر او خاک می‌ریخت تا گودال با زمین یکسان شود</w:t>
      </w:r>
      <w:r w:rsidR="009079B7" w:rsidRPr="009079B7">
        <w:rPr>
          <w:rFonts w:ascii="Times New Roman" w:hAnsi="Times New Roman" w:cs="Traditional Arabic" w:hint="cs"/>
          <w:sz w:val="22"/>
          <w:szCs w:val="26"/>
          <w:rtl/>
          <w:lang w:bidi="fa-IR"/>
        </w:rPr>
        <w:t>»</w:t>
      </w:r>
      <w:r w:rsidRPr="009079B7">
        <w:rPr>
          <w:rFonts w:ascii="Times New Roman" w:hAnsi="Times New Roman" w:cs="B Lotus" w:hint="cs"/>
          <w:sz w:val="22"/>
          <w:szCs w:val="26"/>
          <w:rtl/>
          <w:lang w:bidi="fa-IR"/>
        </w:rPr>
        <w:t>!!.</w:t>
      </w:r>
    </w:p>
    <w:p w:rsidR="00773C80" w:rsidRDefault="00773C80" w:rsidP="00E349EC">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آری! بت‌پرستی، مظهر انحطاط فکر عرب بود چنانکه دخترکان را زنده به گورکردن، انحطاط اخلاقی آنان را آشکار می‌نمود و هرچند کار اخیر میان همه عرب شایع نبود ولی در برانداختن این رسم جنایت‌آمیز تا ظهور پیامبر اسلام</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اقدام اساسی نشد و سکوتی که می‌توان آنرا نشانة رضایت یا بی‌تفاوتی شمرد بر جامعة عرب حاکم و غالب بود.</w:t>
      </w:r>
    </w:p>
    <w:p w:rsidR="00773C80" w:rsidRDefault="00773C80" w:rsidP="00E349EC">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هر یک از این دو نقیصه، توابعی مناسب با خود داشتند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انحطاط فکری عرب، اورا به سنن خرافی و آداب نامعقول کشانده بود و انحطاط عاطفی، وی را به فساد و بدرفتاری با دیگران واداشته بود.</w:t>
      </w:r>
    </w:p>
    <w:p w:rsidR="00773C80" w:rsidRPr="009E723D" w:rsidRDefault="00773C80" w:rsidP="00E349EC">
      <w:pPr>
        <w:pStyle w:val="StyleComplexBLotus12ptJustifiedFirstline05cmCharChar"/>
        <w:spacing w:line="240" w:lineRule="auto"/>
        <w:rPr>
          <w:rFonts w:ascii="B Lotus" w:hAnsi="B Lotus" w:cs="B Lotus"/>
          <w:b/>
          <w:bCs/>
          <w:sz w:val="28"/>
          <w:szCs w:val="28"/>
          <w:rtl/>
          <w:lang w:bidi="fa-IR"/>
        </w:rPr>
      </w:pPr>
      <w:r>
        <w:rPr>
          <w:rFonts w:ascii="Times New Roman" w:hAnsi="Times New Roman" w:cs="B Lotus" w:hint="cs"/>
          <w:szCs w:val="28"/>
          <w:rtl/>
          <w:lang w:bidi="fa-IR"/>
        </w:rPr>
        <w:t xml:space="preserve">مُسلم در صحیح خود آورده است: </w:t>
      </w:r>
      <w:r w:rsidR="00E349EC">
        <w:rPr>
          <w:rFonts w:ascii="Times New Roman" w:hAnsi="Times New Roman" w:cs="Traditional Arabic" w:hint="cs"/>
          <w:szCs w:val="28"/>
          <w:rtl/>
          <w:lang w:bidi="fa-IR"/>
        </w:rPr>
        <w:t>«</w:t>
      </w:r>
      <w:r w:rsidRPr="00E349EC">
        <w:rPr>
          <w:rStyle w:val="Char3"/>
          <w:rFonts w:hint="cs"/>
          <w:rtl/>
        </w:rPr>
        <w:t>کانت ال</w:t>
      </w:r>
      <w:r w:rsidR="00E349EC">
        <w:rPr>
          <w:rStyle w:val="Char3"/>
          <w:rFonts w:hint="cs"/>
          <w:rtl/>
        </w:rPr>
        <w:t>ـ</w:t>
      </w:r>
      <w:r w:rsidRPr="00E349EC">
        <w:rPr>
          <w:rStyle w:val="Char3"/>
          <w:rFonts w:hint="cs"/>
          <w:rtl/>
        </w:rPr>
        <w:t>مرأة تطوف بالبیت ف</w:t>
      </w:r>
      <w:r w:rsidR="00E349EC">
        <w:rPr>
          <w:rStyle w:val="Char3"/>
          <w:rFonts w:hint="cs"/>
          <w:rtl/>
        </w:rPr>
        <w:t>ي الجاهلیة و</w:t>
      </w:r>
      <w:r w:rsidRPr="00E349EC">
        <w:rPr>
          <w:rStyle w:val="Char3"/>
          <w:rFonts w:hint="cs"/>
          <w:rtl/>
        </w:rPr>
        <w:t>هی عریانه فتقول من یعیرنی تطوافا تجعله علی فرجها و تقول:</w:t>
      </w:r>
    </w:p>
    <w:tbl>
      <w:tblPr>
        <w:bidiVisual/>
        <w:tblW w:w="0" w:type="auto"/>
        <w:tblInd w:w="102" w:type="dxa"/>
        <w:tblLook w:val="01E0" w:firstRow="1" w:lastRow="1" w:firstColumn="1" w:lastColumn="1" w:noHBand="0" w:noVBand="0"/>
      </w:tblPr>
      <w:tblGrid>
        <w:gridCol w:w="3387"/>
        <w:gridCol w:w="728"/>
        <w:gridCol w:w="3375"/>
      </w:tblGrid>
      <w:tr w:rsidR="00773C80" w:rsidRPr="009E723D" w:rsidTr="00E349EC">
        <w:tc>
          <w:tcPr>
            <w:tcW w:w="3387" w:type="dxa"/>
          </w:tcPr>
          <w:p w:rsidR="00773C80" w:rsidRPr="00773C80" w:rsidRDefault="00E349EC" w:rsidP="00E349EC">
            <w:pPr>
              <w:pStyle w:val="a3"/>
              <w:ind w:firstLine="0"/>
              <w:rPr>
                <w:sz w:val="2"/>
                <w:szCs w:val="2"/>
                <w:rtl/>
              </w:rPr>
            </w:pPr>
            <w:r>
              <w:rPr>
                <w:rFonts w:hint="cs"/>
                <w:rtl/>
              </w:rPr>
              <w:t>الیوم یبد و</w:t>
            </w:r>
            <w:r w:rsidR="00773C80" w:rsidRPr="00773C80">
              <w:rPr>
                <w:rFonts w:hint="cs"/>
                <w:rtl/>
              </w:rPr>
              <w:t>بعضه أو کله</w:t>
            </w:r>
            <w:r w:rsidR="00773C80" w:rsidRPr="00773C80">
              <w:rPr>
                <w:rFonts w:hint="cs"/>
                <w:rtl/>
              </w:rPr>
              <w:br/>
            </w:r>
          </w:p>
        </w:tc>
        <w:tc>
          <w:tcPr>
            <w:tcW w:w="728" w:type="dxa"/>
          </w:tcPr>
          <w:p w:rsidR="00773C80" w:rsidRPr="00773C80" w:rsidRDefault="00773C80" w:rsidP="00E349EC">
            <w:pPr>
              <w:pStyle w:val="a3"/>
              <w:rPr>
                <w:rtl/>
              </w:rPr>
            </w:pPr>
          </w:p>
        </w:tc>
        <w:tc>
          <w:tcPr>
            <w:tcW w:w="3375" w:type="dxa"/>
          </w:tcPr>
          <w:p w:rsidR="00773C80" w:rsidRPr="00773C80" w:rsidRDefault="00E349EC" w:rsidP="00E349EC">
            <w:pPr>
              <w:pStyle w:val="a3"/>
              <w:ind w:firstLine="0"/>
              <w:rPr>
                <w:sz w:val="2"/>
                <w:szCs w:val="2"/>
                <w:rtl/>
              </w:rPr>
            </w:pPr>
            <w:r>
              <w:rPr>
                <w:rFonts w:hint="cs"/>
                <w:rtl/>
              </w:rPr>
              <w:t>و</w:t>
            </w:r>
            <w:r w:rsidR="00773C80" w:rsidRPr="00773C80">
              <w:rPr>
                <w:rFonts w:hint="cs"/>
                <w:rtl/>
              </w:rPr>
              <w:t>ما بدا</w:t>
            </w:r>
            <w:r>
              <w:rPr>
                <w:rFonts w:hint="cs"/>
                <w:rtl/>
              </w:rPr>
              <w:t xml:space="preserve"> </w:t>
            </w:r>
            <w:r w:rsidR="00773C80" w:rsidRPr="00773C80">
              <w:rPr>
                <w:rFonts w:hint="cs"/>
                <w:rtl/>
              </w:rPr>
              <w:t>منه فلا أحله!</w:t>
            </w:r>
            <w:r w:rsidR="00773C80" w:rsidRPr="00773C80">
              <w:rPr>
                <w:rFonts w:hint="cs"/>
                <w:rtl/>
              </w:rPr>
              <w:br/>
            </w:r>
          </w:p>
        </w:tc>
      </w:tr>
    </w:tbl>
    <w:p w:rsidR="00773C80" w:rsidRPr="00A02E0B" w:rsidRDefault="00773C80" w:rsidP="00E349EC">
      <w:pPr>
        <w:pStyle w:val="StyleComplexBLotus12ptJustifiedFirstline05cmCharChar"/>
        <w:spacing w:line="240" w:lineRule="auto"/>
        <w:rPr>
          <w:rFonts w:ascii="Times New Roman" w:hAnsi="Times New Roman" w:cs="B Lotus"/>
          <w:szCs w:val="28"/>
          <w:rtl/>
          <w:lang w:bidi="fa-IR"/>
        </w:rPr>
      </w:pPr>
      <w:r w:rsidRPr="00E349EC">
        <w:rPr>
          <w:rStyle w:val="Char3"/>
          <w:rFonts w:hint="cs"/>
          <w:rtl/>
        </w:rPr>
        <w:t xml:space="preserve">فنزلت هذه الآیة: </w:t>
      </w:r>
      <w:r w:rsidR="00E349EC" w:rsidRPr="006A032F">
        <w:rPr>
          <w:rFonts w:ascii="Times New Roman" w:hAnsi="Times New Roman" w:cs="Traditional Arabic" w:hint="cs"/>
          <w:sz w:val="28"/>
          <w:szCs w:val="28"/>
          <w:rtl/>
          <w:lang w:bidi="fa-IR"/>
        </w:rPr>
        <w:t>﴿</w:t>
      </w:r>
      <w:r w:rsidR="00E349EC" w:rsidRPr="006A032F">
        <w:rPr>
          <w:rFonts w:ascii="KFGQPC Uthmanic Script HAFS" w:cs="KFGQPC Uthmanic Script HAFS" w:hint="eastAsia"/>
          <w:sz w:val="28"/>
          <w:szCs w:val="28"/>
          <w:rtl/>
        </w:rPr>
        <w:t>خُذُواْ</w:t>
      </w:r>
      <w:r w:rsidR="00E349EC" w:rsidRPr="006A032F">
        <w:rPr>
          <w:rFonts w:ascii="KFGQPC Uthmanic Script HAFS" w:cs="KFGQPC Uthmanic Script HAFS"/>
          <w:sz w:val="28"/>
          <w:szCs w:val="28"/>
          <w:rtl/>
        </w:rPr>
        <w:t xml:space="preserve"> </w:t>
      </w:r>
      <w:r w:rsidR="00E349EC" w:rsidRPr="006A032F">
        <w:rPr>
          <w:rFonts w:ascii="KFGQPC Uthmanic Script HAFS" w:cs="KFGQPC Uthmanic Script HAFS" w:hint="eastAsia"/>
          <w:sz w:val="28"/>
          <w:szCs w:val="28"/>
          <w:rtl/>
        </w:rPr>
        <w:t>زِينَتَكُم</w:t>
      </w:r>
      <w:r w:rsidR="00E349EC" w:rsidRPr="006A032F">
        <w:rPr>
          <w:rFonts w:ascii="KFGQPC Uthmanic Script HAFS" w:cs="KFGQPC Uthmanic Script HAFS" w:hint="cs"/>
          <w:sz w:val="28"/>
          <w:szCs w:val="28"/>
          <w:rtl/>
        </w:rPr>
        <w:t>ۡ</w:t>
      </w:r>
      <w:r w:rsidR="00E349EC" w:rsidRPr="006A032F">
        <w:rPr>
          <w:rFonts w:ascii="KFGQPC Uthmanic Script HAFS" w:cs="KFGQPC Uthmanic Script HAFS"/>
          <w:sz w:val="28"/>
          <w:szCs w:val="28"/>
          <w:rtl/>
        </w:rPr>
        <w:t xml:space="preserve"> </w:t>
      </w:r>
      <w:r w:rsidR="00E349EC" w:rsidRPr="006A032F">
        <w:rPr>
          <w:rFonts w:ascii="KFGQPC Uthmanic Script HAFS" w:cs="KFGQPC Uthmanic Script HAFS" w:hint="eastAsia"/>
          <w:sz w:val="28"/>
          <w:szCs w:val="28"/>
          <w:rtl/>
        </w:rPr>
        <w:t>عِندَ</w:t>
      </w:r>
      <w:r w:rsidR="00E349EC" w:rsidRPr="006A032F">
        <w:rPr>
          <w:rFonts w:ascii="KFGQPC Uthmanic Script HAFS" w:cs="KFGQPC Uthmanic Script HAFS"/>
          <w:sz w:val="28"/>
          <w:szCs w:val="28"/>
          <w:rtl/>
        </w:rPr>
        <w:t xml:space="preserve"> </w:t>
      </w:r>
      <w:r w:rsidR="00E349EC" w:rsidRPr="006A032F">
        <w:rPr>
          <w:rFonts w:ascii="KFGQPC Uthmanic Script HAFS" w:cs="KFGQPC Uthmanic Script HAFS" w:hint="eastAsia"/>
          <w:sz w:val="28"/>
          <w:szCs w:val="28"/>
          <w:rtl/>
        </w:rPr>
        <w:t>كُلِّ</w:t>
      </w:r>
      <w:r w:rsidR="00E349EC" w:rsidRPr="006A032F">
        <w:rPr>
          <w:rFonts w:ascii="KFGQPC Uthmanic Script HAFS" w:cs="KFGQPC Uthmanic Script HAFS"/>
          <w:sz w:val="28"/>
          <w:szCs w:val="28"/>
          <w:rtl/>
        </w:rPr>
        <w:t xml:space="preserve"> </w:t>
      </w:r>
      <w:r w:rsidR="00E349EC" w:rsidRPr="006A032F">
        <w:rPr>
          <w:rFonts w:ascii="KFGQPC Uthmanic Script HAFS" w:cs="KFGQPC Uthmanic Script HAFS" w:hint="eastAsia"/>
          <w:sz w:val="28"/>
          <w:szCs w:val="28"/>
          <w:rtl/>
        </w:rPr>
        <w:t>مَس</w:t>
      </w:r>
      <w:r w:rsidR="00E349EC" w:rsidRPr="006A032F">
        <w:rPr>
          <w:rFonts w:ascii="KFGQPC Uthmanic Script HAFS" w:cs="KFGQPC Uthmanic Script HAFS" w:hint="cs"/>
          <w:sz w:val="28"/>
          <w:szCs w:val="28"/>
          <w:rtl/>
        </w:rPr>
        <w:t>ۡ</w:t>
      </w:r>
      <w:r w:rsidR="00E349EC" w:rsidRPr="006A032F">
        <w:rPr>
          <w:rFonts w:ascii="KFGQPC Uthmanic Script HAFS" w:cs="KFGQPC Uthmanic Script HAFS" w:hint="eastAsia"/>
          <w:sz w:val="28"/>
          <w:szCs w:val="28"/>
          <w:rtl/>
        </w:rPr>
        <w:t>جِد</w:t>
      </w:r>
      <w:r w:rsidR="00E349EC" w:rsidRPr="006A032F">
        <w:rPr>
          <w:rFonts w:ascii="KFGQPC Uthmanic Script HAFS" w:cs="KFGQPC Uthmanic Script HAFS" w:hint="cs"/>
          <w:sz w:val="28"/>
          <w:szCs w:val="28"/>
          <w:rtl/>
        </w:rPr>
        <w:t>ٖ</w:t>
      </w:r>
      <w:r w:rsidR="00E349EC">
        <w:rPr>
          <w:rFonts w:ascii="Times New Roman" w:hAnsi="Times New Roman" w:cs="Traditional Arabic" w:hint="cs"/>
          <w:szCs w:val="28"/>
          <w:rtl/>
          <w:lang w:bidi="fa-IR"/>
        </w:rPr>
        <w:t>﴾</w:t>
      </w:r>
      <w:r w:rsidR="00E349EC">
        <w:rPr>
          <w:rFonts w:ascii="Times New Roman" w:hAnsi="Times New Roman" w:cs="B Lotus" w:hint="cs"/>
          <w:szCs w:val="28"/>
          <w:rtl/>
          <w:lang w:bidi="fa-IR"/>
        </w:rPr>
        <w:t xml:space="preserve"> </w:t>
      </w:r>
      <w:r w:rsidR="00E349EC">
        <w:rPr>
          <w:rFonts w:ascii="Times New Roman" w:hAnsi="Times New Roman" w:cs="B Lotus" w:hint="cs"/>
          <w:sz w:val="22"/>
          <w:szCs w:val="26"/>
          <w:rtl/>
          <w:lang w:bidi="fa-IR"/>
        </w:rPr>
        <w:t>[الأعراف: 31]</w:t>
      </w:r>
      <w:r w:rsidR="00E349EC">
        <w:rPr>
          <w:rFonts w:ascii="Times New Roman" w:hAnsi="Times New Roman" w:cs="Traditional Arabic" w:hint="cs"/>
          <w:szCs w:val="28"/>
          <w:rtl/>
          <w:lang w:bidi="fa-IR"/>
        </w:rPr>
        <w:t>»</w:t>
      </w:r>
      <w:r w:rsidR="00E349EC" w:rsidRPr="00E349EC">
        <w:rPr>
          <w:rStyle w:val="FootnoteReference"/>
          <w:rFonts w:ascii="Times New Roman" w:hAnsi="Times New Roman" w:cs="B Lotus"/>
          <w:b/>
          <w:bCs/>
          <w:color w:val="000000"/>
          <w:spacing w:val="-4"/>
          <w:sz w:val="28"/>
          <w:szCs w:val="32"/>
          <w:rtl/>
          <w:lang w:bidi="fa-IR"/>
        </w:rPr>
        <w:footnoteReference w:id="169"/>
      </w:r>
      <w:r w:rsidRPr="009E723D">
        <w:rPr>
          <w:rFonts w:ascii="B Lotus" w:hAnsi="B Lotus" w:cs="B Lotus" w:hint="cs"/>
          <w:b/>
          <w:bCs/>
          <w:sz w:val="28"/>
          <w:szCs w:val="28"/>
          <w:rtl/>
          <w:lang w:bidi="fa-IR"/>
        </w:rPr>
        <w:t>.</w:t>
      </w:r>
    </w:p>
    <w:p w:rsidR="00773C80" w:rsidRPr="009079B7" w:rsidRDefault="00773C80" w:rsidP="00E349EC">
      <w:pPr>
        <w:pStyle w:val="StyleComplexBLotus12ptJustifiedFirstline05cmCharChar"/>
        <w:spacing w:line="240" w:lineRule="auto"/>
        <w:rPr>
          <w:rFonts w:ascii="Times New Roman" w:hAnsi="Times New Roman" w:cs="B Lotus"/>
          <w:sz w:val="22"/>
          <w:szCs w:val="26"/>
          <w:rtl/>
          <w:lang w:bidi="fa-IR"/>
        </w:rPr>
      </w:pPr>
      <w:r>
        <w:rPr>
          <w:rFonts w:ascii="Times New Roman" w:hAnsi="Times New Roman" w:cs="B Lotus" w:hint="cs"/>
          <w:szCs w:val="28"/>
          <w:rtl/>
          <w:lang w:bidi="fa-IR"/>
        </w:rPr>
        <w:t xml:space="preserve">یعنی: </w:t>
      </w:r>
      <w:r w:rsidR="00E349EC" w:rsidRPr="009079B7">
        <w:rPr>
          <w:rFonts w:ascii="Times New Roman" w:hAnsi="Times New Roman" w:cs="Traditional Arabic" w:hint="cs"/>
          <w:sz w:val="22"/>
          <w:szCs w:val="26"/>
          <w:rtl/>
          <w:lang w:bidi="fa-IR"/>
        </w:rPr>
        <w:t>«</w:t>
      </w:r>
      <w:r w:rsidRPr="009079B7">
        <w:rPr>
          <w:rFonts w:ascii="Times New Roman" w:hAnsi="Times New Roman" w:cs="B Lotus" w:hint="cs"/>
          <w:sz w:val="22"/>
          <w:szCs w:val="26"/>
          <w:rtl/>
          <w:lang w:bidi="fa-IR"/>
        </w:rPr>
        <w:t xml:space="preserve">زنان در دوان جاهلیّت برهنه به دور کعبه طواف می‌کردند و می‌گفتند: کیست که لباس طواف بما دهد؟ - تا عورات خود را بپوشانند! </w:t>
      </w:r>
      <w:r w:rsidRPr="009079B7">
        <w:rPr>
          <w:rFonts w:ascii="B Lotus" w:hAnsi="B Lotus" w:cs="B Lotus" w:hint="cs"/>
          <w:sz w:val="22"/>
          <w:szCs w:val="26"/>
          <w:rtl/>
          <w:lang w:bidi="fa-IR"/>
        </w:rPr>
        <w:t>-</w:t>
      </w:r>
      <w:r w:rsidRPr="009079B7">
        <w:rPr>
          <w:rFonts w:ascii="Times New Roman" w:hAnsi="Times New Roman" w:cs="B Lotus" w:hint="cs"/>
          <w:sz w:val="22"/>
          <w:szCs w:val="26"/>
          <w:rtl/>
          <w:lang w:bidi="fa-IR"/>
        </w:rPr>
        <w:t xml:space="preserve"> و این بیت را می‌خواندند: </w:t>
      </w:r>
    </w:p>
    <w:p w:rsidR="00773C80" w:rsidRPr="009079B7" w:rsidRDefault="00773C80" w:rsidP="00E349EC">
      <w:pPr>
        <w:pStyle w:val="StyleComplexBLotus12ptJustifiedFirstline05cmCharChar"/>
        <w:spacing w:line="240" w:lineRule="auto"/>
        <w:ind w:firstLine="0"/>
        <w:rPr>
          <w:rFonts w:ascii="Times New Roman" w:hAnsi="Times New Roman" w:cs="B Lotus"/>
          <w:sz w:val="22"/>
          <w:szCs w:val="26"/>
          <w:rtl/>
          <w:lang w:bidi="fa-IR"/>
        </w:rPr>
      </w:pPr>
      <w:r w:rsidRPr="009079B7">
        <w:rPr>
          <w:rFonts w:ascii="Times New Roman" w:hAnsi="Times New Roman" w:cs="B Lotus" w:hint="cs"/>
          <w:sz w:val="22"/>
          <w:szCs w:val="26"/>
          <w:rtl/>
          <w:lang w:bidi="fa-IR"/>
        </w:rPr>
        <w:t>امروز برخی از آن، یا همه‌اش آشکار می‌شود!</w:t>
      </w:r>
      <w:r w:rsidR="00E349EC" w:rsidRPr="009079B7">
        <w:rPr>
          <w:rFonts w:ascii="Times New Roman" w:hAnsi="Times New Roman" w:cs="B Lotus" w:hint="cs"/>
          <w:sz w:val="22"/>
          <w:szCs w:val="26"/>
          <w:rtl/>
          <w:lang w:bidi="fa-IR"/>
        </w:rPr>
        <w:t xml:space="preserve"> </w:t>
      </w:r>
      <w:r w:rsidRPr="009079B7">
        <w:rPr>
          <w:rFonts w:ascii="Times New Roman" w:hAnsi="Times New Roman" w:cs="B Lotus" w:hint="cs"/>
          <w:sz w:val="22"/>
          <w:szCs w:val="26"/>
          <w:rtl/>
          <w:lang w:bidi="fa-IR"/>
        </w:rPr>
        <w:t>و هر چه از آن پیدا شد حلالش نمی‌کنم»!.</w:t>
      </w:r>
    </w:p>
    <w:p w:rsidR="00E349EC" w:rsidRPr="009079B7" w:rsidRDefault="00773C80" w:rsidP="009079B7">
      <w:pPr>
        <w:pStyle w:val="StyleComplexBLotus12ptJustifiedFirstline05cmCharChar"/>
        <w:spacing w:line="240" w:lineRule="auto"/>
        <w:rPr>
          <w:rFonts w:ascii="Times New Roman" w:hAnsi="Times New Roman" w:cs="B Lotus"/>
          <w:sz w:val="26"/>
          <w:szCs w:val="26"/>
          <w:rtl/>
          <w:lang w:bidi="fa-IR"/>
        </w:rPr>
      </w:pPr>
      <w:r w:rsidRPr="009079B7">
        <w:rPr>
          <w:rFonts w:ascii="Times New Roman" w:hAnsi="Times New Roman" w:cs="B Lotus" w:hint="cs"/>
          <w:sz w:val="22"/>
          <w:szCs w:val="26"/>
          <w:rtl/>
          <w:lang w:bidi="fa-IR"/>
        </w:rPr>
        <w:t>آنگاه</w:t>
      </w:r>
      <w:r w:rsidR="00BF3B8E" w:rsidRPr="009079B7">
        <w:rPr>
          <w:rFonts w:ascii="Times New Roman" w:hAnsi="Times New Roman" w:cs="B Lotus" w:hint="cs"/>
          <w:sz w:val="22"/>
          <w:szCs w:val="26"/>
          <w:rtl/>
          <w:lang w:bidi="fa-IR"/>
        </w:rPr>
        <w:t xml:space="preserve"> این آی</w:t>
      </w:r>
      <w:r w:rsidR="009079B7">
        <w:rPr>
          <w:rFonts w:ascii="Times New Roman" w:hAnsi="Times New Roman" w:cs="B Lotus" w:hint="cs"/>
          <w:sz w:val="22"/>
          <w:szCs w:val="26"/>
          <w:rtl/>
          <w:lang w:bidi="fa-IR"/>
        </w:rPr>
        <w:t>ه</w:t>
      </w:r>
      <w:r w:rsidR="00BF3B8E" w:rsidRPr="009079B7">
        <w:rPr>
          <w:rFonts w:ascii="Times New Roman" w:hAnsi="Times New Roman" w:cs="B Lotus" w:hint="cs"/>
          <w:sz w:val="22"/>
          <w:szCs w:val="26"/>
          <w:rtl/>
          <w:lang w:bidi="fa-IR"/>
        </w:rPr>
        <w:t xml:space="preserve"> کریمه از قرآن ن</w:t>
      </w:r>
      <w:r w:rsidR="00BF3B8E" w:rsidRPr="009079B7">
        <w:rPr>
          <w:rFonts w:ascii="Times New Roman" w:hAnsi="Times New Roman" w:cs="B Lotus" w:hint="cs"/>
          <w:sz w:val="26"/>
          <w:szCs w:val="26"/>
          <w:rtl/>
          <w:lang w:bidi="fa-IR"/>
        </w:rPr>
        <w:t>ازل شد:</w:t>
      </w:r>
    </w:p>
    <w:p w:rsidR="00773C80" w:rsidRPr="00060CBE" w:rsidRDefault="00BF3B8E" w:rsidP="00E349EC">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خُذُواْ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زِينَتَكُم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جِد</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31]</w:t>
      </w:r>
      <w:r>
        <w:rPr>
          <w:rFonts w:ascii="Times New Roman" w:hAnsi="Times New Roman" w:cs="B Lotus" w:hint="cs"/>
          <w:szCs w:val="28"/>
          <w:rtl/>
          <w:lang w:bidi="fa-IR"/>
        </w:rPr>
        <w:t>.</w:t>
      </w:r>
    </w:p>
    <w:p w:rsidR="00773C80" w:rsidRPr="00060CBE" w:rsidRDefault="00E349EC" w:rsidP="00E349EC">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w:t>
      </w:r>
      <w:r w:rsidR="00773C80">
        <w:rPr>
          <w:rFonts w:ascii="Times New Roman" w:hAnsi="Times New Roman" w:cs="B Lotus" w:hint="cs"/>
          <w:sz w:val="26"/>
          <w:szCs w:val="26"/>
          <w:rtl/>
          <w:lang w:bidi="fa-IR"/>
        </w:rPr>
        <w:t>در هر عبادتگاهی جام</w:t>
      </w:r>
      <w:r>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خود را که زینتِ شما است بر تن گیرید</w:t>
      </w:r>
      <w:r>
        <w:rPr>
          <w:rFonts w:ascii="Times New Roman" w:hAnsi="Times New Roman" w:cs="B Lotus" w:hint="cs"/>
          <w:sz w:val="26"/>
          <w:szCs w:val="26"/>
          <w:rtl/>
          <w:lang w:bidi="fa-IR"/>
        </w:rPr>
        <w:t>»</w:t>
      </w:r>
      <w:r w:rsidR="006A032F">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E349E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روایت طبری فهمیده می‌شود که گروهی از مردان نیز برهنه طواف می‌کردند! چنانکه می‌نویسد: </w:t>
      </w:r>
      <w:r w:rsidR="00E349EC">
        <w:rPr>
          <w:rFonts w:ascii="Times New Roman" w:hAnsi="Times New Roman" w:cs="B Lotus"/>
          <w:szCs w:val="28"/>
          <w:rtl/>
          <w:lang w:bidi="fa-IR"/>
        </w:rPr>
        <w:softHyphen/>
      </w:r>
      <w:r w:rsidR="00E349EC">
        <w:rPr>
          <w:rFonts w:ascii="Times New Roman" w:hAnsi="Times New Roman" w:cs="Traditional Arabic" w:hint="cs"/>
          <w:szCs w:val="28"/>
          <w:rtl/>
          <w:lang w:bidi="fa-IR"/>
        </w:rPr>
        <w:t>«</w:t>
      </w:r>
      <w:r w:rsidRPr="00E349EC">
        <w:rPr>
          <w:rStyle w:val="Char3"/>
          <w:rFonts w:hint="cs"/>
          <w:rtl/>
        </w:rPr>
        <w:t>کان رجال یطوفون بالبیت عراة ...</w:t>
      </w:r>
      <w:r w:rsidR="00E349EC">
        <w:rPr>
          <w:rFonts w:ascii="Times New Roman" w:hAnsi="Times New Roman" w:cs="Traditional Arabic" w:hint="cs"/>
          <w:szCs w:val="28"/>
          <w:rtl/>
          <w:lang w:bidi="fa-IR"/>
        </w:rPr>
        <w:t>»</w:t>
      </w:r>
      <w:r w:rsidR="00E349EC" w:rsidRPr="00E349EC">
        <w:rPr>
          <w:rStyle w:val="FootnoteReference"/>
          <w:rFonts w:ascii="Times New Roman" w:hAnsi="Times New Roman" w:cs="B Lotus"/>
          <w:color w:val="000000"/>
          <w:spacing w:val="-4"/>
          <w:szCs w:val="28"/>
          <w:rtl/>
          <w:lang w:bidi="fa-IR"/>
        </w:rPr>
        <w:footnoteReference w:id="170"/>
      </w:r>
      <w:r>
        <w:rPr>
          <w:rFonts w:ascii="Times New Roman" w:hAnsi="Times New Roman" w:cs="B Lotus" w:hint="cs"/>
          <w:szCs w:val="28"/>
          <w:rtl/>
          <w:lang w:bidi="fa-IR"/>
        </w:rPr>
        <w:t>.</w:t>
      </w:r>
    </w:p>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سبب این کار چه بود؟ ابوالفتوح رازی در تفسیر «</w:t>
      </w:r>
      <w:r w:rsidRPr="00E349EC">
        <w:rPr>
          <w:rFonts w:ascii="mylotus" w:hAnsi="mylotus" w:cs="mylotus"/>
          <w:szCs w:val="28"/>
          <w:rtl/>
          <w:lang w:bidi="fa-IR"/>
        </w:rPr>
        <w:t>روح الجنان</w:t>
      </w:r>
      <w:r>
        <w:rPr>
          <w:rFonts w:ascii="Times New Roman" w:hAnsi="Times New Roman" w:cs="B Lotus" w:hint="cs"/>
          <w:szCs w:val="28"/>
          <w:rtl/>
          <w:lang w:bidi="fa-IR"/>
        </w:rPr>
        <w:t>» می‌نویسد: «مفسّران در آن که عرب کردندی از طواف برهنه و در مسجدها شدندی برهنه، دو وجه گفتند. یکی آنکه گفتندی این جامه‌های مُدَنَّس است به معصیت. دوّم آنکه به فال کردندی به آنکه ما از گناه برهنه خواهیم شد چون برهنه طواف کنیم»!</w:t>
      </w:r>
      <w:r w:rsidR="0049010A" w:rsidRPr="0049010A">
        <w:rPr>
          <w:rStyle w:val="FootnoteReference"/>
          <w:rFonts w:ascii="Times New Roman" w:hAnsi="Times New Roman" w:cs="B Lotus"/>
          <w:color w:val="000000"/>
          <w:spacing w:val="-4"/>
          <w:szCs w:val="28"/>
          <w:rtl/>
          <w:lang w:bidi="fa-IR"/>
        </w:rPr>
        <w:footnoteReference w:id="171"/>
      </w:r>
      <w:r w:rsidR="0049010A">
        <w:rPr>
          <w:rFonts w:ascii="Times New Roman" w:hAnsi="Times New Roman" w:cs="B Lotus" w:hint="cs"/>
          <w:szCs w:val="28"/>
          <w:rtl/>
          <w:lang w:bidi="fa-IR"/>
        </w:rPr>
        <w:t>.</w:t>
      </w:r>
    </w:p>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اینجا نشانه‌ای از کوته‌فکری تازیان و فساد عصر جاهلی را بخوبی می‌بینیم که به هنگام طواف کعبه نیز خودنمایی می‌کرد! امّا نمازگزاردن عرب به هنگام حضور در کعبه چگونه </w:t>
      </w:r>
      <w:r w:rsidR="00BF3B8E">
        <w:rPr>
          <w:rFonts w:ascii="Times New Roman" w:hAnsi="Times New Roman" w:cs="B Lotus" w:hint="cs"/>
          <w:szCs w:val="28"/>
          <w:rtl/>
          <w:lang w:bidi="fa-IR"/>
        </w:rPr>
        <w:t>بود؟ قرآن کریم چنین خبر می‌دهد: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كَانَ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صَلَاتُهُم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عِندَ</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مُكَا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وَتَص</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دِيَة</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[الأنفال: 35]</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نماز ایشان بنزد کعبه، جز صفیرکشیدن و دست به هم کوفتن چیزی نیست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چون از آنگونه طواف و اینگونه نماز!! فراغت می‌یافتند و مصمّم می‌شدند تا به خانه‌های خود بازگردند بر خویشتن روا نمی‌شمردند که از درِّ خانه به درون روند بلکه از پشت خانه‌ها بالا می‌رفتند! قرآن کریم به همین عمل </w:t>
      </w:r>
      <w:r w:rsidR="00BF3B8E">
        <w:rPr>
          <w:rFonts w:ascii="Times New Roman" w:hAnsi="Times New Roman" w:cs="B Lotus" w:hint="cs"/>
          <w:szCs w:val="28"/>
          <w:rtl/>
          <w:lang w:bidi="fa-IR"/>
        </w:rPr>
        <w:t>اشاره می‌کند آنجا که می‌فرماید: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بِأَن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بُيُوتَ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ظُهُورِهَا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تَّقَى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بُيُوتَ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189]</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نیکوکاری به آن نیست که (در مراسم حجّ) از پشت خانه‌ها به درون آیید لیکن نیکوکاری، کار کسی است که تقوی پیشه کند، و از درخانه‌ها به درون آیید...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49010A" w:rsidRDefault="00773C80" w:rsidP="0049010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بُخاری در صحیح خود می‌نویسد:</w:t>
      </w:r>
    </w:p>
    <w:p w:rsidR="00773C80" w:rsidRDefault="0049010A" w:rsidP="0049010A">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Pr="0049010A">
        <w:rPr>
          <w:rStyle w:val="Char3"/>
          <w:rFonts w:hint="eastAsia"/>
          <w:rtl/>
        </w:rPr>
        <w:t>كَانُوا</w:t>
      </w:r>
      <w:r w:rsidRPr="0049010A">
        <w:rPr>
          <w:rStyle w:val="Char3"/>
          <w:rtl/>
        </w:rPr>
        <w:t xml:space="preserve"> </w:t>
      </w:r>
      <w:r w:rsidRPr="0049010A">
        <w:rPr>
          <w:rStyle w:val="Char3"/>
          <w:rFonts w:hint="eastAsia"/>
          <w:rtl/>
        </w:rPr>
        <w:t>إِذَا</w:t>
      </w:r>
      <w:r w:rsidRPr="0049010A">
        <w:rPr>
          <w:rStyle w:val="Char3"/>
          <w:rtl/>
        </w:rPr>
        <w:t xml:space="preserve"> </w:t>
      </w:r>
      <w:r w:rsidRPr="0049010A">
        <w:rPr>
          <w:rStyle w:val="Char3"/>
          <w:rFonts w:hint="eastAsia"/>
          <w:rtl/>
        </w:rPr>
        <w:t>أَحْرَمُوا</w:t>
      </w:r>
      <w:r w:rsidRPr="0049010A">
        <w:rPr>
          <w:rStyle w:val="Char3"/>
          <w:rtl/>
        </w:rPr>
        <w:t xml:space="preserve"> </w:t>
      </w:r>
      <w:r w:rsidRPr="0049010A">
        <w:rPr>
          <w:rStyle w:val="Char3"/>
          <w:rFonts w:hint="eastAsia"/>
          <w:rtl/>
        </w:rPr>
        <w:t>فِى</w:t>
      </w:r>
      <w:r w:rsidRPr="0049010A">
        <w:rPr>
          <w:rStyle w:val="Char3"/>
          <w:rtl/>
        </w:rPr>
        <w:t xml:space="preserve"> </w:t>
      </w:r>
      <w:r w:rsidRPr="0049010A">
        <w:rPr>
          <w:rStyle w:val="Char3"/>
          <w:rFonts w:hint="eastAsia"/>
          <w:rtl/>
        </w:rPr>
        <w:t>الْجَاهِلِيَّةِ</w:t>
      </w:r>
      <w:r w:rsidRPr="0049010A">
        <w:rPr>
          <w:rStyle w:val="Char3"/>
          <w:rtl/>
        </w:rPr>
        <w:t xml:space="preserve"> </w:t>
      </w:r>
      <w:r w:rsidRPr="0049010A">
        <w:rPr>
          <w:rStyle w:val="Char3"/>
          <w:rFonts w:hint="eastAsia"/>
          <w:rtl/>
        </w:rPr>
        <w:t>أَتَوُا</w:t>
      </w:r>
      <w:r w:rsidRPr="0049010A">
        <w:rPr>
          <w:rStyle w:val="Char3"/>
          <w:rtl/>
        </w:rPr>
        <w:t xml:space="preserve"> </w:t>
      </w:r>
      <w:r w:rsidRPr="0049010A">
        <w:rPr>
          <w:rStyle w:val="Char3"/>
          <w:rFonts w:hint="eastAsia"/>
          <w:rtl/>
        </w:rPr>
        <w:t>الْبَيْتَ</w:t>
      </w:r>
      <w:r w:rsidRPr="0049010A">
        <w:rPr>
          <w:rStyle w:val="Char3"/>
          <w:rtl/>
        </w:rPr>
        <w:t xml:space="preserve"> </w:t>
      </w:r>
      <w:r w:rsidRPr="0049010A">
        <w:rPr>
          <w:rStyle w:val="Char3"/>
          <w:rFonts w:hint="eastAsia"/>
          <w:rtl/>
        </w:rPr>
        <w:t>مِنْ</w:t>
      </w:r>
      <w:r w:rsidRPr="0049010A">
        <w:rPr>
          <w:rStyle w:val="Char3"/>
          <w:rtl/>
        </w:rPr>
        <w:t xml:space="preserve"> </w:t>
      </w:r>
      <w:r w:rsidRPr="0049010A">
        <w:rPr>
          <w:rStyle w:val="Char3"/>
          <w:rFonts w:hint="eastAsia"/>
          <w:rtl/>
        </w:rPr>
        <w:t>ظَهْرِهِ</w:t>
      </w:r>
      <w:r w:rsidRPr="0049010A">
        <w:rPr>
          <w:rStyle w:val="Char3"/>
          <w:rtl/>
        </w:rPr>
        <w:t xml:space="preserve"> </w:t>
      </w:r>
      <w:r w:rsidRPr="0049010A">
        <w:rPr>
          <w:rStyle w:val="Char3"/>
          <w:rFonts w:hint="eastAsia"/>
          <w:rtl/>
        </w:rPr>
        <w:t>،</w:t>
      </w:r>
      <w:r w:rsidRPr="0049010A">
        <w:rPr>
          <w:rStyle w:val="Char3"/>
          <w:rtl/>
        </w:rPr>
        <w:t xml:space="preserve"> </w:t>
      </w:r>
      <w:r w:rsidRPr="0049010A">
        <w:rPr>
          <w:rStyle w:val="Char3"/>
          <w:rFonts w:hint="eastAsia"/>
          <w:rtl/>
        </w:rPr>
        <w:t>فَأَنْزَلَ</w:t>
      </w:r>
      <w:r w:rsidRPr="0049010A">
        <w:rPr>
          <w:rStyle w:val="Char3"/>
          <w:rtl/>
        </w:rPr>
        <w:t xml:space="preserve"> </w:t>
      </w:r>
      <w:r w:rsidRPr="0049010A">
        <w:rPr>
          <w:rStyle w:val="Char3"/>
          <w:rFonts w:hint="eastAsia"/>
          <w:rtl/>
        </w:rPr>
        <w:t>اللَّهُ</w:t>
      </w:r>
      <w:r w:rsidRPr="0049010A">
        <w:rPr>
          <w:rStyle w:val="Char3"/>
          <w:rFonts w:hint="cs"/>
          <w:rtl/>
        </w:rPr>
        <w:t>:</w:t>
      </w:r>
      <w:r>
        <w:rPr>
          <w:rStyle w:val="Char3"/>
          <w:rFonts w:hint="cs"/>
          <w:rtl/>
        </w:rPr>
        <w:t xml:space="preserve"> </w:t>
      </w:r>
      <w:r>
        <w:rPr>
          <w:rFonts w:ascii="Times New Roman" w:hAnsi="Times New Roman" w:cs="Traditional Arabic" w:hint="cs"/>
          <w:szCs w:val="28"/>
          <w:rtl/>
          <w:lang w:bidi="fa-IR"/>
        </w:rPr>
        <w:t>﴿</w:t>
      </w:r>
      <w:r w:rsidRPr="0049010A">
        <w:rPr>
          <w:rFonts w:ascii="KFGQPC Uthmanic Script HAFS" w:cs="KFGQPC Uthmanic Script HAFS" w:hint="eastAsia"/>
          <w:sz w:val="28"/>
          <w:szCs w:val="28"/>
          <w:rtl/>
        </w:rPr>
        <w:t>وَلَي</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سَ</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ل</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بِرُّ</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بِأَن</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تَأ</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تُواْ</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ل</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بُيُوتَ</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مِن</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ظُهُورِهَا</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وَلَ</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كِنَّ</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ل</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بِرَّ</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مَنِ</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تَّقَى</w:t>
      </w:r>
      <w:r w:rsidRPr="0049010A">
        <w:rPr>
          <w:rFonts w:ascii="KFGQPC Uthmanic Script HAFS" w:cs="KFGQPC Uthmanic Script HAFS" w:hint="cs"/>
          <w:sz w:val="28"/>
          <w:szCs w:val="28"/>
          <w:rtl/>
        </w:rPr>
        <w:t>ٰۗ</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وَأ</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تُواْ</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ل</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بُيُوتَ</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مِن</w:t>
      </w:r>
      <w:r w:rsidRPr="0049010A">
        <w:rPr>
          <w:rFonts w:ascii="KFGQPC Uthmanic Script HAFS" w:cs="KFGQPC Uthmanic Script HAFS" w:hint="cs"/>
          <w:sz w:val="28"/>
          <w:szCs w:val="28"/>
          <w:rtl/>
        </w:rPr>
        <w:t>ۡ</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أَب</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وَ</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بِهَا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49010A">
        <w:rPr>
          <w:rFonts w:ascii="mylotus" w:hAnsi="mylotus" w:cs="mylotus"/>
          <w:sz w:val="22"/>
          <w:szCs w:val="26"/>
          <w:rtl/>
          <w:lang w:bidi="fa-IR"/>
        </w:rPr>
        <w:t>ة</w:t>
      </w:r>
      <w:r>
        <w:rPr>
          <w:rFonts w:ascii="Times New Roman" w:hAnsi="Times New Roman" w:cs="B Lotus" w:hint="cs"/>
          <w:sz w:val="22"/>
          <w:szCs w:val="26"/>
          <w:rtl/>
          <w:lang w:bidi="fa-IR"/>
        </w:rPr>
        <w:t>: 189]</w:t>
      </w:r>
      <w:r>
        <w:rPr>
          <w:rFonts w:ascii="Times New Roman" w:hAnsi="Times New Roman" w:cs="Traditional Arabic" w:hint="cs"/>
          <w:szCs w:val="28"/>
          <w:rtl/>
          <w:lang w:bidi="fa-IR"/>
        </w:rPr>
        <w:t>»</w:t>
      </w:r>
      <w:r w:rsidRPr="0049010A">
        <w:rPr>
          <w:rStyle w:val="FootnoteReference"/>
          <w:rFonts w:ascii="Times New Roman" w:hAnsi="Times New Roman" w:cs="B Lotus"/>
          <w:color w:val="000000"/>
          <w:spacing w:val="-4"/>
          <w:szCs w:val="28"/>
          <w:rtl/>
          <w:lang w:bidi="fa-IR"/>
        </w:rPr>
        <w:footnoteReference w:id="172"/>
      </w:r>
      <w:r>
        <w:rPr>
          <w:rFonts w:ascii="Times New Roman" w:hAnsi="Times New Roman" w:cs="B Lotus" w:hint="cs"/>
          <w:szCs w:val="28"/>
          <w:rtl/>
          <w:lang w:bidi="fa-IR"/>
        </w:rPr>
        <w:t>.</w:t>
      </w:r>
    </w:p>
    <w:p w:rsidR="00773C80" w:rsidRPr="0049010A" w:rsidRDefault="00773C80" w:rsidP="0049010A">
      <w:pPr>
        <w:pStyle w:val="StyleComplexBLotus12ptJustifiedFirstline05cmCharChar"/>
        <w:spacing w:line="240" w:lineRule="auto"/>
        <w:rPr>
          <w:rFonts w:ascii="Times New Roman" w:hAnsi="Times New Roman" w:cs="B Lotus"/>
          <w:sz w:val="22"/>
          <w:szCs w:val="26"/>
          <w:rtl/>
          <w:lang w:bidi="fa-IR"/>
        </w:rPr>
      </w:pPr>
      <w:r w:rsidRPr="0049010A">
        <w:rPr>
          <w:rFonts w:ascii="Times New Roman" w:hAnsi="Times New Roman" w:cs="B Lotus" w:hint="cs"/>
          <w:szCs w:val="28"/>
          <w:rtl/>
          <w:lang w:bidi="fa-IR"/>
        </w:rPr>
        <w:t xml:space="preserve">یعنی: </w:t>
      </w:r>
      <w:r w:rsidR="0049010A" w:rsidRPr="0049010A">
        <w:rPr>
          <w:rFonts w:ascii="Times New Roman" w:hAnsi="Times New Roman" w:cs="Traditional Arabic" w:hint="cs"/>
          <w:sz w:val="22"/>
          <w:szCs w:val="26"/>
          <w:rtl/>
          <w:lang w:bidi="fa-IR"/>
        </w:rPr>
        <w:t>«</w:t>
      </w:r>
      <w:r w:rsidRPr="0049010A">
        <w:rPr>
          <w:rFonts w:ascii="Times New Roman" w:hAnsi="Times New Roman" w:cs="B Lotus" w:hint="cs"/>
          <w:sz w:val="22"/>
          <w:szCs w:val="26"/>
          <w:rtl/>
          <w:lang w:bidi="fa-IR"/>
        </w:rPr>
        <w:t>در جاهلیّت چون إحرام می‌بستند از پشت خانه‌ها به درون می‌آمدند تا آنکه خدایتعالی این آیه فرو فرستاد:</w:t>
      </w:r>
      <w:r w:rsidR="00BF3B8E" w:rsidRPr="0049010A">
        <w:rPr>
          <w:rFonts w:ascii="Times New Roman" w:hAnsi="Times New Roman" w:cs="B Lotus" w:hint="cs"/>
          <w:sz w:val="22"/>
          <w:szCs w:val="26"/>
          <w:rtl/>
          <w:lang w:bidi="fa-IR"/>
        </w:rPr>
        <w:t xml:space="preserve"> </w:t>
      </w:r>
      <w:r w:rsidR="00BF3B8E" w:rsidRPr="0049010A">
        <w:rPr>
          <w:rFonts w:ascii="Times New Roman" w:hAnsi="Times New Roman" w:cs="Traditional Arabic" w:hint="cs"/>
          <w:szCs w:val="28"/>
          <w:rtl/>
          <w:lang w:bidi="fa-IR"/>
        </w:rPr>
        <w:t>﴿</w:t>
      </w:r>
      <w:r w:rsidR="006A032F" w:rsidRPr="0049010A">
        <w:rPr>
          <w:rFonts w:ascii="KFGQPC Uthmanic Script HAFS" w:cs="KFGQPC Uthmanic Script HAFS" w:hint="eastAsia"/>
          <w:sz w:val="28"/>
          <w:szCs w:val="28"/>
          <w:rtl/>
        </w:rPr>
        <w:t>وَلَي</w:t>
      </w:r>
      <w:r w:rsidR="006A032F" w:rsidRPr="0049010A">
        <w:rPr>
          <w:rFonts w:ascii="KFGQPC Uthmanic Script HAFS" w:cs="KFGQPC Uthmanic Script HAFS" w:hint="cs"/>
          <w:sz w:val="28"/>
          <w:szCs w:val="28"/>
          <w:rtl/>
        </w:rPr>
        <w:t>ۡ</w:t>
      </w:r>
      <w:r w:rsidR="006A032F" w:rsidRPr="0049010A">
        <w:rPr>
          <w:rFonts w:ascii="KFGQPC Uthmanic Script HAFS" w:cs="KFGQPC Uthmanic Script HAFS" w:hint="eastAsia"/>
          <w:sz w:val="28"/>
          <w:szCs w:val="28"/>
          <w:rtl/>
        </w:rPr>
        <w:t>سَ</w:t>
      </w:r>
      <w:r w:rsidR="006A032F" w:rsidRPr="0049010A">
        <w:rPr>
          <w:rFonts w:ascii="KFGQPC Uthmanic Script HAFS" w:cs="KFGQPC Uthmanic Script HAFS"/>
          <w:sz w:val="28"/>
          <w:szCs w:val="28"/>
          <w:rtl/>
        </w:rPr>
        <w:t xml:space="preserve"> </w:t>
      </w:r>
      <w:r w:rsidR="006A032F" w:rsidRPr="0049010A">
        <w:rPr>
          <w:rFonts w:ascii="KFGQPC Uthmanic Script HAFS" w:cs="KFGQPC Uthmanic Script HAFS" w:hint="cs"/>
          <w:sz w:val="28"/>
          <w:szCs w:val="28"/>
          <w:rtl/>
        </w:rPr>
        <w:t>ٱ</w:t>
      </w:r>
      <w:r w:rsidR="006A032F" w:rsidRPr="0049010A">
        <w:rPr>
          <w:rFonts w:ascii="KFGQPC Uthmanic Script HAFS" w:cs="KFGQPC Uthmanic Script HAFS" w:hint="eastAsia"/>
          <w:sz w:val="28"/>
          <w:szCs w:val="28"/>
          <w:rtl/>
        </w:rPr>
        <w:t>ل</w:t>
      </w:r>
      <w:r w:rsidR="006A032F" w:rsidRPr="0049010A">
        <w:rPr>
          <w:rFonts w:ascii="KFGQPC Uthmanic Script HAFS" w:cs="KFGQPC Uthmanic Script HAFS" w:hint="cs"/>
          <w:sz w:val="28"/>
          <w:szCs w:val="28"/>
          <w:rtl/>
        </w:rPr>
        <w:t>ۡ</w:t>
      </w:r>
      <w:r w:rsidR="006A032F" w:rsidRPr="0049010A">
        <w:rPr>
          <w:rFonts w:ascii="KFGQPC Uthmanic Script HAFS" w:cs="KFGQPC Uthmanic Script HAFS" w:hint="eastAsia"/>
          <w:sz w:val="28"/>
          <w:szCs w:val="28"/>
          <w:rtl/>
        </w:rPr>
        <w:t>بِرُّ</w:t>
      </w:r>
      <w:r w:rsidR="00BF3B8E" w:rsidRPr="0049010A">
        <w:rPr>
          <w:rFonts w:ascii="Times New Roman" w:hAnsi="Times New Roman" w:cs="Traditional Arabic" w:hint="cs"/>
          <w:szCs w:val="28"/>
          <w:rtl/>
          <w:lang w:bidi="fa-IR"/>
        </w:rPr>
        <w:t>﴾</w:t>
      </w:r>
      <w:r w:rsidR="0049010A" w:rsidRPr="0049010A">
        <w:rPr>
          <w:rFonts w:cs="Traditional Arabic" w:hint="cs"/>
          <w:color w:val="000000"/>
          <w:sz w:val="26"/>
          <w:szCs w:val="26"/>
          <w:rtl/>
          <w:lang w:bidi="fa-IR"/>
        </w:rPr>
        <w:t>»</w:t>
      </w:r>
      <w:r w:rsidRPr="0049010A">
        <w:rPr>
          <w:rFonts w:cs="B Lotus" w:hint="cs"/>
          <w:color w:val="000000"/>
          <w:sz w:val="26"/>
          <w:szCs w:val="26"/>
          <w:rtl/>
          <w:lang w:bidi="fa-IR"/>
        </w:rPr>
        <w:t>.</w:t>
      </w:r>
    </w:p>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عادات و رسوم‌خرافی گوناگونی در عرب رواج داشت که از آن جمله: «</w:t>
      </w:r>
      <w:r w:rsidRPr="0049010A">
        <w:rPr>
          <w:rStyle w:val="Char1"/>
          <w:rFonts w:hint="cs"/>
          <w:rtl/>
        </w:rPr>
        <w:t>رقی السن فی الشمس</w:t>
      </w:r>
      <w:r>
        <w:rPr>
          <w:rFonts w:ascii="Times New Roman" w:hAnsi="Times New Roman" w:cs="B Lotus" w:hint="cs"/>
          <w:szCs w:val="28"/>
          <w:rtl/>
          <w:lang w:bidi="fa-IR"/>
        </w:rPr>
        <w:t xml:space="preserve"> = دندان در خورشید افکندن»! و «</w:t>
      </w:r>
      <w:r w:rsidRPr="0049010A">
        <w:rPr>
          <w:rStyle w:val="Char1"/>
          <w:rFonts w:hint="cs"/>
          <w:rtl/>
        </w:rPr>
        <w:t>نار الاستمطار</w:t>
      </w:r>
      <w:r>
        <w:rPr>
          <w:rFonts w:ascii="Times New Roman" w:hAnsi="Times New Roman" w:cs="B Lotus" w:hint="cs"/>
          <w:szCs w:val="28"/>
          <w:rtl/>
          <w:lang w:bidi="fa-IR"/>
        </w:rPr>
        <w:t xml:space="preserve"> = آتش‌افروزی در طلب باران»! و «</w:t>
      </w:r>
      <w:r w:rsidRPr="0049010A">
        <w:rPr>
          <w:rStyle w:val="Char1"/>
          <w:rFonts w:hint="cs"/>
          <w:rtl/>
        </w:rPr>
        <w:t>جلس البلایا</w:t>
      </w:r>
      <w:r>
        <w:rPr>
          <w:rFonts w:ascii="Times New Roman" w:hAnsi="Times New Roman" w:cs="B Lotus" w:hint="cs"/>
          <w:szCs w:val="28"/>
          <w:rtl/>
          <w:lang w:bidi="fa-IR"/>
        </w:rPr>
        <w:t xml:space="preserve"> = شتران صاحب مُرده‌ را زندانی کردن»! و «</w:t>
      </w:r>
      <w:r w:rsidRPr="0049010A">
        <w:rPr>
          <w:rStyle w:val="Char1"/>
          <w:rFonts w:hint="cs"/>
          <w:rtl/>
        </w:rPr>
        <w:t>ضرب الثور</w:t>
      </w:r>
      <w:r>
        <w:rPr>
          <w:rFonts w:ascii="Times New Roman" w:hAnsi="Times New Roman" w:cs="B Lotus" w:hint="cs"/>
          <w:szCs w:val="28"/>
          <w:rtl/>
          <w:lang w:bidi="fa-IR"/>
        </w:rPr>
        <w:t xml:space="preserve"> = گاو نر را زدن»! و جز اینها است که شرح هر کدام، سخن را به درازا می‌کشد و در این باره کتب و آثار متعددی نوشته شده که مفصّل</w:t>
      </w:r>
      <w:r w:rsidR="0049010A">
        <w:rPr>
          <w:rFonts w:ascii="Times New Roman" w:hAnsi="Times New Roman" w:cs="B Lotus" w:hint="eastAsia"/>
          <w:szCs w:val="28"/>
          <w:rtl/>
          <w:lang w:bidi="fa-IR"/>
        </w:rPr>
        <w:t>‌</w:t>
      </w:r>
      <w:r>
        <w:rPr>
          <w:rFonts w:ascii="Times New Roman" w:hAnsi="Times New Roman" w:cs="B Lotus" w:hint="cs"/>
          <w:szCs w:val="28"/>
          <w:rtl/>
          <w:lang w:bidi="fa-IR"/>
        </w:rPr>
        <w:t>تر از همه، «</w:t>
      </w:r>
      <w:r w:rsidRPr="0049010A">
        <w:rPr>
          <w:rStyle w:val="Char1"/>
          <w:rFonts w:hint="cs"/>
          <w:rtl/>
        </w:rPr>
        <w:t>تاریخ العرب قبل الإسلام</w:t>
      </w:r>
      <w:r>
        <w:rPr>
          <w:rFonts w:ascii="Times New Roman" w:hAnsi="Times New Roman" w:cs="B Lotus" w:hint="cs"/>
          <w:szCs w:val="28"/>
          <w:rtl/>
          <w:lang w:bidi="fa-IR"/>
        </w:rPr>
        <w:t>» تألیف دکتر جواد علی را باید نام برد</w:t>
      </w:r>
      <w:r w:rsidRPr="00060CBE">
        <w:rPr>
          <w:rStyle w:val="FootnoteReference"/>
          <w:rFonts w:cs="B Lotus"/>
          <w:sz w:val="28"/>
          <w:szCs w:val="28"/>
          <w:rtl/>
          <w:lang w:bidi="fa-IR"/>
        </w:rPr>
        <w:footnoteReference w:id="173"/>
      </w:r>
      <w:r>
        <w:rPr>
          <w:rFonts w:ascii="Times New Roman" w:hAnsi="Times New Roman" w:cs="B Lotus" w:hint="cs"/>
          <w:szCs w:val="28"/>
          <w:rtl/>
          <w:lang w:bidi="fa-IR"/>
        </w:rPr>
        <w:t xml:space="preserve"> که در ده مجلّد به چاپ رسیده است.</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آداب جاهلانه که بگذریم، فساد اخلاق در عربِ پیش از اسلام به جایی رسیده بود که برخی از فواحش مکّه بر دَرِ خانه‌های خود پرچم می‌افراشتند!! و به «</w:t>
      </w:r>
      <w:r w:rsidRPr="0049010A">
        <w:rPr>
          <w:rStyle w:val="Char1"/>
          <w:rFonts w:hint="cs"/>
          <w:rtl/>
        </w:rPr>
        <w:t xml:space="preserve">ذوات الرّایات </w:t>
      </w:r>
      <w:r>
        <w:rPr>
          <w:rFonts w:ascii="Times New Roman" w:hAnsi="Times New Roman" w:cs="B Lotus" w:hint="cs"/>
          <w:szCs w:val="28"/>
          <w:rtl/>
          <w:lang w:bidi="fa-IR"/>
        </w:rPr>
        <w:t>= پرچم‌داران»! معروف بودند و مردِ عرب، همسر خود را با همسر دیگری چند روزی مبادله می‌کرد! و این کار را «</w:t>
      </w:r>
      <w:r w:rsidRPr="0049010A">
        <w:rPr>
          <w:rStyle w:val="Char1"/>
          <w:rFonts w:hint="cs"/>
          <w:rtl/>
        </w:rPr>
        <w:t>نکاحُ البدّل</w:t>
      </w:r>
      <w:r>
        <w:rPr>
          <w:rFonts w:ascii="Times New Roman" w:hAnsi="Times New Roman" w:cs="B Lotus" w:hint="cs"/>
          <w:szCs w:val="28"/>
          <w:rtl/>
          <w:lang w:bidi="fa-IR"/>
        </w:rPr>
        <w:t>» نام نهاده بودند!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w:t>
      </w:r>
      <w:r w:rsidR="0049010A">
        <w:rPr>
          <w:rFonts w:ascii="Times New Roman" w:hAnsi="Times New Roman" w:cs="B Lotus" w:hint="cs"/>
          <w:szCs w:val="28"/>
          <w:rtl/>
          <w:lang w:bidi="fa-IR"/>
        </w:rPr>
        <w:t xml:space="preserve"> تفسیر قُرطبی اندلسی می‌خوانیم:</w:t>
      </w:r>
    </w:p>
    <w:p w:rsidR="00773C80" w:rsidRDefault="0049010A" w:rsidP="0049010A">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Pr="0049010A">
        <w:rPr>
          <w:rStyle w:val="Char2"/>
          <w:rFonts w:hint="eastAsia"/>
          <w:rtl/>
        </w:rPr>
        <w:t>دَخَلَ</w:t>
      </w:r>
      <w:r w:rsidRPr="0049010A">
        <w:rPr>
          <w:rStyle w:val="Char2"/>
          <w:rtl/>
        </w:rPr>
        <w:t xml:space="preserve"> </w:t>
      </w:r>
      <w:r w:rsidRPr="0049010A">
        <w:rPr>
          <w:rStyle w:val="Char2"/>
          <w:rFonts w:hint="eastAsia"/>
          <w:rtl/>
        </w:rPr>
        <w:t>عُيَيْنَةُ</w:t>
      </w:r>
      <w:r w:rsidRPr="0049010A">
        <w:rPr>
          <w:rStyle w:val="Char2"/>
          <w:rtl/>
        </w:rPr>
        <w:t xml:space="preserve"> </w:t>
      </w:r>
      <w:r w:rsidRPr="0049010A">
        <w:rPr>
          <w:rStyle w:val="Char2"/>
          <w:rFonts w:hint="eastAsia"/>
          <w:rtl/>
        </w:rPr>
        <w:t>بْنُ</w:t>
      </w:r>
      <w:r w:rsidRPr="0049010A">
        <w:rPr>
          <w:rStyle w:val="Char2"/>
          <w:rtl/>
        </w:rPr>
        <w:t xml:space="preserve"> </w:t>
      </w:r>
      <w:r w:rsidRPr="0049010A">
        <w:rPr>
          <w:rStyle w:val="Char2"/>
          <w:rFonts w:hint="eastAsia"/>
          <w:rtl/>
        </w:rPr>
        <w:t>حِصْنٍ</w:t>
      </w:r>
      <w:r w:rsidRPr="0049010A">
        <w:rPr>
          <w:rStyle w:val="Char2"/>
          <w:rtl/>
        </w:rPr>
        <w:t xml:space="preserve"> </w:t>
      </w:r>
      <w:r w:rsidRPr="0049010A">
        <w:rPr>
          <w:rStyle w:val="Char2"/>
          <w:rFonts w:hint="eastAsia"/>
          <w:rtl/>
        </w:rPr>
        <w:t>الْفَزَارِىُّ</w:t>
      </w:r>
      <w:r w:rsidRPr="0049010A">
        <w:rPr>
          <w:rStyle w:val="Char2"/>
          <w:rtl/>
        </w:rPr>
        <w:t xml:space="preserve"> </w:t>
      </w:r>
      <w:r w:rsidRPr="0049010A">
        <w:rPr>
          <w:rStyle w:val="Char2"/>
          <w:rFonts w:hint="eastAsia"/>
          <w:rtl/>
        </w:rPr>
        <w:t>عَلَى</w:t>
      </w:r>
      <w:r w:rsidRPr="0049010A">
        <w:rPr>
          <w:rStyle w:val="Char2"/>
          <w:rtl/>
        </w:rPr>
        <w:t xml:space="preserve"> </w:t>
      </w:r>
      <w:r w:rsidRPr="0049010A">
        <w:rPr>
          <w:rStyle w:val="Char2"/>
          <w:rFonts w:hint="eastAsia"/>
          <w:rtl/>
        </w:rPr>
        <w:t>رَسُولِ</w:t>
      </w:r>
      <w:r w:rsidRPr="0049010A">
        <w:rPr>
          <w:rStyle w:val="Char2"/>
          <w:rtl/>
        </w:rPr>
        <w:t xml:space="preserve"> </w:t>
      </w:r>
      <w:r w:rsidRPr="0049010A">
        <w:rPr>
          <w:rStyle w:val="Char2"/>
          <w:rFonts w:hint="eastAsia"/>
          <w:rtl/>
        </w:rPr>
        <w:t>اللَّهِ</w:t>
      </w:r>
      <w:r w:rsidRPr="0049010A">
        <w:rPr>
          <w:rStyle w:val="Char2"/>
        </w:rPr>
        <w:sym w:font="AGA Arabesque" w:char="F072"/>
      </w:r>
      <w:r w:rsidRPr="0049010A">
        <w:rPr>
          <w:rStyle w:val="Char2"/>
          <w:rtl/>
        </w:rPr>
        <w:t xml:space="preserve"> </w:t>
      </w:r>
      <w:r w:rsidRPr="0049010A">
        <w:rPr>
          <w:rStyle w:val="Char2"/>
          <w:rFonts w:hint="eastAsia"/>
          <w:rtl/>
        </w:rPr>
        <w:t>وَعِنْدَهُ</w:t>
      </w:r>
      <w:r w:rsidRPr="0049010A">
        <w:rPr>
          <w:rStyle w:val="Char2"/>
          <w:rtl/>
        </w:rPr>
        <w:t xml:space="preserve"> </w:t>
      </w:r>
      <w:r w:rsidRPr="0049010A">
        <w:rPr>
          <w:rStyle w:val="Char2"/>
          <w:rFonts w:hint="eastAsia"/>
          <w:rtl/>
        </w:rPr>
        <w:t>عَائِشَةُ</w:t>
      </w:r>
      <w:r w:rsidRPr="0049010A">
        <w:rPr>
          <w:rStyle w:val="Char2"/>
          <w:rtl/>
        </w:rPr>
        <w:t xml:space="preserve"> </w:t>
      </w:r>
      <w:r w:rsidRPr="0049010A">
        <w:rPr>
          <w:rStyle w:val="Char2"/>
          <w:rFonts w:hint="eastAsia"/>
          <w:rtl/>
        </w:rPr>
        <w:t>فَدَخَلَ</w:t>
      </w:r>
      <w:r w:rsidRPr="0049010A">
        <w:rPr>
          <w:rStyle w:val="Char2"/>
          <w:rtl/>
        </w:rPr>
        <w:t xml:space="preserve"> </w:t>
      </w:r>
      <w:r w:rsidRPr="0049010A">
        <w:rPr>
          <w:rStyle w:val="Char2"/>
          <w:rFonts w:hint="eastAsia"/>
          <w:rtl/>
        </w:rPr>
        <w:t>بِغَيْرِ</w:t>
      </w:r>
      <w:r w:rsidRPr="0049010A">
        <w:rPr>
          <w:rStyle w:val="Char2"/>
          <w:rtl/>
        </w:rPr>
        <w:t xml:space="preserve"> </w:t>
      </w:r>
      <w:r w:rsidRPr="0049010A">
        <w:rPr>
          <w:rStyle w:val="Char2"/>
          <w:rFonts w:hint="eastAsia"/>
          <w:rtl/>
        </w:rPr>
        <w:t>إِذْنٍ</w:t>
      </w:r>
      <w:r w:rsidRPr="0049010A">
        <w:rPr>
          <w:rStyle w:val="Char2"/>
          <w:rtl/>
        </w:rPr>
        <w:t xml:space="preserve"> </w:t>
      </w:r>
      <w:r w:rsidRPr="0049010A">
        <w:rPr>
          <w:rStyle w:val="Char2"/>
          <w:rFonts w:hint="eastAsia"/>
          <w:rtl/>
        </w:rPr>
        <w:t>فَقَالَ</w:t>
      </w:r>
      <w:r w:rsidRPr="0049010A">
        <w:rPr>
          <w:rStyle w:val="Char2"/>
          <w:rtl/>
        </w:rPr>
        <w:t xml:space="preserve"> </w:t>
      </w:r>
      <w:r w:rsidRPr="0049010A">
        <w:rPr>
          <w:rStyle w:val="Char2"/>
          <w:rFonts w:hint="eastAsia"/>
          <w:rtl/>
        </w:rPr>
        <w:t>لَهُ</w:t>
      </w:r>
      <w:r w:rsidRPr="0049010A">
        <w:rPr>
          <w:rStyle w:val="Char2"/>
          <w:rtl/>
        </w:rPr>
        <w:t xml:space="preserve"> </w:t>
      </w:r>
      <w:r w:rsidRPr="0049010A">
        <w:rPr>
          <w:rStyle w:val="Char2"/>
          <w:rFonts w:hint="eastAsia"/>
          <w:rtl/>
        </w:rPr>
        <w:t>رَسُولُ</w:t>
      </w:r>
      <w:r w:rsidRPr="0049010A">
        <w:rPr>
          <w:rStyle w:val="Char2"/>
          <w:rtl/>
        </w:rPr>
        <w:t xml:space="preserve"> </w:t>
      </w:r>
      <w:r w:rsidRPr="0049010A">
        <w:rPr>
          <w:rStyle w:val="Char2"/>
          <w:rFonts w:hint="eastAsia"/>
          <w:rtl/>
        </w:rPr>
        <w:t>اللَّهِ</w:t>
      </w:r>
      <w:r w:rsidRPr="0049010A">
        <w:rPr>
          <w:rStyle w:val="Char2"/>
        </w:rPr>
        <w:sym w:font="AGA Arabesque" w:char="F072"/>
      </w:r>
      <w:r w:rsidRPr="0049010A">
        <w:rPr>
          <w:rStyle w:val="Char2"/>
          <w:rFonts w:hint="cs"/>
          <w:rtl/>
        </w:rPr>
        <w:t>:</w:t>
      </w:r>
      <w:r w:rsidRPr="0049010A">
        <w:rPr>
          <w:rStyle w:val="Char2"/>
          <w:rtl/>
        </w:rPr>
        <w:t xml:space="preserve"> </w:t>
      </w:r>
      <w:r w:rsidRPr="0049010A">
        <w:rPr>
          <w:rStyle w:val="Char2"/>
          <w:rFonts w:hint="eastAsia"/>
          <w:rtl/>
        </w:rPr>
        <w:t>يَا</w:t>
      </w:r>
      <w:r w:rsidRPr="0049010A">
        <w:rPr>
          <w:rStyle w:val="Char2"/>
          <w:rtl/>
        </w:rPr>
        <w:t xml:space="preserve"> </w:t>
      </w:r>
      <w:r w:rsidRPr="0049010A">
        <w:rPr>
          <w:rStyle w:val="Char2"/>
          <w:rFonts w:hint="eastAsia"/>
          <w:rtl/>
        </w:rPr>
        <w:t>عُيَيْنَةُ</w:t>
      </w:r>
      <w:r w:rsidRPr="0049010A">
        <w:rPr>
          <w:rStyle w:val="Char2"/>
          <w:rtl/>
        </w:rPr>
        <w:t xml:space="preserve"> </w:t>
      </w:r>
      <w:r w:rsidRPr="0049010A">
        <w:rPr>
          <w:rStyle w:val="Char2"/>
          <w:rFonts w:hint="eastAsia"/>
          <w:rtl/>
        </w:rPr>
        <w:t>فَأَيْنَ</w:t>
      </w:r>
      <w:r w:rsidRPr="0049010A">
        <w:rPr>
          <w:rStyle w:val="Char2"/>
          <w:rtl/>
        </w:rPr>
        <w:t xml:space="preserve"> </w:t>
      </w:r>
      <w:r w:rsidRPr="0049010A">
        <w:rPr>
          <w:rStyle w:val="Char2"/>
          <w:rFonts w:hint="eastAsia"/>
          <w:rtl/>
        </w:rPr>
        <w:t>الاِسْتِئْذَانُ</w:t>
      </w:r>
      <w:r w:rsidRPr="0049010A">
        <w:rPr>
          <w:rStyle w:val="Char2"/>
          <w:rtl/>
        </w:rPr>
        <w:t xml:space="preserve">. </w:t>
      </w:r>
      <w:r w:rsidRPr="0049010A">
        <w:rPr>
          <w:rStyle w:val="Char2"/>
          <w:rFonts w:hint="eastAsia"/>
          <w:rtl/>
        </w:rPr>
        <w:t>فَقَالَ</w:t>
      </w:r>
      <w:r w:rsidRPr="0049010A">
        <w:rPr>
          <w:rStyle w:val="Char2"/>
          <w:rtl/>
        </w:rPr>
        <w:t xml:space="preserve"> </w:t>
      </w:r>
      <w:r w:rsidRPr="0049010A">
        <w:rPr>
          <w:rStyle w:val="Char2"/>
          <w:rFonts w:hint="eastAsia"/>
          <w:rtl/>
        </w:rPr>
        <w:t>يَا</w:t>
      </w:r>
      <w:r w:rsidRPr="0049010A">
        <w:rPr>
          <w:rStyle w:val="Char2"/>
          <w:rtl/>
        </w:rPr>
        <w:t xml:space="preserve"> </w:t>
      </w:r>
      <w:r w:rsidRPr="0049010A">
        <w:rPr>
          <w:rStyle w:val="Char2"/>
          <w:rFonts w:hint="eastAsia"/>
          <w:rtl/>
        </w:rPr>
        <w:t>رَسُولَ</w:t>
      </w:r>
      <w:r w:rsidRPr="0049010A">
        <w:rPr>
          <w:rStyle w:val="Char2"/>
          <w:rtl/>
        </w:rPr>
        <w:t xml:space="preserve"> </w:t>
      </w:r>
      <w:r w:rsidRPr="0049010A">
        <w:rPr>
          <w:rStyle w:val="Char2"/>
          <w:rFonts w:hint="eastAsia"/>
          <w:rtl/>
        </w:rPr>
        <w:t>اللَّهِ</w:t>
      </w:r>
      <w:r w:rsidRPr="0049010A">
        <w:rPr>
          <w:rStyle w:val="Char2"/>
          <w:rtl/>
        </w:rPr>
        <w:t xml:space="preserve"> </w:t>
      </w:r>
      <w:r w:rsidRPr="0049010A">
        <w:rPr>
          <w:rStyle w:val="Char2"/>
          <w:rFonts w:hint="eastAsia"/>
          <w:rtl/>
        </w:rPr>
        <w:t>مَا</w:t>
      </w:r>
      <w:r w:rsidRPr="0049010A">
        <w:rPr>
          <w:rStyle w:val="Char2"/>
          <w:rtl/>
        </w:rPr>
        <w:t xml:space="preserve"> </w:t>
      </w:r>
      <w:r w:rsidRPr="0049010A">
        <w:rPr>
          <w:rStyle w:val="Char2"/>
          <w:rFonts w:hint="eastAsia"/>
          <w:rtl/>
        </w:rPr>
        <w:t>اسْتَأْذَنْتُ</w:t>
      </w:r>
      <w:r w:rsidRPr="0049010A">
        <w:rPr>
          <w:rStyle w:val="Char2"/>
          <w:rtl/>
        </w:rPr>
        <w:t xml:space="preserve"> </w:t>
      </w:r>
      <w:r w:rsidRPr="0049010A">
        <w:rPr>
          <w:rStyle w:val="Char2"/>
          <w:rFonts w:hint="eastAsia"/>
          <w:rtl/>
        </w:rPr>
        <w:t>عَلَى</w:t>
      </w:r>
      <w:r w:rsidRPr="0049010A">
        <w:rPr>
          <w:rStyle w:val="Char2"/>
          <w:rtl/>
        </w:rPr>
        <w:t xml:space="preserve"> </w:t>
      </w:r>
      <w:r w:rsidRPr="0049010A">
        <w:rPr>
          <w:rStyle w:val="Char2"/>
          <w:rFonts w:hint="eastAsia"/>
          <w:rtl/>
        </w:rPr>
        <w:t>رَجُلٍ</w:t>
      </w:r>
      <w:r w:rsidRPr="0049010A">
        <w:rPr>
          <w:rStyle w:val="Char2"/>
          <w:rtl/>
        </w:rPr>
        <w:t xml:space="preserve"> </w:t>
      </w:r>
      <w:r w:rsidRPr="0049010A">
        <w:rPr>
          <w:rStyle w:val="Char2"/>
          <w:rFonts w:hint="eastAsia"/>
          <w:rtl/>
        </w:rPr>
        <w:t>مِنْ</w:t>
      </w:r>
      <w:r w:rsidRPr="0049010A">
        <w:rPr>
          <w:rStyle w:val="Char2"/>
          <w:rtl/>
        </w:rPr>
        <w:t xml:space="preserve"> </w:t>
      </w:r>
      <w:r w:rsidRPr="0049010A">
        <w:rPr>
          <w:rStyle w:val="Char2"/>
          <w:rFonts w:hint="eastAsia"/>
          <w:rtl/>
        </w:rPr>
        <w:t>مُضَرَ</w:t>
      </w:r>
      <w:r w:rsidRPr="0049010A">
        <w:rPr>
          <w:rStyle w:val="Char2"/>
          <w:rtl/>
        </w:rPr>
        <w:t xml:space="preserve"> </w:t>
      </w:r>
      <w:r w:rsidRPr="0049010A">
        <w:rPr>
          <w:rStyle w:val="Char2"/>
          <w:rFonts w:hint="eastAsia"/>
          <w:rtl/>
        </w:rPr>
        <w:t>مُنْذُ</w:t>
      </w:r>
      <w:r w:rsidRPr="0049010A">
        <w:rPr>
          <w:rStyle w:val="Char2"/>
          <w:rtl/>
        </w:rPr>
        <w:t xml:space="preserve"> </w:t>
      </w:r>
      <w:r w:rsidRPr="0049010A">
        <w:rPr>
          <w:rStyle w:val="Char2"/>
          <w:rFonts w:hint="eastAsia"/>
          <w:rtl/>
        </w:rPr>
        <w:t>أَدْرَكْتُ</w:t>
      </w:r>
      <w:r w:rsidRPr="0049010A">
        <w:rPr>
          <w:rStyle w:val="Char2"/>
          <w:rtl/>
        </w:rPr>
        <w:t xml:space="preserve"> </w:t>
      </w:r>
      <w:r w:rsidRPr="0049010A">
        <w:rPr>
          <w:rStyle w:val="Char2"/>
          <w:rFonts w:hint="eastAsia"/>
          <w:rtl/>
        </w:rPr>
        <w:t>قَالَ</w:t>
      </w:r>
      <w:r w:rsidRPr="0049010A">
        <w:rPr>
          <w:rStyle w:val="Char2"/>
          <w:rtl/>
        </w:rPr>
        <w:t xml:space="preserve"> </w:t>
      </w:r>
      <w:r w:rsidRPr="0049010A">
        <w:rPr>
          <w:rStyle w:val="Char2"/>
          <w:rFonts w:hint="eastAsia"/>
          <w:rtl/>
        </w:rPr>
        <w:t>مَنْ</w:t>
      </w:r>
      <w:r w:rsidRPr="0049010A">
        <w:rPr>
          <w:rStyle w:val="Char2"/>
          <w:rtl/>
        </w:rPr>
        <w:t xml:space="preserve"> </w:t>
      </w:r>
      <w:r w:rsidRPr="0049010A">
        <w:rPr>
          <w:rStyle w:val="Char2"/>
          <w:rFonts w:hint="eastAsia"/>
          <w:rtl/>
        </w:rPr>
        <w:t>هَذِهِ</w:t>
      </w:r>
      <w:r w:rsidRPr="0049010A">
        <w:rPr>
          <w:rStyle w:val="Char2"/>
          <w:rtl/>
        </w:rPr>
        <w:t xml:space="preserve"> </w:t>
      </w:r>
      <w:r w:rsidRPr="0049010A">
        <w:rPr>
          <w:rStyle w:val="Char2"/>
          <w:rFonts w:hint="eastAsia"/>
          <w:rtl/>
        </w:rPr>
        <w:t>الْحُمَيْرَاءُ</w:t>
      </w:r>
      <w:r w:rsidRPr="0049010A">
        <w:rPr>
          <w:rStyle w:val="Char2"/>
          <w:rtl/>
        </w:rPr>
        <w:t xml:space="preserve"> </w:t>
      </w:r>
      <w:r w:rsidRPr="0049010A">
        <w:rPr>
          <w:rStyle w:val="Char2"/>
          <w:rFonts w:hint="eastAsia"/>
          <w:rtl/>
        </w:rPr>
        <w:t>الَّتِى</w:t>
      </w:r>
      <w:r w:rsidRPr="0049010A">
        <w:rPr>
          <w:rStyle w:val="Char2"/>
          <w:rtl/>
        </w:rPr>
        <w:t xml:space="preserve"> </w:t>
      </w:r>
      <w:r w:rsidRPr="0049010A">
        <w:rPr>
          <w:rStyle w:val="Char2"/>
          <w:rFonts w:hint="eastAsia"/>
          <w:rtl/>
        </w:rPr>
        <w:t>إِلَى</w:t>
      </w:r>
      <w:r w:rsidRPr="0049010A">
        <w:rPr>
          <w:rStyle w:val="Char2"/>
          <w:rtl/>
        </w:rPr>
        <w:t xml:space="preserve"> </w:t>
      </w:r>
      <w:r w:rsidRPr="0049010A">
        <w:rPr>
          <w:rStyle w:val="Char2"/>
          <w:rFonts w:hint="eastAsia"/>
          <w:rtl/>
        </w:rPr>
        <w:t>جَنْبِكَ</w:t>
      </w:r>
      <w:r w:rsidRPr="0049010A">
        <w:rPr>
          <w:rStyle w:val="Char2"/>
          <w:rtl/>
        </w:rPr>
        <w:t xml:space="preserve"> </w:t>
      </w:r>
      <w:r w:rsidRPr="0049010A">
        <w:rPr>
          <w:rStyle w:val="Char2"/>
          <w:rFonts w:hint="eastAsia"/>
          <w:rtl/>
        </w:rPr>
        <w:t>فَقَالَ</w:t>
      </w:r>
      <w:r w:rsidRPr="0049010A">
        <w:rPr>
          <w:rStyle w:val="Char2"/>
          <w:rtl/>
        </w:rPr>
        <w:t xml:space="preserve"> </w:t>
      </w:r>
      <w:r w:rsidRPr="0049010A">
        <w:rPr>
          <w:rStyle w:val="Char2"/>
          <w:rFonts w:hint="eastAsia"/>
          <w:rtl/>
        </w:rPr>
        <w:t>رَسُولُ</w:t>
      </w:r>
      <w:r w:rsidRPr="0049010A">
        <w:rPr>
          <w:rStyle w:val="Char2"/>
          <w:rtl/>
        </w:rPr>
        <w:t xml:space="preserve"> </w:t>
      </w:r>
      <w:r w:rsidRPr="0049010A">
        <w:rPr>
          <w:rStyle w:val="Char2"/>
          <w:rFonts w:hint="eastAsia"/>
          <w:rtl/>
        </w:rPr>
        <w:t>اللَّهِ</w:t>
      </w:r>
      <w:r w:rsidRPr="0049010A">
        <w:rPr>
          <w:rStyle w:val="Char2"/>
        </w:rPr>
        <w:sym w:font="AGA Arabesque" w:char="F072"/>
      </w:r>
      <w:r w:rsidRPr="0049010A">
        <w:rPr>
          <w:rStyle w:val="Char2"/>
          <w:rFonts w:hint="cs"/>
          <w:rtl/>
        </w:rPr>
        <w:t>:</w:t>
      </w:r>
      <w:r w:rsidRPr="0049010A">
        <w:rPr>
          <w:rStyle w:val="Char2"/>
          <w:rtl/>
        </w:rPr>
        <w:t xml:space="preserve"> </w:t>
      </w:r>
      <w:r w:rsidRPr="0049010A">
        <w:rPr>
          <w:rStyle w:val="Char2"/>
          <w:rFonts w:hint="eastAsia"/>
          <w:rtl/>
        </w:rPr>
        <w:t>هَذِهِ</w:t>
      </w:r>
      <w:r w:rsidRPr="0049010A">
        <w:rPr>
          <w:rStyle w:val="Char2"/>
          <w:rtl/>
        </w:rPr>
        <w:t xml:space="preserve"> </w:t>
      </w:r>
      <w:r w:rsidRPr="0049010A">
        <w:rPr>
          <w:rStyle w:val="Char2"/>
          <w:rFonts w:hint="eastAsia"/>
          <w:rtl/>
        </w:rPr>
        <w:t>عَائِشَةُ</w:t>
      </w:r>
      <w:r w:rsidRPr="0049010A">
        <w:rPr>
          <w:rStyle w:val="Char2"/>
          <w:rtl/>
        </w:rPr>
        <w:t xml:space="preserve"> </w:t>
      </w:r>
      <w:r w:rsidRPr="0049010A">
        <w:rPr>
          <w:rStyle w:val="Char2"/>
          <w:rFonts w:hint="eastAsia"/>
          <w:rtl/>
        </w:rPr>
        <w:t>أُمُّ</w:t>
      </w:r>
      <w:r w:rsidRPr="0049010A">
        <w:rPr>
          <w:rStyle w:val="Char2"/>
          <w:rtl/>
        </w:rPr>
        <w:t xml:space="preserve"> </w:t>
      </w:r>
      <w:r w:rsidRPr="0049010A">
        <w:rPr>
          <w:rStyle w:val="Char2"/>
          <w:rFonts w:hint="eastAsia"/>
          <w:rtl/>
        </w:rPr>
        <w:t>الْمُؤْمِنِينَ</w:t>
      </w:r>
      <w:r w:rsidRPr="0049010A">
        <w:rPr>
          <w:rStyle w:val="Char2"/>
          <w:rtl/>
        </w:rPr>
        <w:t xml:space="preserve">. </w:t>
      </w:r>
      <w:r w:rsidRPr="0049010A">
        <w:rPr>
          <w:rStyle w:val="Char2"/>
          <w:rFonts w:hint="eastAsia"/>
          <w:rtl/>
        </w:rPr>
        <w:t>قَالَ</w:t>
      </w:r>
      <w:r w:rsidRPr="0049010A">
        <w:rPr>
          <w:rStyle w:val="Char2"/>
          <w:rtl/>
        </w:rPr>
        <w:t xml:space="preserve"> </w:t>
      </w:r>
      <w:r w:rsidRPr="0049010A">
        <w:rPr>
          <w:rStyle w:val="Char2"/>
          <w:rFonts w:hint="eastAsia"/>
          <w:rtl/>
        </w:rPr>
        <w:t>أَفَلاَ</w:t>
      </w:r>
      <w:r w:rsidRPr="0049010A">
        <w:rPr>
          <w:rStyle w:val="Char2"/>
          <w:rtl/>
        </w:rPr>
        <w:t xml:space="preserve"> </w:t>
      </w:r>
      <w:r w:rsidRPr="0049010A">
        <w:rPr>
          <w:rStyle w:val="Char2"/>
          <w:rFonts w:hint="eastAsia"/>
          <w:rtl/>
        </w:rPr>
        <w:t>أَنْزِلُ</w:t>
      </w:r>
      <w:r w:rsidRPr="0049010A">
        <w:rPr>
          <w:rStyle w:val="Char2"/>
          <w:rtl/>
        </w:rPr>
        <w:t xml:space="preserve"> </w:t>
      </w:r>
      <w:r w:rsidRPr="0049010A">
        <w:rPr>
          <w:rStyle w:val="Char2"/>
          <w:rFonts w:hint="eastAsia"/>
          <w:rtl/>
        </w:rPr>
        <w:t>لَكَ</w:t>
      </w:r>
      <w:r w:rsidRPr="0049010A">
        <w:rPr>
          <w:rStyle w:val="Char2"/>
          <w:rtl/>
        </w:rPr>
        <w:t xml:space="preserve"> </w:t>
      </w:r>
      <w:r w:rsidRPr="0049010A">
        <w:rPr>
          <w:rStyle w:val="Char2"/>
          <w:rFonts w:hint="eastAsia"/>
          <w:rtl/>
        </w:rPr>
        <w:t>عَنْ</w:t>
      </w:r>
      <w:r w:rsidRPr="0049010A">
        <w:rPr>
          <w:rStyle w:val="Char2"/>
          <w:rtl/>
        </w:rPr>
        <w:t xml:space="preserve"> </w:t>
      </w:r>
      <w:r w:rsidRPr="0049010A">
        <w:rPr>
          <w:rStyle w:val="Char2"/>
          <w:rFonts w:hint="eastAsia"/>
          <w:rtl/>
        </w:rPr>
        <w:t>أَحْسَنِ</w:t>
      </w:r>
      <w:r w:rsidRPr="0049010A">
        <w:rPr>
          <w:rStyle w:val="Char2"/>
          <w:rtl/>
        </w:rPr>
        <w:t xml:space="preserve"> </w:t>
      </w:r>
      <w:r w:rsidRPr="0049010A">
        <w:rPr>
          <w:rStyle w:val="Char2"/>
          <w:rFonts w:hint="eastAsia"/>
          <w:rtl/>
        </w:rPr>
        <w:t>الْخَلْقِ</w:t>
      </w:r>
      <w:r w:rsidRPr="0049010A">
        <w:rPr>
          <w:rStyle w:val="Char2"/>
          <w:rtl/>
        </w:rPr>
        <w:t xml:space="preserve"> </w:t>
      </w:r>
      <w:r w:rsidRPr="0049010A">
        <w:rPr>
          <w:rStyle w:val="Char2"/>
          <w:rFonts w:hint="eastAsia"/>
          <w:rtl/>
        </w:rPr>
        <w:t>قَالَ</w:t>
      </w:r>
      <w:r w:rsidRPr="0049010A">
        <w:rPr>
          <w:rStyle w:val="Char2"/>
          <w:rFonts w:hint="cs"/>
          <w:rtl/>
        </w:rPr>
        <w:t>:</w:t>
      </w:r>
      <w:r w:rsidRPr="0049010A">
        <w:rPr>
          <w:rStyle w:val="Char2"/>
          <w:rtl/>
        </w:rPr>
        <w:t xml:space="preserve"> </w:t>
      </w:r>
      <w:r w:rsidRPr="0049010A">
        <w:rPr>
          <w:rStyle w:val="Char2"/>
          <w:rFonts w:hint="eastAsia"/>
          <w:rtl/>
        </w:rPr>
        <w:t>يَا</w:t>
      </w:r>
      <w:r w:rsidRPr="0049010A">
        <w:rPr>
          <w:rStyle w:val="Char2"/>
          <w:rtl/>
        </w:rPr>
        <w:t xml:space="preserve"> </w:t>
      </w:r>
      <w:r w:rsidRPr="0049010A">
        <w:rPr>
          <w:rStyle w:val="Char2"/>
          <w:rFonts w:hint="eastAsia"/>
          <w:rtl/>
        </w:rPr>
        <w:t>عُيَيْنَةُ</w:t>
      </w:r>
      <w:r w:rsidRPr="0049010A">
        <w:rPr>
          <w:rStyle w:val="Char2"/>
          <w:rtl/>
        </w:rPr>
        <w:t xml:space="preserve"> </w:t>
      </w:r>
      <w:r w:rsidRPr="0049010A">
        <w:rPr>
          <w:rStyle w:val="Char2"/>
          <w:rFonts w:hint="eastAsia"/>
          <w:rtl/>
        </w:rPr>
        <w:t>إِنَّ</w:t>
      </w:r>
      <w:r w:rsidRPr="0049010A">
        <w:rPr>
          <w:rStyle w:val="Char2"/>
          <w:rtl/>
        </w:rPr>
        <w:t xml:space="preserve"> </w:t>
      </w:r>
      <w:r w:rsidRPr="0049010A">
        <w:rPr>
          <w:rStyle w:val="Char2"/>
          <w:rFonts w:hint="eastAsia"/>
          <w:rtl/>
        </w:rPr>
        <w:t>اللَّهَ</w:t>
      </w:r>
      <w:r w:rsidRPr="0049010A">
        <w:rPr>
          <w:rStyle w:val="Char2"/>
          <w:rtl/>
        </w:rPr>
        <w:t xml:space="preserve"> </w:t>
      </w:r>
      <w:r w:rsidRPr="0049010A">
        <w:rPr>
          <w:rStyle w:val="Char2"/>
          <w:rFonts w:hint="eastAsia"/>
          <w:rtl/>
        </w:rPr>
        <w:t>قَدْ</w:t>
      </w:r>
      <w:r w:rsidRPr="0049010A">
        <w:rPr>
          <w:rStyle w:val="Char2"/>
          <w:rtl/>
        </w:rPr>
        <w:t xml:space="preserve"> </w:t>
      </w:r>
      <w:r w:rsidRPr="0049010A">
        <w:rPr>
          <w:rStyle w:val="Char2"/>
          <w:rFonts w:hint="eastAsia"/>
          <w:rtl/>
        </w:rPr>
        <w:t>حَرَّمَ</w:t>
      </w:r>
      <w:r w:rsidRPr="0049010A">
        <w:rPr>
          <w:rStyle w:val="Char2"/>
          <w:rtl/>
        </w:rPr>
        <w:t xml:space="preserve"> </w:t>
      </w:r>
      <w:r w:rsidRPr="0049010A">
        <w:rPr>
          <w:rStyle w:val="Char2"/>
          <w:rFonts w:hint="eastAsia"/>
          <w:rtl/>
        </w:rPr>
        <w:t>ذَلِكَ</w:t>
      </w:r>
      <w:r w:rsidRPr="0049010A">
        <w:rPr>
          <w:rStyle w:val="Char2"/>
          <w:rtl/>
        </w:rPr>
        <w:t xml:space="preserve">. </w:t>
      </w:r>
      <w:r w:rsidRPr="0049010A">
        <w:rPr>
          <w:rStyle w:val="Char2"/>
          <w:rFonts w:hint="eastAsia"/>
          <w:rtl/>
        </w:rPr>
        <w:t>قَالَ</w:t>
      </w:r>
      <w:r w:rsidRPr="0049010A">
        <w:rPr>
          <w:rStyle w:val="Char2"/>
          <w:rtl/>
        </w:rPr>
        <w:t xml:space="preserve"> </w:t>
      </w:r>
      <w:r w:rsidRPr="0049010A">
        <w:rPr>
          <w:rStyle w:val="Char2"/>
          <w:rFonts w:hint="eastAsia"/>
          <w:rtl/>
        </w:rPr>
        <w:t>فَلَمَّا</w:t>
      </w:r>
      <w:r w:rsidRPr="0049010A">
        <w:rPr>
          <w:rStyle w:val="Char2"/>
          <w:rtl/>
        </w:rPr>
        <w:t xml:space="preserve"> </w:t>
      </w:r>
      <w:r w:rsidRPr="0049010A">
        <w:rPr>
          <w:rStyle w:val="Char2"/>
          <w:rFonts w:hint="eastAsia"/>
          <w:rtl/>
        </w:rPr>
        <w:t>أَنْ</w:t>
      </w:r>
      <w:r w:rsidRPr="0049010A">
        <w:rPr>
          <w:rStyle w:val="Char2"/>
          <w:rtl/>
        </w:rPr>
        <w:t xml:space="preserve"> </w:t>
      </w:r>
      <w:r w:rsidRPr="0049010A">
        <w:rPr>
          <w:rStyle w:val="Char2"/>
          <w:rFonts w:hint="eastAsia"/>
          <w:rtl/>
        </w:rPr>
        <w:t>خَرَجَ</w:t>
      </w:r>
      <w:r w:rsidRPr="0049010A">
        <w:rPr>
          <w:rStyle w:val="Char2"/>
          <w:rtl/>
        </w:rPr>
        <w:t xml:space="preserve"> </w:t>
      </w:r>
      <w:r w:rsidRPr="0049010A">
        <w:rPr>
          <w:rStyle w:val="Char2"/>
          <w:rFonts w:hint="eastAsia"/>
          <w:rtl/>
        </w:rPr>
        <w:t>قَالَتْ</w:t>
      </w:r>
      <w:r w:rsidRPr="0049010A">
        <w:rPr>
          <w:rStyle w:val="Char2"/>
          <w:rtl/>
        </w:rPr>
        <w:t xml:space="preserve"> </w:t>
      </w:r>
      <w:r w:rsidRPr="0049010A">
        <w:rPr>
          <w:rStyle w:val="Char2"/>
          <w:rFonts w:hint="eastAsia"/>
          <w:rtl/>
        </w:rPr>
        <w:t>عَائِشَةُ</w:t>
      </w:r>
      <w:r w:rsidRPr="0049010A">
        <w:rPr>
          <w:rStyle w:val="Char2"/>
          <w:rtl/>
        </w:rPr>
        <w:t xml:space="preserve"> </w:t>
      </w:r>
      <w:r w:rsidRPr="0049010A">
        <w:rPr>
          <w:rStyle w:val="Char2"/>
          <w:rFonts w:hint="eastAsia"/>
          <w:rtl/>
        </w:rPr>
        <w:t>يَا</w:t>
      </w:r>
      <w:r w:rsidRPr="0049010A">
        <w:rPr>
          <w:rStyle w:val="Char2"/>
          <w:rtl/>
        </w:rPr>
        <w:t xml:space="preserve"> </w:t>
      </w:r>
      <w:r w:rsidRPr="0049010A">
        <w:rPr>
          <w:rStyle w:val="Char2"/>
          <w:rFonts w:hint="eastAsia"/>
          <w:rtl/>
        </w:rPr>
        <w:t>رَسُولَ</w:t>
      </w:r>
      <w:r w:rsidRPr="0049010A">
        <w:rPr>
          <w:rStyle w:val="Char2"/>
          <w:rtl/>
        </w:rPr>
        <w:t xml:space="preserve"> </w:t>
      </w:r>
      <w:r w:rsidRPr="0049010A">
        <w:rPr>
          <w:rStyle w:val="Char2"/>
          <w:rFonts w:hint="eastAsia"/>
          <w:rtl/>
        </w:rPr>
        <w:t>اللَّهِ</w:t>
      </w:r>
      <w:r w:rsidRPr="0049010A">
        <w:rPr>
          <w:rStyle w:val="Char2"/>
          <w:rtl/>
        </w:rPr>
        <w:t xml:space="preserve"> </w:t>
      </w:r>
      <w:r w:rsidRPr="0049010A">
        <w:rPr>
          <w:rStyle w:val="Char2"/>
          <w:rFonts w:hint="eastAsia"/>
          <w:rtl/>
        </w:rPr>
        <w:t>مَنْ</w:t>
      </w:r>
      <w:r w:rsidRPr="0049010A">
        <w:rPr>
          <w:rStyle w:val="Char2"/>
          <w:rtl/>
        </w:rPr>
        <w:t xml:space="preserve"> </w:t>
      </w:r>
      <w:r w:rsidRPr="0049010A">
        <w:rPr>
          <w:rStyle w:val="Char2"/>
          <w:rFonts w:hint="eastAsia"/>
          <w:rtl/>
        </w:rPr>
        <w:t>هَذَا</w:t>
      </w:r>
      <w:r w:rsidRPr="0049010A">
        <w:rPr>
          <w:rStyle w:val="Char2"/>
          <w:rtl/>
        </w:rPr>
        <w:t xml:space="preserve"> </w:t>
      </w:r>
      <w:r w:rsidRPr="0049010A">
        <w:rPr>
          <w:rStyle w:val="Char2"/>
          <w:rFonts w:hint="eastAsia"/>
          <w:rtl/>
        </w:rPr>
        <w:t>قَالَ</w:t>
      </w:r>
      <w:r w:rsidRPr="0049010A">
        <w:rPr>
          <w:rStyle w:val="Char2"/>
          <w:rFonts w:hint="cs"/>
          <w:rtl/>
        </w:rPr>
        <w:t>:</w:t>
      </w:r>
      <w:r w:rsidRPr="0049010A">
        <w:rPr>
          <w:rStyle w:val="Char2"/>
          <w:rtl/>
        </w:rPr>
        <w:t xml:space="preserve"> </w:t>
      </w:r>
      <w:r w:rsidRPr="0049010A">
        <w:rPr>
          <w:rStyle w:val="Char2"/>
          <w:rFonts w:hint="eastAsia"/>
          <w:rtl/>
        </w:rPr>
        <w:t>هَذَا</w:t>
      </w:r>
      <w:r w:rsidRPr="0049010A">
        <w:rPr>
          <w:rStyle w:val="Char2"/>
          <w:rtl/>
        </w:rPr>
        <w:t xml:space="preserve"> </w:t>
      </w:r>
      <w:r w:rsidRPr="0049010A">
        <w:rPr>
          <w:rStyle w:val="Char2"/>
          <w:rFonts w:hint="eastAsia"/>
          <w:rtl/>
        </w:rPr>
        <w:t>أَحْمَقُ</w:t>
      </w:r>
      <w:r w:rsidRPr="0049010A">
        <w:rPr>
          <w:rStyle w:val="Char2"/>
          <w:rtl/>
        </w:rPr>
        <w:t xml:space="preserve"> </w:t>
      </w:r>
      <w:r w:rsidRPr="0049010A">
        <w:rPr>
          <w:rStyle w:val="Char2"/>
          <w:rFonts w:hint="eastAsia"/>
          <w:rtl/>
        </w:rPr>
        <w:t>مُطَاعٌ</w:t>
      </w:r>
      <w:r w:rsidRPr="0049010A">
        <w:rPr>
          <w:rStyle w:val="Char2"/>
          <w:rtl/>
        </w:rPr>
        <w:t xml:space="preserve"> </w:t>
      </w:r>
      <w:r w:rsidRPr="0049010A">
        <w:rPr>
          <w:rStyle w:val="Char2"/>
          <w:rFonts w:hint="eastAsia"/>
          <w:rtl/>
        </w:rPr>
        <w:t>وَإِنَّهُ</w:t>
      </w:r>
      <w:r w:rsidRPr="0049010A">
        <w:rPr>
          <w:rStyle w:val="Char2"/>
          <w:rtl/>
        </w:rPr>
        <w:t xml:space="preserve"> </w:t>
      </w:r>
      <w:r w:rsidRPr="0049010A">
        <w:rPr>
          <w:rStyle w:val="Char2"/>
          <w:rFonts w:hint="eastAsia"/>
          <w:rtl/>
        </w:rPr>
        <w:t>عَلَى</w:t>
      </w:r>
      <w:r w:rsidRPr="0049010A">
        <w:rPr>
          <w:rStyle w:val="Char2"/>
          <w:rtl/>
        </w:rPr>
        <w:t xml:space="preserve"> </w:t>
      </w:r>
      <w:r w:rsidRPr="0049010A">
        <w:rPr>
          <w:rStyle w:val="Char2"/>
          <w:rFonts w:hint="eastAsia"/>
          <w:rtl/>
        </w:rPr>
        <w:t>مَا</w:t>
      </w:r>
      <w:r w:rsidRPr="0049010A">
        <w:rPr>
          <w:rStyle w:val="Char2"/>
          <w:rtl/>
        </w:rPr>
        <w:t xml:space="preserve"> </w:t>
      </w:r>
      <w:r w:rsidRPr="0049010A">
        <w:rPr>
          <w:rStyle w:val="Char2"/>
          <w:rFonts w:hint="eastAsia"/>
          <w:rtl/>
        </w:rPr>
        <w:t>تَرَيْنَ</w:t>
      </w:r>
      <w:r w:rsidRPr="0049010A">
        <w:rPr>
          <w:rStyle w:val="Char2"/>
          <w:rtl/>
        </w:rPr>
        <w:t xml:space="preserve"> </w:t>
      </w:r>
      <w:r w:rsidRPr="0049010A">
        <w:rPr>
          <w:rStyle w:val="Char2"/>
          <w:rFonts w:hint="eastAsia"/>
          <w:rtl/>
        </w:rPr>
        <w:t>لَسَيِّدُ</w:t>
      </w:r>
      <w:r w:rsidRPr="0049010A">
        <w:rPr>
          <w:rStyle w:val="Char2"/>
          <w:rtl/>
        </w:rPr>
        <w:t xml:space="preserve"> </w:t>
      </w:r>
      <w:r w:rsidRPr="0049010A">
        <w:rPr>
          <w:rStyle w:val="Char2"/>
          <w:rFonts w:hint="eastAsia"/>
          <w:rtl/>
        </w:rPr>
        <w:t>قَوْمِهِ</w:t>
      </w:r>
      <w:r w:rsidR="00773C80" w:rsidRPr="0049010A">
        <w:rPr>
          <w:rStyle w:val="Char2"/>
          <w:rFonts w:hint="cs"/>
          <w:rtl/>
        </w:rPr>
        <w:t>!!</w:t>
      </w:r>
      <w:r>
        <w:rPr>
          <w:rFonts w:ascii="Times New Roman" w:hAnsi="Times New Roman" w:cs="Traditional Arabic" w:hint="cs"/>
          <w:szCs w:val="28"/>
          <w:rtl/>
          <w:lang w:bidi="fa-IR"/>
        </w:rPr>
        <w:t>»</w:t>
      </w:r>
      <w:r w:rsidRPr="0049010A">
        <w:rPr>
          <w:rStyle w:val="FootnoteReference"/>
          <w:rFonts w:ascii="Times New Roman" w:hAnsi="Times New Roman" w:cs="B Lotus"/>
          <w:color w:val="000000"/>
          <w:spacing w:val="-4"/>
          <w:szCs w:val="28"/>
          <w:rtl/>
          <w:lang w:bidi="fa-IR"/>
        </w:rPr>
        <w:footnoteReference w:id="174"/>
      </w:r>
      <w:r>
        <w:rPr>
          <w:rFonts w:ascii="Times New Roman" w:hAnsi="Times New Roman" w:cs="Traditional Arabic"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49010A" w:rsidRPr="0049010A">
        <w:rPr>
          <w:rFonts w:ascii="Times New Roman" w:hAnsi="Times New Roman" w:cs="Traditional Arabic" w:hint="cs"/>
          <w:sz w:val="22"/>
          <w:szCs w:val="26"/>
          <w:rtl/>
          <w:lang w:bidi="fa-IR"/>
        </w:rPr>
        <w:t>«</w:t>
      </w:r>
      <w:r w:rsidRPr="0049010A">
        <w:rPr>
          <w:rFonts w:ascii="Times New Roman" w:hAnsi="Times New Roman" w:cs="B Lotus" w:hint="cs"/>
          <w:sz w:val="22"/>
          <w:szCs w:val="26"/>
          <w:rtl/>
          <w:lang w:bidi="fa-IR"/>
        </w:rPr>
        <w:t xml:space="preserve">مردی </w:t>
      </w:r>
      <w:r w:rsidRPr="0049010A">
        <w:rPr>
          <w:rFonts w:ascii="Times New Roman" w:hAnsi="Times New Roman" w:cs="B Lotus" w:hint="cs"/>
          <w:sz w:val="26"/>
          <w:szCs w:val="26"/>
          <w:rtl/>
          <w:lang w:bidi="fa-IR"/>
        </w:rPr>
        <w:t>به نام عُیینه پسر حِصن فَزاری بر پیامبر</w:t>
      </w:r>
      <w:r w:rsidRPr="0049010A">
        <w:rPr>
          <w:rFonts w:ascii="Times New Roman" w:hAnsi="Times New Roman" w:cs="B Lotus" w:hint="cs"/>
          <w:sz w:val="26"/>
          <w:szCs w:val="26"/>
          <w:lang w:bidi="fa-IR"/>
        </w:rPr>
        <w:sym w:font="AGA Arabesque" w:char="F072"/>
      </w:r>
      <w:r w:rsidRPr="0049010A">
        <w:rPr>
          <w:rFonts w:ascii="Times New Roman" w:hAnsi="Times New Roman" w:cs="B Lotus" w:hint="cs"/>
          <w:sz w:val="26"/>
          <w:szCs w:val="26"/>
          <w:rtl/>
          <w:lang w:bidi="fa-IR"/>
        </w:rPr>
        <w:t xml:space="preserve"> وارد شد و عائشه همسر پیامبر نزد آن حضرت بود، عُیینه بدون آنکه اجازه طلبد به درون خانه رفت پیامبر فرمود: ای عُیینه اجازه‌خواستن کجا رفت؟! گفت ای رسول خدا تا این روزگار از هیچ مردی از قبیل</w:t>
      </w:r>
      <w:r w:rsidR="0049010A">
        <w:rPr>
          <w:rFonts w:ascii="Times New Roman" w:hAnsi="Times New Roman" w:cs="B Lotus" w:hint="cs"/>
          <w:sz w:val="26"/>
          <w:szCs w:val="26"/>
          <w:rtl/>
          <w:lang w:bidi="fa-IR"/>
        </w:rPr>
        <w:t>ه</w:t>
      </w:r>
      <w:r w:rsidRPr="0049010A">
        <w:rPr>
          <w:rFonts w:ascii="Times New Roman" w:hAnsi="Times New Roman" w:cs="B Lotus" w:hint="cs"/>
          <w:sz w:val="26"/>
          <w:szCs w:val="26"/>
          <w:rtl/>
          <w:lang w:bidi="fa-IR"/>
        </w:rPr>
        <w:t xml:space="preserve"> مُضرّ اجازه نخواسته‌ام! (سپس نگاهی به عائشه افکند و گفت:) این زن سرخ‌روی که در کنارت نشسته کیست؟ پیامبر پاسخ داد: این عائشه مادر مؤمنان است. عیینه گفت: آیا می‌خواهی که از بهترین زنان برای تو پایین آیم؟! (و این عبارت را هنگامی می‌گفتند که تبدیل همسران خود را با یکدیگر پیشنهاد می‌کردند!) رسول خدا</w:t>
      </w:r>
      <w:r w:rsidRPr="0049010A">
        <w:rPr>
          <w:rFonts w:ascii="Times New Roman" w:hAnsi="Times New Roman" w:cs="B Lotus" w:hint="cs"/>
          <w:sz w:val="26"/>
          <w:szCs w:val="26"/>
          <w:lang w:bidi="fa-IR"/>
        </w:rPr>
        <w:sym w:font="AGA Arabesque" w:char="F072"/>
      </w:r>
      <w:r w:rsidRPr="0049010A">
        <w:rPr>
          <w:rFonts w:ascii="Times New Roman" w:hAnsi="Times New Roman" w:cs="B Lotus" w:hint="cs"/>
          <w:sz w:val="26"/>
          <w:szCs w:val="26"/>
          <w:rtl/>
          <w:lang w:bidi="fa-IR"/>
        </w:rPr>
        <w:t xml:space="preserve"> پاسخ داد: ای عیینه این کار را خدا حرام کرده است. آنگاه چون عیینه از منزل پیامبر بیرون رفت عائشه از آن حضرت پرسید: این مرد چه کسی بود ای رسول خدا</w:t>
      </w:r>
      <w:r w:rsidRPr="0049010A">
        <w:rPr>
          <w:rFonts w:ascii="Times New Roman" w:hAnsi="Times New Roman" w:cs="B Lotus" w:hint="cs"/>
          <w:sz w:val="26"/>
          <w:szCs w:val="26"/>
          <w:lang w:bidi="fa-IR"/>
        </w:rPr>
        <w:sym w:font="AGA Arabesque" w:char="F072"/>
      </w:r>
      <w:r w:rsidRPr="0049010A">
        <w:rPr>
          <w:rFonts w:ascii="Times New Roman" w:hAnsi="Times New Roman" w:cs="B Lotus" w:hint="cs"/>
          <w:sz w:val="26"/>
          <w:szCs w:val="26"/>
          <w:rtl/>
          <w:lang w:bidi="fa-IR"/>
        </w:rPr>
        <w:t>؟ پیامبر پاسخ داد: مرد احمقی که قبیله‌اش از او اطاعت می‌کنند و با وجود آنچه از وی دیدی مهتر طائفة خویش است</w:t>
      </w:r>
      <w:r w:rsidR="0049010A" w:rsidRPr="0049010A">
        <w:rPr>
          <w:rFonts w:ascii="Times New Roman" w:hAnsi="Times New Roman" w:cs="Traditional Arabic" w:hint="cs"/>
          <w:sz w:val="26"/>
          <w:szCs w:val="26"/>
          <w:rtl/>
          <w:lang w:bidi="fa-IR"/>
        </w:rPr>
        <w:t>»</w:t>
      </w:r>
      <w:r w:rsidRPr="0049010A">
        <w:rPr>
          <w:rFonts w:ascii="Times New Roman" w:hAnsi="Times New Roman" w:cs="B Lotus" w:hint="cs"/>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مورّخان عرب و مفسّران قرآن آورده‌اند که عرب‌ها در جاهلیّت با همسران پدر خود ازدواج می‌کردند! بلکه جز مادر خویش، بقیّة زنان پدر را به «میراث»! می‌بردند، طبری در تفسی</w:t>
      </w:r>
      <w:r w:rsidR="0049010A">
        <w:rPr>
          <w:rFonts w:ascii="Times New Roman" w:hAnsi="Times New Roman" w:cs="B Lotus" w:hint="cs"/>
          <w:sz w:val="28"/>
          <w:szCs w:val="28"/>
          <w:rtl/>
          <w:lang w:bidi="fa-IR"/>
        </w:rPr>
        <w:t>ر آیة 19 از سورة نساء می‌نویسد</w:t>
      </w:r>
    </w:p>
    <w:p w:rsidR="0049010A" w:rsidRPr="009E723D" w:rsidRDefault="0049010A" w:rsidP="0049010A">
      <w:pPr>
        <w:pStyle w:val="StyleComplexBLotus12ptJustifiedFirstline05cmCharChar"/>
        <w:spacing w:line="240" w:lineRule="auto"/>
        <w:rPr>
          <w:rFonts w:ascii="B Lotus" w:hAnsi="B Lotus" w:cs="B Lotus"/>
          <w:b/>
          <w:bCs/>
          <w:sz w:val="28"/>
          <w:szCs w:val="28"/>
          <w:rtl/>
          <w:lang w:bidi="fa-IR"/>
        </w:rPr>
      </w:pPr>
      <w:r>
        <w:rPr>
          <w:rFonts w:ascii="Times New Roman" w:hAnsi="Times New Roman" w:cs="Traditional Arabic" w:hint="cs"/>
          <w:sz w:val="28"/>
          <w:szCs w:val="28"/>
          <w:rtl/>
          <w:lang w:bidi="fa-IR"/>
        </w:rPr>
        <w:t>«</w:t>
      </w:r>
      <w:r w:rsidR="00773C80" w:rsidRPr="0049010A">
        <w:rPr>
          <w:rStyle w:val="Char3"/>
          <w:rFonts w:hint="cs"/>
          <w:rtl/>
        </w:rPr>
        <w:t>ل</w:t>
      </w:r>
      <w:r>
        <w:rPr>
          <w:rStyle w:val="Char3"/>
          <w:rFonts w:hint="cs"/>
          <w:rtl/>
        </w:rPr>
        <w:t>ـ</w:t>
      </w:r>
      <w:r w:rsidR="00773C80" w:rsidRPr="0049010A">
        <w:rPr>
          <w:rStyle w:val="Char3"/>
          <w:rFonts w:hint="cs"/>
          <w:rtl/>
        </w:rPr>
        <w:t xml:space="preserve">ما توفی </w:t>
      </w:r>
      <w:r>
        <w:rPr>
          <w:rStyle w:val="Char3"/>
          <w:rFonts w:hint="cs"/>
          <w:rtl/>
        </w:rPr>
        <w:t>أ</w:t>
      </w:r>
      <w:r w:rsidR="00773C80" w:rsidRPr="0049010A">
        <w:rPr>
          <w:rStyle w:val="Char3"/>
          <w:rFonts w:hint="cs"/>
          <w:rtl/>
        </w:rPr>
        <w:t>بوقیس بن الأ</w:t>
      </w:r>
      <w:r>
        <w:rPr>
          <w:rStyle w:val="Char3"/>
          <w:rFonts w:hint="cs"/>
          <w:rtl/>
        </w:rPr>
        <w:t>صلت أراد أبنه أن یتزوج أمرأته و</w:t>
      </w:r>
      <w:r w:rsidR="00773C80" w:rsidRPr="0049010A">
        <w:rPr>
          <w:rStyle w:val="Char3"/>
          <w:rFonts w:hint="cs"/>
          <w:rtl/>
        </w:rPr>
        <w:t>کان ذل</w:t>
      </w:r>
      <w:r>
        <w:rPr>
          <w:rStyle w:val="Char3"/>
          <w:rFonts w:hint="cs"/>
          <w:rtl/>
        </w:rPr>
        <w:t>ك</w:t>
      </w:r>
      <w:r w:rsidR="00773C80" w:rsidRPr="0049010A">
        <w:rPr>
          <w:rStyle w:val="Char3"/>
          <w:rFonts w:hint="cs"/>
          <w:rtl/>
        </w:rPr>
        <w:t xml:space="preserve"> لهم ف</w:t>
      </w:r>
      <w:r>
        <w:rPr>
          <w:rStyle w:val="Char3"/>
          <w:rFonts w:hint="cs"/>
          <w:rtl/>
        </w:rPr>
        <w:t>ي</w:t>
      </w:r>
      <w:r w:rsidR="00773C80" w:rsidRPr="0049010A">
        <w:rPr>
          <w:rStyle w:val="Char3"/>
          <w:rFonts w:hint="cs"/>
          <w:rtl/>
        </w:rPr>
        <w:t xml:space="preserve"> الجاهلیّة فأنزل الله: </w:t>
      </w:r>
      <w:r>
        <w:rPr>
          <w:rStyle w:val="Char3"/>
          <w:rFonts w:cs="Traditional Arabic" w:hint="cs"/>
          <w:rtl/>
        </w:rPr>
        <w:t>﴿</w:t>
      </w:r>
      <w:r w:rsidRPr="0049010A">
        <w:rPr>
          <w:rFonts w:ascii="KFGQPC Uthmanic Script HAFS" w:cs="KFGQPC Uthmanic Script HAFS" w:hint="eastAsia"/>
          <w:sz w:val="28"/>
          <w:szCs w:val="28"/>
          <w:rtl/>
        </w:rPr>
        <w:t>لَا</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يَحِلُّ</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لَكُم</w:t>
      </w:r>
      <w:r w:rsidRPr="0049010A">
        <w:rPr>
          <w:rFonts w:ascii="KFGQPC Uthmanic Script HAFS" w:cs="KFGQPC Uthmanic Script HAFS" w:hint="cs"/>
          <w:sz w:val="28"/>
          <w:szCs w:val="28"/>
          <w:rtl/>
        </w:rPr>
        <w:t>ۡ</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أَن</w:t>
      </w:r>
      <w:r w:rsidRPr="0049010A">
        <w:rPr>
          <w:rFonts w:ascii="KFGQPC Uthmanic Script HAFS" w:cs="KFGQPC Uthmanic Script HAFS"/>
          <w:sz w:val="28"/>
          <w:szCs w:val="28"/>
          <w:rtl/>
        </w:rPr>
        <w:t xml:space="preserve"> </w:t>
      </w:r>
      <w:r w:rsidRPr="0049010A">
        <w:rPr>
          <w:rFonts w:ascii="KFGQPC Uthmanic Script HAFS" w:cs="KFGQPC Uthmanic Script HAFS" w:hint="eastAsia"/>
          <w:sz w:val="28"/>
          <w:szCs w:val="28"/>
          <w:rtl/>
        </w:rPr>
        <w:t>تَرِثُواْ</w:t>
      </w:r>
      <w:r w:rsidRPr="0049010A">
        <w:rPr>
          <w:rFonts w:ascii="KFGQPC Uthmanic Script HAFS" w:cs="KFGQPC Uthmanic Script HAFS"/>
          <w:sz w:val="28"/>
          <w:szCs w:val="28"/>
          <w:rtl/>
        </w:rPr>
        <w:t xml:space="preserve"> </w:t>
      </w:r>
      <w:r w:rsidRPr="0049010A">
        <w:rPr>
          <w:rFonts w:ascii="KFGQPC Uthmanic Script HAFS" w:cs="KFGQPC Uthmanic Script HAFS" w:hint="cs"/>
          <w:sz w:val="28"/>
          <w:szCs w:val="28"/>
          <w:rtl/>
        </w:rPr>
        <w:t>ٱ</w:t>
      </w:r>
      <w:r w:rsidRPr="0049010A">
        <w:rPr>
          <w:rFonts w:ascii="KFGQPC Uthmanic Script HAFS" w:cs="KFGQPC Uthmanic Script HAFS" w:hint="eastAsia"/>
          <w:sz w:val="28"/>
          <w:szCs w:val="28"/>
          <w:rtl/>
        </w:rPr>
        <w:t>لنِّسَا</w:t>
      </w:r>
      <w:r w:rsidRPr="0049010A">
        <w:rPr>
          <w:rFonts w:ascii="KFGQPC Uthmanic Script HAFS" w:cs="KFGQPC Uthmanic Script HAFS" w:hint="cs"/>
          <w:sz w:val="28"/>
          <w:szCs w:val="28"/>
          <w:rtl/>
        </w:rPr>
        <w:t>ٓ</w:t>
      </w:r>
      <w:r w:rsidRPr="0049010A">
        <w:rPr>
          <w:rFonts w:ascii="KFGQPC Uthmanic Script HAFS" w:cs="KFGQPC Uthmanic Script HAFS" w:hint="eastAsia"/>
          <w:sz w:val="28"/>
          <w:szCs w:val="28"/>
          <w:rtl/>
        </w:rPr>
        <w:t>ءَ</w:t>
      </w:r>
      <w:r>
        <w:rPr>
          <w:rFonts w:ascii="KFGQPC Uthmanic Script HAFS" w:cs="Times New Roman" w:hint="cs"/>
          <w:sz w:val="28"/>
          <w:szCs w:val="28"/>
          <w:rtl/>
        </w:rPr>
        <w:t>...</w:t>
      </w:r>
      <w:r>
        <w:rPr>
          <w:rStyle w:val="Char3"/>
          <w:rFonts w:cs="Traditional Arabic" w:hint="cs"/>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773C80" w:rsidRDefault="00773C80" w:rsidP="0049010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49010A" w:rsidRPr="0049010A">
        <w:rPr>
          <w:rFonts w:ascii="Times New Roman" w:hAnsi="Times New Roman" w:cs="Traditional Arabic" w:hint="cs"/>
          <w:sz w:val="26"/>
          <w:szCs w:val="26"/>
          <w:rtl/>
          <w:lang w:bidi="fa-IR"/>
        </w:rPr>
        <w:t>«</w:t>
      </w:r>
      <w:r w:rsidRPr="0049010A">
        <w:rPr>
          <w:rFonts w:ascii="Times New Roman" w:hAnsi="Times New Roman" w:cs="B Lotus" w:hint="cs"/>
          <w:sz w:val="26"/>
          <w:szCs w:val="26"/>
          <w:rtl/>
          <w:lang w:bidi="fa-IR"/>
        </w:rPr>
        <w:t>چون ابوقیس بن اصلت وفات یافت پسرش تصمیم گرفت تا با زن پدر خود ازدواج کند و این رسم در دوران جاهلیّت رواج داشت آنگاه خداوند این آیه را فرو فرستاد:</w:t>
      </w:r>
      <w:r w:rsidR="00BF3B8E" w:rsidRPr="0049010A">
        <w:rPr>
          <w:rFonts w:ascii="Times New Roman" w:hAnsi="Times New Roman" w:cs="B Lotus" w:hint="cs"/>
          <w:sz w:val="26"/>
          <w:szCs w:val="26"/>
          <w:rtl/>
          <w:lang w:bidi="fa-IR"/>
        </w:rPr>
        <w:t xml:space="preserve"> </w:t>
      </w:r>
      <w:r w:rsidR="00BF3B8E">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يَحِلُّ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تَرِثُواْ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لنِّسَا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Times New Roman" w:hint="cs"/>
          <w:sz w:val="28"/>
          <w:szCs w:val="28"/>
          <w:rtl/>
        </w:rPr>
        <w:t>...</w:t>
      </w:r>
      <w:r w:rsidR="00BF3B8E">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E24C1C">
        <w:rPr>
          <w:rFonts w:cs="B Lotus" w:hint="cs"/>
          <w:color w:val="000000"/>
          <w:sz w:val="28"/>
          <w:szCs w:val="28"/>
          <w:rtl/>
          <w:lang w:bidi="fa-IR"/>
        </w:rPr>
        <w:t>یعنی</w:t>
      </w:r>
      <w:r>
        <w:rPr>
          <w:rFonts w:cs="B Lotus" w:hint="cs"/>
          <w:color w:val="000000"/>
          <w:sz w:val="28"/>
          <w:szCs w:val="28"/>
          <w:rtl/>
          <w:lang w:bidi="fa-IR"/>
        </w:rPr>
        <w:t>:</w:t>
      </w:r>
      <w:r w:rsidRPr="00E24C1C">
        <w:rPr>
          <w:rFonts w:cs="B Lotus" w:hint="cs"/>
          <w:color w:val="000000"/>
          <w:sz w:val="28"/>
          <w:szCs w:val="28"/>
          <w:rtl/>
          <w:lang w:bidi="fa-IR"/>
        </w:rPr>
        <w:t xml:space="preserve"> </w:t>
      </w:r>
      <w:r w:rsidR="0049010A">
        <w:rPr>
          <w:rFonts w:cs="B Lotus" w:hint="cs"/>
          <w:color w:val="000000"/>
          <w:sz w:val="26"/>
          <w:szCs w:val="26"/>
          <w:rtl/>
          <w:lang w:bidi="fa-IR"/>
        </w:rPr>
        <w:t>«</w:t>
      </w:r>
      <w:r w:rsidRPr="006A032F">
        <w:rPr>
          <w:rFonts w:cs="B Lotus" w:hint="cs"/>
          <w:color w:val="000000"/>
          <w:sz w:val="26"/>
          <w:szCs w:val="26"/>
          <w:rtl/>
          <w:lang w:bidi="fa-IR"/>
        </w:rPr>
        <w:t>بر شما حلال نیست که زنان را به میراث برید</w:t>
      </w:r>
      <w:r w:rsidR="0049010A">
        <w:rPr>
          <w:rFonts w:cs="B Lotus" w:hint="cs"/>
          <w:color w:val="000000"/>
          <w:sz w:val="26"/>
          <w:szCs w:val="26"/>
          <w:rtl/>
          <w:lang w:bidi="fa-IR"/>
        </w:rPr>
        <w:t>»</w:t>
      </w:r>
      <w:r w:rsidR="006A032F">
        <w:rPr>
          <w:rFonts w:cs="Traditional Arabic" w:hint="cs"/>
          <w:color w:val="000000"/>
          <w:sz w:val="26"/>
          <w:szCs w:val="26"/>
          <w:rtl/>
          <w:lang w:bidi="fa-IR"/>
        </w:rPr>
        <w:t>»</w:t>
      </w:r>
      <w:r w:rsidRPr="006A032F">
        <w:rPr>
          <w:rFonts w:cs="B Lotus" w:hint="cs"/>
          <w:color w:val="000000"/>
          <w:sz w:val="26"/>
          <w:szCs w:val="26"/>
          <w:rtl/>
          <w:lang w:bidi="fa-IR"/>
        </w:rPr>
        <w:t>.</w:t>
      </w:r>
    </w:p>
    <w:p w:rsidR="00773C80" w:rsidRPr="006A032F" w:rsidRDefault="00773C80" w:rsidP="0049010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آی</w:t>
      </w:r>
      <w:r w:rsidR="0049010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22 از سور</w:t>
      </w:r>
      <w:r w:rsidR="0049010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نساء در همین باره ناز</w:t>
      </w:r>
      <w:r w:rsidRPr="006A032F">
        <w:rPr>
          <w:rFonts w:ascii="Times New Roman" w:hAnsi="Times New Roman" w:cs="B Lotus" w:hint="cs"/>
          <w:sz w:val="28"/>
          <w:szCs w:val="28"/>
          <w:rtl/>
          <w:lang w:bidi="fa-IR"/>
        </w:rPr>
        <w:t>ل شده چنانکه می‌فرما</w:t>
      </w:r>
      <w:r w:rsidR="00BF3B8E" w:rsidRPr="006A032F">
        <w:rPr>
          <w:rFonts w:ascii="Times New Roman" w:hAnsi="Times New Roman" w:cs="B Lotus" w:hint="cs"/>
          <w:sz w:val="28"/>
          <w:szCs w:val="28"/>
          <w:rtl/>
          <w:lang w:bidi="fa-IR"/>
        </w:rPr>
        <w:t>ید:</w:t>
      </w:r>
    </w:p>
    <w:p w:rsidR="00773C80" w:rsidRDefault="00BF3B8E" w:rsidP="006A032F">
      <w:pPr>
        <w:pStyle w:val="StyleComplexBLotus12ptJustifiedFirstline05cmCharChar"/>
        <w:spacing w:line="240" w:lineRule="auto"/>
        <w:rPr>
          <w:rFonts w:cs="B Lotus"/>
          <w:color w:val="000000"/>
          <w:sz w:val="32"/>
          <w:szCs w:val="32"/>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تَنكِحُواْ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نَكَحَ</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ءَابَا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ؤُكُم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لنِّسَا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Times New Roman" w:hint="cs"/>
          <w:sz w:val="28"/>
          <w:szCs w:val="28"/>
          <w:rtl/>
        </w:rPr>
        <w:t>...</w:t>
      </w:r>
      <w:r>
        <w:rPr>
          <w:rFonts w:ascii="Times New Roman" w:hAnsi="Times New Roman" w:cs="Traditional Arabic" w:hint="cs"/>
          <w:szCs w:val="28"/>
          <w:rtl/>
          <w:lang w:bidi="fa-IR"/>
        </w:rPr>
        <w:t>﴾</w:t>
      </w:r>
      <w:r w:rsidR="006A032F" w:rsidRPr="006A032F">
        <w:rPr>
          <w:rFonts w:ascii="KFGQPC Uthmanic Script HAFS" w:cs="KFGQPC Uthmanic Script HAFS" w:hint="eastAsia"/>
          <w:rtl/>
        </w:rPr>
        <w:t xml:space="preserve"> </w:t>
      </w:r>
      <w:r>
        <w:rPr>
          <w:rFonts w:ascii="Times New Roman" w:hAnsi="Times New Roman" w:cs="B Lotus" w:hint="cs"/>
          <w:sz w:val="22"/>
          <w:szCs w:val="26"/>
          <w:rtl/>
          <w:lang w:bidi="fa-IR"/>
        </w:rPr>
        <w:t>[النساء: 22]</w:t>
      </w:r>
      <w:r>
        <w:rPr>
          <w:rFonts w:ascii="Times New Roman" w:hAnsi="Times New Roman" w:cs="B Lotus" w:hint="cs"/>
          <w:szCs w:val="28"/>
          <w:rtl/>
          <w:lang w:bidi="fa-IR"/>
        </w:rPr>
        <w:t>.</w:t>
      </w:r>
    </w:p>
    <w:p w:rsidR="00773C80" w:rsidRPr="005B2E45" w:rsidRDefault="006A032F" w:rsidP="006A032F">
      <w:pPr>
        <w:pStyle w:val="StyleComplexBLotus12ptJustifiedFirstline05cmCharChar"/>
        <w:tabs>
          <w:tab w:val="right" w:pos="7371"/>
        </w:tabs>
        <w:spacing w:line="240" w:lineRule="auto"/>
        <w:rPr>
          <w:rFonts w:ascii="Times New Roman" w:hAnsi="Times New Roman" w:cs="B Lotus"/>
          <w:sz w:val="22"/>
          <w:szCs w:val="22"/>
          <w:rtl/>
          <w:lang w:bidi="fa-IR"/>
        </w:rPr>
      </w:pPr>
      <w:r>
        <w:rPr>
          <w:rFonts w:cs="Traditional Arabic" w:hint="cs"/>
          <w:color w:val="000000"/>
          <w:sz w:val="26"/>
          <w:szCs w:val="26"/>
          <w:rtl/>
          <w:lang w:bidi="fa-IR"/>
        </w:rPr>
        <w:t>«</w:t>
      </w:r>
      <w:r w:rsidR="00773C80" w:rsidRPr="005B2E45">
        <w:rPr>
          <w:rFonts w:cs="B Lotus" w:hint="cs"/>
          <w:color w:val="000000"/>
          <w:sz w:val="26"/>
          <w:szCs w:val="26"/>
          <w:rtl/>
          <w:lang w:bidi="fa-IR"/>
        </w:rPr>
        <w:t>با همسران پدران خود زناشویی مکنید</w:t>
      </w:r>
      <w:r>
        <w:rPr>
          <w:rFonts w:cs="Traditional Arabic" w:hint="cs"/>
          <w:color w:val="000000"/>
          <w:sz w:val="26"/>
          <w:szCs w:val="26"/>
          <w:rtl/>
          <w:lang w:bidi="fa-IR"/>
        </w:rPr>
        <w:t>»</w:t>
      </w:r>
      <w:r w:rsidR="00773C80" w:rsidRPr="005B2E45">
        <w:rPr>
          <w:rFonts w:cs="B Lotus" w:hint="cs"/>
          <w:color w:val="000000"/>
          <w:sz w:val="26"/>
          <w:szCs w:val="26"/>
          <w:rtl/>
          <w:lang w:bidi="fa-IR"/>
        </w:rPr>
        <w:t>.</w:t>
      </w:r>
    </w:p>
    <w:p w:rsidR="00773C80" w:rsidRDefault="0049010A"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w:t>
      </w:r>
      <w:r w:rsidR="00773C80">
        <w:rPr>
          <w:rFonts w:ascii="Times New Roman" w:hAnsi="Times New Roman" w:cs="B Lotus" w:hint="cs"/>
          <w:szCs w:val="28"/>
          <w:rtl/>
          <w:lang w:bidi="fa-IR"/>
        </w:rPr>
        <w:t>میان عرب، باده</w:t>
      </w:r>
      <w:r w:rsidR="00773C80">
        <w:rPr>
          <w:rFonts w:ascii="Times New Roman" w:hAnsi="Times New Roman" w:cs="B Lotus" w:hint="eastAsia"/>
          <w:szCs w:val="28"/>
          <w:rtl/>
          <w:lang w:bidi="fa-IR"/>
        </w:rPr>
        <w:t>‌گساری نیز رونقی تمام داشت و کمت</w:t>
      </w:r>
      <w:r w:rsidR="00773C80">
        <w:rPr>
          <w:rFonts w:ascii="Times New Roman" w:hAnsi="Times New Roman" w:cs="B Lotus" w:hint="cs"/>
          <w:szCs w:val="28"/>
          <w:rtl/>
          <w:lang w:bidi="fa-IR"/>
        </w:rPr>
        <w:t>ر شاعری را از عرب جاهلی می‌توان یافت که از مجالس می‌گساری، و انواع باده‌ها، و جام‌ها، و ندیمان مجلس شراب، و فوائد می‌خواری!! تعریف و توصیف نکرده باشد!</w:t>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حَسّان بن ثابت (که پس از ظهور اسلام در دفاع از پیامبر شعرها سرود) در جاهلیّت گفته است: </w:t>
      </w:r>
    </w:p>
    <w:tbl>
      <w:tblPr>
        <w:bidiVisual/>
        <w:tblW w:w="0" w:type="auto"/>
        <w:tblInd w:w="102" w:type="dxa"/>
        <w:tblLook w:val="01E0" w:firstRow="1" w:lastRow="1" w:firstColumn="1" w:lastColumn="1" w:noHBand="0" w:noVBand="0"/>
      </w:tblPr>
      <w:tblGrid>
        <w:gridCol w:w="3387"/>
        <w:gridCol w:w="728"/>
        <w:gridCol w:w="3375"/>
      </w:tblGrid>
      <w:tr w:rsidR="00773C80" w:rsidRPr="009E723D" w:rsidTr="0049010A">
        <w:tc>
          <w:tcPr>
            <w:tcW w:w="3387" w:type="dxa"/>
          </w:tcPr>
          <w:p w:rsidR="00773C80" w:rsidRPr="00773C80" w:rsidRDefault="00773C80" w:rsidP="0049010A">
            <w:pPr>
              <w:pStyle w:val="a3"/>
              <w:ind w:firstLine="0"/>
              <w:rPr>
                <w:sz w:val="2"/>
                <w:szCs w:val="2"/>
                <w:rtl/>
              </w:rPr>
            </w:pPr>
            <w:r w:rsidRPr="00773C80">
              <w:rPr>
                <w:rFonts w:hint="cs"/>
                <w:rtl/>
              </w:rPr>
              <w:t>ونشربها فتترکنا ملوکاً</w:t>
            </w:r>
            <w:r w:rsidRPr="00773C80">
              <w:rPr>
                <w:rFonts w:hint="cs"/>
                <w:rtl/>
              </w:rPr>
              <w:br/>
            </w:r>
          </w:p>
        </w:tc>
        <w:tc>
          <w:tcPr>
            <w:tcW w:w="728" w:type="dxa"/>
          </w:tcPr>
          <w:p w:rsidR="00773C80" w:rsidRPr="00773C80" w:rsidRDefault="00773C80" w:rsidP="0049010A">
            <w:pPr>
              <w:pStyle w:val="a3"/>
              <w:rPr>
                <w:rtl/>
              </w:rPr>
            </w:pPr>
          </w:p>
        </w:tc>
        <w:tc>
          <w:tcPr>
            <w:tcW w:w="3375" w:type="dxa"/>
          </w:tcPr>
          <w:p w:rsidR="00773C80" w:rsidRPr="00773C80" w:rsidRDefault="0049010A" w:rsidP="0049010A">
            <w:pPr>
              <w:pStyle w:val="a3"/>
              <w:ind w:firstLine="0"/>
              <w:rPr>
                <w:sz w:val="2"/>
                <w:szCs w:val="2"/>
                <w:rtl/>
              </w:rPr>
            </w:pPr>
            <w:r>
              <w:rPr>
                <w:rFonts w:hint="cs"/>
                <w:rtl/>
              </w:rPr>
              <w:t>و</w:t>
            </w:r>
            <w:r w:rsidR="00773C80" w:rsidRPr="00773C80">
              <w:rPr>
                <w:rFonts w:hint="cs"/>
                <w:rtl/>
              </w:rPr>
              <w:t>أسداًً ما ینهنهنا اللقاء!</w:t>
            </w:r>
            <w:r w:rsidR="00773C80" w:rsidRPr="00773C80">
              <w:rPr>
                <w:rFonts w:hint="cs"/>
                <w:rtl/>
              </w:rPr>
              <w:br/>
            </w:r>
          </w:p>
        </w:tc>
      </w:tr>
    </w:tbl>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«باده می‌</w:t>
      </w:r>
      <w:r w:rsidR="0049010A">
        <w:rPr>
          <w:rFonts w:ascii="Times New Roman" w:hAnsi="Times New Roman" w:cs="B Lotus" w:hint="cs"/>
          <w:szCs w:val="28"/>
          <w:rtl/>
          <w:lang w:bidi="fa-IR"/>
        </w:rPr>
        <w:t xml:space="preserve">نوشیم و آنگه چون امیران می‌شویم، </w:t>
      </w:r>
      <w:r>
        <w:rPr>
          <w:rFonts w:ascii="Times New Roman" w:hAnsi="Times New Roman" w:cs="B Lotus" w:hint="cs"/>
          <w:szCs w:val="28"/>
          <w:rtl/>
          <w:lang w:bidi="fa-IR"/>
        </w:rPr>
        <w:t>وقت دیدار رقیبان همچو شیران می‌شویم!</w:t>
      </w:r>
      <w:r w:rsidR="0049010A">
        <w:rPr>
          <w:rFonts w:ascii="Times New Roman" w:hAnsi="Times New Roman" w:cs="B Lotus" w:hint="cs"/>
          <w:szCs w:val="28"/>
          <w:rtl/>
          <w:lang w:bidi="fa-IR"/>
        </w:rPr>
        <w:t>»</w:t>
      </w:r>
      <w:r w:rsidRPr="00060CBE">
        <w:rPr>
          <w:rStyle w:val="FootnoteReference"/>
          <w:rFonts w:cs="B Lotus"/>
          <w:sz w:val="28"/>
          <w:szCs w:val="28"/>
          <w:rtl/>
          <w:lang w:bidi="fa-IR"/>
        </w:rPr>
        <w:footnoteReference w:id="175"/>
      </w:r>
      <w:r w:rsidR="0049010A">
        <w:rPr>
          <w:rFonts w:ascii="Times New Roman" w:hAnsi="Times New Roman" w:cs="B Lotus" w:hint="cs"/>
          <w:szCs w:val="28"/>
          <w:rtl/>
          <w:lang w:bidi="fa-IR"/>
        </w:rPr>
        <w:t>.</w:t>
      </w:r>
    </w:p>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در سیر</w:t>
      </w:r>
      <w:r w:rsidR="0049010A">
        <w:rPr>
          <w:rFonts w:ascii="Times New Roman" w:hAnsi="Times New Roman" w:cs="B Lotus" w:hint="cs"/>
          <w:szCs w:val="28"/>
          <w:rtl/>
          <w:lang w:bidi="fa-IR"/>
        </w:rPr>
        <w:t xml:space="preserve">ه </w:t>
      </w:r>
      <w:r>
        <w:rPr>
          <w:rFonts w:ascii="Times New Roman" w:hAnsi="Times New Roman" w:cs="B Lotus" w:hint="cs"/>
          <w:szCs w:val="28"/>
          <w:rtl/>
          <w:lang w:bidi="fa-IR"/>
        </w:rPr>
        <w:t>ابن هشام آمده که «أعشی» شاعر معروف عرب ا</w:t>
      </w:r>
      <w:r w:rsidRPr="00504E98">
        <w:rPr>
          <w:rFonts w:ascii="Times New Roman" w:hAnsi="Times New Roman" w:cs="B Lotus" w:hint="cs"/>
          <w:sz w:val="28"/>
          <w:szCs w:val="28"/>
          <w:rtl/>
          <w:lang w:bidi="fa-IR"/>
        </w:rPr>
        <w:t>بیاتی بلیغ در مدح رسول خدا</w:t>
      </w:r>
      <w:r w:rsidRPr="00504E98">
        <w:rPr>
          <w:rFonts w:ascii="Times New Roman" w:hAnsi="Times New Roman" w:cs="B Lotus" w:hint="cs"/>
          <w:sz w:val="28"/>
          <w:szCs w:val="28"/>
          <w:lang w:bidi="fa-IR"/>
        </w:rPr>
        <w:sym w:font="AGA Arabesque" w:char="F072"/>
      </w:r>
      <w:r w:rsidRPr="00504E98">
        <w:rPr>
          <w:rFonts w:ascii="Times New Roman" w:hAnsi="Times New Roman" w:cs="B Lotus" w:hint="cs"/>
          <w:sz w:val="28"/>
          <w:szCs w:val="28"/>
          <w:rtl/>
          <w:lang w:bidi="fa-IR"/>
        </w:rPr>
        <w:t xml:space="preserve"> سرود و ضمن آن احکام و شرایع اسلام را ستود و به سوی پیامبر</w:t>
      </w:r>
      <w:r w:rsidRPr="00504E98">
        <w:rPr>
          <w:rFonts w:ascii="Times New Roman" w:hAnsi="Times New Roman" w:cs="B Lotus" w:hint="cs"/>
          <w:sz w:val="28"/>
          <w:szCs w:val="28"/>
          <w:lang w:bidi="fa-IR"/>
        </w:rPr>
        <w:sym w:font="AGA Arabesque" w:char="F072"/>
      </w:r>
      <w:r w:rsidRPr="00504E98">
        <w:rPr>
          <w:rFonts w:ascii="Times New Roman" w:hAnsi="Times New Roman" w:cs="B Lotus" w:hint="cs"/>
          <w:sz w:val="28"/>
          <w:szCs w:val="28"/>
          <w:rtl/>
          <w:lang w:bidi="fa-IR"/>
        </w:rPr>
        <w:t xml:space="preserve"> حرکت کرد، همینکه به نزدیک مکّه رسید یکی از مشرکان او را ملاقات کرد چون از قصد وی آگاه شد برای اینکه او را از رفتن به حضور پیامبر</w:t>
      </w:r>
      <w:r w:rsidRPr="00504E98">
        <w:rPr>
          <w:rFonts w:ascii="Times New Roman" w:hAnsi="Times New Roman" w:cs="B Lotus" w:hint="cs"/>
          <w:sz w:val="28"/>
          <w:szCs w:val="28"/>
          <w:lang w:bidi="fa-IR"/>
        </w:rPr>
        <w:sym w:font="AGA Arabesque" w:char="F072"/>
      </w:r>
      <w:r w:rsidRPr="00504E98">
        <w:rPr>
          <w:rFonts w:ascii="Times New Roman" w:hAnsi="Times New Roman" w:cs="B Lotus" w:hint="cs"/>
          <w:sz w:val="28"/>
          <w:szCs w:val="28"/>
          <w:rtl/>
          <w:lang w:bidi="fa-IR"/>
        </w:rPr>
        <w:t xml:space="preserve"> باز دارد گفت</w:t>
      </w:r>
      <w:r>
        <w:rPr>
          <w:rFonts w:ascii="Times New Roman" w:hAnsi="Times New Roman" w:cs="B Lotus" w:hint="cs"/>
          <w:sz w:val="28"/>
          <w:szCs w:val="28"/>
          <w:rtl/>
          <w:lang w:bidi="fa-IR"/>
        </w:rPr>
        <w:t>:</w:t>
      </w:r>
    </w:p>
    <w:p w:rsidR="0049010A" w:rsidRPr="0049010A" w:rsidRDefault="0049010A" w:rsidP="0049010A">
      <w:pPr>
        <w:pStyle w:val="StyleComplexBLotus12ptJustifiedFirstline05cmCharChar"/>
        <w:widowControl w:val="0"/>
        <w:spacing w:line="240" w:lineRule="auto"/>
        <w:rPr>
          <w:rFonts w:ascii="Times New Roman" w:hAnsi="Times New Roman"/>
          <w:szCs w:val="28"/>
          <w:rtl/>
          <w:lang w:bidi="fa-IR"/>
        </w:rPr>
      </w:pPr>
      <w:r>
        <w:rPr>
          <w:rFonts w:ascii="Times New Roman" w:hAnsi="Times New Roman" w:cs="Traditional Arabic" w:hint="cs"/>
          <w:szCs w:val="28"/>
          <w:rtl/>
          <w:lang w:bidi="fa-IR"/>
        </w:rPr>
        <w:t>«</w:t>
      </w:r>
      <w:r w:rsidR="00773C80" w:rsidRPr="0049010A">
        <w:rPr>
          <w:rStyle w:val="Char3"/>
          <w:rFonts w:hint="cs"/>
          <w:rtl/>
        </w:rPr>
        <w:t>یا أبابصیر إنه یحرم الزناً</w:t>
      </w:r>
      <w:r w:rsidR="00773C80" w:rsidRPr="009E723D">
        <w:rPr>
          <w:rFonts w:ascii="B Lotus" w:hAnsi="B Lotus" w:cs="B Lotus" w:hint="cs"/>
          <w:b/>
          <w:bCs/>
          <w:sz w:val="28"/>
          <w:szCs w:val="28"/>
          <w:rtl/>
          <w:lang w:bidi="fa-IR"/>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p>
    <w:p w:rsidR="00773C80" w:rsidRDefault="0049010A" w:rsidP="00773C80">
      <w:pPr>
        <w:pStyle w:val="StyleComplexBLotus12ptJustifiedFirstline05cmCharChar"/>
        <w:spacing w:line="240" w:lineRule="auto"/>
        <w:rPr>
          <w:rFonts w:ascii="Times New Roman" w:hAnsi="Times New Roman" w:cs="B Lotus"/>
          <w:szCs w:val="28"/>
          <w:rtl/>
          <w:lang w:bidi="fa-IR"/>
        </w:rPr>
      </w:pPr>
      <w:r w:rsidRPr="0049010A">
        <w:rPr>
          <w:rFonts w:ascii="Times New Roman" w:hAnsi="Times New Roman" w:cs="Traditional Arabic" w:hint="cs"/>
          <w:sz w:val="22"/>
          <w:szCs w:val="26"/>
          <w:rtl/>
          <w:lang w:bidi="fa-IR"/>
        </w:rPr>
        <w:t>«</w:t>
      </w:r>
      <w:r w:rsidR="00773C80" w:rsidRPr="0049010A">
        <w:rPr>
          <w:rFonts w:ascii="Times New Roman" w:hAnsi="Times New Roman" w:cs="B Lotus" w:hint="cs"/>
          <w:sz w:val="22"/>
          <w:szCs w:val="26"/>
          <w:rtl/>
          <w:lang w:bidi="fa-IR"/>
        </w:rPr>
        <w:t>ای ابابصیر، محمّد زنا را حرام می‌شمرد!</w:t>
      </w:r>
      <w:r w:rsidRPr="0049010A">
        <w:rPr>
          <w:rFonts w:ascii="Times New Roman" w:hAnsi="Times New Roman" w:cs="Traditional Arabic" w:hint="cs"/>
          <w:sz w:val="22"/>
          <w:szCs w:val="26"/>
          <w:rtl/>
          <w:lang w:bidi="fa-IR"/>
        </w:rPr>
        <w:t>»</w:t>
      </w:r>
      <w:r w:rsidRPr="0049010A">
        <w:rPr>
          <w:rFonts w:ascii="Times New Roman" w:hAnsi="Times New Roman" w:cs="B Lotus" w:hint="cs"/>
          <w:sz w:val="22"/>
          <w:szCs w:val="26"/>
          <w:rtl/>
          <w:lang w:bidi="fa-IR"/>
        </w:rPr>
        <w:t>.</w:t>
      </w:r>
    </w:p>
    <w:p w:rsidR="00773C80" w:rsidRDefault="0049010A"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اعشی پاسخ داد:</w:t>
      </w:r>
    </w:p>
    <w:p w:rsidR="00773C80" w:rsidRPr="009E723D" w:rsidRDefault="0049010A" w:rsidP="0049010A">
      <w:pPr>
        <w:pStyle w:val="StyleComplexBLotus12ptJustifiedFirstline05cmCharChar"/>
        <w:spacing w:line="240" w:lineRule="auto"/>
        <w:rPr>
          <w:rFonts w:ascii="B Lotus" w:hAnsi="B Lotus" w:cs="B Lotus"/>
          <w:b/>
          <w:bCs/>
          <w:sz w:val="28"/>
          <w:szCs w:val="28"/>
          <w:rtl/>
          <w:lang w:bidi="fa-IR"/>
        </w:rPr>
      </w:pPr>
      <w:r>
        <w:rPr>
          <w:rFonts w:ascii="Times New Roman" w:hAnsi="Times New Roman" w:cs="Traditional Arabic" w:hint="cs"/>
          <w:szCs w:val="28"/>
          <w:rtl/>
          <w:lang w:bidi="fa-IR"/>
        </w:rPr>
        <w:t>«</w:t>
      </w:r>
      <w:r w:rsidR="00773C80" w:rsidRPr="0049010A">
        <w:rPr>
          <w:rStyle w:val="Char3"/>
          <w:rFonts w:hint="cs"/>
          <w:rtl/>
        </w:rPr>
        <w:t>والله إن ذل</w:t>
      </w:r>
      <w:r>
        <w:rPr>
          <w:rStyle w:val="Char3"/>
          <w:rFonts w:hint="cs"/>
          <w:rtl/>
        </w:rPr>
        <w:t>ك</w:t>
      </w:r>
      <w:r w:rsidR="00773C80" w:rsidRPr="0049010A">
        <w:rPr>
          <w:rStyle w:val="Char3"/>
          <w:rFonts w:hint="cs"/>
          <w:rtl/>
        </w:rPr>
        <w:t xml:space="preserve"> لأمر ما</w:t>
      </w:r>
      <w:r>
        <w:rPr>
          <w:rStyle w:val="Char3"/>
          <w:rFonts w:hint="cs"/>
          <w:rtl/>
        </w:rPr>
        <w:t xml:space="preserve"> </w:t>
      </w:r>
      <w:r w:rsidR="00773C80" w:rsidRPr="0049010A">
        <w:rPr>
          <w:rStyle w:val="Char3"/>
          <w:rFonts w:hint="cs"/>
          <w:rtl/>
        </w:rPr>
        <w:t>لی فیه من أرب</w:t>
      </w:r>
      <w:r>
        <w:rPr>
          <w:rFonts w:ascii="Times New Roman" w:hAnsi="Times New Roman" w:cs="Traditional Arabic" w:hint="cs"/>
          <w:szCs w:val="28"/>
          <w:rtl/>
          <w:lang w:bidi="fa-IR"/>
        </w:rPr>
        <w:t>»</w:t>
      </w:r>
      <w:r w:rsidR="00773C80" w:rsidRPr="0049010A">
        <w:rPr>
          <w:rFonts w:ascii="Times New Roman" w:hAnsi="Times New Roman" w:cs="B Lotus" w:hint="cs"/>
          <w:szCs w:val="28"/>
          <w:rtl/>
          <w:lang w:bidi="fa-IR"/>
        </w:rPr>
        <w:t>.</w:t>
      </w:r>
    </w:p>
    <w:p w:rsidR="00773C80" w:rsidRPr="0049010A" w:rsidRDefault="0049010A" w:rsidP="00773C80">
      <w:pPr>
        <w:pStyle w:val="StyleComplexBLotus12ptJustifiedFirstline05cmCharChar"/>
        <w:spacing w:line="240" w:lineRule="auto"/>
        <w:rPr>
          <w:rFonts w:ascii="Times New Roman" w:hAnsi="Times New Roman" w:cs="B Lotus"/>
          <w:sz w:val="22"/>
          <w:szCs w:val="26"/>
          <w:rtl/>
          <w:lang w:bidi="fa-IR"/>
        </w:rPr>
      </w:pPr>
      <w:r w:rsidRPr="0049010A">
        <w:rPr>
          <w:rFonts w:ascii="Times New Roman" w:hAnsi="Times New Roman" w:cs="Traditional Arabic" w:hint="cs"/>
          <w:sz w:val="22"/>
          <w:szCs w:val="26"/>
          <w:rtl/>
          <w:lang w:bidi="fa-IR"/>
        </w:rPr>
        <w:t>«</w:t>
      </w:r>
      <w:r w:rsidR="00773C80" w:rsidRPr="0049010A">
        <w:rPr>
          <w:rFonts w:ascii="Times New Roman" w:hAnsi="Times New Roman" w:cs="B Lotus" w:hint="cs"/>
          <w:sz w:val="22"/>
          <w:szCs w:val="26"/>
          <w:rtl/>
          <w:lang w:bidi="fa-IR"/>
        </w:rPr>
        <w:t>سوگند به خدا، این کاری است که من به آن نیاز ندارم</w:t>
      </w:r>
      <w:r w:rsidRPr="0049010A">
        <w:rPr>
          <w:rFonts w:ascii="Times New Roman" w:hAnsi="Times New Roman" w:cs="Traditional Arabic" w:hint="cs"/>
          <w:sz w:val="22"/>
          <w:szCs w:val="26"/>
          <w:rtl/>
          <w:lang w:bidi="fa-IR"/>
        </w:rPr>
        <w:t>»</w:t>
      </w:r>
      <w:r w:rsidR="00773C80" w:rsidRPr="0049010A">
        <w:rPr>
          <w:rFonts w:ascii="Times New Roman" w:hAnsi="Times New Roman" w:cs="B Lotus" w:hint="cs"/>
          <w:sz w:val="22"/>
          <w:szCs w:val="26"/>
          <w:rtl/>
          <w:lang w:bidi="fa-IR"/>
        </w:rPr>
        <w:t>.</w:t>
      </w:r>
    </w:p>
    <w:p w:rsidR="00773C80" w:rsidRDefault="0049010A"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دوباره آن مرد گفت:</w:t>
      </w:r>
    </w:p>
    <w:p w:rsidR="0049010A" w:rsidRDefault="0049010A" w:rsidP="0049010A">
      <w:pPr>
        <w:pStyle w:val="StyleComplexBLotus12ptJustifiedFirstline05cmCharChar"/>
        <w:spacing w:line="240" w:lineRule="auto"/>
        <w:rPr>
          <w:rFonts w:ascii="Times New Roman" w:hAnsi="Times New Roman" w:cs="B Lotus"/>
          <w:szCs w:val="28"/>
          <w:rtl/>
          <w:lang w:bidi="fa-IR"/>
        </w:rPr>
      </w:pPr>
      <w:r w:rsidRPr="0049010A">
        <w:rPr>
          <w:rFonts w:ascii="Times New Roman" w:hAnsi="Times New Roman" w:cs="Traditional Arabic" w:hint="cs"/>
          <w:szCs w:val="28"/>
          <w:rtl/>
          <w:lang w:bidi="fa-IR"/>
        </w:rPr>
        <w:t>«</w:t>
      </w:r>
      <w:r w:rsidR="00773C80" w:rsidRPr="0049010A">
        <w:rPr>
          <w:rStyle w:val="Char3"/>
          <w:rFonts w:hint="cs"/>
          <w:rtl/>
        </w:rPr>
        <w:t>یا أبا بصیر فإنه یحرم الخمر!</w:t>
      </w:r>
      <w:r w:rsidRPr="0049010A">
        <w:rPr>
          <w:rFonts w:ascii="Times New Roman" w:hAnsi="Times New Roman" w:cs="Traditional Arabic" w:hint="cs"/>
          <w:szCs w:val="28"/>
          <w:rtl/>
          <w:lang w:bidi="fa-IR"/>
        </w:rPr>
        <w:t>»</w:t>
      </w:r>
      <w:r w:rsidRPr="0049010A">
        <w:rPr>
          <w:rFonts w:ascii="Times New Roman" w:hAnsi="Times New Roman" w:cs="B Lotus" w:hint="cs"/>
          <w:szCs w:val="28"/>
          <w:rtl/>
          <w:lang w:bidi="fa-IR"/>
        </w:rPr>
        <w:t>.</w:t>
      </w:r>
    </w:p>
    <w:p w:rsidR="00773C80" w:rsidRPr="0049010A" w:rsidRDefault="0049010A" w:rsidP="0049010A">
      <w:pPr>
        <w:pStyle w:val="StyleComplexBLotus12ptJustifiedFirstline05cmCharChar"/>
        <w:spacing w:line="240" w:lineRule="auto"/>
        <w:rPr>
          <w:rFonts w:ascii="Times New Roman" w:hAnsi="Times New Roman"/>
          <w:b/>
          <w:bCs/>
          <w:sz w:val="26"/>
          <w:szCs w:val="30"/>
          <w:rtl/>
          <w:lang w:bidi="fa-IR"/>
        </w:rPr>
      </w:pPr>
      <w:r w:rsidRPr="0049010A">
        <w:rPr>
          <w:rFonts w:ascii="Times New Roman" w:hAnsi="Times New Roman" w:cs="Traditional Arabic" w:hint="cs"/>
          <w:sz w:val="22"/>
          <w:szCs w:val="26"/>
          <w:rtl/>
          <w:lang w:bidi="fa-IR"/>
        </w:rPr>
        <w:t>«</w:t>
      </w:r>
      <w:r w:rsidR="00773C80" w:rsidRPr="0049010A">
        <w:rPr>
          <w:rFonts w:ascii="Times New Roman" w:hAnsi="Times New Roman" w:cs="B Lotus" w:hint="cs"/>
          <w:sz w:val="22"/>
          <w:szCs w:val="26"/>
          <w:rtl/>
          <w:lang w:bidi="fa-IR"/>
        </w:rPr>
        <w:t>ای ابابصیر، محمّد می‌خواری را نیز حرام می‌شمرد!</w:t>
      </w:r>
      <w:r w:rsidRPr="0049010A">
        <w:rPr>
          <w:rFonts w:ascii="Times New Roman" w:hAnsi="Times New Roman" w:cs="Traditional Arabic" w:hint="cs"/>
          <w:sz w:val="22"/>
          <w:szCs w:val="26"/>
          <w:rtl/>
          <w:lang w:bidi="fa-IR"/>
        </w:rPr>
        <w:t>»</w:t>
      </w:r>
      <w:r w:rsidR="00773C80" w:rsidRPr="0049010A">
        <w:rPr>
          <w:rStyle w:val="FootnoteReference"/>
          <w:rFonts w:cs="B Lotus"/>
          <w:sz w:val="28"/>
          <w:szCs w:val="28"/>
          <w:rtl/>
          <w:lang w:bidi="fa-IR"/>
        </w:rPr>
        <w:footnoteReference w:id="176"/>
      </w:r>
      <w:r w:rsidRPr="0049010A">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اینجا بود که سخ</w:t>
      </w:r>
      <w:r w:rsidR="0049010A">
        <w:rPr>
          <w:rFonts w:ascii="Times New Roman" w:hAnsi="Times New Roman" w:cs="B Lotus" w:hint="cs"/>
          <w:szCs w:val="28"/>
          <w:rtl/>
          <w:lang w:bidi="fa-IR"/>
        </w:rPr>
        <w:t>ن وی در أعشی مؤثّر افتاد و گفت:</w:t>
      </w:r>
    </w:p>
    <w:p w:rsidR="00773C80" w:rsidRDefault="0049010A" w:rsidP="0049010A">
      <w:pPr>
        <w:pStyle w:val="StyleComplexBLotus12ptJustifiedFirstline05cmCharChar"/>
        <w:spacing w:line="240" w:lineRule="auto"/>
        <w:rPr>
          <w:rFonts w:ascii="Times New Roman" w:hAnsi="Times New Roman" w:cs="B Lotus"/>
          <w:szCs w:val="28"/>
          <w:rtl/>
          <w:lang w:bidi="fa-IR"/>
        </w:rPr>
      </w:pPr>
      <w:r w:rsidRPr="0049010A">
        <w:rPr>
          <w:rFonts w:ascii="Times New Roman" w:hAnsi="Times New Roman" w:cs="Traditional Arabic" w:hint="cs"/>
          <w:sz w:val="28"/>
          <w:szCs w:val="28"/>
          <w:rtl/>
          <w:lang w:bidi="fa-IR"/>
        </w:rPr>
        <w:t>«</w:t>
      </w:r>
      <w:r w:rsidR="00773C80" w:rsidRPr="0049010A">
        <w:rPr>
          <w:rStyle w:val="Char3"/>
          <w:rFonts w:hint="cs"/>
          <w:rtl/>
        </w:rPr>
        <w:t>أما هذه فوالله إن ف</w:t>
      </w:r>
      <w:r>
        <w:rPr>
          <w:rStyle w:val="Char3"/>
          <w:rFonts w:hint="cs"/>
          <w:rtl/>
        </w:rPr>
        <w:t>ي</w:t>
      </w:r>
      <w:r w:rsidR="00773C80" w:rsidRPr="0049010A">
        <w:rPr>
          <w:rStyle w:val="Char3"/>
          <w:rFonts w:hint="cs"/>
          <w:rtl/>
        </w:rPr>
        <w:t xml:space="preserve"> النفس منها لعلالات ولکن</w:t>
      </w:r>
      <w:r>
        <w:rPr>
          <w:rStyle w:val="Char3"/>
          <w:rFonts w:hint="cs"/>
          <w:rtl/>
        </w:rPr>
        <w:t>ي</w:t>
      </w:r>
      <w:r w:rsidR="00773C80" w:rsidRPr="0049010A">
        <w:rPr>
          <w:rStyle w:val="Char3"/>
          <w:rFonts w:hint="cs"/>
          <w:rtl/>
        </w:rPr>
        <w:t xml:space="preserve"> منصرف فأتروی منها عامی هذا ثم آتیه فأسلم!</w:t>
      </w:r>
      <w:r>
        <w:rPr>
          <w:rFonts w:ascii="Times New Roman" w:hAnsi="Times New Roman" w:cs="Traditional Arabic" w:hint="cs"/>
          <w:szCs w:val="28"/>
          <w:rtl/>
          <w:lang w:bidi="fa-IR"/>
        </w:rPr>
        <w:t>»</w:t>
      </w:r>
      <w:r>
        <w:rPr>
          <w:rFonts w:ascii="Times New Roman" w:hAnsi="Times New Roman" w:cs="B Lotus" w:hint="cs"/>
          <w:szCs w:val="28"/>
          <w:rtl/>
          <w:lang w:bidi="fa-IR"/>
        </w:rPr>
        <w:t>.</w:t>
      </w:r>
    </w:p>
    <w:p w:rsidR="00773C80" w:rsidRDefault="00773C80" w:rsidP="0049010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49010A" w:rsidRPr="0049010A">
        <w:rPr>
          <w:rFonts w:ascii="Times New Roman" w:hAnsi="Times New Roman" w:cs="Traditional Arabic" w:hint="cs"/>
          <w:sz w:val="22"/>
          <w:szCs w:val="26"/>
          <w:rtl/>
          <w:lang w:bidi="fa-IR"/>
        </w:rPr>
        <w:t>«</w:t>
      </w:r>
      <w:r w:rsidRPr="0049010A">
        <w:rPr>
          <w:rFonts w:ascii="Times New Roman" w:hAnsi="Times New Roman" w:cs="B Lotus" w:hint="cs"/>
          <w:sz w:val="22"/>
          <w:szCs w:val="26"/>
          <w:rtl/>
          <w:lang w:bidi="fa-IR"/>
        </w:rPr>
        <w:t>امّا دربار</w:t>
      </w:r>
      <w:r w:rsidR="0049010A">
        <w:rPr>
          <w:rFonts w:ascii="Times New Roman" w:hAnsi="Times New Roman" w:cs="B Lotus" w:hint="cs"/>
          <w:sz w:val="22"/>
          <w:szCs w:val="26"/>
          <w:rtl/>
          <w:lang w:bidi="fa-IR"/>
        </w:rPr>
        <w:t>ه</w:t>
      </w:r>
      <w:r w:rsidRPr="0049010A">
        <w:rPr>
          <w:rFonts w:ascii="Times New Roman" w:hAnsi="Times New Roman" w:cs="B Lotus" w:hint="cs"/>
          <w:sz w:val="22"/>
          <w:szCs w:val="26"/>
          <w:rtl/>
          <w:lang w:bidi="fa-IR"/>
        </w:rPr>
        <w:t xml:space="preserve"> شراب‌خواری، بقایای این هوس هنوز در دل هست بنابراین برمی‌گردم و امسال خود را از باده سیر می‌کنم سپس نزد او خواهم آمد و مسلمان می‌شوم</w:t>
      </w:r>
      <w:r w:rsidR="0049010A" w:rsidRPr="0049010A">
        <w:rPr>
          <w:rFonts w:ascii="Times New Roman" w:hAnsi="Times New Roman" w:cs="Traditional Arabic" w:hint="cs"/>
          <w:sz w:val="22"/>
          <w:szCs w:val="26"/>
          <w:rtl/>
          <w:lang w:bidi="fa-IR"/>
        </w:rPr>
        <w:t>»</w:t>
      </w:r>
      <w:r w:rsidRPr="0049010A">
        <w:rPr>
          <w:rFonts w:ascii="Times New Roman" w:hAnsi="Times New Roman" w:cs="B Lotus" w:hint="cs"/>
          <w:sz w:val="22"/>
          <w:szCs w:val="26"/>
          <w:rtl/>
          <w:lang w:bidi="fa-IR"/>
        </w:rPr>
        <w:t>!</w:t>
      </w:r>
      <w:r w:rsidR="0049010A" w:rsidRPr="0049010A">
        <w:rPr>
          <w:rFonts w:ascii="Times New Roman" w:hAnsi="Times New Roman" w:cs="B Lotus" w:hint="cs"/>
          <w:sz w:val="22"/>
          <w:szCs w:val="26"/>
          <w:rtl/>
          <w:lang w:bidi="fa-IR"/>
        </w:rPr>
        <w:t>.</w:t>
      </w:r>
    </w:p>
    <w:p w:rsidR="00773C80" w:rsidRPr="009A20A9" w:rsidRDefault="00773C80"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آنگاه راه بازگشت پیش گرفت و </w:t>
      </w:r>
      <w:r w:rsidR="0049010A">
        <w:rPr>
          <w:rFonts w:ascii="Times New Roman" w:hAnsi="Times New Roman" w:cs="B Lotus" w:hint="cs"/>
          <w:szCs w:val="28"/>
          <w:rtl/>
          <w:lang w:bidi="fa-IR"/>
        </w:rPr>
        <w:t>در همان سال مرگش فرا رسید! و به</w:t>
      </w:r>
      <w:r w:rsidR="0049010A">
        <w:rPr>
          <w:rFonts w:ascii="Times New Roman" w:hAnsi="Times New Roman" w:cs="B Lotus" w:hint="eastAsia"/>
          <w:szCs w:val="28"/>
          <w:rtl/>
          <w:lang w:bidi="fa-IR"/>
        </w:rPr>
        <w:t>‌</w:t>
      </w:r>
      <w:r>
        <w:rPr>
          <w:rFonts w:ascii="Times New Roman" w:hAnsi="Times New Roman" w:cs="B Lotus" w:hint="cs"/>
          <w:szCs w:val="28"/>
          <w:rtl/>
          <w:lang w:bidi="fa-IR"/>
        </w:rPr>
        <w:t>سو</w:t>
      </w:r>
      <w:r w:rsidRPr="009A20A9">
        <w:rPr>
          <w:rFonts w:ascii="Times New Roman" w:hAnsi="Times New Roman" w:cs="B Lotus" w:hint="cs"/>
          <w:sz w:val="28"/>
          <w:szCs w:val="28"/>
          <w:rtl/>
          <w:lang w:bidi="fa-IR"/>
        </w:rPr>
        <w:t>ی پیامبر</w:t>
      </w:r>
      <w:r w:rsidRPr="009A20A9">
        <w:rPr>
          <w:rFonts w:ascii="Times New Roman" w:hAnsi="Times New Roman" w:cs="B Lotus" w:hint="cs"/>
          <w:sz w:val="28"/>
          <w:szCs w:val="28"/>
          <w:lang w:bidi="fa-IR"/>
        </w:rPr>
        <w:sym w:font="AGA Arabesque" w:char="F072"/>
      </w:r>
      <w:r w:rsidRPr="009A20A9">
        <w:rPr>
          <w:rFonts w:ascii="Times New Roman" w:hAnsi="Times New Roman" w:cs="B Lotus" w:hint="cs"/>
          <w:sz w:val="28"/>
          <w:szCs w:val="28"/>
          <w:rtl/>
          <w:lang w:bidi="fa-IR"/>
        </w:rPr>
        <w:t xml:space="preserve"> برنگشت</w:t>
      </w:r>
      <w:r w:rsidR="0049010A" w:rsidRPr="0049010A">
        <w:rPr>
          <w:rStyle w:val="FootnoteReference"/>
          <w:rFonts w:ascii="Times New Roman" w:hAnsi="Times New Roman" w:cs="B Lotus"/>
          <w:color w:val="000000"/>
          <w:spacing w:val="-4"/>
          <w:sz w:val="28"/>
          <w:szCs w:val="28"/>
          <w:rtl/>
          <w:lang w:bidi="fa-IR"/>
        </w:rPr>
        <w:footnoteReference w:id="177"/>
      </w:r>
      <w:r w:rsidRPr="009A20A9">
        <w:rPr>
          <w:rFonts w:ascii="Times New Roman" w:hAnsi="Times New Roman" w:cs="B Lotus" w:hint="cs"/>
          <w:sz w:val="28"/>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sidRPr="009A20A9">
        <w:rPr>
          <w:rFonts w:ascii="Times New Roman" w:hAnsi="Times New Roman" w:cs="B Lotus" w:hint="cs"/>
          <w:sz w:val="28"/>
          <w:szCs w:val="28"/>
          <w:rtl/>
          <w:lang w:bidi="fa-IR"/>
        </w:rPr>
        <w:t>عرب‌ها در خوردن مُردار یعنی لاش</w:t>
      </w:r>
      <w:r w:rsidR="0049010A">
        <w:rPr>
          <w:rFonts w:ascii="Times New Roman" w:hAnsi="Times New Roman" w:cs="B Lotus" w:hint="cs"/>
          <w:sz w:val="28"/>
          <w:szCs w:val="28"/>
          <w:rtl/>
          <w:lang w:bidi="fa-IR"/>
        </w:rPr>
        <w:t>ه</w:t>
      </w:r>
      <w:r w:rsidRPr="009A20A9">
        <w:rPr>
          <w:rFonts w:ascii="Times New Roman" w:hAnsi="Times New Roman" w:cs="B Lotus" w:hint="cs"/>
          <w:sz w:val="28"/>
          <w:szCs w:val="28"/>
          <w:rtl/>
          <w:lang w:bidi="fa-IR"/>
        </w:rPr>
        <w:t xml:space="preserve"> حیوانات با هم</w:t>
      </w:r>
      <w:r w:rsidR="0049010A">
        <w:rPr>
          <w:rFonts w:ascii="Times New Roman" w:hAnsi="Times New Roman" w:cs="B Lotus" w:hint="cs"/>
          <w:sz w:val="28"/>
          <w:szCs w:val="28"/>
          <w:rtl/>
          <w:lang w:bidi="fa-IR"/>
        </w:rPr>
        <w:t>ه</w:t>
      </w:r>
      <w:r w:rsidRPr="009A20A9">
        <w:rPr>
          <w:rFonts w:ascii="Times New Roman" w:hAnsi="Times New Roman" w:cs="B Lotus" w:hint="cs"/>
          <w:sz w:val="28"/>
          <w:szCs w:val="28"/>
          <w:rtl/>
          <w:lang w:bidi="fa-IR"/>
        </w:rPr>
        <w:t xml:space="preserve"> عفونت‌ و زیانش پافشاری</w:t>
      </w:r>
      <w:r>
        <w:rPr>
          <w:rFonts w:ascii="Times New Roman" w:hAnsi="Times New Roman" w:cs="B Lotus" w:hint="cs"/>
          <w:szCs w:val="28"/>
          <w:rtl/>
          <w:lang w:bidi="fa-IR"/>
        </w:rPr>
        <w:t xml:space="preserve"> شگفتی داشتند تا آنجا که بر سر این کار با مسلمین به جدل برمی‌خاستند </w:t>
      </w:r>
      <w:r w:rsidR="002B4046">
        <w:rPr>
          <w:rFonts w:ascii="Times New Roman" w:hAnsi="Times New Roman" w:cs="B Lotus" w:hint="cs"/>
          <w:szCs w:val="28"/>
          <w:rtl/>
          <w:lang w:bidi="fa-IR"/>
        </w:rPr>
        <w:t>و چنانکه در آثار آمده می‌گفتند:</w:t>
      </w:r>
    </w:p>
    <w:p w:rsidR="00773C80" w:rsidRDefault="002B4046"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Pr>
          <w:rStyle w:val="Char3"/>
          <w:rFonts w:hint="cs"/>
          <w:rtl/>
        </w:rPr>
        <w:t>أما ماقتلتم بأیدیکم فتأکلونه، و</w:t>
      </w:r>
      <w:r w:rsidR="00773C80" w:rsidRPr="002B4046">
        <w:rPr>
          <w:rStyle w:val="Char3"/>
          <w:rFonts w:hint="cs"/>
          <w:rtl/>
        </w:rPr>
        <w:t>أما ما قتل الله فلاتأ کلونه!</w:t>
      </w:r>
      <w:r>
        <w:rPr>
          <w:rFonts w:ascii="Times New Roman" w:hAnsi="Times New Roman" w:cs="Traditional Arabic" w:hint="cs"/>
          <w:szCs w:val="28"/>
          <w:rtl/>
          <w:lang w:bidi="fa-IR"/>
        </w:rPr>
        <w:t>»</w:t>
      </w:r>
      <w:r w:rsidR="00773C80" w:rsidRPr="00060CBE">
        <w:rPr>
          <w:rStyle w:val="FootnoteReference"/>
          <w:rFonts w:cs="B Lotus"/>
          <w:sz w:val="28"/>
          <w:szCs w:val="28"/>
          <w:rtl/>
          <w:lang w:bidi="fa-IR"/>
        </w:rPr>
        <w:footnoteReference w:id="178"/>
      </w:r>
      <w:r>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2B4046" w:rsidRPr="002B4046">
        <w:rPr>
          <w:rFonts w:ascii="Times New Roman" w:hAnsi="Times New Roman" w:cs="Traditional Arabic" w:hint="cs"/>
          <w:sz w:val="22"/>
          <w:szCs w:val="26"/>
          <w:rtl/>
          <w:lang w:bidi="fa-IR"/>
        </w:rPr>
        <w:t>«</w:t>
      </w:r>
      <w:r w:rsidRPr="002B4046">
        <w:rPr>
          <w:rFonts w:ascii="Times New Roman" w:hAnsi="Times New Roman" w:cs="B Lotus" w:hint="cs"/>
          <w:sz w:val="22"/>
          <w:szCs w:val="26"/>
          <w:rtl/>
          <w:lang w:bidi="fa-IR"/>
        </w:rPr>
        <w:t>شما حیواناتی را که به دست خود کشته‌اید می‌خورید ولی حیواناتی را که خدا کشته است (یعنی مُردار) را نمی‌خورید</w:t>
      </w:r>
      <w:r w:rsidR="002B4046" w:rsidRPr="002B4046">
        <w:rPr>
          <w:rFonts w:ascii="Times New Roman" w:hAnsi="Times New Roman" w:cs="Traditional Arabic" w:hint="cs"/>
          <w:sz w:val="22"/>
          <w:szCs w:val="26"/>
          <w:rtl/>
          <w:lang w:bidi="fa-IR"/>
        </w:rPr>
        <w:t>»</w:t>
      </w:r>
      <w:r w:rsidRPr="002B4046">
        <w:rPr>
          <w:rFonts w:ascii="Times New Roman" w:hAnsi="Times New Roman" w:cs="B Lotus" w:hint="cs"/>
          <w:rtl/>
          <w:lang w:bidi="fa-IR"/>
        </w:rPr>
        <w:t>؟!</w:t>
      </w:r>
      <w:r w:rsidR="002B4046" w:rsidRPr="002B4046">
        <w:rPr>
          <w:rFonts w:ascii="Times New Roman" w:hAnsi="Times New Roman" w:cs="B Lotus" w:hint="cs"/>
          <w:szCs w:val="28"/>
          <w:rtl/>
          <w:lang w:bidi="fa-IR"/>
        </w:rPr>
        <w:t>.</w:t>
      </w:r>
      <w:r w:rsidRPr="002B4046">
        <w:rPr>
          <w:rFonts w:ascii="Times New Roman" w:hAnsi="Times New Roman" w:cs="B Lotus" w:hint="cs"/>
          <w:sz w:val="22"/>
          <w:szCs w:val="26"/>
          <w:rtl/>
          <w:lang w:bidi="fa-IR"/>
        </w:rPr>
        <w:t xml:space="preserve"> </w:t>
      </w:r>
      <w:r>
        <w:rPr>
          <w:rFonts w:ascii="Times New Roman" w:hAnsi="Times New Roman" w:cs="B Lotus" w:hint="cs"/>
          <w:szCs w:val="28"/>
          <w:rtl/>
          <w:lang w:bidi="fa-IR"/>
        </w:rPr>
        <w:t xml:space="preserve">و البته این سفسطه! در مسلمانان مؤثّر نمی‌افتاد زیرا حیوانات </w:t>
      </w:r>
      <w:r w:rsidR="009079B7">
        <w:rPr>
          <w:rFonts w:ascii="Times New Roman" w:hAnsi="Times New Roman" w:cs="B Lotus" w:hint="cs"/>
          <w:szCs w:val="28"/>
          <w:rtl/>
          <w:lang w:bidi="fa-IR"/>
        </w:rPr>
        <w:t>پیر و بیمار هر</w:t>
      </w:r>
      <w:r>
        <w:rPr>
          <w:rFonts w:ascii="Times New Roman" w:hAnsi="Times New Roman" w:cs="B Lotus" w:hint="cs"/>
          <w:szCs w:val="28"/>
          <w:rtl/>
          <w:lang w:bidi="fa-IR"/>
        </w:rPr>
        <w:t>چند بر طبق قانون خدا می‌میرند، ولی خداوند برای اینکه انسان لاش</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آنها را بخورد، حیوانات مزبور را نمی‌کشد!</w:t>
      </w:r>
      <w:r w:rsidR="006A032F">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sidRPr="002B4046">
        <w:rPr>
          <w:rStyle w:val="Char1"/>
          <w:rFonts w:hint="cs"/>
          <w:rtl/>
        </w:rPr>
        <w:t>أکل خبائث</w:t>
      </w:r>
      <w:r>
        <w:rPr>
          <w:rFonts w:ascii="Times New Roman" w:hAnsi="Times New Roman" w:cs="B Lotus" w:hint="cs"/>
          <w:szCs w:val="28"/>
          <w:rtl/>
          <w:lang w:bidi="fa-IR"/>
        </w:rPr>
        <w:t xml:space="preserve"> (مانند خوردن خون و خوک و جلاله</w:t>
      </w:r>
      <w:r w:rsidRPr="00060CBE">
        <w:rPr>
          <w:rStyle w:val="FootnoteReference"/>
          <w:rFonts w:cs="B Lotus"/>
          <w:sz w:val="28"/>
          <w:szCs w:val="28"/>
          <w:rtl/>
          <w:lang w:bidi="fa-IR"/>
        </w:rPr>
        <w:footnoteReference w:id="179"/>
      </w:r>
      <w:r>
        <w:rPr>
          <w:rFonts w:ascii="Times New Roman" w:hAnsi="Times New Roman" w:cs="B Lotus" w:hint="cs"/>
          <w:szCs w:val="28"/>
          <w:rtl/>
          <w:lang w:bidi="fa-IR"/>
        </w:rPr>
        <w:t xml:space="preserve"> و حشرات و امثال اینها) در عرب جاهلی، امری عادی تلّقی می‌شد و حتّی گروهی از قبیل</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«فقعس» سگ می‌خوردند! قرطبی در این باره می‌نویسد:</w:t>
      </w:r>
      <w:r w:rsidR="002B4046">
        <w:rPr>
          <w:rFonts w:ascii="Times New Roman" w:hAnsi="Times New Roman" w:cs="Traditional Arabic" w:hint="cs"/>
          <w:szCs w:val="28"/>
          <w:rtl/>
          <w:lang w:bidi="fa-IR"/>
        </w:rPr>
        <w:t xml:space="preserve"> «</w:t>
      </w:r>
      <w:r w:rsidR="002B4046">
        <w:rPr>
          <w:rStyle w:val="Char3"/>
          <w:rFonts w:hint="cs"/>
          <w:rtl/>
        </w:rPr>
        <w:t>و</w:t>
      </w:r>
      <w:r w:rsidRPr="002B4046">
        <w:rPr>
          <w:rStyle w:val="Char3"/>
          <w:rFonts w:hint="cs"/>
          <w:rtl/>
        </w:rPr>
        <w:t>قد زعم ناس أنه لم یکن ف</w:t>
      </w:r>
      <w:r w:rsidR="002B4046">
        <w:rPr>
          <w:rStyle w:val="Char3"/>
          <w:rFonts w:hint="cs"/>
          <w:rtl/>
        </w:rPr>
        <w:t>ي</w:t>
      </w:r>
      <w:r w:rsidRPr="002B4046">
        <w:rPr>
          <w:rStyle w:val="Char3"/>
          <w:rFonts w:hint="cs"/>
          <w:rtl/>
        </w:rPr>
        <w:t xml:space="preserve"> العرب من یأکل لحم الکلب إلا قوم من قفعس!</w:t>
      </w:r>
      <w:r w:rsidR="002B4046">
        <w:rPr>
          <w:rFonts w:ascii="Times New Roman" w:hAnsi="Times New Roman" w:cs="Traditional Arabic" w:hint="cs"/>
          <w:szCs w:val="28"/>
          <w:rtl/>
          <w:lang w:bidi="fa-IR"/>
        </w:rPr>
        <w:t>»</w:t>
      </w:r>
      <w:r w:rsidR="002B4046" w:rsidRPr="002B4046">
        <w:rPr>
          <w:rStyle w:val="FootnoteReference"/>
          <w:rFonts w:ascii="Times New Roman" w:hAnsi="Times New Roman" w:cs="B Lotus"/>
          <w:color w:val="000000"/>
          <w:spacing w:val="-4"/>
          <w:szCs w:val="28"/>
          <w:rtl/>
          <w:lang w:bidi="fa-IR"/>
        </w:rPr>
        <w:footnoteReference w:id="180"/>
      </w:r>
      <w:r w:rsidR="002B4046">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2B4046" w:rsidRPr="002B4046">
        <w:rPr>
          <w:rFonts w:ascii="Times New Roman" w:hAnsi="Times New Roman" w:cs="Traditional Arabic" w:hint="cs"/>
          <w:sz w:val="22"/>
          <w:szCs w:val="26"/>
          <w:rtl/>
          <w:lang w:bidi="fa-IR"/>
        </w:rPr>
        <w:t>«</w:t>
      </w:r>
      <w:r w:rsidRPr="002B4046">
        <w:rPr>
          <w:rFonts w:ascii="Times New Roman" w:hAnsi="Times New Roman" w:cs="B Lotus" w:hint="cs"/>
          <w:sz w:val="22"/>
          <w:szCs w:val="26"/>
          <w:rtl/>
          <w:lang w:bidi="fa-IR"/>
        </w:rPr>
        <w:t>دسته‌ای چنین گمان کرده‌اند که در میان عرب جز گروهی از قفعس، کسی گوشت سگ را نمی‌خورد</w:t>
      </w:r>
      <w:r w:rsidR="002B4046" w:rsidRPr="002B4046">
        <w:rPr>
          <w:rFonts w:ascii="Times New Roman" w:hAnsi="Times New Roman" w:cs="Traditional Arabic" w:hint="cs"/>
          <w:sz w:val="22"/>
          <w:szCs w:val="26"/>
          <w:rtl/>
          <w:lang w:bidi="fa-IR"/>
        </w:rPr>
        <w:t>»</w:t>
      </w:r>
      <w:r w:rsidRPr="002B4046">
        <w:rPr>
          <w:rFonts w:ascii="Times New Roman" w:hAnsi="Times New Roman" w:cs="B Lotus" w:hint="cs"/>
          <w:sz w:val="22"/>
          <w:szCs w:val="26"/>
          <w:rtl/>
          <w:lang w:bidi="fa-IR"/>
        </w:rPr>
        <w:t>!</w:t>
      </w:r>
      <w:r w:rsidR="006A032F" w:rsidRPr="002B4046">
        <w:rPr>
          <w:rFonts w:ascii="Times New Roman" w:hAnsi="Times New Roman" w:cs="B Lotus" w:hint="cs"/>
          <w:sz w:val="22"/>
          <w:szCs w:val="26"/>
          <w:rtl/>
          <w:lang w:bidi="fa-IR"/>
        </w:rPr>
        <w:t>.</w:t>
      </w:r>
    </w:p>
    <w:p w:rsidR="00773C80" w:rsidRDefault="00773C80" w:rsidP="002B4046">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امام علّی بن ابی‌طالب</w:t>
      </w:r>
      <w:r w:rsidRPr="002B4046">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گاهی در سخنان خود، روزگار گذشته را به یاد عرب م</w:t>
      </w:r>
      <w:r w:rsidR="002B4046">
        <w:rPr>
          <w:rFonts w:ascii="Times New Roman" w:hAnsi="Times New Roman" w:cs="B Lotus" w:hint="cs"/>
          <w:szCs w:val="28"/>
          <w:rtl/>
          <w:lang w:bidi="fa-IR"/>
        </w:rPr>
        <w:t>ی‌آورد از جمله آنکه فرموده است:</w:t>
      </w:r>
    </w:p>
    <w:p w:rsidR="00773C80" w:rsidRDefault="002B4046" w:rsidP="002B4046">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Pr="002B4046">
        <w:rPr>
          <w:rStyle w:val="Char3"/>
          <w:rFonts w:hint="cs"/>
          <w:rtl/>
        </w:rPr>
        <w:t>وأنتم معشر العرب علی شر دین وف</w:t>
      </w:r>
      <w:r>
        <w:rPr>
          <w:rStyle w:val="Char3"/>
          <w:rFonts w:hint="cs"/>
          <w:rtl/>
        </w:rPr>
        <w:t>ي</w:t>
      </w:r>
      <w:r w:rsidRPr="002B4046">
        <w:rPr>
          <w:rStyle w:val="Char3"/>
          <w:rFonts w:hint="cs"/>
          <w:rtl/>
        </w:rPr>
        <w:t xml:space="preserve"> شر دار ... تشربون الکدر و</w:t>
      </w:r>
      <w:r w:rsidR="00773C80" w:rsidRPr="002B4046">
        <w:rPr>
          <w:rStyle w:val="Char3"/>
          <w:rFonts w:hint="cs"/>
          <w:rtl/>
        </w:rPr>
        <w:t>تأکلون الجشب</w:t>
      </w:r>
      <w:r>
        <w:rPr>
          <w:rFonts w:ascii="Times New Roman" w:hAnsi="Times New Roman" w:cs="Traditional Arabic" w:hint="cs"/>
          <w:szCs w:val="28"/>
          <w:rtl/>
          <w:lang w:bidi="fa-IR"/>
        </w:rPr>
        <w:t>»</w:t>
      </w:r>
      <w:r w:rsidRPr="002B4046">
        <w:rPr>
          <w:rStyle w:val="FootnoteReference"/>
          <w:rFonts w:ascii="Times New Roman" w:hAnsi="Times New Roman" w:cs="B Lotus"/>
          <w:color w:val="000000"/>
          <w:spacing w:val="-4"/>
          <w:szCs w:val="28"/>
          <w:rtl/>
          <w:lang w:bidi="fa-IR"/>
        </w:rPr>
        <w:footnoteReference w:id="181"/>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یعنی: </w:t>
      </w:r>
      <w:r w:rsidRPr="002B4046">
        <w:rPr>
          <w:rFonts w:ascii="Times New Roman" w:hAnsi="Times New Roman" w:cs="Traditional Arabic" w:hint="cs"/>
          <w:sz w:val="22"/>
          <w:szCs w:val="26"/>
          <w:rtl/>
          <w:lang w:bidi="fa-IR"/>
        </w:rPr>
        <w:t>«</w:t>
      </w:r>
      <w:r w:rsidR="00773C80" w:rsidRPr="002B4046">
        <w:rPr>
          <w:rFonts w:ascii="Times New Roman" w:hAnsi="Times New Roman" w:cs="B Lotus" w:hint="cs"/>
          <w:sz w:val="22"/>
          <w:szCs w:val="26"/>
          <w:rtl/>
          <w:lang w:bidi="fa-IR"/>
        </w:rPr>
        <w:t>شما مردم عرب‌ بدترین دین را داشتید و در بدترین سرای بسر می‌بردید، آب لجن می‌آش</w:t>
      </w:r>
      <w:r w:rsidRPr="002B4046">
        <w:rPr>
          <w:rFonts w:ascii="Times New Roman" w:hAnsi="Times New Roman" w:cs="B Lotus" w:hint="cs"/>
          <w:sz w:val="22"/>
          <w:szCs w:val="26"/>
          <w:rtl/>
          <w:lang w:bidi="fa-IR"/>
        </w:rPr>
        <w:t>امیدید و غذای خشن می‌خورید...</w:t>
      </w:r>
      <w:r w:rsidRPr="002B4046">
        <w:rPr>
          <w:rFonts w:ascii="Times New Roman" w:hAnsi="Times New Roman" w:cs="Traditional Arabic" w:hint="cs"/>
          <w:sz w:val="22"/>
          <w:szCs w:val="26"/>
          <w:rtl/>
          <w:lang w:bidi="fa-IR"/>
        </w:rPr>
        <w:t>»</w:t>
      </w:r>
      <w:r w:rsidR="00773C80" w:rsidRPr="002B4046">
        <w:rPr>
          <w:rFonts w:ascii="Times New Roman" w:hAnsi="Times New Roman" w:cs="B Lotus" w:hint="cs"/>
          <w:sz w:val="22"/>
          <w:szCs w:val="26"/>
          <w:rtl/>
          <w:lang w:bidi="fa-IR"/>
        </w:rPr>
        <w:t>!</w:t>
      </w:r>
      <w:r w:rsidRPr="002B4046">
        <w:rPr>
          <w:rFonts w:ascii="Times New Roman" w:hAnsi="Times New Roman" w:cs="B Lotus" w:hint="cs"/>
          <w:sz w:val="22"/>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عرب جاهلی، پاکیزگی را کم</w:t>
      </w:r>
      <w:r w:rsidR="002B4046">
        <w:rPr>
          <w:rFonts w:ascii="Times New Roman" w:hAnsi="Times New Roman" w:cs="B Lotus" w:hint="eastAsia"/>
          <w:szCs w:val="28"/>
          <w:rtl/>
          <w:lang w:bidi="fa-IR"/>
        </w:rPr>
        <w:t>‌</w:t>
      </w:r>
      <w:r w:rsidR="002B4046">
        <w:rPr>
          <w:rFonts w:ascii="Times New Roman" w:hAnsi="Times New Roman" w:cs="B Lotus" w:hint="cs"/>
          <w:szCs w:val="28"/>
          <w:rtl/>
          <w:lang w:bidi="fa-IR"/>
        </w:rPr>
        <w:t>تر رعایت می‌کرد، سر و بدن را به</w:t>
      </w:r>
      <w:r w:rsidR="002B4046">
        <w:rPr>
          <w:rFonts w:ascii="Times New Roman" w:hAnsi="Times New Roman" w:cs="B Lotus" w:hint="eastAsia"/>
          <w:szCs w:val="28"/>
          <w:rtl/>
          <w:lang w:bidi="fa-IR"/>
        </w:rPr>
        <w:t>‌</w:t>
      </w:r>
      <w:r>
        <w:rPr>
          <w:rFonts w:ascii="Times New Roman" w:hAnsi="Times New Roman" w:cs="B Lotus" w:hint="cs"/>
          <w:szCs w:val="28"/>
          <w:rtl/>
          <w:lang w:bidi="fa-IR"/>
        </w:rPr>
        <w:t>جای شستن، روغن می‌مالید و در آفتاب سوزان عربستان بویی تند و ناخوش از اندام وی به مشام می‌رسید.</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دورنمایی از احوال و اخلاق عرب پیش از اسلام بود، البتّه هم</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مردم عرب در رفتار ناپسند و اخلاق ن</w:t>
      </w:r>
      <w:r w:rsidR="002B4046">
        <w:rPr>
          <w:rFonts w:ascii="Times New Roman" w:hAnsi="Times New Roman" w:cs="B Lotus" w:hint="cs"/>
          <w:szCs w:val="28"/>
          <w:rtl/>
          <w:lang w:bidi="fa-IR"/>
        </w:rPr>
        <w:t>استوده یکسان نبودند و بعلاوه در</w:t>
      </w:r>
      <w:r>
        <w:rPr>
          <w:rFonts w:ascii="Times New Roman" w:hAnsi="Times New Roman" w:cs="B Lotus" w:hint="cs"/>
          <w:szCs w:val="28"/>
          <w:rtl/>
          <w:lang w:bidi="fa-IR"/>
        </w:rPr>
        <w:t>میان آنان بخشش و میهمان‌نوازی و دلیری و فصاحت نیز وجود داشت ولی آنچه بطور نمونه آوردیم در جامع</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عرب ظاهر و غالب بود و اگر به ندرت کسانی پیدا می‌شدند که دامن خود را به این پلیدی</w:t>
      </w:r>
      <w:r w:rsidR="002B4046">
        <w:rPr>
          <w:rFonts w:ascii="Times New Roman" w:hAnsi="Times New Roman" w:cs="B Lotus" w:hint="eastAsia"/>
          <w:szCs w:val="28"/>
          <w:rtl/>
          <w:lang w:bidi="fa-IR"/>
        </w:rPr>
        <w:t>‌</w:t>
      </w:r>
      <w:r>
        <w:rPr>
          <w:rFonts w:ascii="Times New Roman" w:hAnsi="Times New Roman" w:cs="B Lotus" w:hint="cs"/>
          <w:szCs w:val="28"/>
          <w:rtl/>
          <w:lang w:bidi="fa-IR"/>
        </w:rPr>
        <w:t>ها نمی‌آلودند در دگرگون</w:t>
      </w:r>
      <w:r w:rsidR="002B4046">
        <w:rPr>
          <w:rFonts w:ascii="Times New Roman" w:hAnsi="Times New Roman" w:cs="B Lotus" w:hint="cs"/>
          <w:szCs w:val="28"/>
          <w:rtl/>
          <w:lang w:bidi="fa-IR"/>
        </w:rPr>
        <w:t xml:space="preserve"> </w:t>
      </w:r>
      <w:r>
        <w:rPr>
          <w:rFonts w:ascii="Times New Roman" w:hAnsi="Times New Roman" w:cs="B Lotus" w:hint="cs"/>
          <w:szCs w:val="28"/>
          <w:rtl/>
          <w:lang w:bidi="fa-IR"/>
        </w:rPr>
        <w:t>‌ساختن احوال عرب نیز به کار مؤثّری دست نزدند، تنها محمّد بن عبدالله</w:t>
      </w:r>
      <w:r w:rsidRPr="002B4046">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بود که عرب را منقلب ساخت و بُت‌پرستی را به خداپرستی، و دخترکشی را به یتیم‌نوازی، و زناکاری را به عفّت‌گزینی، و خوردن خبائث را به طیّبات، و آلودگی را به نظافت، و پراکندگی را به وحدت، و نادانی را به حکمت، و ناتوانی را به قدرت...  تبدیل کرد آنچنانکه عرب در مدّت کوتاهی بر بزرگ</w:t>
      </w:r>
      <w:r w:rsidR="002B4046">
        <w:rPr>
          <w:rFonts w:ascii="Times New Roman" w:hAnsi="Times New Roman" w:cs="B Lotus" w:hint="eastAsia"/>
          <w:szCs w:val="28"/>
          <w:rtl/>
          <w:lang w:bidi="fa-IR"/>
        </w:rPr>
        <w:t>‌</w:t>
      </w:r>
      <w:r>
        <w:rPr>
          <w:rFonts w:ascii="Times New Roman" w:hAnsi="Times New Roman" w:cs="B Lotus" w:hint="cs"/>
          <w:szCs w:val="28"/>
          <w:rtl/>
          <w:lang w:bidi="fa-IR"/>
        </w:rPr>
        <w:t>ترین ابرقدرت</w:t>
      </w:r>
      <w:r w:rsidR="002B4046">
        <w:rPr>
          <w:rFonts w:ascii="Times New Roman" w:hAnsi="Times New Roman" w:cs="B Lotus" w:hint="eastAsia"/>
          <w:szCs w:val="28"/>
          <w:rtl/>
          <w:lang w:bidi="fa-IR"/>
        </w:rPr>
        <w:t>‌</w:t>
      </w:r>
      <w:r>
        <w:rPr>
          <w:rFonts w:ascii="Times New Roman" w:hAnsi="Times New Roman" w:cs="B Lotus" w:hint="cs"/>
          <w:szCs w:val="28"/>
          <w:rtl/>
          <w:lang w:bidi="fa-IR"/>
        </w:rPr>
        <w:t>های زمان یعنی بر ایران و روم شرقی (بیزانس) و مصر فائق آمد و به تمدّن و شکوهی عظیم در صفحن</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گیتی دست یافت.</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آیا این آب حیات از کدام ابر رحمت باریدن گرفت که جامعه‌ای مُرده را زنده ساخت؟ و آیا این نور تابنده از کدام مِشْکات طلوع کرد که تاریکی‌های انبوه را از ظلمتکد</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عرب بزدود؟</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راستی این کار عظیم از یتیم عبدالله، و گوسفند</w:t>
      </w:r>
      <w:r w:rsidR="002B4046">
        <w:rPr>
          <w:rFonts w:ascii="Times New Roman" w:hAnsi="Times New Roman" w:cs="B Lotus" w:hint="cs"/>
          <w:szCs w:val="28"/>
          <w:rtl/>
          <w:lang w:bidi="fa-IR"/>
        </w:rPr>
        <w:t xml:space="preserve"> </w:t>
      </w:r>
      <w:r>
        <w:rPr>
          <w:rFonts w:ascii="Times New Roman" w:hAnsi="Times New Roman" w:cs="B Lotus" w:hint="cs"/>
          <w:szCs w:val="28"/>
          <w:rtl/>
          <w:lang w:bidi="fa-IR"/>
        </w:rPr>
        <w:t>چران قراریط</w:t>
      </w:r>
      <w:r w:rsidRPr="00060CBE">
        <w:rPr>
          <w:rStyle w:val="FootnoteReference"/>
          <w:rFonts w:cs="B Lotus"/>
          <w:sz w:val="28"/>
          <w:szCs w:val="28"/>
          <w:rtl/>
          <w:lang w:bidi="fa-IR"/>
        </w:rPr>
        <w:footnoteReference w:id="182"/>
      </w:r>
      <w:r>
        <w:rPr>
          <w:rFonts w:ascii="Times New Roman" w:hAnsi="Times New Roman" w:cs="B Lotus" w:hint="cs"/>
          <w:szCs w:val="28"/>
          <w:rtl/>
          <w:lang w:bidi="fa-IR"/>
        </w:rPr>
        <w:t>، و درس ناخواند</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قریش سرزده که یکی دو بار به قصد تجارت به بُصری رفته و سپس در کنار خدیجه از تلاش معاش آرام گرفته بود؟! یا باران وحی و فیض روح‌</w:t>
      </w:r>
      <w:r w:rsidR="002B4046">
        <w:rPr>
          <w:rFonts w:ascii="Times New Roman" w:hAnsi="Times New Roman" w:cs="B Lotus" w:hint="cs"/>
          <w:szCs w:val="28"/>
          <w:rtl/>
          <w:lang w:bidi="fa-IR"/>
        </w:rPr>
        <w:t xml:space="preserve"> </w:t>
      </w:r>
      <w:r>
        <w:rPr>
          <w:rFonts w:ascii="Times New Roman" w:hAnsi="Times New Roman" w:cs="B Lotus" w:hint="cs"/>
          <w:szCs w:val="28"/>
          <w:rtl/>
          <w:lang w:bidi="fa-IR"/>
        </w:rPr>
        <w:t>القدس بود که به فرمان خدا بر جان پاک وی فرو ریخت و جامعة عرب را به دست او، حیاتی دیگر بخشید؟! نور حق بود که از فراسوی عالم محسوس بر دل وی تافت و آفاق تیرة ایّام را روشن ساخت؟!</w:t>
      </w:r>
      <w:r w:rsidR="00BF3B8E">
        <w:rPr>
          <w:rFonts w:ascii="Times New Roman" w:hAnsi="Times New Roman" w:cs="B Lotus" w:hint="cs"/>
          <w:szCs w:val="28"/>
          <w:rtl/>
          <w:lang w:bidi="fa-IR"/>
        </w:rPr>
        <w:t>.</w:t>
      </w:r>
    </w:p>
    <w:p w:rsidR="00773C80" w:rsidRPr="006A032F" w:rsidRDefault="00BF3B8E" w:rsidP="006A032F">
      <w:pPr>
        <w:pStyle w:val="StyleComplexBLotus12ptJustifiedFirstline05cmCharChar"/>
        <w:spacing w:line="240" w:lineRule="auto"/>
        <w:rPr>
          <w:rFonts w:ascii="Times New Roman" w:hAnsi="Times New Roman" w:cs="B Lotus"/>
          <w:sz w:val="26"/>
          <w:szCs w:val="26"/>
          <w:rtl/>
          <w:lang w:bidi="fa-IR"/>
        </w:rPr>
      </w:pPr>
      <w:r w:rsidRPr="006A032F">
        <w:rPr>
          <w:rFonts w:ascii="Times New Roman" w:hAnsi="Times New Roman" w:cs="Traditional Arabic" w:hint="cs"/>
          <w:szCs w:val="28"/>
          <w:rtl/>
          <w:lang w:bidi="fa-IR"/>
        </w:rPr>
        <w:t>﴿</w:t>
      </w:r>
      <w:r w:rsidR="006A032F" w:rsidRPr="006A032F">
        <w:rPr>
          <w:rFonts w:ascii="KFGQPC Uthmanic Script HAFS" w:cs="KFGQPC Uthmanic Script HAFS" w:hint="eastAsia"/>
          <w:sz w:val="26"/>
          <w:szCs w:val="26"/>
          <w:rtl/>
        </w:rPr>
        <w:t>وَكَذَ</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لِكَ</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أَو</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حَي</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نَا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إِلَي</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كَ</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رُوح</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مِّن</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أَم</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رِنَا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كُنتَ</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تَد</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رِي</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cs"/>
          <w:sz w:val="26"/>
          <w:szCs w:val="26"/>
          <w:rtl/>
        </w:rPr>
        <w:t>ٱ</w:t>
      </w:r>
      <w:r w:rsidR="006A032F" w:rsidRPr="006A032F">
        <w:rPr>
          <w:rFonts w:ascii="KFGQPC Uthmanic Script HAFS" w:cs="KFGQPC Uthmanic Script HAFS" w:hint="eastAsia"/>
          <w:sz w:val="26"/>
          <w:szCs w:val="26"/>
          <w:rtl/>
        </w:rPr>
        <w:t>ل</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كِتَ</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بُ</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وَلَا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cs"/>
          <w:sz w:val="26"/>
          <w:szCs w:val="26"/>
          <w:rtl/>
        </w:rPr>
        <w:t>ٱ</w:t>
      </w:r>
      <w:r w:rsidR="006A032F" w:rsidRPr="006A032F">
        <w:rPr>
          <w:rFonts w:ascii="KFGQPC Uthmanic Script HAFS" w:cs="KFGQPC Uthmanic Script HAFS" w:hint="eastAsia"/>
          <w:sz w:val="26"/>
          <w:szCs w:val="26"/>
          <w:rtl/>
        </w:rPr>
        <w:t>ل</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إِيمَ</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نُ</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وَلَ</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كِن</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جَعَل</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نَ</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هُ</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نُور</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ا</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نَّه</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دِي</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بِهِ</w:t>
      </w:r>
      <w:r w:rsidR="006A032F" w:rsidRPr="006A032F">
        <w:rPr>
          <w:rFonts w:ascii="KFGQPC Uthmanic Script HAFS" w:cs="KFGQPC Uthmanic Script HAFS" w:hint="cs"/>
          <w:sz w:val="26"/>
          <w:szCs w:val="26"/>
          <w:rtl/>
        </w:rPr>
        <w:t>ۦ</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مَن</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نَّشَا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ءُ</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مِن</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عِبَادِنَا</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وَإِنَّكَ</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لَتَه</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دِي</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إِلَى</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صِرَ</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ط</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eastAsia"/>
          <w:sz w:val="26"/>
          <w:szCs w:val="26"/>
          <w:rtl/>
        </w:rPr>
        <w:t>مُّس</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hint="eastAsia"/>
          <w:sz w:val="26"/>
          <w:szCs w:val="26"/>
          <w:rtl/>
        </w:rPr>
        <w:t>تَقِيم</w:t>
      </w:r>
      <w:r w:rsidR="006A032F" w:rsidRPr="006A032F">
        <w:rPr>
          <w:rFonts w:ascii="KFGQPC Uthmanic Script HAFS" w:cs="KFGQPC Uthmanic Script HAFS" w:hint="cs"/>
          <w:sz w:val="26"/>
          <w:szCs w:val="26"/>
          <w:rtl/>
        </w:rPr>
        <w:t>ٖ</w:t>
      </w:r>
      <w:r w:rsidR="006A032F" w:rsidRPr="006A032F">
        <w:rPr>
          <w:rFonts w:ascii="KFGQPC Uthmanic Script HAFS" w:cs="KFGQPC Uthmanic Script HAFS"/>
          <w:sz w:val="26"/>
          <w:szCs w:val="26"/>
          <w:rtl/>
        </w:rPr>
        <w:t xml:space="preserve"> </w:t>
      </w:r>
      <w:r w:rsidR="006A032F" w:rsidRPr="006A032F">
        <w:rPr>
          <w:rFonts w:ascii="KFGQPC Uthmanic Script HAFS" w:cs="KFGQPC Uthmanic Script HAFS" w:hint="cs"/>
          <w:sz w:val="26"/>
          <w:szCs w:val="26"/>
          <w:rtl/>
        </w:rPr>
        <w:t>٥٢</w:t>
      </w:r>
      <w:r w:rsidRPr="006A032F">
        <w:rPr>
          <w:rFonts w:ascii="Times New Roman" w:hAnsi="Times New Roman" w:cs="Traditional Arabic" w:hint="cs"/>
          <w:szCs w:val="28"/>
          <w:rtl/>
          <w:lang w:bidi="fa-IR"/>
        </w:rPr>
        <w:t>﴾</w:t>
      </w:r>
      <w:r w:rsidRPr="006A032F">
        <w:rPr>
          <w:rFonts w:ascii="Times New Roman" w:hAnsi="Times New Roman" w:cs="B Lotus" w:hint="cs"/>
          <w:szCs w:val="28"/>
          <w:rtl/>
          <w:lang w:bidi="fa-IR"/>
        </w:rPr>
        <w:t xml:space="preserve"> </w:t>
      </w:r>
      <w:r w:rsidRPr="006A032F">
        <w:rPr>
          <w:rFonts w:ascii="Times New Roman" w:hAnsi="Times New Roman" w:cs="B Lotus" w:hint="cs"/>
          <w:sz w:val="22"/>
          <w:szCs w:val="26"/>
          <w:rtl/>
          <w:lang w:bidi="fa-IR"/>
        </w:rPr>
        <w:t>[الشوری: 52]</w:t>
      </w:r>
      <w:r w:rsidRPr="006A032F">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چنین بود که روحی را به فرمان خود بر تو به وحی فرستادیم، تو نمی‌دانستی کتاب چیست و نه ایمان کدامست؟ ولیکن ما آن کتاب را نوری گرداندیم و با آن هر کس از بندگان خود را بخواهیم (شایسته بدانیم) هدایت می‌کنیم و اینک تو به راه راست رهبری می‌کنی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3216EC"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سیره‌نویس جدید! برای آنکه نشان دهد دعوت</w:t>
      </w:r>
      <w:r w:rsidRPr="003216EC">
        <w:rPr>
          <w:rFonts w:ascii="Times New Roman" w:hAnsi="Times New Roman" w:cs="B Lotus" w:hint="cs"/>
          <w:sz w:val="28"/>
          <w:szCs w:val="28"/>
          <w:rtl/>
          <w:lang w:bidi="fa-IR"/>
        </w:rPr>
        <w:t xml:space="preserve"> پیامبر اسلام</w:t>
      </w:r>
      <w:r w:rsidRPr="003216EC">
        <w:rPr>
          <w:rFonts w:ascii="Times New Roman" w:hAnsi="Times New Roman" w:cs="B Lotus" w:hint="cs"/>
          <w:sz w:val="28"/>
          <w:szCs w:val="28"/>
          <w:lang w:bidi="fa-IR"/>
        </w:rPr>
        <w:sym w:font="AGA Arabesque" w:char="F072"/>
      </w:r>
      <w:r w:rsidRPr="003216EC">
        <w:rPr>
          <w:rFonts w:ascii="Times New Roman" w:hAnsi="Times New Roman" w:cs="B Lotus" w:hint="cs"/>
          <w:sz w:val="28"/>
          <w:szCs w:val="28"/>
          <w:rtl/>
          <w:lang w:bidi="fa-IR"/>
        </w:rPr>
        <w:t xml:space="preserve"> تازگی نداشته و توحید در عربستان بی‌سابقه نبوده است چنین می‌نویسد</w:t>
      </w:r>
      <w:r>
        <w:rPr>
          <w:rFonts w:ascii="Times New Roman" w:hAnsi="Times New Roman" w:cs="B Lotus" w:hint="cs"/>
          <w:sz w:val="28"/>
          <w:szCs w:val="28"/>
          <w:rtl/>
          <w:lang w:bidi="fa-IR"/>
        </w:rPr>
        <w:t>:</w:t>
      </w:r>
    </w:p>
    <w:p w:rsidR="00773C80" w:rsidRDefault="002B4046"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در خود حجاز مخصوصاً یثرب به سبب وجود طوایف مسیحی و یهودی پرستش خدای یگانه امر تازه‌ای نبود. قبل از حضرت محمّد انبیائی در نقاط مختلف عربستان به دعوت مردم و نهی از پرستش </w:t>
      </w:r>
      <w:r>
        <w:rPr>
          <w:rFonts w:ascii="Times New Roman" w:hAnsi="Times New Roman" w:cs="B Lotus" w:hint="cs"/>
          <w:szCs w:val="28"/>
          <w:rtl/>
          <w:lang w:bidi="fa-IR"/>
        </w:rPr>
        <w:t>ا</w:t>
      </w:r>
      <w:r w:rsidR="00773C80">
        <w:rPr>
          <w:rFonts w:ascii="Times New Roman" w:hAnsi="Times New Roman" w:cs="B Lotus" w:hint="cs"/>
          <w:szCs w:val="28"/>
          <w:rtl/>
          <w:lang w:bidi="fa-IR"/>
        </w:rPr>
        <w:t>صنام برخاسته بودند که ذکر چند تن از آنها در قرآن آمده است مانند: هود در قوم عاد، و صالح در قوم ثمود، و شعیب در مدین</w:t>
      </w:r>
      <w:r>
        <w:rPr>
          <w:rFonts w:ascii="Times New Roman" w:hAnsi="Times New Roman" w:cs="B Lotus" w:hint="cs"/>
          <w:szCs w:val="28"/>
          <w:rtl/>
          <w:lang w:bidi="fa-IR"/>
        </w:rPr>
        <w:t>»</w:t>
      </w:r>
      <w:r w:rsidRPr="002B4046">
        <w:rPr>
          <w:rStyle w:val="FootnoteReference"/>
          <w:rFonts w:ascii="Times New Roman" w:hAnsi="Times New Roman" w:cs="B Lotus"/>
          <w:color w:val="000000"/>
          <w:spacing w:val="-4"/>
          <w:szCs w:val="28"/>
          <w:rtl/>
          <w:lang w:bidi="fa-IR"/>
        </w:rPr>
        <w:footnoteReference w:id="183"/>
      </w:r>
      <w:r w:rsidR="00773C80">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پیش از این، بخش اوّل از گفتار مذکور را در حقیقت پاسخ دادیم و معلوم شد مسلمین ادّعا ندارند که مردم عربستان همگی بُت‌پرست بوده‌اند! در عین حال گفتیم توحیدی که یهودیان و مسیحیان از آن سخن می‌گفتند با آموزش</w:t>
      </w:r>
      <w:r w:rsidR="002B4046">
        <w:rPr>
          <w:rFonts w:ascii="Times New Roman" w:hAnsi="Times New Roman" w:cs="B Lotus" w:hint="eastAsia"/>
          <w:szCs w:val="28"/>
          <w:rtl/>
          <w:lang w:bidi="fa-IR"/>
        </w:rPr>
        <w:t>‌</w:t>
      </w:r>
      <w:r>
        <w:rPr>
          <w:rFonts w:ascii="Times New Roman" w:hAnsi="Times New Roman" w:cs="B Lotus" w:hint="cs"/>
          <w:szCs w:val="28"/>
          <w:rtl/>
          <w:lang w:bidi="fa-IR"/>
        </w:rPr>
        <w:t>های اسلام دربار</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خداشناسی و یگانه‌پرستی تا چه اندازه تفاوت داشت. امّا بخش دوّم از گفتار سیره‌نوی</w:t>
      </w:r>
      <w:r w:rsidR="002B4046">
        <w:rPr>
          <w:rFonts w:ascii="Times New Roman" w:hAnsi="Times New Roman" w:cs="B Lotus" w:hint="cs"/>
          <w:szCs w:val="28"/>
          <w:rtl/>
          <w:lang w:bidi="fa-IR"/>
        </w:rPr>
        <w:t>س! ما را با نویسنده‌ای روبرو می</w:t>
      </w:r>
      <w:r w:rsidR="002B4046">
        <w:rPr>
          <w:rFonts w:ascii="Times New Roman" w:hAnsi="Times New Roman" w:cs="B Lotus" w:hint="eastAsia"/>
          <w:szCs w:val="28"/>
          <w:rtl/>
          <w:lang w:bidi="fa-IR"/>
        </w:rPr>
        <w:t>‌</w:t>
      </w:r>
      <w:r>
        <w:rPr>
          <w:rFonts w:ascii="Times New Roman" w:hAnsi="Times New Roman" w:cs="B Lotus" w:hint="cs"/>
          <w:szCs w:val="28"/>
          <w:rtl/>
          <w:lang w:bidi="fa-IR"/>
        </w:rPr>
        <w:t>سازد که گویی از احوال عرب در قدیم، کم</w:t>
      </w:r>
      <w:r w:rsidR="002B4046">
        <w:rPr>
          <w:rFonts w:ascii="Times New Roman" w:hAnsi="Times New Roman" w:cs="B Lotus" w:hint="eastAsia"/>
          <w:szCs w:val="28"/>
          <w:rtl/>
          <w:lang w:bidi="fa-IR"/>
        </w:rPr>
        <w:t>‌</w:t>
      </w:r>
      <w:r>
        <w:rPr>
          <w:rFonts w:ascii="Times New Roman" w:hAnsi="Times New Roman" w:cs="B Lotus" w:hint="cs"/>
          <w:szCs w:val="28"/>
          <w:rtl/>
          <w:lang w:bidi="fa-IR"/>
        </w:rPr>
        <w:t>ترین آگاهی ندارد و نمی‌د</w:t>
      </w:r>
      <w:r w:rsidRPr="00EA1AA6">
        <w:rPr>
          <w:rFonts w:ascii="Times New Roman" w:hAnsi="Times New Roman" w:cs="B Lotus" w:hint="cs"/>
          <w:sz w:val="28"/>
          <w:szCs w:val="28"/>
          <w:rtl/>
          <w:lang w:bidi="fa-IR"/>
        </w:rPr>
        <w:t>اند در روزگار پیامبراسلام</w:t>
      </w:r>
      <w:r w:rsidRPr="00EA1AA6">
        <w:rPr>
          <w:rFonts w:ascii="Times New Roman" w:hAnsi="Times New Roman" w:cs="B Lotus" w:hint="cs"/>
          <w:sz w:val="28"/>
          <w:szCs w:val="28"/>
          <w:lang w:bidi="fa-IR"/>
        </w:rPr>
        <w:sym w:font="AGA Arabesque" w:char="F072"/>
      </w:r>
      <w:r w:rsidRPr="00EA1AA6">
        <w:rPr>
          <w:rFonts w:ascii="Times New Roman" w:hAnsi="Times New Roman" w:cs="B Lotus" w:hint="cs"/>
          <w:sz w:val="28"/>
          <w:szCs w:val="28"/>
          <w:rtl/>
          <w:lang w:bidi="fa-IR"/>
        </w:rPr>
        <w:t xml:space="preserve"> از ظهور هود و صالح و شعیب قرن‌ها سپری </w:t>
      </w:r>
      <w:r>
        <w:rPr>
          <w:rFonts w:ascii="Times New Roman" w:hAnsi="Times New Roman" w:cs="B Lotus" w:hint="cs"/>
          <w:szCs w:val="28"/>
          <w:rtl/>
          <w:lang w:bidi="fa-IR"/>
        </w:rPr>
        <w:t>می‌شد و کتاب و تعلیم و امّت و خلیفه‌ای از ایشان باقی نمانده بود و عرب بُت‌پرست، از دعوت توحیدی و رسالت آنها به واسط</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قرآن مجید و پیامبر اسلام آگاه شد، نه از راه کتاب و مبلّغین دیانت ایشان! کسی که ادّعای سیره‌نویسی می‌کند چگونه بدیهیات تاریخ عرب را نمی‌داند؟! و به مصداق: «</w:t>
      </w:r>
      <w:r w:rsidRPr="002B4046">
        <w:rPr>
          <w:rStyle w:val="Char1"/>
          <w:rFonts w:hint="cs"/>
          <w:rtl/>
        </w:rPr>
        <w:t>الغریق یتشبت بکل حشیش</w:t>
      </w:r>
      <w:r>
        <w:rPr>
          <w:rFonts w:ascii="Times New Roman" w:hAnsi="Times New Roman" w:cs="B Lotus" w:hint="cs"/>
          <w:szCs w:val="28"/>
          <w:rtl/>
          <w:lang w:bidi="fa-IR"/>
        </w:rPr>
        <w:t>»، برای اثبات مدّعای خود به هر نامربوطی! متوسّل می‌شود؟!</w:t>
      </w:r>
      <w:r w:rsidR="00BF3B8E">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عرب، دین حنیف ابراهیم</w:t>
      </w:r>
      <w:r>
        <w:rPr>
          <w:rFonts w:ascii="Times New Roman" w:hAnsi="Times New Roman" w:cs="B Lotus" w:hint="cs"/>
          <w:szCs w:val="28"/>
          <w:lang w:bidi="fa-IR"/>
        </w:rPr>
        <w:sym w:font="AGA Arabesque" w:char="F075"/>
      </w:r>
      <w:r w:rsidR="002B4046">
        <w:rPr>
          <w:rFonts w:ascii="Times New Roman" w:hAnsi="Times New Roman" w:cs="B Lotus" w:hint="cs"/>
          <w:szCs w:val="28"/>
          <w:rtl/>
          <w:lang w:bidi="fa-IR"/>
        </w:rPr>
        <w:t xml:space="preserve"> را که اندک آثاری از آن در</w:t>
      </w:r>
      <w:r>
        <w:rPr>
          <w:rFonts w:ascii="Times New Roman" w:hAnsi="Times New Roman" w:cs="B Lotus" w:hint="cs"/>
          <w:szCs w:val="28"/>
          <w:rtl/>
          <w:lang w:bidi="fa-IR"/>
        </w:rPr>
        <w:t>میان ایشان دیده می‌شد، به شرک و بُت‌پرستی آلوده بود و معبد بزرگ او یعنی کعبه را از اصنام و اوثان پرساخته بود تا چه رسد به آیین هود و صالح و شعیب</w:t>
      </w:r>
      <w:r w:rsidR="00BF3B8E">
        <w:rPr>
          <w:rFonts w:ascii="Times New Roman" w:hAnsi="Times New Roman" w:cs="CTraditional Arabic" w:hint="cs"/>
          <w:szCs w:val="28"/>
          <w:rtl/>
          <w:lang w:bidi="fa-IR"/>
        </w:rPr>
        <w:t>‡</w:t>
      </w:r>
      <w:r>
        <w:rPr>
          <w:rFonts w:ascii="Times New Roman" w:hAnsi="Times New Roman" w:cs="B Lotus" w:hint="cs"/>
          <w:szCs w:val="28"/>
          <w:rtl/>
          <w:lang w:bidi="fa-IR"/>
        </w:rPr>
        <w:t xml:space="preserve"> که نه مَعْبَد و مَنْسَکی از آنها باقی مانده بود و نه کتاب و اثری!</w:t>
      </w:r>
      <w:r w:rsidR="00BF3B8E">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سیره‌نویس جدید! دوباره می‌نویسد:</w:t>
      </w:r>
    </w:p>
    <w:p w:rsidR="00773C80" w:rsidRDefault="002B4046"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در نیم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دوم قرن ششم میلادی عکس‌العملی بر ضد بت</w:t>
      </w:r>
      <w:r w:rsidR="00773C80">
        <w:rPr>
          <w:rFonts w:ascii="Times New Roman" w:hAnsi="Times New Roman" w:cs="B Lotus" w:hint="eastAsia"/>
          <w:szCs w:val="28"/>
          <w:rtl/>
          <w:lang w:bidi="fa-IR"/>
        </w:rPr>
        <w:t>‌</w:t>
      </w:r>
      <w:r w:rsidR="00773C80">
        <w:rPr>
          <w:rFonts w:ascii="Times New Roman" w:hAnsi="Times New Roman" w:cs="B Lotus" w:hint="cs"/>
          <w:szCs w:val="28"/>
          <w:rtl/>
          <w:lang w:bidi="fa-IR"/>
        </w:rPr>
        <w:t>پرستی در حجاز ظاهر شده بود. این عکس‌العمل تا درجه‌ای مرهون ت</w:t>
      </w:r>
      <w:r>
        <w:rPr>
          <w:rFonts w:ascii="Times New Roman" w:hAnsi="Times New Roman" w:cs="B Lotus" w:hint="cs"/>
          <w:szCs w:val="28"/>
          <w:rtl/>
          <w:lang w:bidi="fa-IR"/>
        </w:rPr>
        <w:t>ا</w:t>
      </w:r>
      <w:r w:rsidR="00773C80">
        <w:rPr>
          <w:rFonts w:ascii="Times New Roman" w:hAnsi="Times New Roman" w:cs="B Lotus" w:hint="cs"/>
          <w:szCs w:val="28"/>
          <w:rtl/>
          <w:lang w:bidi="fa-IR"/>
        </w:rPr>
        <w:t>ثیر طوایف یهود که بیشتر در یثرب بودند و مسیحیانی است که از شام به حجاز می‌آمدند و تا درجه‌ای مولود فکر اشخاصی است که بنام حنیفان مشهورند</w:t>
      </w:r>
      <w:r>
        <w:rPr>
          <w:rFonts w:ascii="Times New Roman" w:hAnsi="Times New Roman" w:cs="B Lotus" w:hint="cs"/>
          <w:szCs w:val="28"/>
          <w:rtl/>
          <w:lang w:bidi="fa-IR"/>
        </w:rPr>
        <w:t>»</w:t>
      </w:r>
      <w:r w:rsidRPr="002B4046">
        <w:rPr>
          <w:rStyle w:val="FootnoteReference"/>
          <w:rFonts w:ascii="Times New Roman" w:hAnsi="Times New Roman" w:cs="B Lotus"/>
          <w:color w:val="000000"/>
          <w:spacing w:val="-4"/>
          <w:szCs w:val="28"/>
          <w:rtl/>
          <w:lang w:bidi="fa-IR"/>
        </w:rPr>
        <w:footnoteReference w:id="184"/>
      </w:r>
      <w:r>
        <w:rPr>
          <w:rFonts w:ascii="Times New Roman" w:hAnsi="Times New Roman" w:cs="B Lotus" w:hint="cs"/>
          <w:szCs w:val="28"/>
          <w:rtl/>
          <w:lang w:bidi="fa-IR"/>
        </w:rPr>
        <w:t>.</w:t>
      </w:r>
    </w:p>
    <w:p w:rsidR="00773C80" w:rsidRDefault="00773C80" w:rsidP="002B4046">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عجبا! یهودیان عرب که بر سر «پسر خدا بودن عُزَیْر: با پیامبر اسلام</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مناقشه داشتند چگونه در کتاب سیره‌نویس جدید! منادیان توحید در جزیر</w:t>
      </w:r>
      <w:r w:rsidR="002B4046" w:rsidRPr="002B4046">
        <w:rPr>
          <w:rFonts w:ascii="mylotus" w:hAnsi="mylotus" w:cs="mylotus"/>
          <w:szCs w:val="28"/>
          <w:rtl/>
          <w:lang w:bidi="fa-IR"/>
        </w:rPr>
        <w:t>ة</w:t>
      </w:r>
      <w:r w:rsidR="002B4046">
        <w:rPr>
          <w:rFonts w:ascii="Times New Roman" w:hAnsi="Times New Roman" w:cs="B Lotus" w:hint="cs"/>
          <w:szCs w:val="28"/>
          <w:rtl/>
          <w:lang w:bidi="fa-IR"/>
        </w:rPr>
        <w:t xml:space="preserve"> </w:t>
      </w:r>
      <w:r>
        <w:rPr>
          <w:rFonts w:ascii="Times New Roman" w:hAnsi="Times New Roman" w:cs="B Lotus" w:hint="cs"/>
          <w:szCs w:val="28"/>
          <w:rtl/>
          <w:lang w:bidi="fa-IR"/>
        </w:rPr>
        <w:t>‌العرب به شمار آمده‌اند؟! کدام یهودی از یثرب آهنگ مکّه کرده بود و با قریش دربار</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بُت‌پرستی به مباحثه و منازعه برخاسته بود تا مشرکان حجاز، متأثّر از او شده باشند؟ کدام تاریخ نشان می‌دهد که یهود، عرب‌ها را به دین توحید فرا می‌‌خواندند؟ سیره‌نویس جدید! نه تنها از اسلام، بلکه از دیانت یهود هم بی‌خبر است و نمی‌داند که یهودیان اساساً کاری به کار ادیان دیگر نداشته و ندارند، آنها اقوام بیگانه را به آیین خود دعوت نمی‌کنند، چراکه دین یهود را مخصوص قوم برگزید</w:t>
      </w:r>
      <w:r w:rsidR="002B4046">
        <w:rPr>
          <w:rFonts w:ascii="Times New Roman" w:hAnsi="Times New Roman" w:cs="B Lotus" w:hint="cs"/>
          <w:szCs w:val="28"/>
          <w:rtl/>
          <w:lang w:bidi="fa-IR"/>
        </w:rPr>
        <w:t>ه</w:t>
      </w:r>
      <w:r>
        <w:rPr>
          <w:rFonts w:ascii="Times New Roman" w:hAnsi="Times New Roman" w:cs="B Lotus" w:hint="cs"/>
          <w:szCs w:val="28"/>
          <w:rtl/>
          <w:lang w:bidi="fa-IR"/>
        </w:rPr>
        <w:t>! بنی‌اسرائیل می‌شمرند! همین یهودیان یثرب بودند که به نقل قرآن مجید و به گواهی تاری</w:t>
      </w:r>
      <w:r w:rsidR="00BF3B8E">
        <w:rPr>
          <w:rFonts w:ascii="Times New Roman" w:hAnsi="Times New Roman" w:cs="B Lotus" w:hint="cs"/>
          <w:szCs w:val="28"/>
          <w:rtl/>
          <w:lang w:bidi="fa-IR"/>
        </w:rPr>
        <w:t>خ، می‌گفتند:</w:t>
      </w:r>
    </w:p>
    <w:p w:rsidR="00773C80" w:rsidRDefault="00BF3B8E" w:rsidP="006A032F">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ؤُلَا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دَى</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ءَامَنُواْ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سَبِيلًا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51]</w:t>
      </w:r>
      <w:r>
        <w:rPr>
          <w:rFonts w:ascii="Times New Roman" w:hAnsi="Times New Roman" w:cs="B Lotus" w:hint="cs"/>
          <w:szCs w:val="28"/>
          <w:rtl/>
          <w:lang w:bidi="fa-IR"/>
        </w:rPr>
        <w:t>.</w:t>
      </w:r>
    </w:p>
    <w:p w:rsidR="00773C80" w:rsidRPr="00462C7A" w:rsidRDefault="006A032F" w:rsidP="009079B7">
      <w:pPr>
        <w:pStyle w:val="StyleComplexBLotus12ptJustifiedFirstline05cmCharChar"/>
        <w:widowControl w:val="0"/>
        <w:tabs>
          <w:tab w:val="right" w:pos="7371"/>
        </w:tabs>
        <w:spacing w:line="240" w:lineRule="auto"/>
        <w:rPr>
          <w:rFonts w:ascii="Times New Roman" w:hAnsi="Times New Roman" w:cs="B Lotus"/>
          <w:sz w:val="18"/>
          <w:szCs w:val="22"/>
          <w:rtl/>
          <w:lang w:bidi="fa-IR"/>
        </w:rPr>
      </w:pPr>
      <w:r>
        <w:rPr>
          <w:rFonts w:cs="Traditional Arabic" w:hint="cs"/>
          <w:color w:val="000000"/>
          <w:sz w:val="26"/>
          <w:szCs w:val="26"/>
          <w:rtl/>
          <w:lang w:bidi="fa-IR"/>
        </w:rPr>
        <w:t>«</w:t>
      </w:r>
      <w:r w:rsidR="00773C80" w:rsidRPr="00462C7A">
        <w:rPr>
          <w:rFonts w:cs="B Lotus" w:hint="cs"/>
          <w:color w:val="000000"/>
          <w:sz w:val="26"/>
          <w:szCs w:val="26"/>
          <w:rtl/>
          <w:lang w:bidi="fa-IR"/>
        </w:rPr>
        <w:t>اینان (بت‌پرستان) از کسانیکه ایمان آورده‌اند (مسلمانان) راه یافته‌ترند</w:t>
      </w:r>
      <w:r>
        <w:rPr>
          <w:rFonts w:cs="Traditional Arabic" w:hint="cs"/>
          <w:color w:val="000000"/>
          <w:sz w:val="26"/>
          <w:szCs w:val="26"/>
          <w:rtl/>
          <w:lang w:bidi="fa-IR"/>
        </w:rPr>
        <w:t>»</w:t>
      </w:r>
      <w:r w:rsidR="00773C80" w:rsidRPr="00462C7A">
        <w:rPr>
          <w:rFonts w:cs="B Lotus" w:hint="cs"/>
          <w:color w:val="000000"/>
          <w:sz w:val="26"/>
          <w:szCs w:val="26"/>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و بدین وسیله، شرک و بُت‌پرستی را در برابر اسلام و توحید، تأیید و تقویت می‌نمودند، زیرا که ایشان در آن روزگار (مانند امروز) به دنیا چشم دوخته بودند و سرگرم رباخواری و گردآوردن مال بودند و اندیش</w:t>
      </w:r>
      <w:r w:rsidR="002B4046">
        <w:rPr>
          <w:rFonts w:ascii="Times New Roman" w:hAnsi="Times New Roman" w:cs="B Lotus" w:hint="cs"/>
          <w:szCs w:val="28"/>
          <w:rtl/>
          <w:lang w:bidi="fa-IR"/>
        </w:rPr>
        <w:t>ه</w:t>
      </w:r>
      <w:r>
        <w:rPr>
          <w:rFonts w:ascii="Times New Roman" w:hAnsi="Times New Roman" w:cs="B Lotus" w:hint="cs"/>
          <w:szCs w:val="28"/>
          <w:rtl/>
          <w:lang w:bidi="fa-IR"/>
        </w:rPr>
        <w:t xml:space="preserve"> اصلاح آیین مشرکان را در سرنداشتند.</w:t>
      </w:r>
    </w:p>
    <w:p w:rsidR="00773C80" w:rsidRPr="00FE3AC9"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طبری و زمخشری و ابن کثیر و سیوطی و دیگران نوشته‌اند که:</w:t>
      </w:r>
      <w:r w:rsidR="002B4046">
        <w:rPr>
          <w:rFonts w:ascii="Times New Roman" w:hAnsi="Times New Roman" w:cs="B Lotus" w:hint="cs"/>
          <w:szCs w:val="28"/>
          <w:rtl/>
          <w:lang w:bidi="fa-IR"/>
        </w:rPr>
        <w:t xml:space="preserve"> </w:t>
      </w:r>
      <w:r w:rsidR="002B4046">
        <w:rPr>
          <w:rFonts w:ascii="Times New Roman" w:hAnsi="Times New Roman" w:cs="Traditional Arabic" w:hint="cs"/>
          <w:szCs w:val="28"/>
          <w:rtl/>
          <w:lang w:bidi="fa-IR"/>
        </w:rPr>
        <w:t>«</w:t>
      </w:r>
      <w:r w:rsidRPr="00FE3AC9">
        <w:rPr>
          <w:rStyle w:val="Char3"/>
          <w:rFonts w:hint="cs"/>
          <w:rtl/>
        </w:rPr>
        <w:t>أن حیً</w:t>
      </w:r>
      <w:r w:rsidR="00FE3AC9">
        <w:rPr>
          <w:rStyle w:val="Char3"/>
          <w:rFonts w:hint="cs"/>
          <w:rtl/>
        </w:rPr>
        <w:t>ی بن أخطب و</w:t>
      </w:r>
      <w:r w:rsidRPr="00FE3AC9">
        <w:rPr>
          <w:rStyle w:val="Char3"/>
          <w:rFonts w:hint="cs"/>
          <w:rtl/>
        </w:rPr>
        <w:t>کعب بن الأشرف الیهودیین خرجا إلی مکة مع جماعة من الیهود یحالفون قریشاً علی محاربة رسول الله</w:t>
      </w:r>
      <w:r w:rsidR="00FE3AC9" w:rsidRPr="00FE3AC9">
        <w:rPr>
          <w:rStyle w:val="Char3"/>
          <w:rFonts w:hint="cs"/>
          <w:sz w:val="28"/>
          <w:szCs w:val="32"/>
        </w:rPr>
        <w:sym w:font="AGA Arabesque" w:char="F072"/>
      </w:r>
      <w:r w:rsidRPr="00FE3AC9">
        <w:rPr>
          <w:rStyle w:val="Char3"/>
          <w:rFonts w:hint="cs"/>
          <w:rtl/>
        </w:rPr>
        <w:t xml:space="preserve"> فقالوا: أنتم أهل کتاب و أنتم أقرب إلی محمد منکم إلینا، فلا نأمن مکرکم فاسجدوا لالهتنا حتی نطمئن إلیکم ففعلوا، فنزلت الآیة: </w:t>
      </w:r>
      <w:r w:rsidR="00FE3AC9">
        <w:rPr>
          <w:rStyle w:val="Char3"/>
          <w:rtl/>
        </w:rPr>
        <w:softHyphen/>
      </w:r>
      <w:r w:rsidR="00FE3AC9">
        <w:rPr>
          <w:rStyle w:val="Char3"/>
          <w:rFonts w:cs="Traditional Arabic" w:hint="cs"/>
          <w:rtl/>
        </w:rPr>
        <w:t>﴿</w:t>
      </w:r>
      <w:r w:rsidR="00FE3AC9" w:rsidRPr="00FE3AC9">
        <w:rPr>
          <w:rFonts w:ascii="KFGQPC Uthmanic Script HAFS" w:cs="KFGQPC Uthmanic Script HAFS" w:hint="eastAsia"/>
          <w:sz w:val="28"/>
          <w:szCs w:val="28"/>
          <w:rtl/>
        </w:rPr>
        <w:t>أَلَم</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تَرَ</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إِلَى</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لَّذِينَ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أُوتُواْ</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نَصِيب</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ا</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مِّنَ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كِتَ</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بِ</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يُؤ</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مِنُونَ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بِ</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جِب</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تِ</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وَ</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لطَّ</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غُوتِ</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وَيَقُولُونَ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لِلَّذِينَ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كَفَرُواْ</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هَ</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ؤُلَا</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ءِ</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أَه</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hint="eastAsia"/>
          <w:sz w:val="28"/>
          <w:szCs w:val="28"/>
          <w:rtl/>
        </w:rPr>
        <w:t>دَى</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مِنَ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لَّذِينَ</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ءَامَنُواْ</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سَبِيلًا</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cs"/>
          <w:sz w:val="28"/>
          <w:szCs w:val="28"/>
          <w:rtl/>
        </w:rPr>
        <w:t>٥١</w:t>
      </w:r>
      <w:r w:rsidR="00FE3AC9">
        <w:rPr>
          <w:rStyle w:val="Char3"/>
          <w:rFonts w:cs="Traditional Arabic" w:hint="cs"/>
          <w:rtl/>
        </w:rPr>
        <w:t xml:space="preserve">﴾ </w:t>
      </w:r>
      <w:r w:rsidR="00FE3AC9">
        <w:rPr>
          <w:rFonts w:ascii="Times New Roman" w:hAnsi="Times New Roman" w:cs="B Lotus" w:hint="cs"/>
          <w:sz w:val="22"/>
          <w:szCs w:val="26"/>
          <w:rtl/>
          <w:lang w:bidi="fa-IR"/>
        </w:rPr>
        <w:t>[النساء: 51]</w:t>
      </w:r>
      <w:r w:rsidR="002B4046">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185"/>
      </w:r>
      <w:r w:rsidR="00FE3AC9">
        <w:rPr>
          <w:rFonts w:ascii="Times New Roman" w:hAnsi="Times New Roman" w:cs="B Lotus" w:hint="cs"/>
          <w:szCs w:val="28"/>
          <w:rtl/>
          <w:lang w:bidi="fa-IR"/>
        </w:rPr>
        <w:t>.</w:t>
      </w:r>
    </w:p>
    <w:p w:rsidR="00773C80" w:rsidRPr="002D219F" w:rsidRDefault="00773C80" w:rsidP="00FE3AC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حیی پسر أخطب و کعب پسر أشرف، که از رؤسای یهود بودند با گروهی از یهودیان به مکّه آمدند و برای قریش سوگند یاد کردند که با پیامبر اسلام</w:t>
      </w:r>
      <w:r w:rsidRPr="009079B7">
        <w:rPr>
          <w:rFonts w:ascii="Times New Roman" w:hAnsi="Times New Roman" w:cs="B Lotus" w:hint="cs"/>
          <w:sz w:val="26"/>
          <w:szCs w:val="30"/>
          <w:lang w:bidi="fa-IR"/>
        </w:rPr>
        <w:sym w:font="AGA Arabesque" w:char="F072"/>
      </w:r>
      <w:r w:rsidRPr="00FE3AC9">
        <w:rPr>
          <w:rFonts w:ascii="Times New Roman" w:hAnsi="Times New Roman" w:cs="B Lotus" w:hint="cs"/>
          <w:sz w:val="22"/>
          <w:szCs w:val="26"/>
          <w:rtl/>
          <w:lang w:bidi="fa-IR"/>
        </w:rPr>
        <w:t xml:space="preserve"> خواهند جنگید، بُت‌پرستان قریش گفتند: شما اهل کتاب هستید و آیینتان به دین محمّد نزدیک</w:t>
      </w:r>
      <w:r w:rsidR="00FE3AC9">
        <w:rPr>
          <w:rFonts w:ascii="Times New Roman" w:hAnsi="Times New Roman" w:cs="B Lotus" w:hint="eastAsia"/>
          <w:sz w:val="22"/>
          <w:szCs w:val="26"/>
          <w:rtl/>
          <w:lang w:bidi="fa-IR"/>
        </w:rPr>
        <w:t>‌</w:t>
      </w:r>
      <w:r w:rsidRPr="00FE3AC9">
        <w:rPr>
          <w:rFonts w:ascii="Times New Roman" w:hAnsi="Times New Roman" w:cs="B Lotus" w:hint="cs"/>
          <w:sz w:val="22"/>
          <w:szCs w:val="26"/>
          <w:rtl/>
          <w:lang w:bidi="fa-IR"/>
        </w:rPr>
        <w:t>تر از ما است و ما از نیرنگ شما ایمن نیستیم، پس به خدایان ما سجده کنید تا بر شما اعتماد ورزیم! یهودیان در برابر بُت‌های مشرکان سجده کردند و این آیه از قرآن مجید در این باره نازل گردید:</w:t>
      </w:r>
      <w:r w:rsidR="00FE3AC9">
        <w:rPr>
          <w:rFonts w:ascii="Times New Roman" w:hAnsi="Times New Roman" w:cs="B Lotus" w:hint="cs"/>
          <w:sz w:val="22"/>
          <w:szCs w:val="26"/>
          <w:rtl/>
          <w:lang w:bidi="fa-IR"/>
        </w:rPr>
        <w:t xml:space="preserve"> </w:t>
      </w:r>
      <w:r w:rsidR="00FE3AC9">
        <w:rPr>
          <w:rFonts w:ascii="Times New Roman" w:hAnsi="Times New Roman" w:cs="Traditional Arabic" w:hint="cs"/>
          <w:sz w:val="22"/>
          <w:szCs w:val="26"/>
          <w:rtl/>
          <w:lang w:bidi="fa-IR"/>
        </w:rPr>
        <w:t>﴿</w:t>
      </w:r>
      <w:r w:rsidR="00FE3AC9" w:rsidRPr="00FE3AC9">
        <w:rPr>
          <w:rFonts w:ascii="KFGQPC Uthmanic Script HAFS" w:cs="KFGQPC Uthmanic Script HAFS" w:hint="eastAsia"/>
          <w:sz w:val="28"/>
          <w:szCs w:val="28"/>
          <w:rtl/>
        </w:rPr>
        <w:t>أَلَم</w:t>
      </w:r>
      <w:r w:rsidR="00FE3AC9" w:rsidRPr="00FE3AC9">
        <w:rPr>
          <w:rFonts w:ascii="KFGQPC Uthmanic Script HAFS" w:cs="KFGQPC Uthmanic Script HAFS" w:hint="cs"/>
          <w:sz w:val="28"/>
          <w:szCs w:val="28"/>
          <w:rtl/>
        </w:rPr>
        <w:t>ۡ</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تَرَ</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eastAsia"/>
          <w:sz w:val="28"/>
          <w:szCs w:val="28"/>
          <w:rtl/>
        </w:rPr>
        <w:t>إِلَى</w:t>
      </w:r>
      <w:r w:rsidR="00FE3AC9" w:rsidRPr="00FE3AC9">
        <w:rPr>
          <w:rFonts w:ascii="KFGQPC Uthmanic Script HAFS" w:cs="KFGQPC Uthmanic Script HAFS"/>
          <w:sz w:val="28"/>
          <w:szCs w:val="28"/>
          <w:rtl/>
        </w:rPr>
        <w:t xml:space="preserve"> </w:t>
      </w:r>
      <w:r w:rsidR="00FE3AC9" w:rsidRPr="00FE3AC9">
        <w:rPr>
          <w:rFonts w:ascii="KFGQPC Uthmanic Script HAFS" w:cs="KFGQPC Uthmanic Script HAFS" w:hint="cs"/>
          <w:sz w:val="28"/>
          <w:szCs w:val="28"/>
          <w:rtl/>
        </w:rPr>
        <w:t>ٱ</w:t>
      </w:r>
      <w:r w:rsidR="00FE3AC9" w:rsidRPr="00FE3AC9">
        <w:rPr>
          <w:rFonts w:ascii="KFGQPC Uthmanic Script HAFS" w:cs="KFGQPC Uthmanic Script HAFS" w:hint="eastAsia"/>
          <w:sz w:val="28"/>
          <w:szCs w:val="28"/>
          <w:rtl/>
        </w:rPr>
        <w:t>لَّذِينَ</w:t>
      </w:r>
      <w:r w:rsidR="00FE3AC9">
        <w:rPr>
          <w:rFonts w:ascii="KFGQPC Uthmanic Script HAFS" w:cs="Times New Roman" w:hint="cs"/>
          <w:sz w:val="28"/>
          <w:szCs w:val="28"/>
          <w:rtl/>
        </w:rPr>
        <w:t>...</w:t>
      </w:r>
      <w:r w:rsid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 xml:space="preserve"> یعنی: آیا کسانی را که بهره‌ای از کتاب آسمانی به ایشان داده شده، ندیدی که به جبت و طاغوت (بُت‌های مشرکان) گرایش نشان می‌دهند و دربار</w:t>
      </w:r>
      <w:r w:rsidR="00FE3AC9">
        <w:rPr>
          <w:rFonts w:ascii="Times New Roman" w:hAnsi="Times New Roman" w:cs="B Lotus" w:hint="cs"/>
          <w:sz w:val="22"/>
          <w:szCs w:val="26"/>
          <w:rtl/>
          <w:lang w:bidi="fa-IR"/>
        </w:rPr>
        <w:t>ه</w:t>
      </w:r>
      <w:r w:rsidRPr="00FE3AC9">
        <w:rPr>
          <w:rFonts w:ascii="Times New Roman" w:hAnsi="Times New Roman" w:cs="B Lotus" w:hint="cs"/>
          <w:sz w:val="22"/>
          <w:szCs w:val="26"/>
          <w:rtl/>
          <w:lang w:bidi="fa-IR"/>
        </w:rPr>
        <w:t xml:space="preserve"> کافران می‌گویند که ایشان از مؤمنان، راه</w:t>
      </w:r>
      <w:r w:rsidRPr="00FE3AC9">
        <w:rPr>
          <w:rFonts w:ascii="Times New Roman" w:hAnsi="Times New Roman" w:cs="B Lotus" w:hint="eastAsia"/>
          <w:sz w:val="22"/>
          <w:szCs w:val="26"/>
          <w:rtl/>
          <w:lang w:bidi="fa-IR"/>
        </w:rPr>
        <w:t>‌</w:t>
      </w:r>
      <w:r w:rsidRPr="00FE3AC9">
        <w:rPr>
          <w:rFonts w:ascii="Times New Roman" w:hAnsi="Times New Roman" w:cs="B Lotus" w:hint="cs"/>
          <w:sz w:val="22"/>
          <w:szCs w:val="26"/>
          <w:rtl/>
          <w:lang w:bidi="fa-IR"/>
        </w:rPr>
        <w:t>یافته‌تر</w:t>
      </w:r>
      <w:r w:rsidRPr="00FE3AC9">
        <w:rPr>
          <w:rFonts w:ascii="Times New Roman" w:hAnsi="Times New Roman" w:cs="B Lotus" w:hint="cs"/>
          <w:sz w:val="26"/>
          <w:szCs w:val="26"/>
          <w:rtl/>
          <w:lang w:bidi="fa-IR"/>
        </w:rPr>
        <w:t>ند</w:t>
      </w:r>
      <w:r w:rsidR="00FE3AC9" w:rsidRPr="00FE3AC9">
        <w:rPr>
          <w:rFonts w:ascii="Times New Roman" w:hAnsi="Times New Roman" w:cs="Traditional Arabic" w:hint="cs"/>
          <w:sz w:val="26"/>
          <w:szCs w:val="26"/>
          <w:rtl/>
          <w:lang w:bidi="fa-IR"/>
        </w:rPr>
        <w:t>»</w:t>
      </w:r>
      <w:r w:rsidRPr="00FE3AC9">
        <w:rPr>
          <w:rFonts w:ascii="Times New Roman" w:hAnsi="Times New Roman" w:cs="B Lotus" w:hint="cs"/>
          <w:sz w:val="26"/>
          <w:szCs w:val="26"/>
          <w:rtl/>
          <w:lang w:bidi="fa-IR"/>
        </w:rPr>
        <w:t>؟!.</w:t>
      </w:r>
    </w:p>
    <w:p w:rsidR="00BF3B8E" w:rsidRPr="006A032F" w:rsidRDefault="00773C80" w:rsidP="00FE3AC9">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امّا مسیحیان! احوال آنان بهتر از یهود نبود چرا که جز شرک به خدا و پرستش عیسی</w:t>
      </w:r>
      <w:r w:rsidRPr="00FE3AC9">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و مریم</w:t>
      </w:r>
      <w:r w:rsidRPr="00FE3AC9">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هنری نداشتند! به همین جهت قرآن کریم در سور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«ال</w:t>
      </w:r>
      <w:r w:rsidR="00BF3B8E">
        <w:rPr>
          <w:rFonts w:ascii="Times New Roman" w:hAnsi="Times New Roman" w:cs="B Lotus" w:hint="cs"/>
          <w:szCs w:val="28"/>
          <w:rtl/>
          <w:lang w:bidi="fa-IR"/>
        </w:rPr>
        <w:t>زخرف» که از سور مکّی است آورده:</w:t>
      </w:r>
      <w:r w:rsidR="006A032F">
        <w:rPr>
          <w:rFonts w:ascii="Times New Roman" w:hAnsi="Times New Roman" w:cs="Traditional Arabic" w:hint="cs"/>
          <w:szCs w:val="28"/>
          <w:rtl/>
          <w:lang w:bidi="fa-IR"/>
        </w:rPr>
        <w:t xml:space="preserve"> </w:t>
      </w:r>
      <w:r w:rsidR="00BF3B8E" w:rsidRPr="006A032F">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وَلَمَّا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ضُرِبَ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يَمَ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مَثَلًا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قَو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مُكَ</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يَصِدُّونَ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٥٧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وَقَالُو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ءَأَ</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لِهَتُنَا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خَي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رٌ</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هُوَ</w:t>
      </w:r>
      <w:r w:rsidR="006A032F">
        <w:rPr>
          <w:rFonts w:ascii="KFGQPC Uthmanic Script HAFS" w:cs="Times New Roman" w:hint="cs"/>
          <w:sz w:val="28"/>
          <w:szCs w:val="28"/>
          <w:rtl/>
          <w:lang w:bidi="fa-IR"/>
        </w:rPr>
        <w:t>...</w:t>
      </w:r>
      <w:r w:rsidR="00BF3B8E" w:rsidRPr="006A032F">
        <w:rPr>
          <w:rFonts w:ascii="Times New Roman" w:hAnsi="Times New Roman" w:cs="Traditional Arabic" w:hint="cs"/>
          <w:szCs w:val="28"/>
          <w:rtl/>
          <w:lang w:bidi="fa-IR"/>
        </w:rPr>
        <w:t>﴾</w:t>
      </w:r>
      <w:r w:rsidR="00BF3B8E" w:rsidRPr="006A032F">
        <w:rPr>
          <w:rFonts w:ascii="Times New Roman" w:hAnsi="Times New Roman" w:cs="B Lotus" w:hint="cs"/>
          <w:szCs w:val="28"/>
          <w:rtl/>
          <w:lang w:bidi="fa-IR"/>
        </w:rPr>
        <w:t xml:space="preserve"> </w:t>
      </w:r>
      <w:r w:rsidR="00BF3B8E" w:rsidRPr="006A032F">
        <w:rPr>
          <w:rFonts w:ascii="Times New Roman" w:hAnsi="Times New Roman" w:cs="B Lotus" w:hint="cs"/>
          <w:sz w:val="22"/>
          <w:szCs w:val="26"/>
          <w:rtl/>
          <w:lang w:bidi="fa-IR"/>
        </w:rPr>
        <w:t>[الزخرف: 57-58]</w:t>
      </w:r>
      <w:r w:rsidR="00BF3B8E" w:rsidRPr="006A032F">
        <w:rPr>
          <w:rFonts w:ascii="Times New Roman" w:hAnsi="Times New Roman" w:cs="B Lotus" w:hint="cs"/>
          <w:szCs w:val="28"/>
          <w:rtl/>
          <w:lang w:bidi="fa-IR"/>
        </w:rPr>
        <w:t>.</w:t>
      </w:r>
    </w:p>
    <w:p w:rsidR="00773C80" w:rsidRPr="00060CBE" w:rsidRDefault="006A032F" w:rsidP="00773C8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همینکه به عیسی بن مریم مثلی زده شود، ناگهان قوم تو فریاد برمی‌آورند و گویند که خدایان ما بهترند یا او ...</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4E3A37" w:rsidRDefault="00773C80" w:rsidP="00FE3AC9">
      <w:pPr>
        <w:pStyle w:val="StyleComplexBLotus12ptJustifiedFirstline05cmCharChar"/>
        <w:spacing w:line="240" w:lineRule="auto"/>
        <w:rPr>
          <w:rFonts w:ascii="Times New Roman" w:hAnsi="Times New Roman" w:cs="B Lotus"/>
          <w:sz w:val="28"/>
          <w:szCs w:val="28"/>
          <w:rtl/>
          <w:lang w:bidi="fa-IR"/>
        </w:rPr>
      </w:pPr>
      <w:r w:rsidRPr="004E3A37">
        <w:rPr>
          <w:rFonts w:ascii="Times New Roman" w:hAnsi="Times New Roman" w:cs="B Lotus" w:hint="cs"/>
          <w:sz w:val="28"/>
          <w:szCs w:val="28"/>
          <w:rtl/>
          <w:lang w:bidi="fa-IR"/>
        </w:rPr>
        <w:t>آری مشرکان قریش</w:t>
      </w:r>
      <w:r w:rsidR="00FE3AC9">
        <w:rPr>
          <w:rFonts w:ascii="Times New Roman" w:hAnsi="Times New Roman" w:cs="B Lotus" w:hint="cs"/>
          <w:sz w:val="28"/>
          <w:szCs w:val="28"/>
          <w:rtl/>
          <w:lang w:bidi="fa-IR"/>
        </w:rPr>
        <w:t>،</w:t>
      </w:r>
      <w:r w:rsidRPr="004E3A37">
        <w:rPr>
          <w:rFonts w:ascii="Times New Roman" w:hAnsi="Times New Roman" w:cs="B Lotus" w:hint="cs"/>
          <w:sz w:val="28"/>
          <w:szCs w:val="28"/>
          <w:rtl/>
          <w:lang w:bidi="fa-IR"/>
        </w:rPr>
        <w:t xml:space="preserve"> خدایان خود را با عیسی بن مریم</w:t>
      </w:r>
      <w:r w:rsidRPr="004E3A37">
        <w:rPr>
          <w:rFonts w:ascii="Times New Roman" w:hAnsi="Times New Roman" w:cs="B Lotus" w:hint="cs"/>
          <w:sz w:val="28"/>
          <w:szCs w:val="28"/>
          <w:lang w:bidi="fa-IR"/>
        </w:rPr>
        <w:sym w:font="AGA Arabesque" w:char="F075"/>
      </w:r>
      <w:r w:rsidRPr="004E3A37">
        <w:rPr>
          <w:rFonts w:ascii="Times New Roman" w:hAnsi="Times New Roman" w:cs="B Lotus" w:hint="cs"/>
          <w:sz w:val="28"/>
          <w:szCs w:val="28"/>
          <w:rtl/>
          <w:lang w:bidi="fa-IR"/>
        </w:rPr>
        <w:t xml:space="preserve"> می‌سنجیدند، زیرا خبر داشتند که مسیحیان نیز عیسی</w:t>
      </w:r>
      <w:r w:rsidRPr="004E3A37">
        <w:rPr>
          <w:rFonts w:ascii="Times New Roman" w:hAnsi="Times New Roman" w:cs="B Lotus" w:hint="cs"/>
          <w:sz w:val="28"/>
          <w:szCs w:val="28"/>
          <w:lang w:bidi="fa-IR"/>
        </w:rPr>
        <w:sym w:font="AGA Arabesque" w:char="F075"/>
      </w:r>
      <w:r w:rsidRPr="004E3A37">
        <w:rPr>
          <w:rFonts w:ascii="Times New Roman" w:hAnsi="Times New Roman" w:cs="B Lotus" w:hint="cs"/>
          <w:sz w:val="28"/>
          <w:szCs w:val="28"/>
          <w:rtl/>
          <w:lang w:bidi="fa-IR"/>
        </w:rPr>
        <w:t xml:space="preserve"> را به خدایی گرفته‌اند و می‌پرستند! بنابراین، مسیحیان عیس</w:t>
      </w:r>
      <w:r>
        <w:rPr>
          <w:rFonts w:ascii="Times New Roman" w:hAnsi="Times New Roman" w:cs="B Lotus" w:hint="cs"/>
          <w:sz w:val="28"/>
          <w:szCs w:val="28"/>
          <w:rtl/>
          <w:lang w:bidi="fa-IR"/>
        </w:rPr>
        <w:t xml:space="preserve">ی </w:t>
      </w:r>
      <w:r w:rsidRPr="004E3A37">
        <w:rPr>
          <w:rFonts w:ascii="Times New Roman" w:hAnsi="Times New Roman" w:cs="B Lotus" w:hint="cs"/>
          <w:sz w:val="28"/>
          <w:szCs w:val="28"/>
          <w:rtl/>
          <w:lang w:bidi="fa-IR"/>
        </w:rPr>
        <w:t>‌پرست! چه اثری می‌توانستند در مشرکین به جای گذارند جز اینکه آنها را در شرک خود استوارتر سازند؟!</w:t>
      </w:r>
      <w:r w:rsidR="006A032F">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بُت‌پرستان مکّه که</w:t>
      </w:r>
      <w:r w:rsidRPr="004E3A37">
        <w:rPr>
          <w:rFonts w:ascii="Times New Roman" w:hAnsi="Times New Roman" w:cs="B Lotus" w:hint="cs"/>
          <w:sz w:val="28"/>
          <w:szCs w:val="28"/>
          <w:rtl/>
          <w:lang w:bidi="fa-IR"/>
        </w:rPr>
        <w:t xml:space="preserve"> 360 بت در خانة کعبه داشتند. تمثال عیسی</w:t>
      </w:r>
      <w:r w:rsidRPr="004E3A37">
        <w:rPr>
          <w:rFonts w:ascii="Times New Roman" w:hAnsi="Times New Roman" w:cs="B Lotus" w:hint="cs"/>
          <w:sz w:val="28"/>
          <w:szCs w:val="28"/>
          <w:lang w:bidi="fa-IR"/>
        </w:rPr>
        <w:sym w:font="AGA Arabesque" w:char="F075"/>
      </w:r>
      <w:r w:rsidRPr="004E3A37">
        <w:rPr>
          <w:rFonts w:ascii="Times New Roman" w:hAnsi="Times New Roman" w:cs="B Lotus" w:hint="cs"/>
          <w:sz w:val="28"/>
          <w:szCs w:val="28"/>
          <w:rtl/>
          <w:lang w:bidi="fa-IR"/>
        </w:rPr>
        <w:t xml:space="preserve"> و مریم</w:t>
      </w:r>
      <w:r w:rsidRPr="004E3A37">
        <w:rPr>
          <w:rFonts w:ascii="Times New Roman" w:hAnsi="Times New Roman" w:cs="B Lotus" w:hint="cs"/>
          <w:sz w:val="28"/>
          <w:szCs w:val="28"/>
          <w:lang w:bidi="fa-IR"/>
        </w:rPr>
        <w:sym w:font="AGA Arabesque" w:char="F075"/>
      </w:r>
      <w:r w:rsidRPr="004E3A37">
        <w:rPr>
          <w:rFonts w:ascii="Times New Roman" w:hAnsi="Times New Roman" w:cs="B Lotus" w:hint="cs"/>
          <w:sz w:val="28"/>
          <w:szCs w:val="28"/>
          <w:rtl/>
          <w:lang w:bidi="fa-IR"/>
        </w:rPr>
        <w:t xml:space="preserve"> را برای هماهنگی با خدایان خود در کعبه نقش کرده بودند! و پیامبر اسلام</w:t>
      </w:r>
      <w:r w:rsidRPr="004E3A37">
        <w:rPr>
          <w:rFonts w:ascii="Times New Roman" w:hAnsi="Times New Roman" w:cs="B Lotus" w:hint="cs"/>
          <w:sz w:val="28"/>
          <w:szCs w:val="28"/>
          <w:lang w:bidi="fa-IR"/>
        </w:rPr>
        <w:sym w:font="AGA Arabesque" w:char="F072"/>
      </w:r>
      <w:r w:rsidRPr="004E3A37">
        <w:rPr>
          <w:rFonts w:ascii="Times New Roman" w:hAnsi="Times New Roman" w:cs="B Lotus" w:hint="cs"/>
          <w:sz w:val="28"/>
          <w:szCs w:val="28"/>
          <w:rtl/>
          <w:lang w:bidi="fa-IR"/>
        </w:rPr>
        <w:t xml:space="preserve"> بود که </w:t>
      </w:r>
      <w:r>
        <w:rPr>
          <w:rFonts w:ascii="Times New Roman" w:hAnsi="Times New Roman" w:cs="B Lotus" w:hint="cs"/>
          <w:sz w:val="28"/>
          <w:szCs w:val="28"/>
          <w:rtl/>
          <w:lang w:bidi="fa-IR"/>
        </w:rPr>
        <w:t>پس از فتح مکّه فرمود تا آنها را محو سازند</w:t>
      </w:r>
      <w:r w:rsidRPr="00060CBE">
        <w:rPr>
          <w:rStyle w:val="FootnoteReference"/>
          <w:rFonts w:cs="B Lotus"/>
          <w:sz w:val="28"/>
          <w:szCs w:val="28"/>
          <w:rtl/>
          <w:lang w:bidi="fa-IR"/>
        </w:rPr>
        <w:footnoteReference w:id="186"/>
      </w:r>
      <w:r w:rsidR="006A032F">
        <w:rPr>
          <w:rFonts w:ascii="Times New Roman" w:hAnsi="Times New Roman" w:cs="B Lotus" w:hint="cs"/>
          <w:sz w:val="28"/>
          <w:szCs w:val="28"/>
          <w:rtl/>
          <w:lang w:bidi="fa-IR"/>
        </w:rPr>
        <w:t>.</w:t>
      </w:r>
    </w:p>
    <w:p w:rsidR="00773C80" w:rsidRDefault="00773C80" w:rsidP="00DC007C">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اینکه سیره‌نویس می‌گوید توحید تا درجه‌ای مولود فکر اشخاصی بوده که به حنیفان مشهورند! این نیز از دروغ</w:t>
      </w:r>
      <w:r w:rsidR="006A032F">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رسوا و واضح اوست که قرآن کریم و تاریخ صحیح آن را ردّ می‌کنند، زیرا هر چند پیش از اسلام چند نفری در عربستان از بت‌پرستی کناره‌گیری کرده بودند، امّا هیچگاه ایشان اهل تبلیغ و تأثیر در دیگران نبودند تا رواج توحید در عربستان «مولود فکر آنها»! شمرده شود. دکتر جواد</w:t>
      </w:r>
      <w:r w:rsidR="00FE3A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علی که مخصوصاً سیره‌نویس جدید! او را از نویسندگان محقّق عرب می‌شمارد، ضمن تاریخ مبسوط و مفصّل خود می‌</w:t>
      </w:r>
      <w:r w:rsidR="00FE3AC9">
        <w:rPr>
          <w:rFonts w:ascii="Times New Roman" w:hAnsi="Times New Roman" w:cs="B Lotus" w:hint="cs"/>
          <w:sz w:val="28"/>
          <w:szCs w:val="28"/>
          <w:rtl/>
          <w:lang w:bidi="fa-IR"/>
        </w:rPr>
        <w:t>نویسد:</w:t>
      </w:r>
    </w:p>
    <w:p w:rsidR="00773C80" w:rsidRDefault="00FE3AC9" w:rsidP="00DC007C">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Traditional Arabic" w:hint="cs"/>
          <w:sz w:val="28"/>
          <w:szCs w:val="28"/>
          <w:rtl/>
          <w:lang w:bidi="fa-IR"/>
        </w:rPr>
        <w:t>«</w:t>
      </w:r>
      <w:r>
        <w:rPr>
          <w:rStyle w:val="Char3"/>
          <w:rFonts w:hint="cs"/>
          <w:rtl/>
        </w:rPr>
        <w:t>و</w:t>
      </w:r>
      <w:r w:rsidR="00773C80" w:rsidRPr="00FE3AC9">
        <w:rPr>
          <w:rStyle w:val="Char3"/>
          <w:rFonts w:hint="cs"/>
          <w:rtl/>
        </w:rPr>
        <w:t>قد اکتفی الأحناف، علی ما یظهر من روایات أهل الأخبار، بالابتعاد عن ال</w:t>
      </w:r>
      <w:r>
        <w:rPr>
          <w:rStyle w:val="Char3"/>
          <w:rFonts w:hint="cs"/>
          <w:rtl/>
        </w:rPr>
        <w:t>ـمجتمعات و</w:t>
      </w:r>
      <w:r w:rsidR="00773C80" w:rsidRPr="00FE3AC9">
        <w:rPr>
          <w:rStyle w:val="Char3"/>
          <w:rFonts w:hint="cs"/>
          <w:rtl/>
        </w:rPr>
        <w:t>بالنفرة من تقدیس الأوثان فلم یتقربوا إلیها، اکتفوا بذل</w:t>
      </w:r>
      <w:r>
        <w:rPr>
          <w:rStyle w:val="Char3"/>
          <w:rFonts w:hint="cs"/>
          <w:rtl/>
        </w:rPr>
        <w:t>ك ورضوا بعقیدتهم هذه و</w:t>
      </w:r>
      <w:r w:rsidR="00773C80" w:rsidRPr="00FE3AC9">
        <w:rPr>
          <w:rStyle w:val="Char3"/>
          <w:rFonts w:hint="cs"/>
          <w:rtl/>
        </w:rPr>
        <w:t>باقتناعهم بفساد معتقدات قومهم، دون أن یکل</w:t>
      </w:r>
      <w:r>
        <w:rPr>
          <w:rStyle w:val="Char3"/>
          <w:rFonts w:hint="cs"/>
          <w:rtl/>
        </w:rPr>
        <w:t>فوا أنفسهم مشقة الجهر بآرائهم و</w:t>
      </w:r>
      <w:r w:rsidR="00773C80" w:rsidRPr="00FE3AC9">
        <w:rPr>
          <w:rStyle w:val="Char3"/>
          <w:rFonts w:hint="cs"/>
          <w:rtl/>
        </w:rPr>
        <w:t>ال</w:t>
      </w:r>
      <w:r>
        <w:rPr>
          <w:rStyle w:val="Char3"/>
          <w:rFonts w:hint="cs"/>
          <w:rtl/>
        </w:rPr>
        <w:t>ـ</w:t>
      </w:r>
      <w:r w:rsidR="00773C80" w:rsidRPr="00FE3AC9">
        <w:rPr>
          <w:rStyle w:val="Char3"/>
          <w:rFonts w:hint="cs"/>
          <w:rtl/>
        </w:rPr>
        <w:t>مناداة بها علنا ف</w:t>
      </w:r>
      <w:r>
        <w:rPr>
          <w:rStyle w:val="Char3"/>
          <w:rFonts w:hint="cs"/>
          <w:rtl/>
        </w:rPr>
        <w:t>ي</w:t>
      </w:r>
      <w:r w:rsidR="00773C80" w:rsidRPr="00FE3AC9">
        <w:rPr>
          <w:rStyle w:val="Char3"/>
          <w:rFonts w:hint="cs"/>
          <w:rtl/>
        </w:rPr>
        <w:t xml:space="preserve"> ال</w:t>
      </w:r>
      <w:r>
        <w:rPr>
          <w:rStyle w:val="Char3"/>
          <w:rFonts w:hint="cs"/>
          <w:rtl/>
        </w:rPr>
        <w:t>ـمحلات العامّة</w:t>
      </w:r>
      <w:r w:rsidR="00773C80" w:rsidRPr="00FE3AC9">
        <w:rPr>
          <w:rStyle w:val="Char3"/>
          <w:rFonts w:hint="cs"/>
          <w:rtl/>
        </w:rPr>
        <w:t>، ظلّوا علی ذل</w:t>
      </w:r>
      <w:r>
        <w:rPr>
          <w:rStyle w:val="Char3"/>
          <w:rFonts w:hint="cs"/>
          <w:rtl/>
        </w:rPr>
        <w:t>ك إلی مماتهم و</w:t>
      </w:r>
      <w:r w:rsidR="00773C80" w:rsidRPr="00FE3AC9">
        <w:rPr>
          <w:rStyle w:val="Char3"/>
          <w:rFonts w:hint="cs"/>
          <w:rtl/>
        </w:rPr>
        <w:t xml:space="preserve">لهذا لم تکن علاقتهم </w:t>
      </w:r>
      <w:r>
        <w:rPr>
          <w:rStyle w:val="Char3"/>
          <w:rFonts w:hint="cs"/>
          <w:rtl/>
        </w:rPr>
        <w:t>مع قومهم سیئة و</w:t>
      </w:r>
      <w:r w:rsidR="00773C80" w:rsidRPr="00FE3AC9">
        <w:rPr>
          <w:rStyle w:val="Char3"/>
          <w:rFonts w:hint="cs"/>
          <w:rtl/>
        </w:rPr>
        <w:t>لم یصطدموا معهم</w:t>
      </w:r>
      <w:r>
        <w:rPr>
          <w:rFonts w:ascii="Times New Roman" w:hAnsi="Times New Roman" w:cs="Traditional Arabic" w:hint="cs"/>
          <w:sz w:val="28"/>
          <w:szCs w:val="28"/>
          <w:rtl/>
          <w:lang w:bidi="fa-IR"/>
        </w:rPr>
        <w:t>»</w:t>
      </w:r>
      <w:r w:rsidRPr="00FE3AC9">
        <w:rPr>
          <w:rStyle w:val="FootnoteReference"/>
          <w:rFonts w:ascii="Times New Roman" w:hAnsi="Times New Roman" w:cs="B Lotus"/>
          <w:color w:val="000000"/>
          <w:spacing w:val="-4"/>
          <w:sz w:val="28"/>
          <w:szCs w:val="28"/>
          <w:rtl/>
          <w:lang w:bidi="fa-IR"/>
        </w:rPr>
        <w:footnoteReference w:id="187"/>
      </w:r>
      <w:r w:rsidR="00773C80">
        <w:rPr>
          <w:rFonts w:ascii="Times New Roman" w:hAnsi="Times New Roman" w:cs="B Lotus" w:hint="cs"/>
          <w:sz w:val="28"/>
          <w:szCs w:val="28"/>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حنیفان، بنابر نقل اهل خبر به همین بسنده کرده بودند که از مراکز گردآمدن مردم دور باشند و</w:t>
      </w:r>
      <w:r w:rsidR="00FE3AC9">
        <w:rPr>
          <w:rFonts w:ascii="Times New Roman" w:hAnsi="Times New Roman" w:cs="B Lotus" w:hint="cs"/>
          <w:sz w:val="22"/>
          <w:szCs w:val="26"/>
          <w:rtl/>
          <w:lang w:bidi="fa-IR"/>
        </w:rPr>
        <w:t xml:space="preserve"> </w:t>
      </w:r>
      <w:r w:rsidRPr="00FE3AC9">
        <w:rPr>
          <w:rFonts w:ascii="Times New Roman" w:hAnsi="Times New Roman" w:cs="B Lotus" w:hint="cs"/>
          <w:sz w:val="22"/>
          <w:szCs w:val="26"/>
          <w:rtl/>
          <w:lang w:bidi="fa-IR"/>
        </w:rPr>
        <w:t>از تقدیس بُت‌ها بگریزند و به آنها نزدیک نشوند. آنها به همین اکتفا کرده بودند و دل را به این عقیده خوش داشتند و قانع بودند که عقاید قومشان فاسد است، بدون اینکه خود را به زحمت تبلیغ و دعوت بیفکنند و آرائشان را آشکار کنند و در محلّات عمومی علناً ندا دردهند! و بدینسان تا هنگام مرگ بسر می‌بردند و از اینرو روابط آنان با قومشان بد نبود و هیچاه برخوردی با ایشان پیدا نکردند</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باز دکتر جواد علی دربار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حنفاء می‌نویسد:</w:t>
      </w:r>
      <w:r w:rsidR="00FE3AC9">
        <w:rPr>
          <w:rFonts w:ascii="Times New Roman" w:hAnsi="Times New Roman" w:cs="B Lotus" w:hint="cs"/>
          <w:szCs w:val="28"/>
          <w:rtl/>
          <w:lang w:bidi="fa-IR"/>
        </w:rPr>
        <w:t xml:space="preserve"> </w:t>
      </w:r>
      <w:r w:rsidR="00FE3AC9">
        <w:rPr>
          <w:rFonts w:ascii="Times New Roman" w:hAnsi="Times New Roman" w:cs="Traditional Arabic" w:hint="cs"/>
          <w:szCs w:val="28"/>
          <w:rtl/>
          <w:lang w:bidi="fa-IR"/>
        </w:rPr>
        <w:t>«</w:t>
      </w:r>
      <w:r w:rsidRPr="00FE3AC9">
        <w:rPr>
          <w:rStyle w:val="Char3"/>
          <w:rFonts w:hint="cs"/>
          <w:rtl/>
        </w:rPr>
        <w:t>وقد عاشوا ف</w:t>
      </w:r>
      <w:r w:rsidR="00FE3AC9">
        <w:rPr>
          <w:rStyle w:val="Char3"/>
          <w:rFonts w:hint="cs"/>
          <w:rtl/>
        </w:rPr>
        <w:t>ي</w:t>
      </w:r>
      <w:r w:rsidRPr="00FE3AC9">
        <w:rPr>
          <w:rStyle w:val="Char3"/>
          <w:rFonts w:hint="cs"/>
          <w:rtl/>
        </w:rPr>
        <w:t xml:space="preserve"> عزلة، ف</w:t>
      </w:r>
      <w:r w:rsidR="00FE3AC9">
        <w:rPr>
          <w:rStyle w:val="Char3"/>
          <w:rFonts w:hint="cs"/>
          <w:rtl/>
        </w:rPr>
        <w:t>ي تأمل و</w:t>
      </w:r>
      <w:r w:rsidRPr="00FE3AC9">
        <w:rPr>
          <w:rStyle w:val="Char3"/>
          <w:rFonts w:hint="cs"/>
          <w:rtl/>
        </w:rPr>
        <w:t>تفکیر، ف</w:t>
      </w:r>
      <w:r w:rsidR="00FE3AC9">
        <w:rPr>
          <w:rStyle w:val="Char3"/>
          <w:rFonts w:hint="cs"/>
          <w:rtl/>
        </w:rPr>
        <w:t>ي</w:t>
      </w:r>
      <w:r w:rsidRPr="00FE3AC9">
        <w:rPr>
          <w:rStyle w:val="Char3"/>
          <w:rFonts w:hint="cs"/>
          <w:rtl/>
        </w:rPr>
        <w:t xml:space="preserve"> حالات انفرادیة، إذ </w:t>
      </w:r>
      <w:r w:rsidR="00FE3AC9">
        <w:rPr>
          <w:rStyle w:val="Char3"/>
          <w:rFonts w:hint="cs"/>
          <w:rtl/>
        </w:rPr>
        <w:t>لم یکن هولاء شیعة وفرقة و</w:t>
      </w:r>
      <w:r w:rsidRPr="00FE3AC9">
        <w:rPr>
          <w:rStyle w:val="Char3"/>
          <w:rFonts w:hint="cs"/>
          <w:rtl/>
        </w:rPr>
        <w:t>لا</w:t>
      </w:r>
      <w:r w:rsidR="00FE3AC9">
        <w:rPr>
          <w:rStyle w:val="Char3"/>
          <w:rFonts w:hint="cs"/>
          <w:rtl/>
        </w:rPr>
        <w:t xml:space="preserve"> </w:t>
      </w:r>
      <w:r w:rsidRPr="00FE3AC9">
        <w:rPr>
          <w:rStyle w:val="Char3"/>
          <w:rFonts w:hint="cs"/>
          <w:rtl/>
        </w:rPr>
        <w:t>کان لهم دین له قواعد معینة ثابتة</w:t>
      </w:r>
      <w:r w:rsidR="00FE3AC9">
        <w:rPr>
          <w:rFonts w:ascii="Times New Roman" w:hAnsi="Times New Roman" w:cs="Traditional Arabic" w:hint="cs"/>
          <w:szCs w:val="28"/>
          <w:rtl/>
          <w:lang w:bidi="fa-IR"/>
        </w:rPr>
        <w:t>»</w:t>
      </w:r>
      <w:r w:rsidR="00FE3AC9" w:rsidRPr="00FE3AC9">
        <w:rPr>
          <w:rStyle w:val="FootnoteReference"/>
          <w:rFonts w:ascii="Times New Roman" w:hAnsi="Times New Roman" w:cs="B Lotus"/>
          <w:color w:val="000000"/>
          <w:spacing w:val="-4"/>
          <w:szCs w:val="28"/>
          <w:rtl/>
          <w:lang w:bidi="fa-IR"/>
        </w:rPr>
        <w:footnoteReference w:id="188"/>
      </w:r>
      <w:r w:rsidR="00FE3AC9">
        <w:rPr>
          <w:rFonts w:ascii="Times New Roman" w:hAnsi="Times New Roman" w:cs="B Lotus" w:hint="cs"/>
          <w:szCs w:val="28"/>
          <w:rtl/>
          <w:lang w:bidi="fa-IR"/>
        </w:rPr>
        <w:t>.</w:t>
      </w:r>
    </w:p>
    <w:p w:rsidR="00773C80" w:rsidRPr="005C6532" w:rsidRDefault="00773C80" w:rsidP="00FE3AC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آنان در گوشه‌گیری روزگار می‌گذرانیدند، در تأمّل و اندیشه بودند و حالت</w:t>
      </w:r>
      <w:r w:rsidR="00FE3AC9">
        <w:rPr>
          <w:rFonts w:ascii="Times New Roman" w:hAnsi="Times New Roman" w:cs="B Lotus" w:hint="eastAsia"/>
          <w:sz w:val="22"/>
          <w:szCs w:val="26"/>
          <w:rtl/>
          <w:lang w:bidi="fa-IR"/>
        </w:rPr>
        <w:t>‌</w:t>
      </w:r>
      <w:r w:rsidRPr="00FE3AC9">
        <w:rPr>
          <w:rFonts w:ascii="Times New Roman" w:hAnsi="Times New Roman" w:cs="B Lotus" w:hint="cs"/>
          <w:sz w:val="22"/>
          <w:szCs w:val="26"/>
          <w:rtl/>
          <w:lang w:bidi="fa-IR"/>
        </w:rPr>
        <w:t>های انفرادی داشتند و هیچ</w:t>
      </w:r>
      <w:r w:rsidR="00FE3AC9">
        <w:rPr>
          <w:rFonts w:ascii="Times New Roman" w:hAnsi="Times New Roman" w:cs="B Lotus" w:hint="eastAsia"/>
          <w:sz w:val="22"/>
          <w:szCs w:val="26"/>
          <w:rtl/>
          <w:lang w:bidi="fa-IR"/>
        </w:rPr>
        <w:t>‌</w:t>
      </w:r>
      <w:r w:rsidRPr="00FE3AC9">
        <w:rPr>
          <w:rFonts w:ascii="Times New Roman" w:hAnsi="Times New Roman" w:cs="B Lotus" w:hint="cs"/>
          <w:sz w:val="22"/>
          <w:szCs w:val="26"/>
          <w:rtl/>
          <w:lang w:bidi="fa-IR"/>
        </w:rPr>
        <w:t>گاه به صورت گروهی متشکّل و فرقه و دسته‌ای نبودند و دین و آیینی نداشتند که احکام ثابت و معیّنی داشته باشد</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w:t>
      </w:r>
    </w:p>
    <w:p w:rsidR="00773C80" w:rsidRDefault="00773C80" w:rsidP="00FE3AC9">
      <w:pPr>
        <w:pStyle w:val="StyleComplexBLotus12ptJustifiedFirstline05cmCharChar"/>
        <w:spacing w:line="240" w:lineRule="auto"/>
        <w:rPr>
          <w:rFonts w:ascii="Times New Roman" w:hAnsi="Times New Roman" w:cs="B Lotus"/>
          <w:sz w:val="28"/>
          <w:szCs w:val="28"/>
          <w:rtl/>
          <w:lang w:bidi="fa-IR"/>
        </w:rPr>
      </w:pPr>
      <w:r w:rsidRPr="005C6532">
        <w:rPr>
          <w:rFonts w:ascii="Times New Roman" w:hAnsi="Times New Roman" w:cs="B Lotus" w:hint="cs"/>
          <w:sz w:val="28"/>
          <w:szCs w:val="28"/>
          <w:rtl/>
          <w:lang w:bidi="fa-IR"/>
        </w:rPr>
        <w:t>قرآن کریم نیز خبر می‌دهد که چون پیامبراسلام</w:t>
      </w:r>
      <w:r w:rsidRPr="005C6532">
        <w:rPr>
          <w:rFonts w:ascii="Times New Roman" w:hAnsi="Times New Roman" w:cs="B Lotus" w:hint="cs"/>
          <w:sz w:val="28"/>
          <w:szCs w:val="28"/>
          <w:lang w:bidi="fa-IR"/>
        </w:rPr>
        <w:sym w:font="AGA Arabesque" w:char="F072"/>
      </w:r>
      <w:r w:rsidRPr="005C6532">
        <w:rPr>
          <w:rFonts w:ascii="Times New Roman" w:hAnsi="Times New Roman" w:cs="B Lotus" w:hint="cs"/>
          <w:sz w:val="28"/>
          <w:szCs w:val="28"/>
          <w:rtl/>
          <w:lang w:bidi="fa-IR"/>
        </w:rPr>
        <w:t xml:space="preserve"> قوم خود را به توحید فراخواند</w:t>
      </w:r>
      <w:r>
        <w:rPr>
          <w:rFonts w:ascii="Times New Roman" w:hAnsi="Times New Roman" w:cs="B Lotus" w:hint="cs"/>
          <w:sz w:val="28"/>
          <w:szCs w:val="28"/>
          <w:rtl/>
          <w:lang w:bidi="fa-IR"/>
        </w:rPr>
        <w:t xml:space="preserve"> به سختی عکس</w:t>
      </w:r>
      <w:r w:rsidR="00FE3A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‌العمل نشان دادند و آشکارا گفتند که این سخنان بی‌سابقه است و ما گفتاری بدینگونه در آخرین دین روی زمین هم نشنیده‌ایم! چنانکه</w:t>
      </w:r>
      <w:r w:rsidR="00BF3B8E">
        <w:rPr>
          <w:rFonts w:ascii="Times New Roman" w:hAnsi="Times New Roman" w:cs="B Lotus" w:hint="cs"/>
          <w:sz w:val="28"/>
          <w:szCs w:val="28"/>
          <w:rtl/>
          <w:lang w:bidi="fa-IR"/>
        </w:rPr>
        <w:t xml:space="preserve"> در سور</w:t>
      </w:r>
      <w:r w:rsidR="00FE3AC9">
        <w:rPr>
          <w:rFonts w:ascii="Times New Roman" w:hAnsi="Times New Roman" w:cs="B Lotus" w:hint="cs"/>
          <w:sz w:val="28"/>
          <w:szCs w:val="28"/>
          <w:rtl/>
          <w:lang w:bidi="fa-IR"/>
        </w:rPr>
        <w:t>ه</w:t>
      </w:r>
      <w:r w:rsidR="00BF3B8E">
        <w:rPr>
          <w:rFonts w:ascii="Times New Roman" w:hAnsi="Times New Roman" w:cs="B Lotus" w:hint="cs"/>
          <w:sz w:val="28"/>
          <w:szCs w:val="28"/>
          <w:rtl/>
          <w:lang w:bidi="fa-IR"/>
        </w:rPr>
        <w:t xml:space="preserve"> مکّیِ «صاد» می‌خوانیم:</w:t>
      </w:r>
    </w:p>
    <w:p w:rsidR="00BF3B8E" w:rsidRDefault="00BF3B8E" w:rsidP="00FE3AC9">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وَعَجِبُو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جَا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ءَهُم</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مُّنذِر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وَقَالَ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كَ</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فِرُونَ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حِر</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كَذَّابٌ</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٤</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أَجَعَلَ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لِهَةَ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حِدًا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لَشَي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عُجَاب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نطَلَقَ</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مَلَأُ</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شُواْ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ص</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بِرُواْ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عَلَى</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ءَالِهَتِكُم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لَشَي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يُرَادُ</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٦</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سَمِع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نَا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بِهَ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فِي</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مِلَّةِ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خِرَةِ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خ</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تِلَ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قٌ</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[ص: 4-7]</w:t>
      </w:r>
      <w:r>
        <w:rPr>
          <w:rFonts w:ascii="Times New Roman" w:hAnsi="Times New Roman" w:cs="B Lotus" w:hint="cs"/>
          <w:szCs w:val="28"/>
          <w:rtl/>
          <w:lang w:bidi="fa-IR"/>
        </w:rPr>
        <w:t>.</w:t>
      </w:r>
      <w:r>
        <w:rPr>
          <w:rFonts w:ascii="Times New Roman" w:hAnsi="Times New Roman" w:cs="B Lotus" w:hint="eastAsia"/>
          <w:sz w:val="28"/>
          <w:szCs w:val="28"/>
          <w:rtl/>
          <w:lang w:bidi="fa-IR"/>
        </w:rPr>
        <w:t>‌</w:t>
      </w:r>
    </w:p>
    <w:p w:rsidR="00773C80" w:rsidRPr="00060CBE" w:rsidRDefault="006A032F" w:rsidP="00FE3AC9">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از اینکه بیم‌دهنده‌ای از خودشان به سوی آنان آمده شگفت‌زده شده‌اند! و کافران گفتند: این جادوگری بس دروغگو است! آیا همة خدایان را یک خدا کرده؟ همانا این چیزی بسیار شگفت است! و بزرگانشان به راه افتادند که بروید و بر خدایانتان پایدار باشید که این کاری مطلوب است! ما چنین چیزی را حتّی در آخرین دین هم نشنیده‌ایم، این جز إفتراء و دروغ نیست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اگر حنفاء از آراء خود با مردم سخن گفته بودند، چنین حیر</w:t>
      </w:r>
      <w:r w:rsidR="00FE3AC9">
        <w:rPr>
          <w:rFonts w:ascii="Times New Roman" w:hAnsi="Times New Roman" w:cs="B Lotus" w:hint="cs"/>
          <w:sz w:val="28"/>
          <w:szCs w:val="28"/>
          <w:rtl/>
          <w:lang w:bidi="fa-IR"/>
        </w:rPr>
        <w:t>تی در</w:t>
      </w:r>
      <w:r>
        <w:rPr>
          <w:rFonts w:ascii="Times New Roman" w:hAnsi="Times New Roman" w:cs="B Lotus" w:hint="cs"/>
          <w:sz w:val="28"/>
          <w:szCs w:val="28"/>
          <w:rtl/>
          <w:lang w:bidi="fa-IR"/>
        </w:rPr>
        <w:t>میان بت‌پرستان پدید می‌آمد؟!</w:t>
      </w:r>
      <w:r w:rsidRPr="00060CBE">
        <w:rPr>
          <w:rStyle w:val="FootnoteReference"/>
          <w:rFonts w:cs="B Lotus"/>
          <w:sz w:val="28"/>
          <w:szCs w:val="28"/>
          <w:rtl/>
          <w:lang w:bidi="fa-IR"/>
        </w:rPr>
        <w:footnoteReference w:id="189"/>
      </w:r>
      <w:r w:rsidR="00BF3B8E">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کسی که آیین بت‌پرستی را به توحید مبدّل نمود و فساد اخلاقی را به صلاح تبدیل کرد و پراکندگی عرب را به وحدت برگردانید، جز محّمد بن عبدالله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دیگری نبود و این رسالت خدایی و افتخار جاوید، بدون تردید از آن اوست، چنانکه سیره‌نویس جدید! ناگزیر به ای</w:t>
      </w:r>
      <w:r w:rsidR="00FE3AC9">
        <w:rPr>
          <w:rFonts w:ascii="Times New Roman" w:hAnsi="Times New Roman" w:cs="B Lotus" w:hint="cs"/>
          <w:sz w:val="28"/>
          <w:szCs w:val="28"/>
          <w:rtl/>
          <w:lang w:bidi="fa-IR"/>
        </w:rPr>
        <w:t>ن حقیقت اعتراف کرده و می‌نویسد:</w:t>
      </w:r>
    </w:p>
    <w:p w:rsidR="00773C80" w:rsidRDefault="00FE3AC9" w:rsidP="009079B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اعجاز محمّد در این است که از پای ننشست و با تمام آزارها مقاومت کرد و از هیچ تدبیری روی نگردانید تا اسلام را بر جزیر</w:t>
      </w:r>
      <w:r w:rsidRPr="00FE3AC9">
        <w:rPr>
          <w:rFonts w:ascii="mylotus" w:hAnsi="mylotus" w:cs="mylotus"/>
          <w:sz w:val="28"/>
          <w:szCs w:val="28"/>
          <w:rtl/>
          <w:lang w:bidi="fa-IR"/>
        </w:rPr>
        <w:t>ة</w:t>
      </w:r>
      <w:r w:rsidR="00773C80">
        <w:rPr>
          <w:rFonts w:ascii="Times New Roman" w:hAnsi="Times New Roman" w:cs="B Lotus" w:hint="cs"/>
          <w:sz w:val="28"/>
          <w:szCs w:val="28"/>
          <w:rtl/>
          <w:lang w:bidi="fa-IR"/>
        </w:rPr>
        <w:t xml:space="preserve"> العرب تحمیل</w:t>
      </w:r>
      <w:r w:rsidR="00773C80" w:rsidRPr="00060CBE">
        <w:rPr>
          <w:rStyle w:val="FootnoteReference"/>
          <w:rFonts w:cs="B Lotus"/>
          <w:sz w:val="28"/>
          <w:szCs w:val="28"/>
          <w:rtl/>
          <w:lang w:bidi="fa-IR"/>
        </w:rPr>
        <w:footnoteReference w:id="190"/>
      </w:r>
      <w:r w:rsidR="00773C80">
        <w:rPr>
          <w:rFonts w:ascii="Times New Roman" w:hAnsi="Times New Roman" w:cs="B Lotus" w:hint="cs"/>
          <w:sz w:val="28"/>
          <w:szCs w:val="28"/>
          <w:rtl/>
          <w:lang w:bidi="fa-IR"/>
        </w:rPr>
        <w:t xml:space="preserve"> کرد. قبائل مختلف اعراب را در تحت یک لوا درآورد، اعرابی که از امور ماوراءالطّبیعه بکلّی بیگانه بودند و مطابق طبیعت بدوی خود به محسوسات روی می‌آوردند و جز جلب نفع آنی هدفی ندارند، جز تعدّی و دست‌درازی به خواستة دیگران کاری از آنها ساخته نیست</w:t>
      </w:r>
      <w:r>
        <w:rPr>
          <w:rFonts w:ascii="Times New Roman" w:hAnsi="Times New Roman" w:cs="B Lotus" w:hint="cs"/>
          <w:sz w:val="28"/>
          <w:szCs w:val="28"/>
          <w:rtl/>
          <w:lang w:bidi="fa-IR"/>
        </w:rPr>
        <w:t>»</w:t>
      </w:r>
      <w:r w:rsidRPr="00FE3AC9">
        <w:rPr>
          <w:rStyle w:val="FootnoteReference"/>
          <w:rFonts w:ascii="Times New Roman" w:hAnsi="Times New Roman" w:cs="B Lotus"/>
          <w:color w:val="000000"/>
          <w:spacing w:val="-4"/>
          <w:sz w:val="28"/>
          <w:szCs w:val="28"/>
          <w:rtl/>
          <w:lang w:bidi="fa-IR"/>
        </w:rPr>
        <w:footnoteReference w:id="191"/>
      </w:r>
      <w:r w:rsidR="00773C80">
        <w:rPr>
          <w:rFonts w:ascii="Times New Roman" w:hAnsi="Times New Roman" w:cs="B Lotus" w:hint="cs"/>
          <w:sz w:val="28"/>
          <w:szCs w:val="28"/>
          <w:rtl/>
          <w:lang w:bidi="fa-IR"/>
        </w:rPr>
        <w:t>.</w:t>
      </w:r>
    </w:p>
    <w:p w:rsidR="00773C80" w:rsidRDefault="00773C80" w:rsidP="00FE3AC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حماس</w:t>
      </w:r>
      <w:r w:rsidR="00FE3AC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توحید از آن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و دیگران، نقشی در ایجاد آن نداشته‌اند. با این همه سیره‌نویس جدید! از لجاجت خود باز نمی‌ایستد و می‌کوشد تا نشان دهد که حنفاء پیش از پیامبر اسلام دعوت توحید را میان عرب آورده بودند! و در این باره دروغ</w:t>
      </w:r>
      <w:r w:rsidR="00FE3AC9">
        <w:rPr>
          <w:rFonts w:ascii="Times New Roman" w:hAnsi="Times New Roman" w:cs="B Lotus" w:hint="eastAsia"/>
          <w:sz w:val="28"/>
          <w:szCs w:val="28"/>
          <w:rtl/>
          <w:lang w:bidi="fa-IR"/>
        </w:rPr>
        <w:t>‌</w:t>
      </w:r>
      <w:r>
        <w:rPr>
          <w:rFonts w:ascii="Times New Roman" w:hAnsi="Times New Roman" w:cs="B Lotus" w:hint="cs"/>
          <w:sz w:val="28"/>
          <w:szCs w:val="28"/>
          <w:rtl/>
          <w:lang w:bidi="fa-IR"/>
        </w:rPr>
        <w:t>هایی چند بهم بافته و روایات تاریخی را دگرگونه ساخته تا بلکه بتواند ادّعای خود را به جایی برساند و از اهمّیت کار بزرگ پیامبر حقّ</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بکاهد</w:t>
      </w:r>
      <w:r w:rsidR="009079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هیهات! با دروغ‌پردازی چهر</w:t>
      </w:r>
      <w:r w:rsidR="00FE3AC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حقیقت همواره پوشیده نمی‌ماند که </w:t>
      </w:r>
      <w:r w:rsidRPr="00FE3AC9">
        <w:rPr>
          <w:rStyle w:val="Char1"/>
          <w:rFonts w:hint="cs"/>
          <w:rtl/>
        </w:rPr>
        <w:t>شعاع</w:t>
      </w:r>
      <w:r w:rsidRPr="00FE3AC9">
        <w:rPr>
          <w:rStyle w:val="Char1"/>
          <w:rFonts w:ascii="Times New Roman" w:hAnsi="Times New Roman" w:cs="Times New Roman" w:hint="cs"/>
          <w:rtl/>
        </w:rPr>
        <w:t>‌</w:t>
      </w:r>
      <w:r w:rsidR="00FE3AC9">
        <w:rPr>
          <w:rStyle w:val="Char1"/>
          <w:rFonts w:hint="cs"/>
          <w:rtl/>
        </w:rPr>
        <w:t>الشمس لا یخفی و</w:t>
      </w:r>
      <w:r w:rsidRPr="00FE3AC9">
        <w:rPr>
          <w:rStyle w:val="Char1"/>
          <w:rFonts w:hint="cs"/>
          <w:rtl/>
        </w:rPr>
        <w:t>نور الحق لایطفی</w:t>
      </w:r>
      <w:r w:rsidRPr="00060CBE">
        <w:rPr>
          <w:rStyle w:val="FootnoteReference"/>
          <w:rFonts w:cs="B Lotus"/>
          <w:sz w:val="28"/>
          <w:szCs w:val="28"/>
          <w:rtl/>
          <w:lang w:bidi="fa-IR"/>
        </w:rPr>
        <w:footnoteReference w:id="192"/>
      </w:r>
      <w:r w:rsidR="00FE3AC9">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ببینیم نویسنده، در این باره دست ب</w:t>
      </w:r>
      <w:r w:rsidR="00FE3AC9">
        <w:rPr>
          <w:rFonts w:ascii="Times New Roman" w:hAnsi="Times New Roman" w:cs="B Lotus" w:hint="cs"/>
          <w:szCs w:val="28"/>
          <w:rtl/>
          <w:lang w:bidi="fa-IR"/>
        </w:rPr>
        <w:t>ه چه کاری زده است، وی می‌نویسد:</w:t>
      </w:r>
    </w:p>
    <w:p w:rsidR="00773C80" w:rsidRDefault="00FE3AC9"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در سیر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ابن هشام آمده است که قبل از آغاز دعوت اسلام روزی قریش در نخلستانی نزدیک طائف اجتماع کرده بودند و برای «عزّی» که معبود بزرگ بنی ثقیف بود عید گرفته بودند، چهار تن از آن میان جدا شدند و با یکدیگر گفتند این مردم راه باطل می‌روند و دین پدرشان ابراهیم را از دست داده‌اند. سپس بر مردم بانگ زدند: (!!) دینی غیر از این اختیار کنید، چرا دور سنگی طواف می‌کنید که نه میبیند ونه می‌شنود، نه سودی می‌تواند برساند و نه زیانی! این چهار تن عبارت بودند از ورقه بن نوفل، عبیدالله بن حجش عثمان بن حویرث، زید بن عمرو، از آن روز خود را حنیف نامیدند و به دین ابراهیم درآمدند</w:t>
      </w:r>
      <w:r>
        <w:rPr>
          <w:rFonts w:ascii="Times New Roman" w:hAnsi="Times New Roman" w:cs="B Lotus" w:hint="cs"/>
          <w:szCs w:val="28"/>
          <w:rtl/>
          <w:lang w:bidi="fa-IR"/>
        </w:rPr>
        <w:t>»</w:t>
      </w:r>
      <w:r w:rsidRPr="00FE3AC9">
        <w:rPr>
          <w:rStyle w:val="FootnoteReference"/>
          <w:rFonts w:ascii="Times New Roman" w:hAnsi="Times New Roman" w:cs="B Lotus"/>
          <w:color w:val="000000"/>
          <w:spacing w:val="-4"/>
          <w:szCs w:val="28"/>
          <w:rtl/>
          <w:lang w:bidi="fa-IR"/>
        </w:rPr>
        <w:footnoteReference w:id="193"/>
      </w:r>
      <w:r w:rsidR="00773C80">
        <w:rPr>
          <w:rFonts w:ascii="Times New Roman" w:hAnsi="Times New Roman" w:cs="B Lotus"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ما را آرزو به دل ماند که سیره‌نویس جدید! مستندات تاریخی خود را بدون تحریف گزارش کند یا متنی را با دقت و صحّت ترجمه نماید! و آنچه در اینجا از سیر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آورده تأکیدی است بر اینکه انتظار امانتداری از نویسنده، خیالی است خام و آرزویی است نافرجام، پس لازم می‌آید که در اینجا تمام داستان را با الفاظش از سیر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بیاوریم تا معلوم شود سیره‌نویس جدید! با این سند چه کرده است؟!</w:t>
      </w:r>
      <w:r w:rsidR="00FE3AC9">
        <w:rPr>
          <w:rFonts w:ascii="Times New Roman" w:hAnsi="Times New Roman" w:cs="B Lotus" w:hint="cs"/>
          <w:szCs w:val="28"/>
          <w:rtl/>
          <w:lang w:bidi="fa-IR"/>
        </w:rPr>
        <w:t>.</w:t>
      </w:r>
    </w:p>
    <w:p w:rsidR="00773C80" w:rsidRDefault="00773C80" w:rsidP="009079B7">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در سیر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چنین می‌خوانیم:</w:t>
      </w:r>
    </w:p>
    <w:p w:rsidR="00773C80" w:rsidRPr="00FE3AC9" w:rsidRDefault="00FE3AC9" w:rsidP="00FE3AC9">
      <w:pPr>
        <w:pStyle w:val="a6"/>
        <w:rPr>
          <w:rtl/>
        </w:rPr>
      </w:pPr>
      <w:r>
        <w:rPr>
          <w:rFonts w:cs="Traditional Arabic" w:hint="cs"/>
          <w:rtl/>
          <w:lang w:bidi="fa-IR"/>
        </w:rPr>
        <w:t>«</w:t>
      </w:r>
      <w:r w:rsidR="00773C80" w:rsidRPr="00FE3AC9">
        <w:rPr>
          <w:rFonts w:hint="cs"/>
          <w:rtl/>
        </w:rPr>
        <w:t>إجتمعت قریش ف</w:t>
      </w:r>
      <w:r>
        <w:rPr>
          <w:rFonts w:hint="cs"/>
          <w:rtl/>
        </w:rPr>
        <w:t>ي</w:t>
      </w:r>
      <w:r w:rsidR="00773C80" w:rsidRPr="00FE3AC9">
        <w:rPr>
          <w:rFonts w:hint="cs"/>
          <w:rtl/>
        </w:rPr>
        <w:t xml:space="preserve"> عید لهم عند </w:t>
      </w:r>
      <w:r>
        <w:rPr>
          <w:rFonts w:hint="cs"/>
          <w:rtl/>
        </w:rPr>
        <w:t>صنم من أصنامهم، کانوا یعظمونه وینحرون و</w:t>
      </w:r>
      <w:r w:rsidR="00773C80" w:rsidRPr="00FE3AC9">
        <w:rPr>
          <w:rFonts w:hint="cs"/>
          <w:rtl/>
        </w:rPr>
        <w:t>یعکفون ع</w:t>
      </w:r>
      <w:r>
        <w:rPr>
          <w:rFonts w:hint="cs"/>
          <w:rtl/>
        </w:rPr>
        <w:t>نه ویدیرون به، و</w:t>
      </w:r>
      <w:r w:rsidR="00773C80" w:rsidRPr="00FE3AC9">
        <w:rPr>
          <w:rFonts w:hint="cs"/>
          <w:rtl/>
        </w:rPr>
        <w:t>کان ذل</w:t>
      </w:r>
      <w:r>
        <w:rPr>
          <w:rFonts w:hint="cs"/>
          <w:rtl/>
        </w:rPr>
        <w:t>ك</w:t>
      </w:r>
      <w:r w:rsidR="00773C80" w:rsidRPr="00FE3AC9">
        <w:rPr>
          <w:rFonts w:hint="cs"/>
          <w:rtl/>
        </w:rPr>
        <w:t xml:space="preserve"> عیدا لهم ف</w:t>
      </w:r>
      <w:r>
        <w:rPr>
          <w:rFonts w:hint="cs"/>
          <w:rtl/>
        </w:rPr>
        <w:t>ي</w:t>
      </w:r>
      <w:r w:rsidR="00773C80" w:rsidRPr="00FE3AC9">
        <w:rPr>
          <w:rFonts w:hint="cs"/>
          <w:rtl/>
        </w:rPr>
        <w:t xml:space="preserve"> کل سنة یوماً. فخلص منهم أربعة نفر نجیا، ثم قال بعضهم لبعض:</w:t>
      </w:r>
      <w:r>
        <w:rPr>
          <w:rFonts w:hint="cs"/>
          <w:rtl/>
        </w:rPr>
        <w:t xml:space="preserve"> تصادقوا و</w:t>
      </w:r>
      <w:r w:rsidR="00773C80" w:rsidRPr="00FE3AC9">
        <w:rPr>
          <w:rFonts w:hint="cs"/>
          <w:rtl/>
        </w:rPr>
        <w:t>لیکتم بعض</w:t>
      </w:r>
      <w:r>
        <w:rPr>
          <w:rFonts w:hint="cs"/>
          <w:rtl/>
        </w:rPr>
        <w:t>کم علی بعض قالوا: أجل و</w:t>
      </w:r>
      <w:r w:rsidR="00773C80" w:rsidRPr="00FE3AC9">
        <w:rPr>
          <w:rFonts w:hint="cs"/>
          <w:rtl/>
        </w:rPr>
        <w:t>هم ورقة بن نوفل بن أسد بن عبد العزی بن قصی بن کلاب بن مرة</w:t>
      </w:r>
      <w:r>
        <w:rPr>
          <w:rFonts w:hint="cs"/>
          <w:rtl/>
        </w:rPr>
        <w:t xml:space="preserve"> بن کعب بن لؤی، و</w:t>
      </w:r>
      <w:r w:rsidR="00773C80" w:rsidRPr="00FE3AC9">
        <w:rPr>
          <w:rFonts w:hint="cs"/>
          <w:rtl/>
        </w:rPr>
        <w:t>عبیدالله بن جحش بن رئاب بن یعمر بن صبرة بن مرة بن کبیر بن</w:t>
      </w:r>
      <w:r>
        <w:rPr>
          <w:rFonts w:hint="cs"/>
          <w:rtl/>
        </w:rPr>
        <w:t xml:space="preserve"> غنم بن دودان بن أسد بن خزیمة و</w:t>
      </w:r>
      <w:r w:rsidR="00773C80" w:rsidRPr="00FE3AC9">
        <w:rPr>
          <w:rFonts w:hint="cs"/>
          <w:rtl/>
        </w:rPr>
        <w:t>کانت أمه أمیمة بنت عبدال</w:t>
      </w:r>
      <w:r>
        <w:rPr>
          <w:rFonts w:hint="cs"/>
          <w:rtl/>
        </w:rPr>
        <w:t>ـمطّلب، و</w:t>
      </w:r>
      <w:r w:rsidR="00773C80" w:rsidRPr="00FE3AC9">
        <w:rPr>
          <w:rFonts w:hint="cs"/>
          <w:rtl/>
        </w:rPr>
        <w:t>عثمان بن الحویر</w:t>
      </w:r>
      <w:r>
        <w:rPr>
          <w:rFonts w:hint="cs"/>
          <w:rtl/>
        </w:rPr>
        <w:t>ث بن أسد بن عبدالعزّی بن قصی، و</w:t>
      </w:r>
      <w:r w:rsidR="00773C80" w:rsidRPr="00FE3AC9">
        <w:rPr>
          <w:rFonts w:hint="cs"/>
          <w:rtl/>
        </w:rPr>
        <w:t>زید بن عمرو بن نفیل بن عبدالعزّی بن عبدالله بن قرط بن ریاح بن رزاح بن عدی بن کعب بن لؤی.</w:t>
      </w:r>
    </w:p>
    <w:p w:rsidR="00773C80" w:rsidRDefault="00773C80" w:rsidP="00FE3AC9">
      <w:pPr>
        <w:pStyle w:val="a6"/>
        <w:rPr>
          <w:rFonts w:cs="B Lotus"/>
          <w:rtl/>
          <w:lang w:bidi="fa-IR"/>
        </w:rPr>
      </w:pPr>
      <w:r w:rsidRPr="00FE3AC9">
        <w:rPr>
          <w:rFonts w:hint="cs"/>
          <w:rtl/>
        </w:rPr>
        <w:t>فقال بعضهم لبعض: تعلموا والله ما قومکم علی شیء! لقد أخطئوا دین أبیهم إ</w:t>
      </w:r>
      <w:r w:rsidR="00FE3AC9">
        <w:rPr>
          <w:rFonts w:hint="cs"/>
          <w:rtl/>
        </w:rPr>
        <w:t>براهیم ما حجر نطیف به، لایسمع و</w:t>
      </w:r>
      <w:r w:rsidRPr="00FE3AC9">
        <w:rPr>
          <w:rFonts w:hint="cs"/>
          <w:rtl/>
        </w:rPr>
        <w:t>لا</w:t>
      </w:r>
      <w:r w:rsidR="00FE3AC9">
        <w:rPr>
          <w:rFonts w:hint="cs"/>
          <w:rtl/>
        </w:rPr>
        <w:t xml:space="preserve"> </w:t>
      </w:r>
      <w:r w:rsidRPr="00FE3AC9">
        <w:rPr>
          <w:rFonts w:hint="cs"/>
          <w:rtl/>
        </w:rPr>
        <w:t>یبصرو لا یضرو لا</w:t>
      </w:r>
      <w:r w:rsidR="00FE3AC9">
        <w:rPr>
          <w:rFonts w:hint="cs"/>
          <w:rtl/>
        </w:rPr>
        <w:t xml:space="preserve"> </w:t>
      </w:r>
      <w:r w:rsidRPr="00FE3AC9">
        <w:rPr>
          <w:rFonts w:hint="cs"/>
          <w:rtl/>
        </w:rPr>
        <w:t>ینفع، یا قوم التمسوا لأنفسکم دینا فإنکم والله ما أنتم علی شیء، فتفرقوا ف</w:t>
      </w:r>
      <w:r w:rsidR="00FE3AC9">
        <w:rPr>
          <w:rFonts w:hint="cs"/>
          <w:rtl/>
        </w:rPr>
        <w:t>ي</w:t>
      </w:r>
      <w:r w:rsidRPr="00FE3AC9">
        <w:rPr>
          <w:rFonts w:hint="cs"/>
          <w:rtl/>
        </w:rPr>
        <w:t xml:space="preserve"> البلدان یلتمسون الحنیفیة دین ابراهیم</w:t>
      </w:r>
      <w:r w:rsidR="00FE3AC9">
        <w:rPr>
          <w:rFonts w:cs="Traditional Arabic" w:hint="cs"/>
          <w:rtl/>
          <w:lang w:bidi="fa-IR"/>
        </w:rPr>
        <w:t>»</w:t>
      </w:r>
      <w:r w:rsidR="00FE3AC9" w:rsidRPr="00FE3AC9">
        <w:rPr>
          <w:rStyle w:val="FootnoteReference"/>
          <w:rFonts w:ascii="Times New Roman" w:hAnsi="Times New Roman" w:cs="B Lotus"/>
          <w:color w:val="000000"/>
          <w:spacing w:val="-4"/>
          <w:rtl/>
          <w:lang w:bidi="fa-IR"/>
        </w:rPr>
        <w:footnoteReference w:id="194"/>
      </w:r>
      <w:r w:rsidR="00FE3AC9">
        <w:rPr>
          <w:rFonts w:cs="B Lotus" w:hint="cs"/>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یکی از روزهایی که قریش آنرا عید خود می‌شمردند در کنار بُتی از بُت‌های خویش گردآمدند و آن بُتی بود که بزرگش می‌داشتند و برایش شتر قربانی می‌کردند و در کنارش به اعتکاف می‌پرداختند و در پیرامونش طواف می‌کردند و عیدشان در هر سال یک روز بود. آنگاه چهار تن از ایشان به گوشه‌ای رفتند و با یکدیگر به گونه‌ای پنهان سخن گفتند و برخی از آنها اظهار داشتند: لازم است که دوستی با یکدیگر را رعایت کنید و سخنانی را که کسی از شما در این جمع می‌گوید سایرین کتمان سازند، همگی این سخن را پذیرا شدند و ایشان عبارت بودند از ورقه پسر نَوْفل ... و عُبَیدالله پسر جَحْش ... و عثمان پسر حُوَیرث ... و زید پسر عَمرو ... سپس یکی از آنان بقیّه را مخاطب قرار داده و گفت: آگاه باشید که به خدا سوگند قوم شما بر هیچ آیین درستی استوار نیستند! ودر دین پدرشان ابراهیم به خطا افتاده‌اند، چرا ما باید به گرد سنگی بگردیم که نه می‌شنود و نه می‌بیند و نه زیان می‌رساند و نه سود می‌بخشد؟! ای قوم برای خود آیین دیگری جستجو کنید که بخدا، شما هیچ دین درستی ندارید! آنگاه از یکدیگر جدا شدند و به جستجوی حنیفیّت یعنی آیین ابراهیم</w:t>
      </w:r>
      <w:r w:rsidRPr="00FE3AC9">
        <w:rPr>
          <w:rFonts w:ascii="Times New Roman" w:hAnsi="Times New Roman" w:cs="B Lotus" w:hint="cs"/>
          <w:sz w:val="26"/>
          <w:szCs w:val="30"/>
          <w:lang w:bidi="fa-IR"/>
        </w:rPr>
        <w:sym w:font="AGA Arabesque" w:char="F075"/>
      </w:r>
      <w:r w:rsidRPr="00FE3AC9">
        <w:rPr>
          <w:rFonts w:ascii="Times New Roman" w:hAnsi="Times New Roman" w:cs="B Lotus" w:hint="cs"/>
          <w:sz w:val="22"/>
          <w:szCs w:val="26"/>
          <w:rtl/>
          <w:lang w:bidi="fa-IR"/>
        </w:rPr>
        <w:t xml:space="preserve"> رفتند</w:t>
      </w:r>
      <w:r w:rsidR="00FE3AC9" w:rsidRPr="00FE3AC9">
        <w:rPr>
          <w:rFonts w:ascii="Times New Roman" w:hAnsi="Times New Roman" w:cs="Traditional Arabic" w:hint="cs"/>
          <w:sz w:val="22"/>
          <w:szCs w:val="26"/>
          <w:rtl/>
          <w:lang w:bidi="fa-IR"/>
        </w:rPr>
        <w:t>»</w:t>
      </w:r>
      <w:r w:rsidRPr="00FE3AC9">
        <w:rPr>
          <w:rFonts w:ascii="Times New Roman" w:hAnsi="Times New Roman" w:cs="B Lotus" w:hint="cs"/>
          <w:sz w:val="22"/>
          <w:szCs w:val="26"/>
          <w:rtl/>
          <w:lang w:bidi="fa-IR"/>
        </w:rPr>
        <w:t>.</w:t>
      </w:r>
    </w:p>
    <w:p w:rsidR="00773C80" w:rsidRPr="00A90976"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چنانکه در این متن به وضوح می‌بینید سخان مزبور را چهار تن از قریش به طور پنهان به یکدیگر درمیان نهادند </w:t>
      </w:r>
      <w:r w:rsidR="00FE3AC9">
        <w:rPr>
          <w:rFonts w:ascii="Times New Roman" w:hAnsi="Times New Roman" w:cs="Traditional Arabic" w:hint="cs"/>
          <w:szCs w:val="28"/>
          <w:rtl/>
          <w:lang w:bidi="fa-IR"/>
        </w:rPr>
        <w:t>«</w:t>
      </w:r>
      <w:r w:rsidRPr="00FE3AC9">
        <w:rPr>
          <w:rStyle w:val="Char3"/>
          <w:rFonts w:hint="cs"/>
          <w:rtl/>
        </w:rPr>
        <w:t>فخلص منهم أربعة نفر نجیا</w:t>
      </w:r>
      <w:r w:rsidR="00FE3AC9">
        <w:rPr>
          <w:rFonts w:ascii="Times New Roman" w:hAnsi="Times New Roman" w:cs="Traditional Arabic" w:hint="cs"/>
          <w:szCs w:val="28"/>
          <w:rtl/>
          <w:lang w:bidi="fa-IR"/>
        </w:rPr>
        <w:t>»</w:t>
      </w:r>
      <w:r w:rsidR="00FE3AC9">
        <w:rPr>
          <w:rFonts w:ascii="Times New Roman" w:hAnsi="Times New Roman" w:cs="B Lotus" w:hint="cs"/>
          <w:szCs w:val="28"/>
          <w:rtl/>
          <w:lang w:bidi="fa-IR"/>
        </w:rPr>
        <w:t>.</w:t>
      </w:r>
      <w:r>
        <w:rPr>
          <w:rFonts w:ascii="Times New Roman" w:hAnsi="Times New Roman" w:cs="B Lotus" w:hint="cs"/>
          <w:szCs w:val="28"/>
          <w:rtl/>
          <w:lang w:bidi="fa-IR"/>
        </w:rPr>
        <w:t xml:space="preserve"> و همگی قول دادند که آنرا مخفی دارند. سیره‌نویس جدید! ظاهراً همینکه ملاحظه کرده در پایان گفتارآمده است: «ای قوم برای خود آیین دیگری طلب کنید» چنین پنداشته که این خطاب با عموم مردم است! و می‌نویسد </w:t>
      </w:r>
      <w:r w:rsidR="00FE3AC9">
        <w:rPr>
          <w:rFonts w:ascii="Times New Roman" w:hAnsi="Times New Roman" w:cs="B Lotus" w:hint="cs"/>
          <w:szCs w:val="28"/>
          <w:rtl/>
          <w:lang w:bidi="fa-IR"/>
        </w:rPr>
        <w:t>«</w:t>
      </w:r>
      <w:r>
        <w:rPr>
          <w:rFonts w:ascii="Times New Roman" w:hAnsi="Times New Roman" w:cs="B Lotus" w:hint="cs"/>
          <w:szCs w:val="28"/>
          <w:rtl/>
          <w:lang w:bidi="fa-IR"/>
        </w:rPr>
        <w:t>سپس بر مردم بانگ زدند دینی غیر از این اختیار کنید</w:t>
      </w:r>
      <w:r w:rsidR="00FE3AC9">
        <w:rPr>
          <w:rFonts w:ascii="Times New Roman" w:hAnsi="Times New Roman" w:cs="B Lotus" w:hint="cs"/>
          <w:szCs w:val="28"/>
          <w:rtl/>
          <w:lang w:bidi="fa-IR"/>
        </w:rPr>
        <w:t>»</w:t>
      </w:r>
      <w:r>
        <w:rPr>
          <w:rFonts w:ascii="Times New Roman" w:hAnsi="Times New Roman" w:cs="B Lotus" w:hint="cs"/>
          <w:szCs w:val="28"/>
          <w:rtl/>
          <w:lang w:bidi="fa-IR"/>
        </w:rPr>
        <w:t>!! غافل از آنکه در یکی دو سطر بالاتر تصریح شده که همه پذیرفتند تا گفتار یکدیگر را از مردم کتمان کنند.</w:t>
      </w:r>
      <w:r w:rsidR="00FE3AC9">
        <w:rPr>
          <w:rFonts w:ascii="Times New Roman" w:hAnsi="Times New Roman" w:cs="Traditional Arabic" w:hint="cs"/>
          <w:szCs w:val="28"/>
          <w:rtl/>
          <w:lang w:bidi="fa-IR"/>
        </w:rPr>
        <w:t xml:space="preserve"> «</w:t>
      </w:r>
      <w:r w:rsidRPr="00FE3AC9">
        <w:rPr>
          <w:rStyle w:val="Char3"/>
          <w:rFonts w:hint="cs"/>
          <w:rtl/>
        </w:rPr>
        <w:t>ولیکتم بعضکم علی بعض، قالوا: أجل</w:t>
      </w:r>
      <w:r w:rsidR="00FE3AC9">
        <w:rPr>
          <w:rFonts w:ascii="Times New Roman" w:hAnsi="Times New Roman" w:cs="Traditional Arabic" w:hint="cs"/>
          <w:szCs w:val="28"/>
          <w:rtl/>
          <w:lang w:bidi="fa-IR"/>
        </w:rPr>
        <w:t>»</w:t>
      </w:r>
      <w:r w:rsidR="00FE3AC9">
        <w:rPr>
          <w:rFonts w:ascii="Times New Roman" w:hAnsi="Times New Roman" w:cs="B Lotus" w:hint="cs"/>
          <w:szCs w:val="28"/>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چگونه می‌شود که پس از استوارداشتن این پیمان، همگی روی به مردم</w:t>
      </w:r>
      <w:r w:rsidR="00FE3AC9">
        <w:rPr>
          <w:rFonts w:ascii="Times New Roman" w:hAnsi="Times New Roman" w:cs="B Lotus" w:hint="cs"/>
          <w:szCs w:val="28"/>
          <w:rtl/>
          <w:lang w:bidi="fa-IR"/>
        </w:rPr>
        <w:t xml:space="preserve"> آورند و پیش از آنکه سخنی را در</w:t>
      </w:r>
      <w:r>
        <w:rPr>
          <w:rFonts w:ascii="Times New Roman" w:hAnsi="Times New Roman" w:cs="B Lotus" w:hint="cs"/>
          <w:szCs w:val="28"/>
          <w:rtl/>
          <w:lang w:bidi="fa-IR"/>
        </w:rPr>
        <w:t>میان خود مطرح سازند، بانگ بردارند که ای مردم دینی غیر از این اختیار کنید؟!! به یقین کسی که از شعور عادی برخوردار است عبارات مذکور را بدین صورت ترجمه نمی‌کند مگر آنکه از فهم زبان عرب ناتوان و از قواعد اوّلی</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آن ناآگاه باشد و یا غرض و مرضی او را به این تحریف برانگیزد!</w:t>
      </w:r>
      <w:r w:rsidR="00FE3AC9">
        <w:rPr>
          <w:rFonts w:ascii="Times New Roman" w:hAnsi="Times New Roman" w:cs="B Lotus" w:hint="cs"/>
          <w:szCs w:val="28"/>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آری در این داستان، دقیقاً همان بخشی دگرگون‌</w:t>
      </w:r>
      <w:r w:rsidR="00FE3AC9">
        <w:rPr>
          <w:rFonts w:ascii="Times New Roman" w:hAnsi="Times New Roman" w:cs="B Lotus" w:hint="cs"/>
          <w:szCs w:val="28"/>
          <w:rtl/>
          <w:lang w:bidi="fa-IR"/>
        </w:rPr>
        <w:t xml:space="preserve"> </w:t>
      </w:r>
      <w:r>
        <w:rPr>
          <w:rFonts w:ascii="Times New Roman" w:hAnsi="Times New Roman" w:cs="B Lotus" w:hint="cs"/>
          <w:szCs w:val="28"/>
          <w:rtl/>
          <w:lang w:bidi="fa-IR"/>
        </w:rPr>
        <w:t>شده که مورد بحث نویسند</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23 سال و ماست! یعنی آنجا که بیان می‌کند چهار تن قریشی، از بت‌پرستی دور شدند و بدون آنکه مردم را به یکتاپرستی دعوت کنند متفرّق گشتند!</w:t>
      </w:r>
      <w:r w:rsidR="00FE3AC9">
        <w:rPr>
          <w:rFonts w:ascii="Times New Roman" w:hAnsi="Times New Roman" w:cs="B Lotus" w:hint="cs"/>
          <w:szCs w:val="28"/>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ما بنابر شواهد و اسناد تاریخی ادّعا می‌کنیم که این گروه اگر هم به ندرت سخنی گفته باشند، ولی به طور اساسی در تحوّل جامع</w:t>
      </w:r>
      <w:r w:rsidR="00FE3AC9">
        <w:rPr>
          <w:rFonts w:ascii="Times New Roman" w:hAnsi="Times New Roman" w:cs="B Lotus" w:hint="cs"/>
          <w:szCs w:val="28"/>
          <w:rtl/>
          <w:lang w:bidi="fa-IR"/>
        </w:rPr>
        <w:t>ه عرب به‌</w:t>
      </w:r>
      <w:r>
        <w:rPr>
          <w:rFonts w:ascii="Times New Roman" w:hAnsi="Times New Roman" w:cs="B Lotus" w:hint="cs"/>
          <w:szCs w:val="28"/>
          <w:rtl/>
          <w:lang w:bidi="fa-IR"/>
        </w:rPr>
        <w:t>سوی توحید، نقشی نداشته‌اند و چنانکه در سیر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ابن هشام، ذیل همین داستان آمده است، دو تن از این چهار تن، راه شام را در پیش گرفتند و از مکّه دور شدند، یعنی «عثمان بن حویرث» به روم رفت و آیین مسیح را پذیرفت و «زید بن عمرو» بدون آنکه ی</w:t>
      </w:r>
      <w:r w:rsidRPr="008E3394">
        <w:rPr>
          <w:rFonts w:ascii="Times New Roman" w:hAnsi="Times New Roman" w:cs="B Lotus" w:hint="cs"/>
          <w:sz w:val="28"/>
          <w:szCs w:val="28"/>
          <w:rtl/>
          <w:lang w:bidi="fa-IR"/>
        </w:rPr>
        <w:t xml:space="preserve">هودی یا مسیحی شود در طریق بازگشت </w:t>
      </w:r>
      <w:r>
        <w:rPr>
          <w:rFonts w:ascii="Times New Roman" w:hAnsi="Times New Roman" w:cs="B Lotus" w:hint="cs"/>
          <w:sz w:val="28"/>
          <w:szCs w:val="28"/>
          <w:rtl/>
          <w:lang w:bidi="fa-IR"/>
        </w:rPr>
        <w:t>از سفر دمشق به قت</w:t>
      </w:r>
      <w:r w:rsidRPr="008E3394">
        <w:rPr>
          <w:rFonts w:ascii="Times New Roman" w:hAnsi="Times New Roman" w:cs="B Lotus" w:hint="cs"/>
          <w:sz w:val="28"/>
          <w:szCs w:val="28"/>
          <w:rtl/>
          <w:lang w:bidi="fa-IR"/>
        </w:rPr>
        <w:t>ل رسید، امّا دو ت</w:t>
      </w:r>
      <w:r>
        <w:rPr>
          <w:rFonts w:ascii="Times New Roman" w:hAnsi="Times New Roman" w:cs="B Lotus" w:hint="cs"/>
          <w:sz w:val="28"/>
          <w:szCs w:val="28"/>
          <w:rtl/>
          <w:lang w:bidi="fa-IR"/>
        </w:rPr>
        <w:t>ن دیگر یعنی «ورقه بن نوفل» و «عب</w:t>
      </w:r>
      <w:r w:rsidRPr="008E3394">
        <w:rPr>
          <w:rFonts w:ascii="Times New Roman" w:hAnsi="Times New Roman" w:cs="B Lotus" w:hint="cs"/>
          <w:sz w:val="28"/>
          <w:szCs w:val="28"/>
          <w:rtl/>
          <w:lang w:bidi="fa-IR"/>
        </w:rPr>
        <w:t>دالله بن جحش» آرام و بی‌هیاهو در مکّه بسر بردند تا آنکه پیامبر اسلام</w:t>
      </w:r>
      <w:r w:rsidRPr="008E3394">
        <w:rPr>
          <w:rFonts w:ascii="Times New Roman" w:hAnsi="Times New Roman" w:cs="B Lotus" w:hint="cs"/>
          <w:sz w:val="28"/>
          <w:szCs w:val="28"/>
          <w:lang w:bidi="fa-IR"/>
        </w:rPr>
        <w:sym w:font="AGA Arabesque" w:char="F072"/>
      </w:r>
      <w:r w:rsidRPr="008E3394">
        <w:rPr>
          <w:rFonts w:ascii="Times New Roman" w:hAnsi="Times New Roman" w:cs="B Lotus" w:hint="cs"/>
          <w:sz w:val="28"/>
          <w:szCs w:val="28"/>
          <w:rtl/>
          <w:lang w:bidi="fa-IR"/>
        </w:rPr>
        <w:t xml:space="preserve"> به</w:t>
      </w:r>
      <w:r>
        <w:rPr>
          <w:rFonts w:ascii="Times New Roman" w:hAnsi="Times New Roman" w:cs="B Lotus" w:hint="cs"/>
          <w:szCs w:val="28"/>
          <w:rtl/>
          <w:lang w:bidi="fa-IR"/>
        </w:rPr>
        <w:t xml:space="preserve"> نبوّت مبعوث گشت، آنگاه هر دو تن رسالت آن حضرت را تصدیق کردند</w:t>
      </w:r>
      <w:r w:rsidR="00FE3AC9">
        <w:rPr>
          <w:rFonts w:ascii="Times New Roman" w:hAnsi="Times New Roman" w:cs="B Lotus" w:hint="cs"/>
          <w:szCs w:val="28"/>
          <w:rtl/>
          <w:lang w:bidi="fa-IR"/>
        </w:rPr>
        <w:t>،</w:t>
      </w:r>
      <w:r>
        <w:rPr>
          <w:rFonts w:ascii="Times New Roman" w:hAnsi="Times New Roman" w:cs="B Lotus" w:hint="cs"/>
          <w:szCs w:val="28"/>
          <w:rtl/>
          <w:lang w:bidi="fa-IR"/>
        </w:rPr>
        <w:t xml:space="preserve"> سپس «ورقه» در اوائل بعثت وفات یافت و «عبیدالله» با دیگر مسلمانان به «حبشه» هجرت کرد و در آنجا فریب خورد و از توحید نابِ اسلام به تثلیث شرک‌آمیز مسیحیّت گرایید! (سیر</w:t>
      </w:r>
      <w:r w:rsidR="00FE3AC9" w:rsidRPr="00FE3AC9">
        <w:rPr>
          <w:rFonts w:ascii="mylotus" w:hAnsi="mylotus" w:cs="mylotus"/>
          <w:szCs w:val="28"/>
          <w:rtl/>
          <w:lang w:bidi="fa-IR"/>
        </w:rPr>
        <w:t>ة</w:t>
      </w:r>
      <w:r>
        <w:rPr>
          <w:rFonts w:ascii="Times New Roman" w:hAnsi="Times New Roman" w:cs="B Lotus" w:hint="cs"/>
          <w:szCs w:val="28"/>
          <w:rtl/>
          <w:lang w:bidi="fa-IR"/>
        </w:rPr>
        <w:t xml:space="preserve"> ابن هشام، </w:t>
      </w:r>
      <w:r w:rsidRPr="00FE3AC9">
        <w:rPr>
          <w:rFonts w:ascii="mylotus" w:hAnsi="mylotus" w:cs="mylotus"/>
          <w:szCs w:val="28"/>
          <w:rtl/>
          <w:lang w:bidi="fa-IR"/>
        </w:rPr>
        <w:t>القسم الأوّل</w:t>
      </w:r>
      <w:r>
        <w:rPr>
          <w:rFonts w:ascii="Times New Roman" w:hAnsi="Times New Roman" w:cs="B Lotus" w:hint="cs"/>
          <w:szCs w:val="28"/>
          <w:rtl/>
          <w:lang w:bidi="fa-IR"/>
        </w:rPr>
        <w:t>، صفح</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223 تا 232) اینک جای پرسش دارد که کدام یک از این چند تن، و یا غیر ایشان جامع</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عرب را از شرک به توحید رهنمون شدند؟!</w:t>
      </w:r>
      <w:r w:rsidR="00FE3AC9">
        <w:rPr>
          <w:rFonts w:ascii="Times New Roman" w:hAnsi="Times New Roman" w:cs="B Lotus" w:hint="cs"/>
          <w:szCs w:val="28"/>
          <w:rtl/>
          <w:lang w:bidi="fa-IR"/>
        </w:rPr>
        <w:t>.</w:t>
      </w:r>
    </w:p>
    <w:p w:rsidR="00773C80" w:rsidRDefault="00773C80" w:rsidP="00FE3AC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اینجا سیره‌نویس جدید! چند بیت شعر به زبان عربی آورده تا نشان دهد پیش از اسلام در عربستان ازتوحید خبرهایی بوده است! امّا پس از چند سطر، خود اعتراف می‌کند که اشعار مزبور در خور اعتماد نیستند و می‌نویسد: </w:t>
      </w:r>
      <w:r w:rsidR="00FE3AC9">
        <w:rPr>
          <w:rFonts w:ascii="Times New Roman" w:hAnsi="Times New Roman" w:cs="B Lotus" w:hint="cs"/>
          <w:szCs w:val="28"/>
          <w:rtl/>
          <w:lang w:bidi="fa-IR"/>
        </w:rPr>
        <w:t>«</w:t>
      </w:r>
      <w:r>
        <w:rPr>
          <w:rFonts w:ascii="Times New Roman" w:hAnsi="Times New Roman" w:cs="B Lotus" w:hint="cs"/>
          <w:szCs w:val="28"/>
          <w:rtl/>
          <w:lang w:bidi="fa-IR"/>
        </w:rPr>
        <w:t>باید افزود که هم</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ادبای محقّق عرب، در ادبیّات دوران جاهلیّت متفق‌</w:t>
      </w:r>
      <w:r w:rsidR="00FE3AC9">
        <w:rPr>
          <w:rFonts w:ascii="Times New Roman" w:hAnsi="Times New Roman" w:cs="B Lotus" w:hint="cs"/>
          <w:szCs w:val="28"/>
          <w:rtl/>
          <w:lang w:bidi="fa-IR"/>
        </w:rPr>
        <w:t xml:space="preserve"> </w:t>
      </w:r>
      <w:r>
        <w:rPr>
          <w:rFonts w:ascii="Times New Roman" w:hAnsi="Times New Roman" w:cs="B Lotus" w:hint="cs"/>
          <w:szCs w:val="28"/>
          <w:rtl/>
          <w:lang w:bidi="fa-IR"/>
        </w:rPr>
        <w:t>الکلمه نیستند و به درستی و اصالت بعضی از آنها شک دارند</w:t>
      </w:r>
      <w:r w:rsidR="00FE3AC9">
        <w:rPr>
          <w:rFonts w:ascii="Times New Roman" w:hAnsi="Times New Roman" w:cs="B Lotus" w:hint="cs"/>
          <w:szCs w:val="28"/>
          <w:rtl/>
          <w:lang w:bidi="fa-IR"/>
        </w:rPr>
        <w:t>»</w:t>
      </w:r>
      <w:r>
        <w:rPr>
          <w:rFonts w:ascii="Times New Roman" w:hAnsi="Times New Roman" w:cs="B Lotus" w:hint="cs"/>
          <w:szCs w:val="28"/>
          <w:rtl/>
          <w:lang w:bidi="fa-IR"/>
        </w:rPr>
        <w:t>!!</w:t>
      </w:r>
      <w:r w:rsidR="00FE3AC9" w:rsidRPr="00FE3AC9">
        <w:rPr>
          <w:rStyle w:val="FootnoteReference"/>
          <w:rFonts w:ascii="Times New Roman" w:hAnsi="Times New Roman" w:cs="B Lotus"/>
          <w:color w:val="000000"/>
          <w:spacing w:val="-4"/>
          <w:szCs w:val="28"/>
          <w:rtl/>
          <w:lang w:bidi="fa-IR"/>
        </w:rPr>
        <w:footnoteReference w:id="195"/>
      </w:r>
      <w:r>
        <w:rPr>
          <w:rFonts w:ascii="Times New Roman" w:hAnsi="Times New Roman" w:cs="B Lotus" w:hint="cs"/>
          <w:szCs w:val="28"/>
          <w:rtl/>
          <w:lang w:bidi="fa-IR"/>
        </w:rPr>
        <w:t>.</w:t>
      </w:r>
    </w:p>
    <w:p w:rsidR="00773C80" w:rsidRDefault="00773C80" w:rsidP="00FE3AC9">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اینگونه سخن‌گفتن و یا بهتر بگویم: «رشتن و برباددادن»! چرا در کتاب سیره‌نویس جدید راه یافته است؟! دلیلش آن است که در سال</w:t>
      </w:r>
      <w:r w:rsidR="00FE3AC9">
        <w:rPr>
          <w:rFonts w:ascii="Times New Roman" w:hAnsi="Times New Roman" w:cs="B Lotus" w:hint="eastAsia"/>
          <w:szCs w:val="28"/>
          <w:rtl/>
          <w:lang w:bidi="fa-IR"/>
        </w:rPr>
        <w:t>‌</w:t>
      </w:r>
      <w:r>
        <w:rPr>
          <w:rFonts w:ascii="Times New Roman" w:hAnsi="Times New Roman" w:cs="B Lotus" w:hint="cs"/>
          <w:szCs w:val="28"/>
          <w:rtl/>
          <w:lang w:bidi="fa-IR"/>
        </w:rPr>
        <w:t xml:space="preserve">های </w:t>
      </w:r>
      <w:r w:rsidR="00FE3AC9">
        <w:rPr>
          <w:rFonts w:ascii="Times New Roman" w:hAnsi="Times New Roman" w:cs="B Lotus" w:hint="cs"/>
          <w:szCs w:val="28"/>
          <w:rtl/>
          <w:lang w:bidi="fa-IR"/>
        </w:rPr>
        <w:t>ا</w:t>
      </w:r>
      <w:r>
        <w:rPr>
          <w:rFonts w:ascii="Times New Roman" w:hAnsi="Times New Roman" w:cs="B Lotus" w:hint="cs"/>
          <w:szCs w:val="28"/>
          <w:rtl/>
          <w:lang w:bidi="fa-IR"/>
        </w:rPr>
        <w:t>خیر نویسند</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مشهور عرب «دکتر طه حسین» کتاب پرغوغایی تحت عنوان «</w:t>
      </w:r>
      <w:r w:rsidRPr="00FE3AC9">
        <w:rPr>
          <w:rStyle w:val="Char1"/>
          <w:rFonts w:hint="cs"/>
          <w:rtl/>
        </w:rPr>
        <w:t>فی الأدب الجاهلی</w:t>
      </w:r>
      <w:r>
        <w:rPr>
          <w:rFonts w:ascii="Times New Roman" w:hAnsi="Times New Roman" w:cs="B Lotus" w:hint="cs"/>
          <w:szCs w:val="28"/>
          <w:rtl/>
          <w:lang w:bidi="fa-IR"/>
        </w:rPr>
        <w:t>» به رشت</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تحریر آورده است و در آنجا اظهار داشته که بسیاری از </w:t>
      </w:r>
      <w:r w:rsidR="00FE3AC9">
        <w:rPr>
          <w:rFonts w:ascii="Times New Roman" w:hAnsi="Times New Roman" w:cs="B Lotus" w:hint="cs"/>
          <w:szCs w:val="28"/>
          <w:rtl/>
          <w:lang w:bidi="fa-IR"/>
        </w:rPr>
        <w:t>ا</w:t>
      </w:r>
      <w:r>
        <w:rPr>
          <w:rFonts w:ascii="Times New Roman" w:hAnsi="Times New Roman" w:cs="B Lotus" w:hint="cs"/>
          <w:szCs w:val="28"/>
          <w:rtl/>
          <w:lang w:bidi="fa-IR"/>
        </w:rPr>
        <w:t>شعار منسوب به دوران جاهلیّت را در دور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اسلامی سروده‌اند</w:t>
      </w:r>
      <w:r w:rsidRPr="00060CBE">
        <w:rPr>
          <w:rStyle w:val="FootnoteReference"/>
          <w:rFonts w:cs="B Lotus"/>
          <w:sz w:val="28"/>
          <w:szCs w:val="28"/>
          <w:rtl/>
          <w:lang w:bidi="fa-IR"/>
        </w:rPr>
        <w:footnoteReference w:id="196"/>
      </w:r>
      <w:r>
        <w:rPr>
          <w:rFonts w:ascii="Times New Roman" w:hAnsi="Times New Roman" w:cs="B Lotus" w:hint="cs"/>
          <w:szCs w:val="28"/>
          <w:rtl/>
          <w:lang w:bidi="fa-IR"/>
        </w:rPr>
        <w:t xml:space="preserve">. (بویژه </w:t>
      </w:r>
      <w:r w:rsidR="00FE3AC9">
        <w:rPr>
          <w:rFonts w:ascii="Times New Roman" w:hAnsi="Times New Roman" w:cs="B Lotus" w:hint="cs"/>
          <w:szCs w:val="28"/>
          <w:rtl/>
          <w:lang w:bidi="fa-IR"/>
        </w:rPr>
        <w:t>ا</w:t>
      </w:r>
      <w:r>
        <w:rPr>
          <w:rFonts w:ascii="Times New Roman" w:hAnsi="Times New Roman" w:cs="B Lotus" w:hint="cs"/>
          <w:szCs w:val="28"/>
          <w:rtl/>
          <w:lang w:bidi="fa-IR"/>
        </w:rPr>
        <w:t>شعاری که از خداپرستی و دینداری سخن می‌گوید) از همین رو سیر</w:t>
      </w:r>
      <w:r>
        <w:rPr>
          <w:rFonts w:ascii="Times New Roman" w:hAnsi="Times New Roman" w:cs="B Lotus" w:hint="eastAsia"/>
          <w:szCs w:val="28"/>
          <w:rtl/>
          <w:lang w:bidi="fa-IR"/>
        </w:rPr>
        <w:t xml:space="preserve">‌ه‌نویس! </w:t>
      </w:r>
      <w:r>
        <w:rPr>
          <w:rFonts w:ascii="Times New Roman" w:hAnsi="Times New Roman" w:cs="B Lotus" w:hint="cs"/>
          <w:szCs w:val="28"/>
          <w:rtl/>
          <w:lang w:bidi="fa-IR"/>
        </w:rPr>
        <w:t>که در صفح</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25 کتاب خود «دکتر طه حسین» را از «نویسندگان محقّق عرب» می‌شمارد به تنگنا افتاده است! از یکسو اثبات می‌کند، و از سوی دیگر نفی می‌نماید! گامی به پیش می‌نهد و گامی به پس برمی‌دارد! و با این روش آمیخته به شکّ و آلوده به پندار، می‌خواهد سیر</w:t>
      </w:r>
      <w:r w:rsidR="00FE3AC9">
        <w:rPr>
          <w:rFonts w:ascii="Times New Roman" w:hAnsi="Times New Roman" w:cs="B Lotus" w:hint="cs"/>
          <w:szCs w:val="28"/>
          <w:rtl/>
          <w:lang w:bidi="fa-IR"/>
        </w:rPr>
        <w:t>ه</w:t>
      </w:r>
      <w:r>
        <w:rPr>
          <w:rFonts w:ascii="Times New Roman" w:hAnsi="Times New Roman" w:cs="B Lotus" w:hint="cs"/>
          <w:szCs w:val="28"/>
          <w:rtl/>
          <w:lang w:bidi="fa-IR"/>
        </w:rPr>
        <w:t xml:space="preserve"> صحیح پیامبر را بر من و شما عرضه دارد!!</w:t>
      </w:r>
      <w:r w:rsidR="00FE3AC9">
        <w:rPr>
          <w:rFonts w:ascii="Times New Roman" w:hAnsi="Times New Roman" w:cs="B Lotus" w:hint="cs"/>
          <w:szCs w:val="28"/>
          <w:rtl/>
          <w:lang w:bidi="fa-IR"/>
        </w:rPr>
        <w:t>.</w:t>
      </w:r>
    </w:p>
    <w:p w:rsidR="00773C80" w:rsidRDefault="00773C80" w:rsidP="002A409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صورتیکه اگر قرآن کریم و تاریخ قطعی را تکیه‌گاه خود </w:t>
      </w:r>
      <w:r w:rsidRPr="006771AA">
        <w:rPr>
          <w:rFonts w:ascii="Times New Roman" w:hAnsi="Times New Roman" w:cs="B Lotus" w:hint="cs"/>
          <w:sz w:val="28"/>
          <w:szCs w:val="28"/>
          <w:rtl/>
          <w:lang w:bidi="fa-IR"/>
        </w:rPr>
        <w:t>قرار می‌داد، چنانکه پیش از این آوردیم به روشنی می‌دید که جامع</w:t>
      </w:r>
      <w:r w:rsidR="002A4090">
        <w:rPr>
          <w:rFonts w:ascii="Times New Roman" w:hAnsi="Times New Roman" w:cs="B Lotus" w:hint="cs"/>
          <w:sz w:val="28"/>
          <w:szCs w:val="28"/>
          <w:rtl/>
          <w:lang w:bidi="fa-IR"/>
        </w:rPr>
        <w:t>ه</w:t>
      </w:r>
      <w:r w:rsidRPr="006771AA">
        <w:rPr>
          <w:rFonts w:ascii="Times New Roman" w:hAnsi="Times New Roman" w:cs="B Lotus" w:hint="cs"/>
          <w:sz w:val="28"/>
          <w:szCs w:val="28"/>
          <w:rtl/>
          <w:lang w:bidi="fa-IR"/>
        </w:rPr>
        <w:t xml:space="preserve"> عرب از دعوت توحیدی پیامبر</w:t>
      </w:r>
      <w:r w:rsidRPr="006771AA">
        <w:rPr>
          <w:rFonts w:ascii="Times New Roman" w:hAnsi="Times New Roman" w:cs="B Lotus" w:hint="cs"/>
          <w:sz w:val="28"/>
          <w:szCs w:val="28"/>
          <w:lang w:bidi="fa-IR"/>
        </w:rPr>
        <w:sym w:font="AGA Arabesque" w:char="F072"/>
      </w:r>
      <w:r w:rsidRPr="006771AA">
        <w:rPr>
          <w:rFonts w:ascii="Times New Roman" w:hAnsi="Times New Roman" w:cs="B Lotus" w:hint="cs"/>
          <w:sz w:val="28"/>
          <w:szCs w:val="28"/>
          <w:rtl/>
          <w:lang w:bidi="fa-IR"/>
        </w:rPr>
        <w:t xml:space="preserve"> به شگفتی درافتادند و با وی سرسختانه به مخالفت برخاستند، پس واضح است که این دعوت بی‌سابقه بود و یهودیان و مسیحیان و حنیفان هر چند بُت‌پرستی نم</w:t>
      </w:r>
      <w:r>
        <w:rPr>
          <w:rFonts w:ascii="Times New Roman" w:hAnsi="Times New Roman" w:cs="B Lotus" w:hint="cs"/>
          <w:szCs w:val="28"/>
          <w:rtl/>
          <w:lang w:bidi="fa-IR"/>
        </w:rPr>
        <w:t>ی‌کردند ولی همانگونه که گفتیم روی مخالفت و ستیز با بُت‌پرستان نیز از خود نشان نمی‌دادند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به علاوه، اهل کتاب هر کدام بگونه‌ای آلوده به شرک</w:t>
      </w:r>
      <w:r w:rsidR="002A4090">
        <w:rPr>
          <w:rFonts w:ascii="Times New Roman" w:hAnsi="Times New Roman" w:cs="B Lotus" w:hint="cs"/>
          <w:szCs w:val="28"/>
          <w:rtl/>
          <w:lang w:bidi="fa-IR"/>
        </w:rPr>
        <w:t xml:space="preserve"> بودند و از اینرو سخن پیامبر در</w:t>
      </w:r>
      <w:r>
        <w:rPr>
          <w:rFonts w:ascii="Times New Roman" w:hAnsi="Times New Roman" w:cs="B Lotus" w:hint="cs"/>
          <w:szCs w:val="28"/>
          <w:rtl/>
          <w:lang w:bidi="fa-IR"/>
        </w:rPr>
        <w:t>میان عرب با إعجاب تمام روبرو شد و گفتند: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أَجَعَلَ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أ</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لِهَةَ</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إِلَ</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حِدًا</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إِنَّ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هَ</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ذَا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لَشَي</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ءٌ</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عُجَاب</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[ص: 5]</w:t>
      </w:r>
      <w:r w:rsidR="00773C80" w:rsidRPr="00060CBE">
        <w:rPr>
          <w:rStyle w:val="FootnoteReference"/>
          <w:rFonts w:cs="B Lotus"/>
          <w:sz w:val="28"/>
          <w:szCs w:val="28"/>
          <w:rtl/>
          <w:lang w:bidi="fa-IR"/>
        </w:rPr>
        <w:footnoteReference w:id="197"/>
      </w:r>
      <w:r w:rsidR="006A032F" w:rsidRPr="006A032F">
        <w:rPr>
          <w:rFonts w:cs="B Lotus" w:hint="cs"/>
          <w:color w:val="000000"/>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چند شعر مشکوک، به فرض سروده‌شدن در عصر جاهلیّت، به لحاظ اثر اجتماعی در خور اهمیّت نیست، زیرا در محیط خود، کارسازی نکرده و تحوّلی پدید نیاورده است و اصولاً عرب، با وجود علاقه</w:t>
      </w:r>
      <w:r>
        <w:rPr>
          <w:rFonts w:ascii="Times New Roman" w:hAnsi="Times New Roman" w:cs="B Lotus" w:hint="eastAsia"/>
          <w:szCs w:val="28"/>
          <w:rtl/>
          <w:lang w:bidi="fa-IR"/>
        </w:rPr>
        <w:t xml:space="preserve">‌ای که به شعر داشت آنرا جدّی تلقّی نمی‌کرد تا به آن ایمان </w:t>
      </w:r>
      <w:r>
        <w:rPr>
          <w:rFonts w:ascii="Times New Roman" w:hAnsi="Times New Roman" w:cs="B Lotus" w:hint="cs"/>
          <w:szCs w:val="28"/>
          <w:rtl/>
          <w:lang w:bidi="fa-IR"/>
        </w:rPr>
        <w:t>آورد</w:t>
      </w:r>
      <w:r w:rsidR="00BF3B8E">
        <w:rPr>
          <w:rFonts w:ascii="Times New Roman" w:hAnsi="Times New Roman" w:cs="B Lotus" w:hint="cs"/>
          <w:szCs w:val="28"/>
          <w:rtl/>
          <w:lang w:bidi="fa-IR"/>
        </w:rPr>
        <w:t>! و لذا در قرآن کریم می‌خوانیم:</w:t>
      </w:r>
    </w:p>
    <w:p w:rsidR="00BF3B8E"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بِقَو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شَاعِر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قَلِيل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تُؤ</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مِنُونَ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٤١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F3B8E">
        <w:rPr>
          <w:rFonts w:ascii="mylotus" w:hAnsi="mylotus" w:cs="mylotus"/>
          <w:sz w:val="22"/>
          <w:szCs w:val="26"/>
          <w:rtl/>
          <w:lang w:bidi="fa-IR"/>
        </w:rPr>
        <w:t>الحاقة</w:t>
      </w:r>
      <w:r>
        <w:rPr>
          <w:rFonts w:ascii="Times New Roman" w:hAnsi="Times New Roman" w:cs="B Lotus" w:hint="cs"/>
          <w:sz w:val="22"/>
          <w:szCs w:val="26"/>
          <w:rtl/>
          <w:lang w:bidi="fa-IR"/>
        </w:rPr>
        <w:t>: 41]</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قرآن، سخن شاعر نیست که آن را اندک باور می‌کنید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6A032F" w:rsidRDefault="00773C80" w:rsidP="00DC007C">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و مهم</w:t>
      </w:r>
      <w:r w:rsidR="002A4090">
        <w:rPr>
          <w:rFonts w:ascii="Times New Roman" w:hAnsi="Times New Roman" w:cs="B Lotus" w:hint="eastAsia"/>
          <w:szCs w:val="28"/>
          <w:rtl/>
          <w:lang w:bidi="fa-IR"/>
        </w:rPr>
        <w:t>‌</w:t>
      </w:r>
      <w:r>
        <w:rPr>
          <w:rFonts w:ascii="Times New Roman" w:hAnsi="Times New Roman" w:cs="B Lotus" w:hint="cs"/>
          <w:szCs w:val="28"/>
          <w:rtl/>
          <w:lang w:bidi="fa-IR"/>
        </w:rPr>
        <w:t>تر آنکه اسلام برای توحید مفهومی بسیار بالاتر از آن آورده که در اندیش</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دیگران راه یافته بود، کجا و چه وقت و در کدام شعر، عربِ جاهلی خدایی را معرّفی می‌کرد که: «اوّل و آخر و ظاهر و باطن» باشد؟! خدایی که «به هر سوروی گردانیم با او روبرو می‌شویم» خدایی که «بر هم</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أشیاء محیط» و در عین حال «از رگ گردن به انسان نزدیک</w:t>
      </w:r>
      <w:r w:rsidR="002A4090">
        <w:rPr>
          <w:rFonts w:ascii="Times New Roman" w:hAnsi="Times New Roman" w:cs="B Lotus" w:hint="eastAsia"/>
          <w:szCs w:val="28"/>
          <w:rtl/>
          <w:lang w:bidi="fa-IR"/>
        </w:rPr>
        <w:t>‌</w:t>
      </w:r>
      <w:r>
        <w:rPr>
          <w:rFonts w:ascii="Times New Roman" w:hAnsi="Times New Roman" w:cs="B Lotus" w:hint="cs"/>
          <w:szCs w:val="28"/>
          <w:rtl/>
          <w:lang w:bidi="fa-IR"/>
        </w:rPr>
        <w:t>تر» است؟ خدایی که «هیچ برگی بر زمین نمی‌افتد مگر که او می‌داند» و «هموزن ذرّه‌ای در آسمان</w:t>
      </w:r>
      <w:r w:rsidR="002A4090">
        <w:rPr>
          <w:rFonts w:ascii="Times New Roman" w:hAnsi="Times New Roman" w:cs="B Lotus" w:hint="eastAsia"/>
          <w:szCs w:val="28"/>
          <w:rtl/>
          <w:lang w:bidi="fa-IR"/>
        </w:rPr>
        <w:t>‌</w:t>
      </w:r>
      <w:r>
        <w:rPr>
          <w:rFonts w:ascii="Times New Roman" w:hAnsi="Times New Roman" w:cs="B Lotus" w:hint="cs"/>
          <w:szCs w:val="28"/>
          <w:rtl/>
          <w:lang w:bidi="fa-IR"/>
        </w:rPr>
        <w:t>ها و زمین بر او پنهان نمی‌ماند» «و اگر هم</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درختان زمین قلم شوند و دریا و هفت دریای دیگر مرکّب گردند تا معلومات او را بنویسند، کلمات وی هرگز پایان نپذیرد» خدایی که «تحت فرمانروایی او آسمان</w:t>
      </w:r>
      <w:r w:rsidR="002A4090">
        <w:rPr>
          <w:rFonts w:ascii="Times New Roman" w:hAnsi="Times New Roman" w:cs="B Lotus" w:hint="eastAsia"/>
          <w:szCs w:val="28"/>
          <w:rtl/>
          <w:lang w:bidi="fa-IR"/>
        </w:rPr>
        <w:t>‌</w:t>
      </w:r>
      <w:r>
        <w:rPr>
          <w:rFonts w:ascii="Times New Roman" w:hAnsi="Times New Roman" w:cs="B Lotus" w:hint="cs"/>
          <w:szCs w:val="28"/>
          <w:rtl/>
          <w:lang w:bidi="fa-IR"/>
        </w:rPr>
        <w:t>ها و زمین را فراگرفته و نگاهداری آندو بر او گران نمی‌آید» و «هم</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أشیاء در معرض هلاک و زوالند جز ذات او» که «زنده و پاینده» است و «نه چیزی از او تولّد یافته و نه او از چیزی متولّد شده و نه هیچکس همتای او است» و «نه هیچ چیز همانند اوست</w:t>
      </w:r>
      <w:r w:rsidRPr="006A032F">
        <w:rPr>
          <w:rFonts w:ascii="Times New Roman" w:hAnsi="Times New Roman" w:cs="B Lotus" w:hint="cs"/>
          <w:sz w:val="28"/>
          <w:szCs w:val="28"/>
          <w:rtl/>
          <w:lang w:bidi="fa-IR"/>
        </w:rPr>
        <w:t>» و «نه با دانش بر او احاطه می‌یابند»... .</w:t>
      </w:r>
    </w:p>
    <w:p w:rsidR="00773C80" w:rsidRDefault="00BF3B8E" w:rsidP="006A032F">
      <w:pPr>
        <w:pStyle w:val="StyleComplexBLotus12ptJustifiedFirstline05cmCharChar"/>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هُوَ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أَوَّلُ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خِرُ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لظَّ</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بَاطِنُ</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[الحدید: 3]</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فَأَي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تُوَلُّواْ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فَثَمَّ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sidRPr="006A032F">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115]</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إِنَّهُ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بِكُلِّ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مُّحِيطُ</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54]</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وَنَح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وَرِيدِ</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[ق: 16]</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sidRPr="006A032F">
        <w:rPr>
          <w:rFonts w:ascii="Times New Roman" w:hAnsi="Times New Roman" w:cs="Traditional Arabic" w:hint="cs"/>
          <w:sz w:val="28"/>
          <w:szCs w:val="28"/>
          <w:rtl/>
          <w:lang w:bidi="fa-IR"/>
        </w:rPr>
        <w:t>﴿</w:t>
      </w:r>
      <w:r w:rsidR="006A032F" w:rsidRPr="006A032F">
        <w:rPr>
          <w:rFonts w:ascii="KFGQPC Uthmanic Script HAFS" w:cs="KFGQPC Uthmanic Script HAFS" w:hint="eastAsia"/>
          <w:sz w:val="28"/>
          <w:szCs w:val="28"/>
          <w:rtl/>
        </w:rPr>
        <w:t>وَمَا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قُطُ</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وَرَقَةٍ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لَمُهَا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59]</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زُبُ</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مِث</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قَالُ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ذَرَّة</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لسَّمَ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[سبأ: 3]</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وَلَو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فِي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شَجَرَةٍ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أَق</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بَح</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يَمُدُّهُ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مِن</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دِهِ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سَب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عَةُ</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أَب</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مَّا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نَفِدَت</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كَلِمَ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[لقمان: 27]</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وَسِعَ</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سِيُّهُ</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لسَّمَ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تِ</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أَر</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ضَ</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ُودُهُ</w:t>
      </w:r>
      <w:r w:rsidR="006A032F" w:rsidRPr="006A032F">
        <w:rPr>
          <w:rFonts w:ascii="KFGQPC Uthmanic Script HAFS" w:cs="KFGQPC Uthmanic Script HAFS" w:hint="cs"/>
          <w:sz w:val="28"/>
          <w:szCs w:val="28"/>
          <w:rtl/>
        </w:rPr>
        <w:t>ۥ</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حِف</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ظُهُمَا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F3B8E">
        <w:rPr>
          <w:rFonts w:ascii="mylotus" w:hAnsi="mylotus" w:cs="mylotus"/>
          <w:sz w:val="22"/>
          <w:szCs w:val="26"/>
          <w:rtl/>
          <w:lang w:bidi="fa-IR"/>
        </w:rPr>
        <w:t>ة</w:t>
      </w:r>
      <w:r>
        <w:rPr>
          <w:rFonts w:ascii="Times New Roman" w:hAnsi="Times New Roman" w:cs="B Lotus" w:hint="cs"/>
          <w:sz w:val="22"/>
          <w:szCs w:val="26"/>
          <w:rtl/>
          <w:lang w:bidi="fa-IR"/>
        </w:rPr>
        <w:t>: 255]</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كُلُّ</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هَالِكٌ</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وَج</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هَهُ</w:t>
      </w:r>
      <w:r w:rsidR="006A032F" w:rsidRPr="006A032F">
        <w:rPr>
          <w:rFonts w:ascii="KFGQPC Uthmanic Script HAFS" w:cs="KFGQPC Uthmanic Script HAFS" w:hint="cs"/>
          <w:sz w:val="28"/>
          <w:szCs w:val="28"/>
          <w:rtl/>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88]</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هُوَ</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حَيُّ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قَيُّومُ</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2]</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pacing w:val="-2"/>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لَم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يَلِد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وَلَم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يُولَد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٣</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وَلَم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يَكُن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لَّهُ</w:t>
      </w:r>
      <w:r w:rsidR="006A032F" w:rsidRPr="006A032F">
        <w:rPr>
          <w:rFonts w:ascii="KFGQPC Uthmanic Script HAFS" w:cs="KFGQPC Uthmanic Script HAFS" w:hint="cs"/>
          <w:sz w:val="28"/>
          <w:szCs w:val="28"/>
          <w:rtl/>
          <w:lang w:bidi="fa-IR"/>
        </w:rPr>
        <w:t>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كُفُوًا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أَحَدُ</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[الإخلاص: 3-4]</w:t>
      </w:r>
      <w:r>
        <w:rPr>
          <w:rFonts w:ascii="Times New Roman" w:hAnsi="Times New Roman" w:cs="B Lotus" w:hint="cs"/>
          <w:szCs w:val="28"/>
          <w:rtl/>
          <w:lang w:bidi="fa-IR"/>
        </w:rPr>
        <w:t>.</w:t>
      </w:r>
    </w:p>
    <w:p w:rsidR="00773C80"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كَمِث</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لِهِ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ء</w:t>
      </w:r>
      <w:r w:rsidR="006A032F" w:rsidRPr="006A032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[الشوری: 11]</w:t>
      </w:r>
      <w:r>
        <w:rPr>
          <w:rFonts w:ascii="Times New Roman" w:hAnsi="Times New Roman" w:cs="B Lotus" w:hint="cs"/>
          <w:szCs w:val="28"/>
          <w:rtl/>
          <w:lang w:bidi="fa-IR"/>
        </w:rPr>
        <w:t>.</w:t>
      </w:r>
    </w:p>
    <w:p w:rsidR="00773C80" w:rsidRPr="00060CBE" w:rsidRDefault="00BF3B8E" w:rsidP="006A032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يُحِيطُونَ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بِهِ</w:t>
      </w:r>
      <w:r w:rsidR="006A032F" w:rsidRPr="006A032F">
        <w:rPr>
          <w:rFonts w:ascii="KFGQPC Uthmanic Script HAFS" w:cs="KFGQPC Uthmanic Script HAFS" w:hint="cs"/>
          <w:sz w:val="28"/>
          <w:szCs w:val="28"/>
          <w:rtl/>
        </w:rPr>
        <w:t>ۦ</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عِل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[طه: 110]</w:t>
      </w:r>
      <w:r>
        <w:rPr>
          <w:rFonts w:ascii="Times New Roman" w:hAnsi="Times New Roman" w:cs="B Lotus" w:hint="cs"/>
          <w:szCs w:val="28"/>
          <w:rtl/>
          <w:lang w:bidi="fa-IR"/>
        </w:rPr>
        <w:t>.</w:t>
      </w:r>
    </w:p>
    <w:p w:rsidR="00773C80" w:rsidRPr="00D079EE" w:rsidRDefault="00773C80" w:rsidP="00773C80">
      <w:pPr>
        <w:pStyle w:val="StyleComplexBLotus12ptJustifiedFirstline05cmCharChar"/>
        <w:spacing w:line="240" w:lineRule="auto"/>
        <w:rPr>
          <w:rFonts w:ascii="Times New Roman" w:hAnsi="Times New Roman" w:cs="B Lotus"/>
          <w:sz w:val="28"/>
          <w:szCs w:val="28"/>
          <w:rtl/>
          <w:lang w:bidi="fa-IR"/>
        </w:rPr>
      </w:pPr>
      <w:r w:rsidRPr="00D079EE">
        <w:rPr>
          <w:rFonts w:ascii="Times New Roman" w:hAnsi="Times New Roman" w:cs="B Lotus" w:hint="cs"/>
          <w:sz w:val="28"/>
          <w:szCs w:val="28"/>
          <w:rtl/>
          <w:lang w:bidi="fa-IR"/>
        </w:rPr>
        <w:t>عظمت و نزاهت و کبریای چنین خدایی را هیچگاه در آثار دوران جاهلیّت نمی‌بینیم.</w:t>
      </w:r>
    </w:p>
    <w:p w:rsidR="00773C80" w:rsidRDefault="00773C80" w:rsidP="002A409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یکتاپرستی و مبارزه با شرک را، اسلام بسیار وسیعتر از آنچه در عربستان نواحی دیگر مورد بحث بود، مطرح نموده است. قرآن علاوه بر بُت‌پرستی، صورت</w:t>
      </w:r>
      <w:r w:rsidR="002A4090">
        <w:rPr>
          <w:rFonts w:ascii="Times New Roman" w:hAnsi="Times New Roman" w:cs="B Lotus" w:hint="eastAsia"/>
          <w:szCs w:val="28"/>
          <w:rtl/>
          <w:lang w:bidi="fa-IR"/>
        </w:rPr>
        <w:t>‌</w:t>
      </w:r>
      <w:r>
        <w:rPr>
          <w:rFonts w:ascii="Times New Roman" w:hAnsi="Times New Roman" w:cs="B Lotus" w:hint="cs"/>
          <w:szCs w:val="28"/>
          <w:rtl/>
          <w:lang w:bidi="fa-IR"/>
        </w:rPr>
        <w:t>های گوناگون شرک را برشمرده و محکوم ساخته است</w:t>
      </w:r>
      <w:r w:rsidR="002A4090">
        <w:rPr>
          <w:rFonts w:ascii="Times New Roman" w:hAnsi="Times New Roman" w:cs="B Lotus" w:hint="cs"/>
          <w:szCs w:val="28"/>
          <w:rtl/>
          <w:lang w:bidi="fa-IR"/>
        </w:rPr>
        <w:t>،</w:t>
      </w:r>
      <w:r>
        <w:rPr>
          <w:rFonts w:ascii="Times New Roman" w:hAnsi="Times New Roman" w:cs="B Lotus" w:hint="cs"/>
          <w:szCs w:val="28"/>
          <w:rtl/>
          <w:lang w:bidi="fa-IR"/>
        </w:rPr>
        <w:t xml:space="preserve"> چنانکه در آیات ذیل، نمونه‌هایی از این صور را می‌توان دید: </w:t>
      </w:r>
    </w:p>
    <w:p w:rsidR="00773C80" w:rsidRDefault="00BF3B8E" w:rsidP="002A409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دربار</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«بُت‌پرستی» می‌گوید: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lang w:bidi="fa-IR"/>
        </w:rPr>
        <w:t>قَالَ</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أَتَع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بُدُونَ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تَن</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حِتُونَ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٩٥</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w:t>
      </w:r>
      <w:r w:rsidR="006A032F" w:rsidRPr="006A032F">
        <w:rPr>
          <w:rFonts w:ascii="KFGQPC Uthmanic Script HAFS" w:cs="KFGQPC Uthmanic Script HAFS" w:hint="cs"/>
          <w:sz w:val="28"/>
          <w:szCs w:val="28"/>
          <w:rtl/>
          <w:lang w:bidi="fa-IR"/>
        </w:rPr>
        <w:t>ٱ</w:t>
      </w:r>
      <w:r w:rsidR="006A032F" w:rsidRPr="006A032F">
        <w:rPr>
          <w:rFonts w:ascii="KFGQPC Uthmanic Script HAFS" w:cs="KFGQPC Uthmanic Script HAFS" w:hint="eastAsia"/>
          <w:sz w:val="28"/>
          <w:szCs w:val="28"/>
          <w:rtl/>
          <w:lang w:bidi="fa-IR"/>
        </w:rPr>
        <w:t>للَّهُ</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خَلَقَكُم</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وَمَا</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eastAsia"/>
          <w:sz w:val="28"/>
          <w:szCs w:val="28"/>
          <w:rtl/>
          <w:lang w:bidi="fa-IR"/>
        </w:rPr>
        <w:t>تَع</w:t>
      </w:r>
      <w:r w:rsidR="006A032F" w:rsidRPr="006A032F">
        <w:rPr>
          <w:rFonts w:ascii="KFGQPC Uthmanic Script HAFS" w:cs="KFGQPC Uthmanic Script HAFS" w:hint="cs"/>
          <w:sz w:val="28"/>
          <w:szCs w:val="28"/>
          <w:rtl/>
          <w:lang w:bidi="fa-IR"/>
        </w:rPr>
        <w:t>ۡ</w:t>
      </w:r>
      <w:r w:rsidR="006A032F" w:rsidRPr="006A032F">
        <w:rPr>
          <w:rFonts w:ascii="KFGQPC Uthmanic Script HAFS" w:cs="KFGQPC Uthmanic Script HAFS" w:hint="eastAsia"/>
          <w:sz w:val="28"/>
          <w:szCs w:val="28"/>
          <w:rtl/>
          <w:lang w:bidi="fa-IR"/>
        </w:rPr>
        <w:t>مَلُونَ</w:t>
      </w:r>
      <w:r w:rsidR="006A032F" w:rsidRPr="006A032F">
        <w:rPr>
          <w:rFonts w:ascii="KFGQPC Uthmanic Script HAFS" w:cs="KFGQPC Uthmanic Script HAFS"/>
          <w:sz w:val="28"/>
          <w:szCs w:val="28"/>
          <w:rtl/>
          <w:lang w:bidi="fa-IR"/>
        </w:rPr>
        <w:t xml:space="preserve"> </w:t>
      </w:r>
      <w:r w:rsidR="006A032F" w:rsidRPr="006A032F">
        <w:rPr>
          <w:rFonts w:ascii="KFGQPC Uthmanic Script HAFS" w:cs="KFGQPC Uthmanic Script HAFS" w:hint="cs"/>
          <w:sz w:val="28"/>
          <w:szCs w:val="28"/>
          <w:rtl/>
          <w:lang w:bidi="fa-IR"/>
        </w:rPr>
        <w:t>٩٦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[الصافات: 95-96]</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آنچه را که می‌تراشید، عبادت می‌کنید؟ در صورتیکه خدا شما و آنچه را که می‌سازید آفریده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دربارة «ستاره‌پرستی» می‌ف</w:t>
      </w:r>
      <w:r w:rsidR="00BF3B8E">
        <w:rPr>
          <w:rFonts w:ascii="Times New Roman" w:hAnsi="Times New Roman" w:cs="B Lotus" w:hint="cs"/>
          <w:szCs w:val="28"/>
          <w:rtl/>
          <w:lang w:bidi="fa-IR"/>
        </w:rPr>
        <w:t>رماید: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جُدُواْ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لِلشَّم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قَمَرِ</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وَ</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س</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جُدُواْ</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لِلَّهِ</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لَّذِي</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خَلَقَهُنَّ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37]</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برای خورشید و ماه سجده نکنید و برای خدایی سجده کنید که آنها را آفریده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مورد «شیطان‌پرستی» گوید:</w:t>
      </w:r>
    </w:p>
    <w:p w:rsidR="00773C80" w:rsidRPr="00060CBE" w:rsidRDefault="00BF3B8E" w:rsidP="006A032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6A032F" w:rsidRPr="006A032F">
        <w:rPr>
          <w:rFonts w:ascii="KFGQPC Uthmanic Script HAFS" w:cs="KFGQPC Uthmanic Script HAFS" w:hint="eastAsia"/>
          <w:sz w:val="28"/>
          <w:szCs w:val="28"/>
          <w:rtl/>
        </w:rPr>
        <w:t>أَلَم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هَد</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إِلَي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كُم</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بَنِي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ءَادَمَ</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أَن</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لَّا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eastAsia"/>
          <w:sz w:val="28"/>
          <w:szCs w:val="28"/>
          <w:rtl/>
        </w:rPr>
        <w:t>تَع</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بُدُواْ</w:t>
      </w:r>
      <w:r w:rsidR="006A032F" w:rsidRPr="006A032F">
        <w:rPr>
          <w:rFonts w:ascii="KFGQPC Uthmanic Script HAFS" w:cs="KFGQPC Uthmanic Script HAFS"/>
          <w:sz w:val="28"/>
          <w:szCs w:val="28"/>
          <w:rtl/>
        </w:rPr>
        <w:t xml:space="preserve"> </w:t>
      </w:r>
      <w:r w:rsidR="006A032F" w:rsidRPr="006A032F">
        <w:rPr>
          <w:rFonts w:ascii="KFGQPC Uthmanic Script HAFS" w:cs="KFGQPC Uthmanic Script HAFS" w:hint="cs"/>
          <w:sz w:val="28"/>
          <w:szCs w:val="28"/>
          <w:rtl/>
        </w:rPr>
        <w:t>ٱ</w:t>
      </w:r>
      <w:r w:rsidR="006A032F" w:rsidRPr="006A032F">
        <w:rPr>
          <w:rFonts w:ascii="KFGQPC Uthmanic Script HAFS" w:cs="KFGQPC Uthmanic Script HAFS" w:hint="eastAsia"/>
          <w:sz w:val="28"/>
          <w:szCs w:val="28"/>
          <w:rtl/>
        </w:rPr>
        <w:t>لشَّي</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طَ</w:t>
      </w:r>
      <w:r w:rsidR="006A032F" w:rsidRPr="006A032F">
        <w:rPr>
          <w:rFonts w:ascii="KFGQPC Uthmanic Script HAFS" w:cs="KFGQPC Uthmanic Script HAFS" w:hint="cs"/>
          <w:sz w:val="28"/>
          <w:szCs w:val="28"/>
          <w:rtl/>
        </w:rPr>
        <w:t>ٰ</w:t>
      </w:r>
      <w:r w:rsidR="006A032F" w:rsidRPr="006A032F">
        <w:rPr>
          <w:rFonts w:ascii="KFGQPC Uthmanic Script HAFS" w:cs="KFGQPC Uthmanic Script HAFS" w:hint="eastAsia"/>
          <w:sz w:val="28"/>
          <w:szCs w:val="28"/>
          <w:rtl/>
        </w:rPr>
        <w:t>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[یس: 60]</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 فرزندان آدم آیابا شما پیمان نبستم که شیطان‌پرستی نکنید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w:t>
      </w:r>
      <w:r w:rsidR="00BF3B8E">
        <w:rPr>
          <w:rFonts w:ascii="Times New Roman" w:hAnsi="Times New Roman" w:cs="B Lotus" w:hint="cs"/>
          <w:szCs w:val="28"/>
          <w:rtl/>
          <w:lang w:bidi="fa-IR"/>
        </w:rPr>
        <w:t>ربارة «انسا‌ن‌پرستی» می‌فرماید:</w:t>
      </w:r>
    </w:p>
    <w:p w:rsidR="006A032F" w:rsidRDefault="00BF3B8E"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Cs w:val="28"/>
          <w:rtl/>
          <w:lang w:bidi="fa-IR"/>
        </w:rPr>
        <w:t>﴿</w:t>
      </w:r>
      <w:r w:rsidR="006A032F" w:rsidRPr="00432565">
        <w:rPr>
          <w:rFonts w:cs="KFGQPC Uthmanic Script HAFS"/>
          <w:color w:val="000000"/>
          <w:sz w:val="28"/>
          <w:szCs w:val="28"/>
          <w:rtl/>
        </w:rPr>
        <w:t>ٱتَّخَذُوٓاْ أَحۡبَارَهُمۡ وَرُهۡبَٰنَهُمۡ أَرۡبَاب</w:t>
      </w:r>
      <w:r w:rsidR="006A032F" w:rsidRPr="00432565">
        <w:rPr>
          <w:rFonts w:ascii="Jameel Noori Nastaleeq" w:hAnsi="Jameel Noori Nastaleeq" w:cs="KFGQPC Uthmanic Script HAFS" w:hint="cs"/>
          <w:color w:val="000000"/>
          <w:sz w:val="28"/>
          <w:szCs w:val="28"/>
          <w:rtl/>
        </w:rPr>
        <w:t>ٗ</w:t>
      </w:r>
      <w:r w:rsidR="006A032F" w:rsidRPr="00432565">
        <w:rPr>
          <w:rFonts w:cs="KFGQPC Uthmanic Script HAFS" w:hint="cs"/>
          <w:color w:val="000000"/>
          <w:sz w:val="28"/>
          <w:szCs w:val="28"/>
          <w:rtl/>
        </w:rPr>
        <w:t>ا مِّن دُونِ ٱ</w:t>
      </w:r>
      <w:r w:rsidR="006A032F" w:rsidRPr="00432565">
        <w:rPr>
          <w:rFonts w:cs="KFGQPC Uthmanic Script HAFS"/>
          <w:color w:val="000000"/>
          <w:sz w:val="28"/>
          <w:szCs w:val="28"/>
          <w:rtl/>
        </w:rPr>
        <w:t>للَّهِ وَٱلۡمَسِيحَ ٱبۡنَ مَرۡيَمَ وَمَآ أُمِرُوٓاْ إِلَّا لِيَعۡبُدُوٓاْ إِلَٰه</w:t>
      </w:r>
      <w:r w:rsidR="006A032F" w:rsidRPr="00432565">
        <w:rPr>
          <w:rFonts w:ascii="Jameel Noori Nastaleeq" w:hAnsi="Jameel Noori Nastaleeq" w:cs="KFGQPC Uthmanic Script HAFS" w:hint="cs"/>
          <w:color w:val="000000"/>
          <w:sz w:val="28"/>
          <w:szCs w:val="28"/>
          <w:rtl/>
        </w:rPr>
        <w:t>ٗ</w:t>
      </w:r>
      <w:r w:rsidR="006A032F" w:rsidRPr="00432565">
        <w:rPr>
          <w:rFonts w:cs="KFGQPC Uthmanic Script HAFS" w:hint="cs"/>
          <w:color w:val="000000"/>
          <w:sz w:val="28"/>
          <w:szCs w:val="28"/>
          <w:rtl/>
        </w:rPr>
        <w:t>ا وَٰحِد</w:t>
      </w:r>
      <w:r w:rsidR="006A032F" w:rsidRPr="00432565">
        <w:rPr>
          <w:rFonts w:ascii="Jameel Noori Nastaleeq" w:hAnsi="Jameel Noori Nastaleeq" w:cs="KFGQPC Uthmanic Script HAFS" w:hint="cs"/>
          <w:color w:val="000000"/>
          <w:sz w:val="28"/>
          <w:szCs w:val="28"/>
          <w:rtl/>
        </w:rPr>
        <w:t>ٗ</w:t>
      </w:r>
      <w:r w:rsidR="006A032F" w:rsidRPr="00432565">
        <w:rPr>
          <w:rFonts w:cs="KFGQPC Uthmanic Script HAFS" w:hint="cs"/>
          <w:color w:val="000000"/>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F3B8E">
        <w:rPr>
          <w:rFonts w:ascii="mylotus" w:hAnsi="mylotus" w:cs="mylotus"/>
          <w:sz w:val="22"/>
          <w:szCs w:val="26"/>
          <w:rtl/>
          <w:lang w:bidi="fa-IR"/>
        </w:rPr>
        <w:t>التوبة</w:t>
      </w:r>
      <w:r>
        <w:rPr>
          <w:rFonts w:ascii="Times New Roman" w:hAnsi="Times New Roman" w:cs="B Lotus" w:hint="cs"/>
          <w:sz w:val="22"/>
          <w:szCs w:val="26"/>
          <w:rtl/>
          <w:lang w:bidi="fa-IR"/>
        </w:rPr>
        <w:t>: 31]</w:t>
      </w:r>
      <w:r>
        <w:rPr>
          <w:rFonts w:ascii="Times New Roman" w:hAnsi="Times New Roman" w:cs="B Lotus" w:hint="cs"/>
          <w:szCs w:val="28"/>
          <w:rtl/>
          <w:lang w:bidi="fa-IR"/>
        </w:rPr>
        <w:t>.</w:t>
      </w:r>
    </w:p>
    <w:p w:rsidR="00773C80" w:rsidRPr="00060CBE" w:rsidRDefault="006A032F" w:rsidP="006A032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علمای دینی و راهبان خویش (و بویژه) مسیح پسر مریم را به ربوبیّت گرفتند، با آنکه تنها مأمور شده‌اند که خدای یگانه را بندگی 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F3B8E" w:rsidP="002A409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دربار</w:t>
      </w:r>
      <w:r w:rsidR="002A4090">
        <w:rPr>
          <w:rFonts w:ascii="Times New Roman" w:hAnsi="Times New Roman" w:cs="B Lotus" w:hint="cs"/>
          <w:szCs w:val="28"/>
          <w:rtl/>
          <w:lang w:bidi="fa-IR"/>
        </w:rPr>
        <w:t>ه</w:t>
      </w:r>
      <w:r>
        <w:rPr>
          <w:rFonts w:ascii="Times New Roman" w:hAnsi="Times New Roman" w:cs="B Lotus" w:hint="cs"/>
          <w:szCs w:val="28"/>
          <w:rtl/>
          <w:lang w:bidi="fa-IR"/>
        </w:rPr>
        <w:t xml:space="preserve"> «هوی‌پرستی» گوید:</w:t>
      </w:r>
    </w:p>
    <w:p w:rsidR="00773C80" w:rsidRPr="00060CBE" w:rsidRDefault="00BF3B8E" w:rsidP="002A409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2A4090" w:rsidRPr="002A4090">
        <w:rPr>
          <w:rFonts w:ascii="KFGQPC Uthmanic Script HAFS" w:cs="KFGQPC Uthmanic Script HAFS" w:hint="eastAsia"/>
          <w:sz w:val="28"/>
          <w:szCs w:val="28"/>
          <w:rtl/>
        </w:rPr>
        <w:t>أَرَءَي</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تَ</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مَنِ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تَّخَذَ</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إِلَ</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هَهُ</w:t>
      </w:r>
      <w:r w:rsidR="002A4090" w:rsidRPr="002A4090">
        <w:rPr>
          <w:rFonts w:ascii="KFGQPC Uthmanic Script HAFS" w:cs="KFGQPC Uthmanic Script HAFS" w:hint="cs"/>
          <w:sz w:val="28"/>
          <w:szCs w:val="28"/>
          <w:rtl/>
        </w:rPr>
        <w:t>ۥ</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هَوَى</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[الفرقان: 43]</w:t>
      </w:r>
      <w:r>
        <w:rPr>
          <w:rFonts w:ascii="Times New Roman" w:hAnsi="Times New Roman" w:cs="B Lotus" w:hint="cs"/>
          <w:szCs w:val="28"/>
          <w:rtl/>
          <w:lang w:bidi="fa-IR"/>
        </w:rPr>
        <w:t>.</w:t>
      </w:r>
    </w:p>
    <w:p w:rsidR="00773C80" w:rsidRPr="00060CBE" w:rsidRDefault="009079B7" w:rsidP="009079B7">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دیدی کسی را که هوای نفسِ خود را به خدایی گرفته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دربارة «طاغوت</w:t>
      </w:r>
      <w:r w:rsidRPr="00060CBE">
        <w:rPr>
          <w:rStyle w:val="FootnoteReference"/>
          <w:rFonts w:cs="B Lotus"/>
          <w:sz w:val="28"/>
          <w:szCs w:val="28"/>
          <w:rtl/>
          <w:lang w:bidi="fa-IR"/>
        </w:rPr>
        <w:footnoteReference w:id="198"/>
      </w:r>
      <w:r w:rsidR="00BF3B8E">
        <w:rPr>
          <w:rFonts w:ascii="Times New Roman" w:hAnsi="Times New Roman" w:cs="B Lotus" w:hint="eastAsia"/>
          <w:szCs w:val="28"/>
          <w:rtl/>
          <w:lang w:bidi="fa-IR"/>
        </w:rPr>
        <w:t>‌پرستی» می‌فرماید:</w:t>
      </w:r>
    </w:p>
    <w:p w:rsidR="00773C80" w:rsidRPr="00060CBE" w:rsidRDefault="00BF3B8E" w:rsidP="002A409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ع</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بُدُواْ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للَّهَ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وَ</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ج</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تَنِبُواْ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لطَّ</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غُوتَ</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[النحل: 36]</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را بندگی کنید و از طاغوت اجتناب ورزید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sidRPr="00CB10BB">
        <w:rPr>
          <w:rFonts w:ascii="Times New Roman" w:hAnsi="Times New Roman" w:cs="B Lotus" w:hint="cs"/>
          <w:spacing w:val="-2"/>
          <w:szCs w:val="28"/>
          <w:rtl/>
          <w:lang w:bidi="fa-IR"/>
        </w:rPr>
        <w:t>قرآن، اعتقاد به «میانجیگری» بین انسان و خدا را در عبادت، نفی می‌کند و می‌فرماید</w:t>
      </w:r>
      <w:r>
        <w:rPr>
          <w:rFonts w:ascii="Times New Roman" w:hAnsi="Times New Roman" w:cs="B Lotus" w:hint="cs"/>
          <w:spacing w:val="-2"/>
          <w:szCs w:val="28"/>
          <w:rtl/>
          <w:lang w:bidi="fa-IR"/>
        </w:rPr>
        <w:t>:</w:t>
      </w:r>
    </w:p>
    <w:p w:rsidR="00773C80" w:rsidRPr="00060CBE" w:rsidRDefault="00BF3B8E" w:rsidP="002A409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2A4090" w:rsidRPr="002A4090">
        <w:rPr>
          <w:rFonts w:ascii="KFGQPC Uthmanic Script HAFS" w:cs="KFGQPC Uthmanic Script HAFS" w:hint="eastAsia"/>
          <w:sz w:val="28"/>
          <w:szCs w:val="28"/>
          <w:rtl/>
        </w:rPr>
        <w:t>فَ</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س</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تَقِيمُو</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إِلَي</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وَ</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س</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تَغ</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فِرُوهُ</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وَوَي</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ل</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لِّل</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مُش</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رِكِينَ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6]</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به</w:t>
      </w:r>
      <w:r>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سوی خدا مستقیماً روی آورید و از او آمرزش بخواهید و وای بر مشرکان</w:t>
      </w:r>
      <w:r>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199"/>
      </w:r>
      <w:r>
        <w:rPr>
          <w:rFonts w:ascii="Times New Roman" w:hAnsi="Times New Roman" w:cs="B Lotus" w:hint="cs"/>
          <w:sz w:val="26"/>
          <w:szCs w:val="26"/>
          <w:rtl/>
          <w:lang w:bidi="fa-IR"/>
        </w:rPr>
        <w:t>.</w:t>
      </w:r>
    </w:p>
    <w:p w:rsidR="00773C80" w:rsidRDefault="00773C80" w:rsidP="002A409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قرآن کسانی را که به ولایت اشخصی تن در داده‌اند و در برابر آنها </w:t>
      </w:r>
      <w:r w:rsidR="002A4090">
        <w:rPr>
          <w:rFonts w:ascii="Times New Roman" w:hAnsi="Times New Roman" w:cs="B Lotus" w:hint="cs"/>
          <w:szCs w:val="28"/>
          <w:rtl/>
          <w:lang w:bidi="fa-IR"/>
        </w:rPr>
        <w:t>ا</w:t>
      </w:r>
      <w:r>
        <w:rPr>
          <w:rFonts w:ascii="Times New Roman" w:hAnsi="Times New Roman" w:cs="B Lotus" w:hint="cs"/>
          <w:szCs w:val="28"/>
          <w:rtl/>
          <w:lang w:bidi="fa-IR"/>
        </w:rPr>
        <w:t>ظهار خاکساری و چاکری می‌کنند تا آنان واسطه شوند و ایشان را به خدایتعالی نزدیک سازند دروغ</w:t>
      </w:r>
      <w:r w:rsidR="00BF3B8E">
        <w:rPr>
          <w:rFonts w:ascii="Times New Roman" w:hAnsi="Times New Roman" w:cs="B Lotus" w:hint="cs"/>
          <w:szCs w:val="28"/>
          <w:rtl/>
          <w:lang w:bidi="fa-IR"/>
        </w:rPr>
        <w:t>گو و ناسپاس می‌شمارد و می‌گوید:</w:t>
      </w:r>
    </w:p>
    <w:p w:rsidR="00773C80" w:rsidRPr="00060CBE" w:rsidRDefault="00BF3B8E" w:rsidP="002A409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2A4090" w:rsidRPr="002A4090">
        <w:rPr>
          <w:rFonts w:ascii="KFGQPC Uthmanic Script HAFS" w:cs="KFGQPC Uthmanic Script HAFS" w:hint="eastAsia"/>
          <w:sz w:val="28"/>
          <w:szCs w:val="28"/>
          <w:rtl/>
        </w:rPr>
        <w:t>أَلَا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لِلَّهِ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لدِّينُ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خَالِصُ</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وَ</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لَّذِينَ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تَّخَذُواْ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مِن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دُونِهِ</w:t>
      </w:r>
      <w:r w:rsidR="002A4090" w:rsidRPr="002A4090">
        <w:rPr>
          <w:rFonts w:ascii="KFGQPC Uthmanic Script HAFS" w:cs="KFGQPC Uthmanic Script HAFS" w:hint="cs"/>
          <w:sz w:val="28"/>
          <w:szCs w:val="28"/>
          <w:rtl/>
        </w:rPr>
        <w:t>ۦٓ</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أَو</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لِيَا</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ءَ</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مَا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نَع</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بُدُهُم</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إِلَّا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لِيُقَرِّبُونَا</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إِلَى</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للَّهِ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زُل</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فَى</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للَّهَ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يَح</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كُمُ</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بَي</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نَهُم</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فِي</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مَا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هُم</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فِيهِ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يَخ</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تَلِفُونَ</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إِنَّ</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cs"/>
          <w:sz w:val="28"/>
          <w:szCs w:val="28"/>
          <w:rtl/>
        </w:rPr>
        <w:t>ٱ</w:t>
      </w:r>
      <w:r w:rsidR="002A4090" w:rsidRPr="002A4090">
        <w:rPr>
          <w:rFonts w:ascii="KFGQPC Uthmanic Script HAFS" w:cs="KFGQPC Uthmanic Script HAFS" w:hint="eastAsia"/>
          <w:sz w:val="28"/>
          <w:szCs w:val="28"/>
          <w:rtl/>
        </w:rPr>
        <w:t>للَّهَ</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لَا</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يَه</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دِي</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مَن</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هُوَ</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كَ</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hint="eastAsia"/>
          <w:sz w:val="28"/>
          <w:szCs w:val="28"/>
          <w:rtl/>
        </w:rPr>
        <w:t>ذِب</w:t>
      </w:r>
      <w:r w:rsidR="002A4090" w:rsidRPr="002A4090">
        <w:rPr>
          <w:rFonts w:ascii="KFGQPC Uthmanic Script HAFS" w:cs="KFGQPC Uthmanic Script HAFS" w:hint="cs"/>
          <w:sz w:val="28"/>
          <w:szCs w:val="28"/>
          <w:rtl/>
        </w:rPr>
        <w:t>ٞ</w:t>
      </w:r>
      <w:r w:rsidR="002A4090" w:rsidRPr="002A4090">
        <w:rPr>
          <w:rFonts w:ascii="KFGQPC Uthmanic Script HAFS" w:cs="KFGQPC Uthmanic Script HAFS"/>
          <w:sz w:val="28"/>
          <w:szCs w:val="28"/>
          <w:rtl/>
        </w:rPr>
        <w:t xml:space="preserve"> </w:t>
      </w:r>
      <w:r w:rsidR="002A4090" w:rsidRPr="002A4090">
        <w:rPr>
          <w:rFonts w:ascii="KFGQPC Uthmanic Script HAFS" w:cs="KFGQPC Uthmanic Script HAFS" w:hint="eastAsia"/>
          <w:sz w:val="28"/>
          <w:szCs w:val="28"/>
          <w:rtl/>
        </w:rPr>
        <w:t>كَفَّار</w:t>
      </w:r>
      <w:r w:rsidR="002A4090" w:rsidRPr="002A4090">
        <w:rPr>
          <w:rFonts w:ascii="KFGQPC Uthmanic Script HAFS" w:cs="KFGQPC Uthmanic Script HAFS" w:hint="cs"/>
          <w:sz w:val="28"/>
          <w:szCs w:val="28"/>
          <w:rtl/>
        </w:rPr>
        <w:t>ٞ٣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3]</w:t>
      </w:r>
      <w:r>
        <w:rPr>
          <w:rFonts w:ascii="Times New Roman" w:hAnsi="Times New Roman" w:cs="B Lotus" w:hint="cs"/>
          <w:szCs w:val="28"/>
          <w:rtl/>
          <w:lang w:bidi="fa-IR"/>
        </w:rPr>
        <w:t>.</w:t>
      </w:r>
    </w:p>
    <w:p w:rsidR="00773C80" w:rsidRPr="00060CBE" w:rsidRDefault="002A4090" w:rsidP="002A4090">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آگاه باشید دین خالص از آن خدا است و کسانیکه غیر از خدا، به اولیائی متوسّل شده‌اند (و می‌گویند) که ما آنها را بندگی نمی‌کنیم مگر که به خدا نزدیکمان کنند، خداوند میانشان در مورد اختلاف آنها حکم خواهد کند و خدا کسی را که دروغگو و کُفران پیشه است هدایت نمی‌کند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علاوه بر اینها، قرآن تصریح می‌نماید که گردن‌نهادن بر قوانین غیر خدا </w:t>
      </w:r>
      <w:r w:rsidRPr="00773C80">
        <w:rPr>
          <w:rFonts w:ascii="B Lotus" w:hAnsi="B Lotus" w:cs="B Lotus" w:hint="cs"/>
          <w:szCs w:val="28"/>
          <w:rtl/>
          <w:lang w:bidi="fa-IR"/>
        </w:rPr>
        <w:t>-</w:t>
      </w:r>
      <w:r>
        <w:rPr>
          <w:rFonts w:ascii="Times New Roman" w:hAnsi="Times New Roman" w:cs="B Lotus" w:hint="cs"/>
          <w:szCs w:val="28"/>
          <w:rtl/>
          <w:lang w:bidi="fa-IR"/>
        </w:rPr>
        <w:t xml:space="preserve"> در آنجا که خداوند اجازة قانونگذاری نداده </w:t>
      </w:r>
      <w:r w:rsidRPr="00773C80">
        <w:rPr>
          <w:rFonts w:ascii="B Lotus" w:hAnsi="B Lotus" w:cs="B Lotus" w:hint="cs"/>
          <w:szCs w:val="28"/>
          <w:rtl/>
          <w:lang w:bidi="fa-IR"/>
        </w:rPr>
        <w:t>-</w:t>
      </w:r>
      <w:r w:rsidR="00BF3B8E">
        <w:rPr>
          <w:rFonts w:ascii="Times New Roman" w:hAnsi="Times New Roman" w:cs="B Lotus" w:hint="cs"/>
          <w:szCs w:val="28"/>
          <w:rtl/>
          <w:lang w:bidi="fa-IR"/>
        </w:rPr>
        <w:t xml:space="preserve"> شرک است، چنانکه می‌خوانیم:</w:t>
      </w:r>
    </w:p>
    <w:p w:rsidR="00773C80" w:rsidRPr="00060CBE" w:rsidRDefault="00BF3B8E" w:rsidP="0018679E">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8679E" w:rsidRPr="0018679E">
        <w:rPr>
          <w:rFonts w:ascii="KFGQPC Uthmanic Script HAFS" w:cs="KFGQPC Uthmanic Script HAFS" w:hint="eastAsia"/>
          <w:sz w:val="28"/>
          <w:szCs w:val="28"/>
          <w:rtl/>
        </w:rPr>
        <w:t>أَم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لَهُم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شُرَكَ</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ؤُاْ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شَرَعُواْ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لَهُم</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مِّنَ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cs"/>
          <w:sz w:val="28"/>
          <w:szCs w:val="28"/>
          <w:rtl/>
        </w:rPr>
        <w:t>ٱ</w:t>
      </w:r>
      <w:r w:rsidR="0018679E" w:rsidRPr="0018679E">
        <w:rPr>
          <w:rFonts w:ascii="KFGQPC Uthmanic Script HAFS" w:cs="KFGQPC Uthmanic Script HAFS" w:hint="eastAsia"/>
          <w:sz w:val="28"/>
          <w:szCs w:val="28"/>
          <w:rtl/>
        </w:rPr>
        <w:t>لدِّينِ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مَا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لَم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يَأ</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ذَن</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بِهِ</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cs"/>
          <w:sz w:val="28"/>
          <w:szCs w:val="28"/>
          <w:rtl/>
        </w:rPr>
        <w:t>ٱ</w:t>
      </w:r>
      <w:r w:rsidR="0018679E" w:rsidRPr="0018679E">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[الشوری: 21]</w:t>
      </w:r>
      <w:r>
        <w:rPr>
          <w:rFonts w:ascii="Times New Roman" w:hAnsi="Times New Roman" w:cs="B Lotus" w:hint="cs"/>
          <w:szCs w:val="28"/>
          <w:rtl/>
          <w:lang w:bidi="fa-IR"/>
        </w:rPr>
        <w:t>.</w:t>
      </w:r>
    </w:p>
    <w:p w:rsidR="00773C80" w:rsidRPr="00060CBE" w:rsidRDefault="0018679E" w:rsidP="0018679E">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ایشان شریکانی برای خدا پذیرفته‌اند که بی‌إذن خدا، راه و آیینی برای آنها مقرّر داشته‌اند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قرآن، سپردن حکمیّت به طاغوت (یعنی محاکم غیرخدایی) را مایة ضلالت و دورشدن از ت</w:t>
      </w:r>
      <w:r w:rsidR="00BF3B8E">
        <w:rPr>
          <w:rFonts w:ascii="Times New Roman" w:hAnsi="Times New Roman" w:cs="B Lotus" w:hint="cs"/>
          <w:szCs w:val="28"/>
          <w:rtl/>
          <w:lang w:bidi="fa-IR"/>
        </w:rPr>
        <w:t>وحید می‌شمارد، چنانکه آمده است:</w:t>
      </w:r>
    </w:p>
    <w:p w:rsidR="00773C80" w:rsidRPr="00060CBE" w:rsidRDefault="00BF3B8E" w:rsidP="0018679E">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8679E" w:rsidRPr="0018679E">
        <w:rPr>
          <w:rFonts w:ascii="KFGQPC Uthmanic Script HAFS" w:cs="KFGQPC Uthmanic Script HAFS" w:hint="eastAsia"/>
          <w:sz w:val="28"/>
          <w:szCs w:val="28"/>
          <w:rtl/>
        </w:rPr>
        <w:t>يُرِيدُونَ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أَن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يَتَحَاكَمُو</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إِلَى</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cs"/>
          <w:sz w:val="28"/>
          <w:szCs w:val="28"/>
          <w:rtl/>
        </w:rPr>
        <w:t>ٱ</w:t>
      </w:r>
      <w:r w:rsidR="0018679E" w:rsidRPr="0018679E">
        <w:rPr>
          <w:rFonts w:ascii="KFGQPC Uthmanic Script HAFS" w:cs="KFGQPC Uthmanic Script HAFS" w:hint="eastAsia"/>
          <w:sz w:val="28"/>
          <w:szCs w:val="28"/>
          <w:rtl/>
        </w:rPr>
        <w:t>لطَّ</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غُوتِ</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وَقَد</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أُمِرُو</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أَن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يَك</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فُرُواْ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بِهِ</w:t>
      </w:r>
      <w:r w:rsidR="0018679E" w:rsidRPr="0018679E">
        <w:rPr>
          <w:rFonts w:ascii="KFGQPC Uthmanic Script HAFS" w:cs="KFGQPC Uthmanic Script HAFS" w:hint="cs"/>
          <w:sz w:val="28"/>
          <w:szCs w:val="28"/>
          <w:rtl/>
        </w:rPr>
        <w:t>ۦۖ</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وَيُرِيدُ</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cs"/>
          <w:sz w:val="28"/>
          <w:szCs w:val="28"/>
          <w:rtl/>
        </w:rPr>
        <w:t>ٱ</w:t>
      </w:r>
      <w:r w:rsidR="0018679E" w:rsidRPr="0018679E">
        <w:rPr>
          <w:rFonts w:ascii="KFGQPC Uthmanic Script HAFS" w:cs="KFGQPC Uthmanic Script HAFS" w:hint="eastAsia"/>
          <w:sz w:val="28"/>
          <w:szCs w:val="28"/>
          <w:rtl/>
        </w:rPr>
        <w:t>لشَّي</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طَ</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أَن</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يُضِلَّهُم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ضَلَ</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لَ</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ا</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بَعِيد</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60]</w:t>
      </w:r>
      <w:r>
        <w:rPr>
          <w:rFonts w:ascii="Times New Roman" w:hAnsi="Times New Roman" w:cs="B Lotus" w:hint="cs"/>
          <w:szCs w:val="28"/>
          <w:rtl/>
          <w:lang w:bidi="fa-IR"/>
        </w:rPr>
        <w:t>.</w:t>
      </w:r>
    </w:p>
    <w:p w:rsidR="00773C80" w:rsidRPr="00060CBE" w:rsidRDefault="0018679E" w:rsidP="0018679E">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می‌خواهند داوری را به طاغوت واگذارند با اینکه مأمور شده‌اند تا آنرا انکار کنند و شیطان می‌خواهد آنان را به بیراهه کشاند و در گمراهیِ دور از حق افکند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قرآن می‌گوید اطاعت از مشرکان در آداب و سُننِ نادرستِ ایشان شرک است! </w:t>
      </w:r>
      <w:r w:rsidR="00BF3B8E">
        <w:rPr>
          <w:rFonts w:ascii="Times New Roman" w:hAnsi="Times New Roman" w:cs="B Lotus" w:hint="cs"/>
          <w:szCs w:val="28"/>
          <w:rtl/>
          <w:lang w:bidi="fa-IR"/>
        </w:rPr>
        <w:t>چنانکه در سورة أنعام می‌خوانیم:</w:t>
      </w:r>
    </w:p>
    <w:p w:rsidR="00773C80" w:rsidRDefault="00BF3B8E" w:rsidP="0018679E">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18679E" w:rsidRPr="0018679E">
        <w:rPr>
          <w:rFonts w:ascii="KFGQPC Uthmanic Script HAFS" w:cs="KFGQPC Uthmanic Script HAFS" w:hint="eastAsia"/>
          <w:sz w:val="28"/>
          <w:szCs w:val="28"/>
          <w:rtl/>
        </w:rPr>
        <w:t>وَإِن</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أَطَع</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تُمُوهُم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إِنَّكُم</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sz w:val="28"/>
          <w:szCs w:val="28"/>
          <w:rtl/>
        </w:rPr>
        <w:t xml:space="preserve"> </w:t>
      </w:r>
      <w:r w:rsidR="0018679E" w:rsidRPr="0018679E">
        <w:rPr>
          <w:rFonts w:ascii="KFGQPC Uthmanic Script HAFS" w:cs="KFGQPC Uthmanic Script HAFS" w:hint="eastAsia"/>
          <w:sz w:val="28"/>
          <w:szCs w:val="28"/>
          <w:rtl/>
        </w:rPr>
        <w:t>لَمُش</w:t>
      </w:r>
      <w:r w:rsidR="0018679E" w:rsidRPr="0018679E">
        <w:rPr>
          <w:rFonts w:ascii="KFGQPC Uthmanic Script HAFS" w:cs="KFGQPC Uthmanic Script HAFS" w:hint="cs"/>
          <w:sz w:val="28"/>
          <w:szCs w:val="28"/>
          <w:rtl/>
        </w:rPr>
        <w:t>ۡ</w:t>
      </w:r>
      <w:r w:rsidR="0018679E" w:rsidRPr="0018679E">
        <w:rPr>
          <w:rFonts w:ascii="KFGQPC Uthmanic Script HAFS" w:cs="KFGQPC Uthmanic Script HAFS" w:hint="eastAsia"/>
          <w:sz w:val="28"/>
          <w:szCs w:val="28"/>
          <w:rtl/>
        </w:rPr>
        <w:t>رِكُونَ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121]</w:t>
      </w:r>
      <w:r>
        <w:rPr>
          <w:rFonts w:ascii="Times New Roman" w:hAnsi="Times New Roman" w:cs="B Lotus" w:hint="cs"/>
          <w:szCs w:val="28"/>
          <w:rtl/>
          <w:lang w:bidi="fa-IR"/>
        </w:rPr>
        <w:t>.</w:t>
      </w:r>
    </w:p>
    <w:p w:rsidR="00773C80" w:rsidRPr="00A851AF" w:rsidRDefault="0018679E" w:rsidP="0018679E">
      <w:pPr>
        <w:pStyle w:val="StyleComplexBLotus12ptJustifiedFirstline05cmCharChar"/>
        <w:tabs>
          <w:tab w:val="right" w:pos="7371"/>
        </w:tabs>
        <w:spacing w:line="240" w:lineRule="auto"/>
        <w:rPr>
          <w:rFonts w:ascii="Times New Roman" w:hAnsi="Times New Roman" w:cs="B Lotus"/>
          <w:sz w:val="18"/>
          <w:szCs w:val="22"/>
          <w:rtl/>
          <w:lang w:bidi="fa-IR"/>
        </w:rPr>
      </w:pPr>
      <w:r>
        <w:rPr>
          <w:rFonts w:cs="Traditional Arabic" w:hint="cs"/>
          <w:color w:val="000000"/>
          <w:sz w:val="26"/>
          <w:szCs w:val="26"/>
          <w:rtl/>
          <w:lang w:bidi="fa-IR"/>
        </w:rPr>
        <w:t>«</w:t>
      </w:r>
      <w:r w:rsidR="00773C80" w:rsidRPr="00A851AF">
        <w:rPr>
          <w:rFonts w:cs="B Lotus" w:hint="cs"/>
          <w:color w:val="000000"/>
          <w:sz w:val="26"/>
          <w:szCs w:val="26"/>
          <w:rtl/>
          <w:lang w:bidi="fa-IR"/>
        </w:rPr>
        <w:t>اگر ایشان را اطاعت کنید، شما هم مشرک خواهید بود</w:t>
      </w:r>
      <w:r>
        <w:rPr>
          <w:rFonts w:cs="Traditional Arabic" w:hint="cs"/>
          <w:color w:val="000000"/>
          <w:sz w:val="26"/>
          <w:szCs w:val="26"/>
          <w:rtl/>
          <w:lang w:bidi="fa-IR"/>
        </w:rPr>
        <w:t>»</w:t>
      </w:r>
      <w:r w:rsidR="00773C80">
        <w:rPr>
          <w:rFonts w:cs="B Lotus" w:hint="cs"/>
          <w:color w:val="000000"/>
          <w:sz w:val="26"/>
          <w:szCs w:val="26"/>
          <w:rtl/>
          <w:lang w:bidi="fa-IR"/>
        </w:rPr>
        <w:t>!</w:t>
      </w:r>
      <w:r w:rsidR="00773C80" w:rsidRPr="00A851AF">
        <w:rPr>
          <w:rFonts w:cs="B Lotus" w:hint="cs"/>
          <w:color w:val="000000"/>
          <w:sz w:val="26"/>
          <w:szCs w:val="26"/>
          <w:rtl/>
          <w:lang w:bidi="fa-IR"/>
        </w:rPr>
        <w:t>.</w:t>
      </w:r>
    </w:p>
    <w:p w:rsidR="00773C80" w:rsidRDefault="00773C80" w:rsidP="0018679E">
      <w:pPr>
        <w:pStyle w:val="StyleComplexBLotus12ptJustifiedFirstline05cmCharChar"/>
        <w:spacing w:line="240" w:lineRule="auto"/>
        <w:rPr>
          <w:rFonts w:ascii="Times New Roman" w:hAnsi="Times New Roman" w:cs="B Lotus"/>
          <w:sz w:val="28"/>
          <w:szCs w:val="28"/>
          <w:rtl/>
          <w:lang w:bidi="fa-IR"/>
        </w:rPr>
      </w:pPr>
      <w:r w:rsidRPr="00A851AF">
        <w:rPr>
          <w:rFonts w:ascii="Times New Roman" w:hAnsi="Times New Roman" w:cs="B Lotus" w:hint="cs"/>
          <w:sz w:val="28"/>
          <w:szCs w:val="28"/>
          <w:rtl/>
          <w:lang w:bidi="fa-IR"/>
        </w:rPr>
        <w:t>شرک در اسلام با چنان وسعتی معرّفی شده که پیامبر خدا</w:t>
      </w:r>
      <w:r w:rsidRPr="00A851AF">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اعلام داشته است:</w:t>
      </w:r>
      <w:r w:rsidR="0018679E">
        <w:rPr>
          <w:rFonts w:ascii="Times New Roman" w:hAnsi="Times New Roman" w:cs="B Lotus" w:hint="cs"/>
          <w:sz w:val="28"/>
          <w:szCs w:val="28"/>
          <w:rtl/>
          <w:lang w:bidi="fa-IR"/>
        </w:rPr>
        <w:t xml:space="preserve"> </w:t>
      </w:r>
      <w:r w:rsidR="0018679E">
        <w:rPr>
          <w:rFonts w:ascii="Times New Roman" w:hAnsi="Times New Roman" w:cs="Traditional Arabic" w:hint="cs"/>
          <w:sz w:val="28"/>
          <w:szCs w:val="28"/>
          <w:rtl/>
          <w:lang w:bidi="fa-IR"/>
        </w:rPr>
        <w:t>«</w:t>
      </w:r>
      <w:r w:rsidR="0018679E" w:rsidRPr="0018679E">
        <w:rPr>
          <w:rStyle w:val="Char2"/>
          <w:rFonts w:hint="eastAsia"/>
          <w:rtl/>
        </w:rPr>
        <w:t>مَنْ</w:t>
      </w:r>
      <w:r w:rsidR="0018679E" w:rsidRPr="0018679E">
        <w:rPr>
          <w:rStyle w:val="Char2"/>
          <w:rtl/>
        </w:rPr>
        <w:t xml:space="preserve"> </w:t>
      </w:r>
      <w:r w:rsidR="0018679E" w:rsidRPr="0018679E">
        <w:rPr>
          <w:rStyle w:val="Char2"/>
          <w:rFonts w:hint="eastAsia"/>
          <w:rtl/>
        </w:rPr>
        <w:t>حَلَفَ</w:t>
      </w:r>
      <w:r w:rsidR="0018679E" w:rsidRPr="0018679E">
        <w:rPr>
          <w:rStyle w:val="Char2"/>
          <w:rtl/>
        </w:rPr>
        <w:t xml:space="preserve"> </w:t>
      </w:r>
      <w:r w:rsidR="0018679E" w:rsidRPr="0018679E">
        <w:rPr>
          <w:rStyle w:val="Char2"/>
          <w:rFonts w:hint="eastAsia"/>
          <w:rtl/>
        </w:rPr>
        <w:t>بِغَيْرِ</w:t>
      </w:r>
      <w:r w:rsidR="0018679E" w:rsidRPr="0018679E">
        <w:rPr>
          <w:rStyle w:val="Char2"/>
          <w:rtl/>
        </w:rPr>
        <w:t xml:space="preserve"> </w:t>
      </w:r>
      <w:r w:rsidR="0018679E" w:rsidRPr="0018679E">
        <w:rPr>
          <w:rStyle w:val="Char2"/>
          <w:rFonts w:hint="eastAsia"/>
          <w:rtl/>
        </w:rPr>
        <w:t>اللَّهِ</w:t>
      </w:r>
      <w:r w:rsidR="0018679E" w:rsidRPr="0018679E">
        <w:rPr>
          <w:rStyle w:val="Char2"/>
          <w:rtl/>
        </w:rPr>
        <w:t xml:space="preserve"> </w:t>
      </w:r>
      <w:r w:rsidR="0018679E" w:rsidRPr="0018679E">
        <w:rPr>
          <w:rStyle w:val="Char2"/>
          <w:rFonts w:hint="eastAsia"/>
          <w:rtl/>
        </w:rPr>
        <w:t>فَقَدْ</w:t>
      </w:r>
      <w:r w:rsidR="0018679E" w:rsidRPr="0018679E">
        <w:rPr>
          <w:rStyle w:val="Char2"/>
          <w:rtl/>
        </w:rPr>
        <w:t xml:space="preserve"> </w:t>
      </w:r>
      <w:r w:rsidR="0018679E" w:rsidRPr="0018679E">
        <w:rPr>
          <w:rStyle w:val="Char2"/>
          <w:rFonts w:hint="eastAsia"/>
          <w:rtl/>
        </w:rPr>
        <w:t>أَشْرَكَ</w:t>
      </w:r>
      <w:r w:rsidR="0018679E">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200"/>
      </w:r>
      <w:r>
        <w:rPr>
          <w:rFonts w:ascii="Times New Roman" w:hAnsi="Times New Roman" w:cs="B Lotus" w:hint="cs"/>
          <w:sz w:val="28"/>
          <w:szCs w:val="28"/>
          <w:rtl/>
          <w:lang w:bidi="fa-IR"/>
        </w:rPr>
        <w:t xml:space="preserve"> یعنی: </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هرکس به غیر خدا سوگند یاد کند بی‌تردید شرک آورده است</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w:t>
      </w:r>
    </w:p>
    <w:p w:rsidR="00773C80" w:rsidRDefault="00773C80" w:rsidP="0018679E">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w:t>
      </w:r>
      <w:r w:rsidR="0018679E">
        <w:rPr>
          <w:rFonts w:ascii="Times New Roman" w:hAnsi="Times New Roman" w:cs="B Lotus" w:hint="cs"/>
          <w:sz w:val="28"/>
          <w:szCs w:val="28"/>
          <w:rtl/>
          <w:lang w:bidi="fa-IR"/>
        </w:rPr>
        <w:t xml:space="preserve"> </w:t>
      </w:r>
      <w:r w:rsidR="0018679E">
        <w:rPr>
          <w:rFonts w:ascii="Times New Roman" w:hAnsi="Times New Roman" w:cs="Traditional Arabic" w:hint="cs"/>
          <w:sz w:val="28"/>
          <w:szCs w:val="28"/>
          <w:rtl/>
          <w:lang w:bidi="fa-IR"/>
        </w:rPr>
        <w:t>«</w:t>
      </w:r>
      <w:r w:rsidR="0018679E" w:rsidRPr="0018679E">
        <w:rPr>
          <w:rStyle w:val="Char2"/>
          <w:rFonts w:hint="eastAsia"/>
          <w:rtl/>
        </w:rPr>
        <w:t>إِنَّ</w:t>
      </w:r>
      <w:r w:rsidR="0018679E" w:rsidRPr="0018679E">
        <w:rPr>
          <w:rStyle w:val="Char2"/>
          <w:rtl/>
        </w:rPr>
        <w:t xml:space="preserve"> </w:t>
      </w:r>
      <w:r w:rsidR="0018679E" w:rsidRPr="0018679E">
        <w:rPr>
          <w:rStyle w:val="Char2"/>
          <w:rFonts w:hint="eastAsia"/>
          <w:rtl/>
        </w:rPr>
        <w:t>الرُّقَى</w:t>
      </w:r>
      <w:r w:rsidR="0018679E" w:rsidRPr="0018679E">
        <w:rPr>
          <w:rStyle w:val="Char2"/>
          <w:rtl/>
        </w:rPr>
        <w:t xml:space="preserve"> </w:t>
      </w:r>
      <w:r w:rsidR="0018679E" w:rsidRPr="0018679E">
        <w:rPr>
          <w:rStyle w:val="Char2"/>
          <w:rFonts w:hint="eastAsia"/>
          <w:rtl/>
        </w:rPr>
        <w:t>وَالتَّمَائِمَ</w:t>
      </w:r>
      <w:r w:rsidR="0018679E" w:rsidRPr="0018679E">
        <w:rPr>
          <w:rStyle w:val="Char2"/>
          <w:rtl/>
        </w:rPr>
        <w:t xml:space="preserve"> </w:t>
      </w:r>
      <w:r w:rsidR="0018679E" w:rsidRPr="0018679E">
        <w:rPr>
          <w:rStyle w:val="Char2"/>
          <w:rFonts w:hint="eastAsia"/>
          <w:rtl/>
        </w:rPr>
        <w:t>وَالتِّوَلَةَ</w:t>
      </w:r>
      <w:r w:rsidR="0018679E" w:rsidRPr="0018679E">
        <w:rPr>
          <w:rStyle w:val="Char2"/>
          <w:rtl/>
        </w:rPr>
        <w:t xml:space="preserve"> </w:t>
      </w:r>
      <w:r w:rsidR="0018679E" w:rsidRPr="0018679E">
        <w:rPr>
          <w:rStyle w:val="Char2"/>
          <w:rFonts w:hint="eastAsia"/>
          <w:rtl/>
        </w:rPr>
        <w:t>شِرْكٌ</w:t>
      </w:r>
      <w:r w:rsidR="0018679E">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201"/>
      </w:r>
      <w:r w:rsidR="0018679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طلسم‌ها و نظر قربانیها و افسونها شرک است</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w:t>
      </w:r>
    </w:p>
    <w:p w:rsidR="00773C80" w:rsidRDefault="00773C80" w:rsidP="0018679E">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w:t>
      </w:r>
      <w:r w:rsidR="0018679E">
        <w:rPr>
          <w:rFonts w:ascii="Times New Roman" w:hAnsi="Times New Roman" w:cs="Traditional Arabic" w:hint="cs"/>
          <w:sz w:val="28"/>
          <w:szCs w:val="28"/>
          <w:rtl/>
          <w:lang w:bidi="fa-IR"/>
        </w:rPr>
        <w:t>«</w:t>
      </w:r>
      <w:r w:rsidR="0018679E" w:rsidRPr="0018679E">
        <w:rPr>
          <w:rStyle w:val="Char2"/>
          <w:rFonts w:hint="eastAsia"/>
          <w:rtl/>
        </w:rPr>
        <w:t>الطِّيَرَةُ</w:t>
      </w:r>
      <w:r w:rsidR="0018679E" w:rsidRPr="0018679E">
        <w:rPr>
          <w:rStyle w:val="Char2"/>
          <w:rtl/>
        </w:rPr>
        <w:t xml:space="preserve"> </w:t>
      </w:r>
      <w:r w:rsidR="0018679E" w:rsidRPr="0018679E">
        <w:rPr>
          <w:rStyle w:val="Char2"/>
          <w:rFonts w:hint="eastAsia"/>
          <w:rtl/>
        </w:rPr>
        <w:t>شِرْكٌ</w:t>
      </w:r>
      <w:r w:rsidR="0018679E">
        <w:rPr>
          <w:rFonts w:ascii="Traditional Arabic" w:cs="Traditional Arabic" w:hint="cs"/>
          <w:color w:val="000000"/>
          <w:sz w:val="28"/>
          <w:szCs w:val="28"/>
          <w:rtl/>
        </w:rPr>
        <w:t>»</w:t>
      </w:r>
      <w:r w:rsidRPr="00060CBE">
        <w:rPr>
          <w:rStyle w:val="FootnoteReference"/>
          <w:rFonts w:cs="B Lotus"/>
          <w:sz w:val="28"/>
          <w:szCs w:val="28"/>
          <w:rtl/>
          <w:lang w:bidi="fa-IR"/>
        </w:rPr>
        <w:footnoteReference w:id="202"/>
      </w:r>
      <w:r>
        <w:rPr>
          <w:rFonts w:ascii="Times New Roman" w:hAnsi="Times New Roman" w:cs="B Lotus" w:hint="cs"/>
          <w:sz w:val="28"/>
          <w:szCs w:val="28"/>
          <w:rtl/>
          <w:lang w:bidi="fa-IR"/>
        </w:rPr>
        <w:t xml:space="preserve"> یعنی:</w:t>
      </w:r>
      <w:r w:rsidRPr="0018679E">
        <w:rPr>
          <w:rFonts w:ascii="Times New Roman" w:hAnsi="Times New Roman" w:cs="B Lotus" w:hint="cs"/>
          <w:sz w:val="26"/>
          <w:szCs w:val="26"/>
          <w:rtl/>
          <w:lang w:bidi="fa-IR"/>
        </w:rPr>
        <w:t xml:space="preserve"> </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فال بد زدن، شرک است</w:t>
      </w:r>
      <w:r w:rsidR="0018679E" w:rsidRPr="0018679E">
        <w:rPr>
          <w:rFonts w:ascii="Times New Roman" w:hAnsi="Times New Roman" w:cs="Traditional Arabic" w:hint="cs"/>
          <w:sz w:val="26"/>
          <w:szCs w:val="26"/>
          <w:rtl/>
          <w:lang w:bidi="fa-IR"/>
        </w:rPr>
        <w:t>»</w:t>
      </w:r>
      <w:r w:rsidRPr="0018679E">
        <w:rPr>
          <w:rFonts w:ascii="Times New Roman" w:hAnsi="Times New Roman" w:cs="B Lotus" w:hint="cs"/>
          <w:sz w:val="26"/>
          <w:szCs w:val="26"/>
          <w:rtl/>
          <w:lang w:bidi="fa-IR"/>
        </w:rPr>
        <w:t>!.</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فرمود:</w:t>
      </w:r>
      <w:r w:rsidR="0018679E">
        <w:rPr>
          <w:rFonts w:ascii="Times New Roman" w:hAnsi="Times New Roman" w:cs="B Lotus" w:hint="cs"/>
          <w:sz w:val="28"/>
          <w:szCs w:val="28"/>
          <w:rtl/>
          <w:lang w:bidi="fa-IR"/>
        </w:rPr>
        <w:t xml:space="preserve"> </w:t>
      </w:r>
      <w:r w:rsidR="0018679E">
        <w:rPr>
          <w:rFonts w:ascii="Times New Roman" w:hAnsi="Times New Roman" w:cs="Traditional Arabic" w:hint="cs"/>
          <w:sz w:val="28"/>
          <w:szCs w:val="28"/>
          <w:rtl/>
          <w:lang w:bidi="fa-IR"/>
        </w:rPr>
        <w:t>«</w:t>
      </w:r>
      <w:r w:rsidR="002928E3">
        <w:rPr>
          <w:rStyle w:val="Char2"/>
          <w:rFonts w:hint="cs"/>
          <w:rtl/>
        </w:rPr>
        <w:t>الشهوة الخفیة و</w:t>
      </w:r>
      <w:r w:rsidRPr="002928E3">
        <w:rPr>
          <w:rStyle w:val="Char2"/>
          <w:rFonts w:hint="cs"/>
          <w:rtl/>
        </w:rPr>
        <w:t>الریا شر</w:t>
      </w:r>
      <w:r w:rsidR="002928E3">
        <w:rPr>
          <w:rStyle w:val="Char2"/>
          <w:rFonts w:hint="cs"/>
          <w:rtl/>
        </w:rPr>
        <w:t>ك</w:t>
      </w:r>
      <w:r w:rsidR="002928E3">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203"/>
      </w:r>
      <w:r w:rsidR="002928E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2928E3" w:rsidRPr="002928E3">
        <w:rPr>
          <w:rFonts w:ascii="Times New Roman" w:hAnsi="Times New Roman" w:cs="Traditional Arabic" w:hint="cs"/>
          <w:sz w:val="26"/>
          <w:szCs w:val="26"/>
          <w:rtl/>
          <w:lang w:bidi="fa-IR"/>
        </w:rPr>
        <w:t>«</w:t>
      </w:r>
      <w:r w:rsidRPr="002928E3">
        <w:rPr>
          <w:rFonts w:ascii="Times New Roman" w:hAnsi="Times New Roman" w:cs="B Lotus" w:hint="cs"/>
          <w:sz w:val="26"/>
          <w:szCs w:val="26"/>
          <w:rtl/>
          <w:lang w:bidi="fa-IR"/>
        </w:rPr>
        <w:t>جاه‌طلبی و ریاکاری شرک است</w:t>
      </w:r>
      <w:r w:rsidR="002928E3" w:rsidRPr="002928E3">
        <w:rPr>
          <w:rFonts w:ascii="Times New Roman" w:hAnsi="Times New Roman" w:cs="Traditional Arabic" w:hint="cs"/>
          <w:sz w:val="26"/>
          <w:szCs w:val="26"/>
          <w:rtl/>
          <w:lang w:bidi="fa-IR"/>
        </w:rPr>
        <w:t>»</w:t>
      </w:r>
      <w:r w:rsidRPr="002928E3">
        <w:rPr>
          <w:rFonts w:ascii="Times New Roman" w:hAnsi="Times New Roman" w:cs="B Lotus" w:hint="cs"/>
          <w:sz w:val="26"/>
          <w:szCs w:val="26"/>
          <w:rtl/>
          <w:lang w:bidi="fa-IR"/>
        </w:rPr>
        <w:t>!.</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بالاخره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w:t>
      </w:r>
      <w:r w:rsidR="002928E3">
        <w:rPr>
          <w:rFonts w:ascii="Times New Roman" w:hAnsi="Times New Roman" w:cs="Traditional Arabic" w:hint="cs"/>
          <w:sz w:val="28"/>
          <w:szCs w:val="28"/>
          <w:rtl/>
          <w:lang w:bidi="fa-IR"/>
        </w:rPr>
        <w:t>«</w:t>
      </w:r>
      <w:r w:rsidRPr="002928E3">
        <w:rPr>
          <w:rStyle w:val="Char3"/>
          <w:rFonts w:hint="cs"/>
          <w:rtl/>
        </w:rPr>
        <w:t>الشر</w:t>
      </w:r>
      <w:r w:rsidR="002928E3">
        <w:rPr>
          <w:rStyle w:val="Char3"/>
          <w:rFonts w:hint="cs"/>
          <w:rtl/>
        </w:rPr>
        <w:t>ك</w:t>
      </w:r>
      <w:r w:rsidRPr="002928E3">
        <w:rPr>
          <w:rStyle w:val="Char3"/>
          <w:rFonts w:hint="cs"/>
          <w:rtl/>
        </w:rPr>
        <w:t xml:space="preserve"> ف</w:t>
      </w:r>
      <w:r w:rsidR="002928E3">
        <w:rPr>
          <w:rStyle w:val="Char3"/>
          <w:rFonts w:hint="cs"/>
          <w:rtl/>
        </w:rPr>
        <w:t>ي</w:t>
      </w:r>
      <w:r w:rsidRPr="002928E3">
        <w:rPr>
          <w:rStyle w:val="Char3"/>
          <w:rFonts w:hint="cs"/>
          <w:rtl/>
        </w:rPr>
        <w:t xml:space="preserve"> أمت</w:t>
      </w:r>
      <w:r w:rsidR="002928E3">
        <w:rPr>
          <w:rStyle w:val="Char3"/>
          <w:rFonts w:hint="cs"/>
          <w:rtl/>
        </w:rPr>
        <w:t>ي</w:t>
      </w:r>
      <w:r w:rsidRPr="002928E3">
        <w:rPr>
          <w:rStyle w:val="Char3"/>
          <w:rFonts w:hint="cs"/>
          <w:rtl/>
        </w:rPr>
        <w:t>، أخفی من دبیت النمل علی الصفا ف</w:t>
      </w:r>
      <w:r w:rsidR="002928E3">
        <w:rPr>
          <w:rStyle w:val="Char3"/>
          <w:rFonts w:hint="cs"/>
          <w:rtl/>
        </w:rPr>
        <w:t>ي</w:t>
      </w:r>
      <w:r w:rsidRPr="002928E3">
        <w:rPr>
          <w:rStyle w:val="Char3"/>
          <w:rFonts w:hint="cs"/>
          <w:rtl/>
        </w:rPr>
        <w:t xml:space="preserve"> الیلة الظلماء</w:t>
      </w:r>
      <w:r w:rsidR="002928E3" w:rsidRPr="002928E3">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204"/>
      </w:r>
      <w:r>
        <w:rPr>
          <w:rFonts w:ascii="Times New Roman" w:hAnsi="Times New Roman" w:cs="B Lotus" w:hint="cs"/>
          <w:sz w:val="28"/>
          <w:szCs w:val="28"/>
          <w:rtl/>
          <w:lang w:bidi="fa-IR"/>
        </w:rPr>
        <w:t xml:space="preserve"> یعنی: </w:t>
      </w:r>
      <w:r w:rsidR="002928E3" w:rsidRPr="002928E3">
        <w:rPr>
          <w:rFonts w:ascii="Times New Roman" w:hAnsi="Times New Roman" w:cs="Traditional Arabic" w:hint="cs"/>
          <w:sz w:val="26"/>
          <w:szCs w:val="26"/>
          <w:rtl/>
          <w:lang w:bidi="fa-IR"/>
        </w:rPr>
        <w:t>«</w:t>
      </w:r>
      <w:r w:rsidRPr="002928E3">
        <w:rPr>
          <w:rFonts w:ascii="Times New Roman" w:hAnsi="Times New Roman" w:cs="B Lotus" w:hint="cs"/>
          <w:sz w:val="26"/>
          <w:szCs w:val="26"/>
          <w:rtl/>
          <w:lang w:bidi="fa-IR"/>
        </w:rPr>
        <w:t>شرک‌ در أمّت من از حرکت مور بر کوه صفا در شب تاریک، نهان‌تر است</w:t>
      </w:r>
      <w:r w:rsidR="002928E3" w:rsidRPr="002928E3">
        <w:rPr>
          <w:rFonts w:ascii="Times New Roman" w:hAnsi="Times New Roman" w:cs="Traditional Arabic" w:hint="cs"/>
          <w:sz w:val="26"/>
          <w:szCs w:val="26"/>
          <w:rtl/>
          <w:lang w:bidi="fa-IR"/>
        </w:rPr>
        <w:t>»</w:t>
      </w:r>
      <w:r w:rsidRPr="002928E3">
        <w:rPr>
          <w:rFonts w:ascii="Times New Roman" w:hAnsi="Times New Roman" w:cs="B Lotus" w:hint="cs"/>
          <w:sz w:val="26"/>
          <w:szCs w:val="26"/>
          <w:rtl/>
          <w:lang w:bidi="fa-IR"/>
        </w:rPr>
        <w:t>!</w:t>
      </w:r>
      <w:r w:rsidRPr="00060CBE">
        <w:rPr>
          <w:rStyle w:val="FootnoteReference"/>
          <w:rFonts w:cs="B Lotus"/>
          <w:sz w:val="28"/>
          <w:szCs w:val="28"/>
          <w:rtl/>
          <w:lang w:bidi="fa-IR"/>
        </w:rPr>
        <w:footnoteReference w:id="205"/>
      </w:r>
      <w:r w:rsidR="002928E3">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در محیط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چه کسی به این شکل از شرک سخن به میان آورده و امروز کدام آیین توحیدی با شرک به خدا، اینگونه سر ناسازگاری دارد؟!</w:t>
      </w:r>
      <w:r w:rsidR="002928E3">
        <w:rPr>
          <w:rFonts w:ascii="Times New Roman" w:hAnsi="Times New Roman" w:cs="B Lotus" w:hint="cs"/>
          <w:sz w:val="28"/>
          <w:szCs w:val="28"/>
          <w:rtl/>
          <w:lang w:bidi="fa-IR"/>
        </w:rPr>
        <w:t>.</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کجا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میّه بن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بی‌الصّلت و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مثالش از چنین تعالیمی برخودار بودند و بدینگونه گسترده و ژرف از توحید و شرک سخن گفته‌اند؟!</w:t>
      </w:r>
      <w:r w:rsidR="002928E3">
        <w:rPr>
          <w:rFonts w:ascii="Times New Roman" w:hAnsi="Times New Roman" w:cs="B Lotus" w:hint="cs"/>
          <w:sz w:val="28"/>
          <w:szCs w:val="28"/>
          <w:rtl/>
          <w:lang w:bidi="fa-IR"/>
        </w:rPr>
        <w:t>.</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سیره‌نویس جدید! «تجدید دروغ» نموده! و دربار</w:t>
      </w:r>
      <w:r w:rsidR="002928E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میّه بن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بی الصّلت می‌نویسد: </w:t>
      </w:r>
    </w:p>
    <w:p w:rsidR="00773C80" w:rsidRDefault="002928E3"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امیّه بن ابوصلت که از اهل طائف و قبیلة بنی ثقیف و معاصر حضرت محمّد بود یکی از مشاهیر حنفاء است که مردم را به خداشناسی و یزدان‌پرستی دعوت می‌کرد!!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 زیاد به شام سفر می‌کرد و با راهبان و علمای یهود و مسیحی به گفتگو می‌پرداخت. در آنجا بود که خبر ظهور محمّد را شنید و معروف است که آن دو را ملاقاتی دست داد ولی او اسلام نیاورد و به طائف رفت و به یاران خود گفت: من بیش از محمّد از کتاب و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خبار ملّت‌ها اطّلاع دارم و علاوه بر این، زبان آرامی و عبرانی نیز می‌دانم پس به نبوّت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حقّ و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ولی هستم. در صحیح بخاری حدیثی از حضرت رسول هست که فرمود: </w:t>
      </w:r>
      <w:r w:rsidR="002928E3">
        <w:rPr>
          <w:rFonts w:ascii="Times New Roman" w:hAnsi="Times New Roman" w:cs="Traditional Arabic" w:hint="cs"/>
          <w:sz w:val="28"/>
          <w:szCs w:val="28"/>
          <w:rtl/>
          <w:lang w:bidi="fa-IR"/>
        </w:rPr>
        <w:t>«</w:t>
      </w:r>
      <w:r w:rsidR="002928E3" w:rsidRPr="002928E3">
        <w:rPr>
          <w:rStyle w:val="Char2"/>
          <w:rFonts w:hint="eastAsia"/>
          <w:rtl/>
        </w:rPr>
        <w:t>كَادَ</w:t>
      </w:r>
      <w:r w:rsidR="002928E3" w:rsidRPr="002928E3">
        <w:rPr>
          <w:rStyle w:val="Char2"/>
          <w:rtl/>
        </w:rPr>
        <w:t xml:space="preserve"> </w:t>
      </w:r>
      <w:r w:rsidR="002928E3" w:rsidRPr="002928E3">
        <w:rPr>
          <w:rStyle w:val="Char2"/>
          <w:rFonts w:hint="eastAsia"/>
          <w:rtl/>
        </w:rPr>
        <w:t>أُمَيَّةُ</w:t>
      </w:r>
      <w:r w:rsidR="002928E3" w:rsidRPr="002928E3">
        <w:rPr>
          <w:rStyle w:val="Char2"/>
          <w:rtl/>
        </w:rPr>
        <w:t xml:space="preserve"> </w:t>
      </w:r>
      <w:r w:rsidR="002928E3" w:rsidRPr="002928E3">
        <w:rPr>
          <w:rStyle w:val="Char2"/>
          <w:rFonts w:hint="eastAsia"/>
          <w:rtl/>
        </w:rPr>
        <w:t>بْنُ</w:t>
      </w:r>
      <w:r w:rsidR="002928E3" w:rsidRPr="002928E3">
        <w:rPr>
          <w:rStyle w:val="Char2"/>
          <w:rtl/>
        </w:rPr>
        <w:t xml:space="preserve"> </w:t>
      </w:r>
      <w:r w:rsidR="002928E3" w:rsidRPr="002928E3">
        <w:rPr>
          <w:rStyle w:val="Char2"/>
          <w:rFonts w:hint="eastAsia"/>
          <w:rtl/>
        </w:rPr>
        <w:t>أَبِى</w:t>
      </w:r>
      <w:r w:rsidR="002928E3" w:rsidRPr="002928E3">
        <w:rPr>
          <w:rStyle w:val="Char2"/>
          <w:rtl/>
        </w:rPr>
        <w:t xml:space="preserve"> </w:t>
      </w:r>
      <w:r w:rsidR="002928E3" w:rsidRPr="002928E3">
        <w:rPr>
          <w:rStyle w:val="Char2"/>
          <w:rFonts w:hint="eastAsia"/>
          <w:rtl/>
        </w:rPr>
        <w:t>الصَّلْتِ</w:t>
      </w:r>
      <w:r w:rsidR="002928E3" w:rsidRPr="002928E3">
        <w:rPr>
          <w:rStyle w:val="Char2"/>
          <w:rtl/>
        </w:rPr>
        <w:t xml:space="preserve"> </w:t>
      </w:r>
      <w:r w:rsidR="002928E3" w:rsidRPr="002928E3">
        <w:rPr>
          <w:rStyle w:val="Char2"/>
          <w:rFonts w:hint="eastAsia"/>
          <w:rtl/>
        </w:rPr>
        <w:t>أَنْ</w:t>
      </w:r>
      <w:r w:rsidR="002928E3" w:rsidRPr="002928E3">
        <w:rPr>
          <w:rStyle w:val="Char2"/>
          <w:rtl/>
        </w:rPr>
        <w:t xml:space="preserve"> </w:t>
      </w:r>
      <w:r w:rsidR="002928E3" w:rsidRPr="002928E3">
        <w:rPr>
          <w:rStyle w:val="Char2"/>
          <w:rFonts w:hint="eastAsia"/>
          <w:rtl/>
        </w:rPr>
        <w:t>يُسْلِمَ</w:t>
      </w:r>
      <w:r w:rsidR="002928E3">
        <w:rPr>
          <w:rFonts w:ascii="Times New Roman" w:hAnsi="Times New Roman" w:cs="Traditional Arabic" w:hint="cs"/>
          <w:sz w:val="28"/>
          <w:szCs w:val="28"/>
          <w:rtl/>
          <w:lang w:bidi="fa-IR"/>
        </w:rPr>
        <w:t>»</w:t>
      </w:r>
      <w:r>
        <w:rPr>
          <w:rFonts w:ascii="Times New Roman" w:hAnsi="Times New Roman" w:cs="B Lotus" w:hint="cs"/>
          <w:sz w:val="28"/>
          <w:szCs w:val="28"/>
          <w:rtl/>
          <w:lang w:bidi="fa-IR"/>
        </w:rPr>
        <w:t>. یعنی</w:t>
      </w:r>
      <w:r w:rsidR="002928E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928E3" w:rsidRPr="002928E3">
        <w:rPr>
          <w:rFonts w:ascii="Times New Roman" w:hAnsi="Times New Roman" w:cs="Traditional Arabic" w:hint="cs"/>
          <w:sz w:val="26"/>
          <w:szCs w:val="26"/>
          <w:rtl/>
          <w:lang w:bidi="fa-IR"/>
        </w:rPr>
        <w:t>«</w:t>
      </w:r>
      <w:r w:rsidRPr="002928E3">
        <w:rPr>
          <w:rFonts w:ascii="Times New Roman" w:hAnsi="Times New Roman" w:cs="B Lotus" w:hint="cs"/>
          <w:sz w:val="26"/>
          <w:szCs w:val="26"/>
          <w:rtl/>
          <w:lang w:bidi="fa-IR"/>
        </w:rPr>
        <w:t>نزدیک بود. أمیّه بن أبوصلت ایمان آورد</w:t>
      </w:r>
      <w:r w:rsidR="002928E3" w:rsidRPr="002928E3">
        <w:rPr>
          <w:rFonts w:ascii="Times New Roman" w:hAnsi="Times New Roman" w:cs="Traditional Arabic" w:hint="cs"/>
          <w:sz w:val="26"/>
          <w:szCs w:val="26"/>
          <w:rtl/>
          <w:lang w:bidi="fa-IR"/>
        </w:rPr>
        <w:t>»</w:t>
      </w:r>
      <w:r w:rsidR="002928E3" w:rsidRPr="002928E3">
        <w:rPr>
          <w:rStyle w:val="FootnoteReference"/>
          <w:rFonts w:ascii="Times New Roman" w:hAnsi="Times New Roman" w:cs="B Lotus"/>
          <w:color w:val="000000"/>
          <w:spacing w:val="-4"/>
          <w:sz w:val="26"/>
          <w:szCs w:val="26"/>
          <w:rtl/>
          <w:lang w:bidi="fa-IR"/>
        </w:rPr>
        <w:footnoteReference w:id="206"/>
      </w:r>
      <w:r w:rsidR="002928E3">
        <w:rPr>
          <w:rFonts w:ascii="Times New Roman" w:hAnsi="Times New Roman" w:cs="B Lotus" w:hint="cs"/>
          <w:sz w:val="26"/>
          <w:szCs w:val="26"/>
          <w:rtl/>
          <w:lang w:bidi="fa-IR"/>
        </w:rPr>
        <w:t>.</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اینباره آنچه در کتب سیره و آثار آمده از مقول</w:t>
      </w:r>
      <w:r w:rsidR="002928E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 است و با روایت سیره‌نویس جدید! که غالباً م</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خذ گفتار خود را ذکر نمی‌کند تفاوت دارد.</w:t>
      </w:r>
    </w:p>
    <w:p w:rsidR="00773C80" w:rsidRDefault="00773C80" w:rsidP="002928E3">
      <w:pPr>
        <w:pStyle w:val="StyleComplexBLotus12ptJustifiedFirstline05cmCharChar"/>
        <w:spacing w:line="240" w:lineRule="auto"/>
        <w:rPr>
          <w:rFonts w:ascii="Times New Roman" w:hAnsi="Times New Roman" w:cs="B Lotus"/>
          <w:sz w:val="28"/>
          <w:szCs w:val="28"/>
          <w:rtl/>
          <w:lang w:bidi="fa-IR"/>
        </w:rPr>
      </w:pPr>
      <w:r w:rsidRPr="002928E3">
        <w:rPr>
          <w:rFonts w:ascii="Times New Roman" w:hAnsi="Times New Roman" w:cs="B Lotus" w:hint="cs"/>
          <w:b/>
          <w:bCs/>
          <w:sz w:val="28"/>
          <w:szCs w:val="28"/>
          <w:rtl/>
          <w:lang w:bidi="fa-IR"/>
        </w:rPr>
        <w:t>أوّلاً</w:t>
      </w:r>
      <w:r w:rsidRPr="002928E3">
        <w:rPr>
          <w:rFonts w:ascii="Times New Roman" w:hAnsi="Times New Roman" w:cs="B Lotus" w:hint="cs"/>
          <w:b/>
          <w:bCs/>
          <w:sz w:val="26"/>
          <w:szCs w:val="26"/>
          <w:rtl/>
          <w:lang w:bidi="fa-IR"/>
        </w:rPr>
        <w:t xml:space="preserve"> </w:t>
      </w:r>
      <w:r>
        <w:rPr>
          <w:rFonts w:ascii="Times New Roman" w:hAnsi="Times New Roman" w:cs="B Lotus" w:hint="cs"/>
          <w:sz w:val="28"/>
          <w:szCs w:val="28"/>
          <w:rtl/>
          <w:lang w:bidi="fa-IR"/>
        </w:rPr>
        <w:t>در کتب سیره از دعوت مردم به یزدان‌پرستی به وسیل</w:t>
      </w:r>
      <w:r w:rsidR="002928E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میّه بن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بی الصّلت خبری نیست!! و اگر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میّه، گاهی شعری سروده باشد در همان حدّ است که ذکرش پیش از این گذشت بویژه که نوشته‌اند او با بُت‌پرستان قریش موالات داشت و آنها را می‌ستود! و در سوک کشته‌شدگان ایشان در جنگ بدر، اشعار بلیغ سرود! «ابن کثیر» دربار</w:t>
      </w:r>
      <w:r w:rsidR="002928E3">
        <w:rPr>
          <w:rFonts w:ascii="Times New Roman" w:hAnsi="Times New Roman" w:cs="B Lotus" w:hint="cs"/>
          <w:sz w:val="28"/>
          <w:szCs w:val="28"/>
          <w:rtl/>
          <w:lang w:bidi="fa-IR"/>
        </w:rPr>
        <w:t>ه وی می‌نویسد:</w:t>
      </w:r>
    </w:p>
    <w:p w:rsidR="00773C80" w:rsidRDefault="002928E3" w:rsidP="002928E3">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2928E3">
        <w:rPr>
          <w:rStyle w:val="Char3"/>
          <w:rFonts w:hint="cs"/>
          <w:rtl/>
        </w:rPr>
        <w:t>صار إلی موالاة ال</w:t>
      </w:r>
      <w:r>
        <w:rPr>
          <w:rStyle w:val="Char3"/>
          <w:rFonts w:hint="cs"/>
          <w:rtl/>
        </w:rPr>
        <w:t>ـمشرکین ومناصرتهم و</w:t>
      </w:r>
      <w:r w:rsidR="00773C80" w:rsidRPr="002928E3">
        <w:rPr>
          <w:rStyle w:val="Char3"/>
          <w:rFonts w:hint="cs"/>
          <w:rtl/>
        </w:rPr>
        <w:t>ا</w:t>
      </w:r>
      <w:r>
        <w:rPr>
          <w:rStyle w:val="Char3"/>
          <w:rFonts w:hint="cs"/>
          <w:rtl/>
        </w:rPr>
        <w:t>متداحهم و</w:t>
      </w:r>
      <w:r w:rsidR="00773C80" w:rsidRPr="002928E3">
        <w:rPr>
          <w:rStyle w:val="Char3"/>
          <w:rFonts w:hint="cs"/>
          <w:rtl/>
        </w:rPr>
        <w:t>رثی أهل بدر من ال</w:t>
      </w:r>
      <w:r>
        <w:rPr>
          <w:rStyle w:val="Char3"/>
          <w:rFonts w:hint="cs"/>
          <w:rtl/>
        </w:rPr>
        <w:t>ـ</w:t>
      </w:r>
      <w:r w:rsidR="00773C80" w:rsidRPr="002928E3">
        <w:rPr>
          <w:rStyle w:val="Char3"/>
          <w:rFonts w:hint="cs"/>
          <w:rtl/>
        </w:rPr>
        <w:t>مشرکین بمرثاة بلیغة</w:t>
      </w:r>
      <w:r>
        <w:rPr>
          <w:rFonts w:ascii="Times New Roman" w:hAnsi="Times New Roman" w:cs="Traditional Arabic" w:hint="cs"/>
          <w:sz w:val="28"/>
          <w:szCs w:val="28"/>
          <w:rtl/>
          <w:lang w:bidi="fa-IR"/>
        </w:rPr>
        <w:t>»</w:t>
      </w:r>
      <w:r w:rsidRPr="002928E3">
        <w:rPr>
          <w:rStyle w:val="FootnoteReference"/>
          <w:rFonts w:ascii="Times New Roman" w:hAnsi="Times New Roman" w:cs="B Lotus"/>
          <w:color w:val="000000"/>
          <w:spacing w:val="-4"/>
          <w:sz w:val="28"/>
          <w:szCs w:val="28"/>
          <w:rtl/>
          <w:lang w:bidi="fa-IR"/>
        </w:rPr>
        <w:footnoteReference w:id="207"/>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یعنی: </w:t>
      </w:r>
      <w:r w:rsidRPr="002928E3">
        <w:rPr>
          <w:rFonts w:ascii="Times New Roman" w:hAnsi="Times New Roman" w:cs="Traditional Arabic" w:hint="cs"/>
          <w:sz w:val="26"/>
          <w:szCs w:val="26"/>
          <w:rtl/>
          <w:lang w:bidi="fa-IR"/>
        </w:rPr>
        <w:t>«</w:t>
      </w:r>
      <w:r w:rsidR="00773C80" w:rsidRPr="002928E3">
        <w:rPr>
          <w:rFonts w:ascii="Times New Roman" w:hAnsi="Times New Roman" w:cs="B Lotus" w:hint="cs"/>
          <w:sz w:val="26"/>
          <w:szCs w:val="26"/>
          <w:rtl/>
          <w:lang w:bidi="fa-IR"/>
        </w:rPr>
        <w:t>به دوستی با مشرکان و یاری و ستایش ایشان پیوست و در سوک مشرکانِ جنگ بدر اشعار بلیغ سرود</w:t>
      </w:r>
      <w:r w:rsidRPr="002928E3">
        <w:rPr>
          <w:rFonts w:ascii="Times New Roman" w:hAnsi="Times New Roman" w:cs="Traditional Arabic" w:hint="cs"/>
          <w:sz w:val="26"/>
          <w:szCs w:val="26"/>
          <w:rtl/>
          <w:lang w:bidi="fa-IR"/>
        </w:rPr>
        <w:t>»</w:t>
      </w:r>
      <w:r w:rsidR="00773C80" w:rsidRPr="002928E3">
        <w:rPr>
          <w:rFonts w:ascii="Times New Roman" w:hAnsi="Times New Roman" w:cs="B Lotus" w:hint="cs"/>
          <w:sz w:val="26"/>
          <w:szCs w:val="26"/>
          <w:rtl/>
          <w:lang w:bidi="fa-IR"/>
        </w:rPr>
        <w:t>!.</w:t>
      </w:r>
    </w:p>
    <w:p w:rsidR="00773C80" w:rsidRDefault="00773C80" w:rsidP="002928E3">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اگر </w:t>
      </w:r>
      <w:r w:rsidR="002928E3">
        <w:rPr>
          <w:rFonts w:ascii="Times New Roman" w:hAnsi="Times New Roman" w:cs="B Lotus" w:hint="cs"/>
          <w:sz w:val="28"/>
          <w:szCs w:val="28"/>
          <w:rtl/>
          <w:lang w:bidi="fa-IR"/>
        </w:rPr>
        <w:t>ا</w:t>
      </w:r>
      <w:r>
        <w:rPr>
          <w:rFonts w:ascii="Times New Roman" w:hAnsi="Times New Roman" w:cs="B Lotus" w:hint="cs"/>
          <w:sz w:val="28"/>
          <w:szCs w:val="28"/>
          <w:rtl/>
          <w:lang w:bidi="fa-IR"/>
        </w:rPr>
        <w:t>میّه بطور جدّی مردم را به یزدان‌پرستی فراخوانده و از بُت‌پرستی باز داشته بود، هرگز نمی‌توانست با بُت‌پرستان قریش چنین روابط دوستانه و گرمی داشته باشد، بلکه با مخالفت</w:t>
      </w:r>
      <w:r w:rsidR="002928E3">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سخت آنان روبرو می‌شد</w:t>
      </w:r>
      <w:r w:rsidRPr="00060CBE">
        <w:rPr>
          <w:rStyle w:val="FootnoteReference"/>
          <w:rFonts w:cs="B Lotus"/>
          <w:sz w:val="28"/>
          <w:szCs w:val="28"/>
          <w:rtl/>
          <w:lang w:bidi="fa-IR"/>
        </w:rPr>
        <w:footnoteReference w:id="208"/>
      </w:r>
      <w:r>
        <w:rPr>
          <w:rFonts w:ascii="Times New Roman" w:hAnsi="Times New Roman" w:cs="B Lotus" w:hint="cs"/>
          <w:sz w:val="28"/>
          <w:szCs w:val="28"/>
          <w:rtl/>
          <w:lang w:bidi="fa-IR"/>
        </w:rPr>
        <w:t xml:space="preserve"> چنانکه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روبرو گردید!</w:t>
      </w:r>
      <w:r w:rsidR="002928E3">
        <w:rPr>
          <w:rFonts w:ascii="Times New Roman" w:hAnsi="Times New Roman" w:cs="B Lotus" w:hint="cs"/>
          <w:sz w:val="28"/>
          <w:szCs w:val="28"/>
          <w:rtl/>
          <w:lang w:bidi="fa-IR"/>
        </w:rPr>
        <w:t>.</w:t>
      </w:r>
    </w:p>
    <w:p w:rsidR="00AD3827" w:rsidRDefault="00773C80" w:rsidP="002928E3">
      <w:pPr>
        <w:pStyle w:val="StyleComplexBLotus12ptJustifiedFirstline05cmCharChar"/>
        <w:widowControl w:val="0"/>
        <w:spacing w:line="240" w:lineRule="auto"/>
        <w:rPr>
          <w:rFonts w:ascii="Times New Roman" w:hAnsi="Times New Roman" w:cs="B Lotus"/>
          <w:sz w:val="28"/>
          <w:szCs w:val="28"/>
          <w:rtl/>
          <w:lang w:bidi="fa-IR"/>
        </w:rPr>
      </w:pPr>
      <w:r w:rsidRPr="002928E3">
        <w:rPr>
          <w:rFonts w:ascii="Times New Roman" w:hAnsi="Times New Roman" w:cs="B Lotus" w:hint="cs"/>
          <w:b/>
          <w:bCs/>
          <w:sz w:val="28"/>
          <w:szCs w:val="28"/>
          <w:rtl/>
          <w:lang w:bidi="fa-IR"/>
        </w:rPr>
        <w:t>ثانیاً</w:t>
      </w:r>
      <w:r w:rsidRPr="009E723D">
        <w:rPr>
          <w:rFonts w:ascii="B Lotus" w:hAnsi="B Lotus" w:cs="B Lotus" w:hint="cs"/>
          <w:b/>
          <w:bCs/>
          <w:sz w:val="28"/>
          <w:szCs w:val="28"/>
          <w:rtl/>
          <w:lang w:bidi="fa-IR"/>
        </w:rPr>
        <w:t xml:space="preserve"> </w:t>
      </w:r>
      <w:r>
        <w:rPr>
          <w:rFonts w:ascii="Times New Roman" w:hAnsi="Times New Roman" w:cs="B Lotus" w:hint="cs"/>
          <w:sz w:val="28"/>
          <w:szCs w:val="28"/>
          <w:rtl/>
          <w:lang w:bidi="fa-IR"/>
        </w:rPr>
        <w:t>اینکه نویسنده گوید أمیّه بن أبی الصّلت در شام بود که خبر ظهور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شنید، برخلاف گزارش مورّخان است که می‌نویسند او در بحرین بود، چنانکه ابن عساکر آورده:</w:t>
      </w:r>
    </w:p>
    <w:p w:rsidR="00773C80" w:rsidRDefault="00AD3827" w:rsidP="00AD3827">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AD3827">
        <w:rPr>
          <w:rStyle w:val="Char3"/>
          <w:rFonts w:hint="cs"/>
          <w:rtl/>
        </w:rPr>
        <w:t>خرج إلی البحرین و تنبأ رسول الله</w:t>
      </w:r>
      <w:r w:rsidR="00773C80" w:rsidRPr="00AD3827">
        <w:rPr>
          <w:rStyle w:val="Char3"/>
          <w:rFonts w:hint="cs"/>
        </w:rPr>
        <w:sym w:font="AGA Arabesque" w:char="F072"/>
      </w:r>
      <w:r w:rsidR="00773C80" w:rsidRPr="00AD3827">
        <w:rPr>
          <w:rStyle w:val="Char3"/>
          <w:rFonts w:hint="cs"/>
          <w:rtl/>
        </w:rPr>
        <w:t xml:space="preserve"> فأقام أمیة بالبحرین ثمانی سنین، ثم قدم</w:t>
      </w:r>
      <w:r>
        <w:rPr>
          <w:rFonts w:ascii="Times New Roman" w:hAnsi="Times New Roman" w:cs="Traditional Arabic" w:hint="cs"/>
          <w:sz w:val="28"/>
          <w:szCs w:val="28"/>
          <w:rtl/>
          <w:lang w:bidi="fa-IR"/>
        </w:rPr>
        <w:t>»</w:t>
      </w:r>
      <w:r w:rsidRPr="00AD3827">
        <w:rPr>
          <w:rStyle w:val="FootnoteReference"/>
          <w:rFonts w:ascii="Times New Roman" w:hAnsi="Times New Roman" w:cs="B Lotus"/>
          <w:color w:val="000000"/>
          <w:spacing w:val="-4"/>
          <w:sz w:val="28"/>
          <w:szCs w:val="28"/>
          <w:rtl/>
          <w:lang w:bidi="fa-IR"/>
        </w:rPr>
        <w:footnoteReference w:id="209"/>
      </w:r>
      <w:r>
        <w:rPr>
          <w:rFonts w:ascii="Times New Roman" w:hAnsi="Times New Roman" w:cs="B Lotus" w:hint="cs"/>
          <w:sz w:val="28"/>
          <w:szCs w:val="28"/>
          <w:rtl/>
          <w:lang w:bidi="fa-IR"/>
        </w:rPr>
        <w:t>.</w:t>
      </w:r>
    </w:p>
    <w:p w:rsidR="00773C80" w:rsidRDefault="00773C80" w:rsidP="00AD382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AD3827" w:rsidRPr="00AD3827">
        <w:rPr>
          <w:rFonts w:ascii="Times New Roman" w:hAnsi="Times New Roman" w:cs="Traditional Arabic" w:hint="cs"/>
          <w:sz w:val="26"/>
          <w:szCs w:val="26"/>
          <w:rtl/>
          <w:lang w:bidi="fa-IR"/>
        </w:rPr>
        <w:t>«</w:t>
      </w:r>
      <w:r w:rsidR="00AD3827">
        <w:rPr>
          <w:rFonts w:ascii="Times New Roman" w:hAnsi="Times New Roman" w:cs="B Lotus" w:hint="cs"/>
          <w:sz w:val="26"/>
          <w:szCs w:val="26"/>
          <w:rtl/>
          <w:lang w:bidi="fa-IR"/>
        </w:rPr>
        <w:t>ام</w:t>
      </w:r>
      <w:r w:rsidRPr="00AD3827">
        <w:rPr>
          <w:rFonts w:ascii="Times New Roman" w:hAnsi="Times New Roman" w:cs="B Lotus" w:hint="cs"/>
          <w:sz w:val="26"/>
          <w:szCs w:val="26"/>
          <w:rtl/>
          <w:lang w:bidi="fa-IR"/>
        </w:rPr>
        <w:t>یّه بن أبی الصّلت به سوی بحرین رهسپار شد و پیامبر اسلام</w:t>
      </w:r>
      <w:r w:rsidRPr="00AD3827">
        <w:rPr>
          <w:rFonts w:ascii="Times New Roman" w:hAnsi="Times New Roman" w:cs="B Lotus" w:hint="cs"/>
          <w:sz w:val="26"/>
          <w:szCs w:val="26"/>
          <w:lang w:bidi="fa-IR"/>
        </w:rPr>
        <w:sym w:font="AGA Arabesque" w:char="F072"/>
      </w:r>
      <w:r w:rsidRPr="00AD3827">
        <w:rPr>
          <w:rFonts w:ascii="Times New Roman" w:hAnsi="Times New Roman" w:cs="B Lotus" w:hint="cs"/>
          <w:sz w:val="26"/>
          <w:szCs w:val="26"/>
          <w:rtl/>
          <w:lang w:bidi="fa-IR"/>
        </w:rPr>
        <w:t xml:space="preserve"> به نبوّت مبعوث گردید و أمیّه هشت سال در بحرین ماند، سپس بازگشت</w:t>
      </w:r>
      <w:r w:rsidR="00AD3827" w:rsidRPr="00AD3827">
        <w:rPr>
          <w:rFonts w:ascii="Times New Roman" w:hAnsi="Times New Roman" w:cs="Traditional Arabic" w:hint="cs"/>
          <w:sz w:val="26"/>
          <w:szCs w:val="26"/>
          <w:rtl/>
          <w:lang w:bidi="fa-IR"/>
        </w:rPr>
        <w:t>»</w:t>
      </w:r>
      <w:r w:rsidRPr="00AD3827">
        <w:rPr>
          <w:rFonts w:ascii="Times New Roman" w:hAnsi="Times New Roman" w:cs="B Lotus" w:hint="cs"/>
          <w:sz w:val="26"/>
          <w:szCs w:val="26"/>
          <w:rtl/>
          <w:lang w:bidi="fa-IR"/>
        </w:rPr>
        <w:t>.</w:t>
      </w:r>
    </w:p>
    <w:p w:rsidR="00773C80" w:rsidRDefault="00773C80" w:rsidP="00AD3827">
      <w:pPr>
        <w:pStyle w:val="StyleComplexBLotus12ptJustifiedFirstline05cmCharChar"/>
        <w:spacing w:line="240" w:lineRule="auto"/>
        <w:rPr>
          <w:rFonts w:ascii="Times New Roman" w:hAnsi="Times New Roman" w:cs="B Lotus"/>
          <w:sz w:val="28"/>
          <w:szCs w:val="28"/>
          <w:rtl/>
          <w:lang w:bidi="fa-IR"/>
        </w:rPr>
      </w:pPr>
      <w:r w:rsidRPr="002928E3">
        <w:rPr>
          <w:rFonts w:ascii="Times New Roman" w:hAnsi="Times New Roman" w:cs="B Lotus" w:hint="cs"/>
          <w:b/>
          <w:bCs/>
          <w:sz w:val="28"/>
          <w:szCs w:val="28"/>
          <w:rtl/>
          <w:lang w:bidi="fa-IR"/>
        </w:rPr>
        <w:t>ثالثاً</w:t>
      </w:r>
      <w:r w:rsidRPr="002928E3">
        <w:rPr>
          <w:rFonts w:ascii="Times New Roman" w:hAnsi="Times New Roman" w:cs="B Lotus" w:hint="cs"/>
          <w:b/>
          <w:bCs/>
          <w:rtl/>
          <w:lang w:bidi="fa-IR"/>
        </w:rPr>
        <w:t xml:space="preserve"> </w:t>
      </w:r>
      <w:r>
        <w:rPr>
          <w:rFonts w:ascii="Times New Roman" w:hAnsi="Times New Roman" w:cs="B Lotus" w:hint="cs"/>
          <w:sz w:val="28"/>
          <w:szCs w:val="28"/>
          <w:rtl/>
          <w:lang w:bidi="fa-IR"/>
        </w:rPr>
        <w:t>آنچه سیره‌نویس جدید! گوید که: معروف است آن دو را ملاقاتی دست داد ولی او اسلام نیاورد و گفت من بیش از محمّد از کتاب و اخبار اطّلاع دارم و زبان آرامی و عبرانی را نیز می‌دانم! دروغی دیگر است! و چیزی که در تاریخ گزارش شده با این سخن تفاوت دارد. ابن کثیر در کتاب «</w:t>
      </w:r>
      <w:r w:rsidRPr="00AD3827">
        <w:rPr>
          <w:rFonts w:ascii="mylotus" w:hAnsi="mylotus" w:cs="mylotus"/>
          <w:sz w:val="28"/>
          <w:szCs w:val="28"/>
          <w:rtl/>
          <w:lang w:bidi="fa-IR"/>
        </w:rPr>
        <w:t>السیّر</w:t>
      </w:r>
      <w:r w:rsidR="00AD3827" w:rsidRPr="00AD3827">
        <w:rPr>
          <w:rFonts w:ascii="mylotus" w:hAnsi="mylotus" w:cs="mylotus"/>
          <w:sz w:val="28"/>
          <w:szCs w:val="28"/>
          <w:rtl/>
          <w:lang w:bidi="fa-IR"/>
        </w:rPr>
        <w:t>ة</w:t>
      </w:r>
      <w:r w:rsidRPr="00AD3827">
        <w:rPr>
          <w:rFonts w:ascii="mylotus" w:hAnsi="mylotus" w:cs="mylotus"/>
          <w:sz w:val="28"/>
          <w:szCs w:val="28"/>
          <w:rtl/>
          <w:lang w:bidi="fa-IR"/>
        </w:rPr>
        <w:t xml:space="preserve"> النبویّ</w:t>
      </w:r>
      <w:r w:rsidR="00AD3827" w:rsidRPr="00AD3827">
        <w:rPr>
          <w:rFonts w:ascii="mylotus" w:hAnsi="mylotus" w:cs="mylotus"/>
          <w:sz w:val="28"/>
          <w:szCs w:val="28"/>
          <w:rtl/>
          <w:lang w:bidi="fa-IR"/>
        </w:rPr>
        <w:t>ة</w:t>
      </w:r>
      <w:r>
        <w:rPr>
          <w:rFonts w:ascii="Times New Roman" w:hAnsi="Times New Roman" w:cs="B Lotus" w:hint="cs"/>
          <w:sz w:val="28"/>
          <w:szCs w:val="28"/>
          <w:rtl/>
          <w:lang w:bidi="fa-IR"/>
        </w:rPr>
        <w:t xml:space="preserve">» می‌نویسد: </w:t>
      </w:r>
    </w:p>
    <w:p w:rsidR="00773C80" w:rsidRPr="009E723D" w:rsidRDefault="009079B7" w:rsidP="009079B7">
      <w:pPr>
        <w:pStyle w:val="StyleComplexBLotus12ptJustifiedFirstline05cmCharChar"/>
        <w:spacing w:line="240" w:lineRule="auto"/>
        <w:rPr>
          <w:rFonts w:ascii="B Lotus" w:hAnsi="B Lotus" w:cs="B Lotus"/>
          <w:b/>
          <w:bCs/>
          <w:sz w:val="28"/>
          <w:szCs w:val="28"/>
          <w:rtl/>
          <w:lang w:bidi="fa-IR"/>
        </w:rPr>
      </w:pPr>
      <w:r>
        <w:rPr>
          <w:rFonts w:ascii="B Lotus" w:hAnsi="B Lotus" w:cs="Traditional Arabic" w:hint="cs"/>
          <w:sz w:val="28"/>
          <w:szCs w:val="28"/>
          <w:rtl/>
          <w:lang w:bidi="fa-IR"/>
        </w:rPr>
        <w:t>«</w:t>
      </w:r>
      <w:r w:rsidR="00773C80" w:rsidRPr="00AD3827">
        <w:rPr>
          <w:rStyle w:val="Char3"/>
          <w:rFonts w:hint="cs"/>
          <w:rtl/>
        </w:rPr>
        <w:t>فخرج حتی قدم علیه مکة فلقیه، فقال: یا ابن عبدال</w:t>
      </w:r>
      <w:r w:rsidR="00AD3827">
        <w:rPr>
          <w:rStyle w:val="Char3"/>
          <w:rFonts w:hint="cs"/>
          <w:rtl/>
        </w:rPr>
        <w:t>ـ</w:t>
      </w:r>
      <w:r w:rsidR="00773C80" w:rsidRPr="00AD3827">
        <w:rPr>
          <w:rStyle w:val="Char3"/>
          <w:rFonts w:hint="cs"/>
          <w:rtl/>
        </w:rPr>
        <w:t>مطلب ما هذا الذ</w:t>
      </w:r>
      <w:r w:rsidR="00AD3827">
        <w:rPr>
          <w:rStyle w:val="Char3"/>
          <w:rFonts w:hint="cs"/>
          <w:rtl/>
        </w:rPr>
        <w:t>ي</w:t>
      </w:r>
      <w:r w:rsidR="00773C80" w:rsidRPr="00AD3827">
        <w:rPr>
          <w:rStyle w:val="Char3"/>
          <w:rFonts w:hint="cs"/>
          <w:rtl/>
        </w:rPr>
        <w:t xml:space="preserve"> تقول؟ قال: أقول إن</w:t>
      </w:r>
      <w:r w:rsidR="00AD3827">
        <w:rPr>
          <w:rStyle w:val="Char3"/>
          <w:rFonts w:hint="cs"/>
          <w:rtl/>
        </w:rPr>
        <w:t>ي رسول الله و</w:t>
      </w:r>
      <w:r w:rsidR="00773C80" w:rsidRPr="00AD3827">
        <w:rPr>
          <w:rStyle w:val="Char3"/>
          <w:rFonts w:hint="cs"/>
          <w:rtl/>
        </w:rPr>
        <w:t>أن لا إله إلا هو. قال: إن</w:t>
      </w:r>
      <w:r w:rsidR="00AD3827">
        <w:rPr>
          <w:rStyle w:val="Char3"/>
          <w:rFonts w:hint="cs"/>
          <w:rtl/>
        </w:rPr>
        <w:t>ي</w:t>
      </w:r>
      <w:r w:rsidR="00773C80" w:rsidRPr="00AD3827">
        <w:rPr>
          <w:rStyle w:val="Char3"/>
          <w:rFonts w:hint="cs"/>
          <w:rtl/>
        </w:rPr>
        <w:t xml:space="preserve"> ارید أن أکلم</w:t>
      </w:r>
      <w:r w:rsidR="00AD3827">
        <w:rPr>
          <w:rStyle w:val="Char3"/>
          <w:rFonts w:hint="cs"/>
          <w:rtl/>
        </w:rPr>
        <w:t>ك</w:t>
      </w:r>
      <w:r w:rsidR="00773C80" w:rsidRPr="00AD3827">
        <w:rPr>
          <w:rStyle w:val="Char3"/>
          <w:rFonts w:hint="cs"/>
          <w:rtl/>
        </w:rPr>
        <w:t xml:space="preserve"> فعدنی غدا. قال: فموعد</w:t>
      </w:r>
      <w:r w:rsidR="00AD3827">
        <w:rPr>
          <w:rStyle w:val="Char3"/>
          <w:rFonts w:hint="cs"/>
          <w:rtl/>
        </w:rPr>
        <w:t>ك</w:t>
      </w:r>
      <w:r w:rsidR="00773C80" w:rsidRPr="00AD3827">
        <w:rPr>
          <w:rStyle w:val="Char3"/>
          <w:rFonts w:hint="cs"/>
          <w:rtl/>
        </w:rPr>
        <w:t xml:space="preserve"> غدا. قال: فتحب أن آتی</w:t>
      </w:r>
      <w:r w:rsidR="00AD3827">
        <w:rPr>
          <w:rStyle w:val="Char3"/>
          <w:rFonts w:hint="cs"/>
          <w:rtl/>
        </w:rPr>
        <w:t>ك</w:t>
      </w:r>
      <w:r w:rsidR="00773C80" w:rsidRPr="00AD3827">
        <w:rPr>
          <w:rStyle w:val="Char3"/>
          <w:rFonts w:hint="cs"/>
          <w:rtl/>
        </w:rPr>
        <w:t xml:space="preserve"> وحدی أو</w:t>
      </w:r>
      <w:r w:rsidR="00AD3827">
        <w:rPr>
          <w:rStyle w:val="Char3"/>
          <w:rFonts w:hint="cs"/>
          <w:rtl/>
        </w:rPr>
        <w:t xml:space="preserve"> </w:t>
      </w:r>
      <w:r w:rsidR="00773C80" w:rsidRPr="00AD3827">
        <w:rPr>
          <w:rStyle w:val="Char3"/>
          <w:rFonts w:hint="cs"/>
          <w:rtl/>
        </w:rPr>
        <w:t>فی جماعة من أصحاب</w:t>
      </w:r>
      <w:r w:rsidR="00AD3827">
        <w:rPr>
          <w:rStyle w:val="Char3"/>
          <w:rFonts w:hint="cs"/>
          <w:rtl/>
        </w:rPr>
        <w:t>ي و</w:t>
      </w:r>
      <w:r w:rsidR="00773C80" w:rsidRPr="00AD3827">
        <w:rPr>
          <w:rStyle w:val="Char3"/>
          <w:rFonts w:hint="cs"/>
          <w:rtl/>
        </w:rPr>
        <w:t>تأتین</w:t>
      </w:r>
      <w:r w:rsidR="00AD3827">
        <w:rPr>
          <w:rStyle w:val="Char3"/>
          <w:rFonts w:hint="cs"/>
          <w:rtl/>
        </w:rPr>
        <w:t>ي</w:t>
      </w:r>
      <w:r w:rsidR="00773C80" w:rsidRPr="00AD3827">
        <w:rPr>
          <w:rStyle w:val="Char3"/>
          <w:rFonts w:hint="cs"/>
          <w:rtl/>
        </w:rPr>
        <w:t xml:space="preserve"> وحد</w:t>
      </w:r>
      <w:r w:rsidR="00AD3827">
        <w:rPr>
          <w:rStyle w:val="Char3"/>
          <w:rFonts w:hint="cs"/>
          <w:rtl/>
        </w:rPr>
        <w:t>ك</w:t>
      </w:r>
      <w:r w:rsidR="00773C80" w:rsidRPr="00AD3827">
        <w:rPr>
          <w:rStyle w:val="Char3"/>
          <w:rFonts w:hint="cs"/>
          <w:rtl/>
        </w:rPr>
        <w:t xml:space="preserve"> أو</w:t>
      </w:r>
      <w:r w:rsidR="00AD3827">
        <w:rPr>
          <w:rStyle w:val="Char3"/>
          <w:rFonts w:hint="cs"/>
          <w:rtl/>
        </w:rPr>
        <w:t xml:space="preserve"> </w:t>
      </w:r>
      <w:r w:rsidR="00773C80" w:rsidRPr="00AD3827">
        <w:rPr>
          <w:rStyle w:val="Char3"/>
          <w:rFonts w:hint="cs"/>
          <w:rtl/>
        </w:rPr>
        <w:t>ف</w:t>
      </w:r>
      <w:r w:rsidR="00AD3827">
        <w:rPr>
          <w:rStyle w:val="Char3"/>
          <w:rFonts w:hint="cs"/>
          <w:rtl/>
        </w:rPr>
        <w:t>ي</w:t>
      </w:r>
      <w:r w:rsidR="00773C80" w:rsidRPr="00AD3827">
        <w:rPr>
          <w:rStyle w:val="Char3"/>
          <w:rFonts w:hint="cs"/>
          <w:rtl/>
        </w:rPr>
        <w:t xml:space="preserve"> جماعة من أصحاب</w:t>
      </w:r>
      <w:r w:rsidR="00AD3827">
        <w:rPr>
          <w:rStyle w:val="Char3"/>
          <w:rFonts w:hint="cs"/>
          <w:rtl/>
        </w:rPr>
        <w:t>ك</w:t>
      </w:r>
      <w:r w:rsidR="00773C80" w:rsidRPr="00AD3827">
        <w:rPr>
          <w:rStyle w:val="Char3"/>
          <w:rFonts w:hint="cs"/>
          <w:rtl/>
        </w:rPr>
        <w:t>؟ فقال: رسول الله</w:t>
      </w:r>
      <w:r w:rsidR="00773C80" w:rsidRPr="00AD3827">
        <w:rPr>
          <w:rStyle w:val="Char3"/>
          <w:rFonts w:hint="cs"/>
          <w:sz w:val="28"/>
          <w:szCs w:val="32"/>
        </w:rPr>
        <w:sym w:font="AGA Arabesque" w:char="F072"/>
      </w:r>
      <w:r w:rsidR="00773C80" w:rsidRPr="00AD3827">
        <w:rPr>
          <w:rStyle w:val="Char3"/>
          <w:rFonts w:hint="cs"/>
          <w:rtl/>
        </w:rPr>
        <w:t>: أی ذل</w:t>
      </w:r>
      <w:r w:rsidR="00AD3827">
        <w:rPr>
          <w:rStyle w:val="Char3"/>
          <w:rFonts w:hint="cs"/>
          <w:rtl/>
        </w:rPr>
        <w:t>ك</w:t>
      </w:r>
      <w:r w:rsidR="00773C80" w:rsidRPr="00AD3827">
        <w:rPr>
          <w:rStyle w:val="Char3"/>
          <w:rFonts w:hint="cs"/>
          <w:rtl/>
        </w:rPr>
        <w:t xml:space="preserve"> شئت. قال: فإنی آتی</w:t>
      </w:r>
      <w:r w:rsidR="00AD3827">
        <w:rPr>
          <w:rStyle w:val="Char3"/>
          <w:rFonts w:hint="cs"/>
          <w:rtl/>
        </w:rPr>
        <w:t>ك</w:t>
      </w:r>
      <w:r w:rsidR="00773C80" w:rsidRPr="00AD3827">
        <w:rPr>
          <w:rStyle w:val="Char3"/>
          <w:rFonts w:hint="cs"/>
          <w:rtl/>
        </w:rPr>
        <w:t xml:space="preserve"> ف</w:t>
      </w:r>
      <w:r w:rsidR="00AD3827">
        <w:rPr>
          <w:rStyle w:val="Char3"/>
          <w:rFonts w:hint="cs"/>
          <w:rtl/>
        </w:rPr>
        <w:t>ي</w:t>
      </w:r>
      <w:r w:rsidR="00773C80" w:rsidRPr="00AD3827">
        <w:rPr>
          <w:rStyle w:val="Char3"/>
          <w:rFonts w:hint="cs"/>
          <w:rtl/>
        </w:rPr>
        <w:t xml:space="preserve"> جماعة، فإت ف</w:t>
      </w:r>
      <w:r w:rsidR="00AD3827">
        <w:rPr>
          <w:rStyle w:val="Char3"/>
          <w:rFonts w:hint="cs"/>
          <w:rtl/>
        </w:rPr>
        <w:t>ي</w:t>
      </w:r>
      <w:r w:rsidR="00773C80" w:rsidRPr="00AD3827">
        <w:rPr>
          <w:rStyle w:val="Char3"/>
          <w:rFonts w:hint="cs"/>
          <w:rtl/>
        </w:rPr>
        <w:t xml:space="preserve"> جماعة فلما کان الغد غدا أمیّة ف</w:t>
      </w:r>
      <w:r w:rsidR="00AD3827">
        <w:rPr>
          <w:rStyle w:val="Char3"/>
          <w:rFonts w:hint="cs"/>
          <w:rtl/>
        </w:rPr>
        <w:t>ي جماعة من قریش. قال: و</w:t>
      </w:r>
      <w:r w:rsidR="00773C80" w:rsidRPr="00AD3827">
        <w:rPr>
          <w:rStyle w:val="Char3"/>
          <w:rFonts w:hint="cs"/>
          <w:rtl/>
        </w:rPr>
        <w:t>غدا رسول الله</w:t>
      </w:r>
      <w:r w:rsidR="00773C80" w:rsidRPr="00AD3827">
        <w:rPr>
          <w:rStyle w:val="Char3"/>
          <w:rFonts w:hint="cs"/>
          <w:sz w:val="28"/>
          <w:szCs w:val="32"/>
        </w:rPr>
        <w:sym w:font="AGA Arabesque" w:char="F072"/>
      </w:r>
      <w:r w:rsidR="00773C80" w:rsidRPr="00AD3827">
        <w:rPr>
          <w:rStyle w:val="Char3"/>
          <w:rFonts w:hint="cs"/>
          <w:sz w:val="28"/>
          <w:szCs w:val="32"/>
          <w:rtl/>
        </w:rPr>
        <w:t xml:space="preserve"> </w:t>
      </w:r>
      <w:r w:rsidR="00773C80" w:rsidRPr="00AD3827">
        <w:rPr>
          <w:rStyle w:val="Char3"/>
          <w:rFonts w:hint="cs"/>
          <w:rtl/>
        </w:rPr>
        <w:t>معه نفر من أصحابه حتی جلسوا ف</w:t>
      </w:r>
      <w:r w:rsidR="00AD3827">
        <w:rPr>
          <w:rStyle w:val="Char3"/>
          <w:rFonts w:hint="cs"/>
          <w:rtl/>
        </w:rPr>
        <w:t>ي</w:t>
      </w:r>
      <w:r w:rsidR="00773C80" w:rsidRPr="00AD3827">
        <w:rPr>
          <w:rStyle w:val="Char3"/>
          <w:rFonts w:hint="cs"/>
          <w:rtl/>
        </w:rPr>
        <w:t xml:space="preserve"> ظل الکعبة. قال: فبدأ أمیة فخطب ثم سجع ثم أنشد الشعر، حتی إذا فرغ الشعر قال: أجبنی یا ابن عبدال</w:t>
      </w:r>
      <w:r w:rsidR="00AD3827">
        <w:rPr>
          <w:rStyle w:val="Char3"/>
          <w:rFonts w:hint="cs"/>
          <w:rtl/>
        </w:rPr>
        <w:t>ـ</w:t>
      </w:r>
      <w:r w:rsidR="00773C80" w:rsidRPr="00AD3827">
        <w:rPr>
          <w:rStyle w:val="Char3"/>
          <w:rFonts w:hint="cs"/>
          <w:rtl/>
        </w:rPr>
        <w:t>مطلب. فقال رسول الله</w:t>
      </w:r>
      <w:r w:rsidR="00773C80" w:rsidRPr="00AD3827">
        <w:rPr>
          <w:rStyle w:val="Char3"/>
          <w:rFonts w:hint="cs"/>
          <w:sz w:val="28"/>
          <w:szCs w:val="32"/>
        </w:rPr>
        <w:sym w:font="AGA Arabesque" w:char="F072"/>
      </w:r>
      <w:r w:rsidR="00773C80" w:rsidRPr="00AD3827">
        <w:rPr>
          <w:rStyle w:val="Char3"/>
          <w:rFonts w:hint="cs"/>
          <w:rtl/>
        </w:rPr>
        <w:t xml:space="preserve">: </w:t>
      </w:r>
      <w:r w:rsidR="00AD3827">
        <w:rPr>
          <w:rStyle w:val="Char3"/>
          <w:rFonts w:hint="cs"/>
          <w:rtl/>
        </w:rPr>
        <w:t>«</w:t>
      </w:r>
      <w:r w:rsidR="00773C80" w:rsidRPr="00AD3827">
        <w:rPr>
          <w:rStyle w:val="Char3"/>
          <w:rFonts w:hint="cs"/>
          <w:rtl/>
        </w:rPr>
        <w:t xml:space="preserve">بسم الله الرحمن الرحیم. </w:t>
      </w:r>
      <w:r w:rsidR="00AD3827">
        <w:rPr>
          <w:rStyle w:val="Char3"/>
          <w:rFonts w:cs="Traditional Arabic" w:hint="cs"/>
          <w:rtl/>
        </w:rPr>
        <w:t>﴿</w:t>
      </w:r>
      <w:r w:rsidR="00AD3827" w:rsidRPr="00AD3827">
        <w:rPr>
          <w:rFonts w:ascii="KFGQPC Uthmanic Script HAFS" w:cs="KFGQPC Uthmanic Script HAFS" w:hint="eastAsia"/>
          <w:sz w:val="28"/>
          <w:szCs w:val="28"/>
          <w:rtl/>
          <w:lang w:bidi="fa-IR"/>
        </w:rPr>
        <w:t>يس</w:t>
      </w:r>
      <w:r w:rsidR="00AD3827" w:rsidRPr="00AD3827">
        <w:rPr>
          <w:rFonts w:ascii="KFGQPC Uthmanic Script HAFS" w:cs="KFGQPC Uthmanic Script HAFS" w:hint="cs"/>
          <w:sz w:val="28"/>
          <w:szCs w:val="28"/>
          <w:rtl/>
          <w:lang w:bidi="fa-IR"/>
        </w:rPr>
        <w:t>ٓ</w:t>
      </w:r>
      <w:r w:rsidR="00AD3827" w:rsidRPr="00AD3827">
        <w:rPr>
          <w:rFonts w:ascii="KFGQPC Uthmanic Script HAFS" w:cs="KFGQPC Uthmanic Script HAFS"/>
          <w:sz w:val="28"/>
          <w:szCs w:val="28"/>
          <w:rtl/>
          <w:lang w:bidi="fa-IR"/>
        </w:rPr>
        <w:t xml:space="preserve"> </w:t>
      </w:r>
      <w:r w:rsidR="00AD3827" w:rsidRPr="00AD3827">
        <w:rPr>
          <w:rFonts w:ascii="KFGQPC Uthmanic Script HAFS" w:cs="KFGQPC Uthmanic Script HAFS" w:hint="cs"/>
          <w:sz w:val="28"/>
          <w:szCs w:val="28"/>
          <w:rtl/>
          <w:lang w:bidi="fa-IR"/>
        </w:rPr>
        <w:t>١</w:t>
      </w:r>
      <w:r w:rsidR="00AD3827" w:rsidRPr="00AD3827">
        <w:rPr>
          <w:rFonts w:ascii="KFGQPC Uthmanic Script HAFS" w:cs="KFGQPC Uthmanic Script HAFS"/>
          <w:sz w:val="28"/>
          <w:szCs w:val="28"/>
          <w:rtl/>
          <w:lang w:bidi="fa-IR"/>
        </w:rPr>
        <w:t xml:space="preserve"> </w:t>
      </w:r>
      <w:r w:rsidR="00AD3827" w:rsidRPr="00AD3827">
        <w:rPr>
          <w:rFonts w:ascii="KFGQPC Uthmanic Script HAFS" w:cs="KFGQPC Uthmanic Script HAFS" w:hint="eastAsia"/>
          <w:sz w:val="28"/>
          <w:szCs w:val="28"/>
          <w:rtl/>
          <w:lang w:bidi="fa-IR"/>
        </w:rPr>
        <w:t>وَ</w:t>
      </w:r>
      <w:r w:rsidR="00AD3827" w:rsidRPr="00AD3827">
        <w:rPr>
          <w:rFonts w:ascii="KFGQPC Uthmanic Script HAFS" w:cs="KFGQPC Uthmanic Script HAFS" w:hint="cs"/>
          <w:sz w:val="28"/>
          <w:szCs w:val="28"/>
          <w:rtl/>
          <w:lang w:bidi="fa-IR"/>
        </w:rPr>
        <w:t>ٱ</w:t>
      </w:r>
      <w:r w:rsidR="00AD3827" w:rsidRPr="00AD3827">
        <w:rPr>
          <w:rFonts w:ascii="KFGQPC Uthmanic Script HAFS" w:cs="KFGQPC Uthmanic Script HAFS" w:hint="eastAsia"/>
          <w:sz w:val="28"/>
          <w:szCs w:val="28"/>
          <w:rtl/>
          <w:lang w:bidi="fa-IR"/>
        </w:rPr>
        <w:t>ل</w:t>
      </w:r>
      <w:r w:rsidR="00AD3827" w:rsidRPr="00AD3827">
        <w:rPr>
          <w:rFonts w:ascii="KFGQPC Uthmanic Script HAFS" w:cs="KFGQPC Uthmanic Script HAFS" w:hint="cs"/>
          <w:sz w:val="28"/>
          <w:szCs w:val="28"/>
          <w:rtl/>
          <w:lang w:bidi="fa-IR"/>
        </w:rPr>
        <w:t>ۡ</w:t>
      </w:r>
      <w:r w:rsidR="00AD3827" w:rsidRPr="00AD3827">
        <w:rPr>
          <w:rFonts w:ascii="KFGQPC Uthmanic Script HAFS" w:cs="KFGQPC Uthmanic Script HAFS" w:hint="eastAsia"/>
          <w:sz w:val="28"/>
          <w:szCs w:val="28"/>
          <w:rtl/>
          <w:lang w:bidi="fa-IR"/>
        </w:rPr>
        <w:t>قُر</w:t>
      </w:r>
      <w:r w:rsidR="00AD3827" w:rsidRPr="00AD3827">
        <w:rPr>
          <w:rFonts w:ascii="KFGQPC Uthmanic Script HAFS" w:cs="KFGQPC Uthmanic Script HAFS" w:hint="cs"/>
          <w:sz w:val="28"/>
          <w:szCs w:val="28"/>
          <w:rtl/>
          <w:lang w:bidi="fa-IR"/>
        </w:rPr>
        <w:t>ۡ</w:t>
      </w:r>
      <w:r w:rsidR="00AD3827" w:rsidRPr="00AD3827">
        <w:rPr>
          <w:rFonts w:ascii="KFGQPC Uthmanic Script HAFS" w:cs="KFGQPC Uthmanic Script HAFS" w:hint="eastAsia"/>
          <w:sz w:val="28"/>
          <w:szCs w:val="28"/>
          <w:rtl/>
          <w:lang w:bidi="fa-IR"/>
        </w:rPr>
        <w:t>ءَانِ</w:t>
      </w:r>
      <w:r w:rsidR="00AD3827" w:rsidRPr="00AD3827">
        <w:rPr>
          <w:rFonts w:ascii="KFGQPC Uthmanic Script HAFS" w:cs="KFGQPC Uthmanic Script HAFS"/>
          <w:sz w:val="28"/>
          <w:szCs w:val="28"/>
          <w:rtl/>
          <w:lang w:bidi="fa-IR"/>
        </w:rPr>
        <w:t xml:space="preserve"> </w:t>
      </w:r>
      <w:r w:rsidR="00AD3827" w:rsidRPr="00AD3827">
        <w:rPr>
          <w:rFonts w:ascii="KFGQPC Uthmanic Script HAFS" w:cs="KFGQPC Uthmanic Script HAFS" w:hint="cs"/>
          <w:sz w:val="28"/>
          <w:szCs w:val="28"/>
          <w:rtl/>
          <w:lang w:bidi="fa-IR"/>
        </w:rPr>
        <w:t>ٱ</w:t>
      </w:r>
      <w:r w:rsidR="00AD3827" w:rsidRPr="00AD3827">
        <w:rPr>
          <w:rFonts w:ascii="KFGQPC Uthmanic Script HAFS" w:cs="KFGQPC Uthmanic Script HAFS" w:hint="eastAsia"/>
          <w:sz w:val="28"/>
          <w:szCs w:val="28"/>
          <w:rtl/>
          <w:lang w:bidi="fa-IR"/>
        </w:rPr>
        <w:t>ل</w:t>
      </w:r>
      <w:r w:rsidR="00AD3827" w:rsidRPr="00AD3827">
        <w:rPr>
          <w:rFonts w:ascii="KFGQPC Uthmanic Script HAFS" w:cs="KFGQPC Uthmanic Script HAFS" w:hint="cs"/>
          <w:sz w:val="28"/>
          <w:szCs w:val="28"/>
          <w:rtl/>
          <w:lang w:bidi="fa-IR"/>
        </w:rPr>
        <w:t>ۡ</w:t>
      </w:r>
      <w:r w:rsidR="00AD3827" w:rsidRPr="00AD3827">
        <w:rPr>
          <w:rFonts w:ascii="KFGQPC Uthmanic Script HAFS" w:cs="KFGQPC Uthmanic Script HAFS" w:hint="eastAsia"/>
          <w:sz w:val="28"/>
          <w:szCs w:val="28"/>
          <w:rtl/>
          <w:lang w:bidi="fa-IR"/>
        </w:rPr>
        <w:t>حَكِيمِ</w:t>
      </w:r>
      <w:r w:rsidR="00AD3827" w:rsidRPr="00AD3827">
        <w:rPr>
          <w:rFonts w:ascii="KFGQPC Uthmanic Script HAFS" w:cs="KFGQPC Uthmanic Script HAFS"/>
          <w:sz w:val="28"/>
          <w:szCs w:val="28"/>
          <w:rtl/>
          <w:lang w:bidi="fa-IR"/>
        </w:rPr>
        <w:t xml:space="preserve"> </w:t>
      </w:r>
      <w:r w:rsidR="00AD3827" w:rsidRPr="00AD3827">
        <w:rPr>
          <w:rFonts w:ascii="KFGQPC Uthmanic Script HAFS" w:cs="KFGQPC Uthmanic Script HAFS" w:hint="cs"/>
          <w:sz w:val="28"/>
          <w:szCs w:val="28"/>
          <w:rtl/>
          <w:lang w:bidi="fa-IR"/>
        </w:rPr>
        <w:t>٢</w:t>
      </w:r>
      <w:r w:rsidR="00AD3827">
        <w:rPr>
          <w:rStyle w:val="Char3"/>
          <w:rFonts w:cs="Traditional Arabic" w:hint="cs"/>
          <w:rtl/>
        </w:rPr>
        <w:t>﴾</w:t>
      </w:r>
      <w:r w:rsidR="00773C80" w:rsidRPr="00AD3827">
        <w:rPr>
          <w:rStyle w:val="Char3"/>
          <w:rFonts w:hint="cs"/>
          <w:rtl/>
        </w:rPr>
        <w:t>...</w:t>
      </w:r>
      <w:r w:rsidR="00AD3827">
        <w:rPr>
          <w:rStyle w:val="Char3"/>
          <w:rFonts w:ascii="Calibri" w:hAnsi="Calibri" w:hint="cs"/>
          <w:rtl/>
        </w:rPr>
        <w:t>»</w:t>
      </w:r>
      <w:r w:rsidR="00AD3827">
        <w:rPr>
          <w:rStyle w:val="Char3"/>
          <w:rFonts w:hint="cs"/>
          <w:rtl/>
        </w:rPr>
        <w:t xml:space="preserve"> حتّی إذا فرغ منها و</w:t>
      </w:r>
      <w:r w:rsidR="00773C80" w:rsidRPr="00AD3827">
        <w:rPr>
          <w:rStyle w:val="Char3"/>
          <w:rFonts w:hint="cs"/>
          <w:rtl/>
        </w:rPr>
        <w:t>ثب أمیة یجر رجلیه</w:t>
      </w:r>
      <w:r>
        <w:rPr>
          <w:rStyle w:val="Char3"/>
          <w:rFonts w:hint="cs"/>
          <w:rtl/>
        </w:rPr>
        <w:t>،</w:t>
      </w:r>
      <w:r w:rsidR="00773C80" w:rsidRPr="00AD3827">
        <w:rPr>
          <w:rStyle w:val="Char3"/>
          <w:rFonts w:hint="cs"/>
          <w:rtl/>
        </w:rPr>
        <w:t xml:space="preserve"> فتبعته قریش، یقولون: ما تقول یا أمیة؟ قال: أشهد أنه علی الحق. فقالوا: هل تتبعه؟ قال:</w:t>
      </w:r>
      <w:r w:rsidR="00AD3827">
        <w:rPr>
          <w:rStyle w:val="Char3"/>
          <w:rFonts w:hint="cs"/>
          <w:rtl/>
        </w:rPr>
        <w:t xml:space="preserve"> حتی أنظر في</w:t>
      </w:r>
      <w:r w:rsidR="00773C80" w:rsidRPr="00AD3827">
        <w:rPr>
          <w:rStyle w:val="Char3"/>
          <w:rFonts w:hint="cs"/>
          <w:rtl/>
        </w:rPr>
        <w:t xml:space="preserve"> أمره. ثم خرج أمیه إ</w:t>
      </w:r>
      <w:r w:rsidR="00AD3827">
        <w:rPr>
          <w:rStyle w:val="Char3"/>
          <w:rFonts w:hint="cs"/>
          <w:rtl/>
        </w:rPr>
        <w:t>لی الشام و</w:t>
      </w:r>
      <w:r w:rsidR="00773C80" w:rsidRPr="00AD3827">
        <w:rPr>
          <w:rStyle w:val="Char3"/>
          <w:rFonts w:hint="cs"/>
          <w:rtl/>
        </w:rPr>
        <w:t>قدم رسول الله</w:t>
      </w:r>
      <w:r w:rsidR="00773C80" w:rsidRPr="00AD3827">
        <w:rPr>
          <w:rStyle w:val="Char3"/>
          <w:rFonts w:hint="cs"/>
        </w:rPr>
        <w:sym w:font="AGA Arabesque" w:char="F072"/>
      </w:r>
      <w:r w:rsidR="00773C80" w:rsidRPr="00AD3827">
        <w:rPr>
          <w:rStyle w:val="Char3"/>
          <w:rFonts w:hint="cs"/>
          <w:rtl/>
        </w:rPr>
        <w:t xml:space="preserve"> ال</w:t>
      </w:r>
      <w:r w:rsidR="00AD3827">
        <w:rPr>
          <w:rStyle w:val="Char3"/>
          <w:rFonts w:hint="cs"/>
          <w:rtl/>
        </w:rPr>
        <w:t>ـ</w:t>
      </w:r>
      <w:r w:rsidR="00773C80" w:rsidRPr="00AD3827">
        <w:rPr>
          <w:rStyle w:val="Char3"/>
          <w:rFonts w:hint="cs"/>
          <w:rtl/>
        </w:rPr>
        <w:t>مدینة، فلما قتل أهل بدر قدم أمیة من الشام حتی نزل بدرا، ثم ترحل یرید رسول الله</w:t>
      </w:r>
      <w:r w:rsidR="00773C80" w:rsidRPr="00AD3827">
        <w:rPr>
          <w:rStyle w:val="Char3"/>
          <w:rFonts w:hint="cs"/>
        </w:rPr>
        <w:sym w:font="AGA Arabesque" w:char="F072"/>
      </w:r>
      <w:r w:rsidR="00773C80" w:rsidRPr="00AD3827">
        <w:rPr>
          <w:rStyle w:val="Char3"/>
          <w:rFonts w:hint="cs"/>
          <w:rtl/>
        </w:rPr>
        <w:t xml:space="preserve"> فقال قائل: یا أبا الصلت ما ترید؟ قال: أرید محمدا. قال:</w:t>
      </w:r>
      <w:r w:rsidR="00AD3827">
        <w:rPr>
          <w:rStyle w:val="Char3"/>
          <w:rFonts w:hint="cs"/>
          <w:rtl/>
        </w:rPr>
        <w:t xml:space="preserve"> و</w:t>
      </w:r>
      <w:r w:rsidR="00773C80" w:rsidRPr="00AD3827">
        <w:rPr>
          <w:rStyle w:val="Char3"/>
          <w:rFonts w:hint="cs"/>
          <w:rtl/>
        </w:rPr>
        <w:t>ما تصنع؟ قال: أومن به والقی إلیه مقالید هذا الأمر! قال: أتدر</w:t>
      </w:r>
      <w:r w:rsidR="00AD3827">
        <w:rPr>
          <w:rStyle w:val="Char3"/>
          <w:rFonts w:hint="cs"/>
          <w:rtl/>
        </w:rPr>
        <w:t>ي</w:t>
      </w:r>
      <w:r w:rsidR="00773C80" w:rsidRPr="00AD3827">
        <w:rPr>
          <w:rStyle w:val="Char3"/>
          <w:rFonts w:hint="cs"/>
          <w:rtl/>
        </w:rPr>
        <w:t xml:space="preserve"> من ف</w:t>
      </w:r>
      <w:r w:rsidR="00AD3827">
        <w:rPr>
          <w:rStyle w:val="Char3"/>
          <w:rFonts w:hint="cs"/>
          <w:rtl/>
        </w:rPr>
        <w:t>ي</w:t>
      </w:r>
      <w:r w:rsidR="00773C80" w:rsidRPr="00AD3827">
        <w:rPr>
          <w:rStyle w:val="Char3"/>
          <w:rFonts w:hint="cs"/>
          <w:rtl/>
        </w:rPr>
        <w:t xml:space="preserve"> القلیب؟ قال: لا. قال: فیه عتبة </w:t>
      </w:r>
      <w:r w:rsidR="00AD3827">
        <w:rPr>
          <w:rStyle w:val="Char3"/>
          <w:rFonts w:hint="cs"/>
          <w:rtl/>
        </w:rPr>
        <w:t>بن ربیعة و شیبة بن ربیعة و</w:t>
      </w:r>
      <w:r w:rsidR="00773C80" w:rsidRPr="00AD3827">
        <w:rPr>
          <w:rStyle w:val="Char3"/>
          <w:rFonts w:hint="cs"/>
          <w:rtl/>
        </w:rPr>
        <w:t>هما ابنا خال</w:t>
      </w:r>
      <w:r w:rsidR="00AD3827">
        <w:rPr>
          <w:rStyle w:val="Char3"/>
          <w:rFonts w:hint="cs"/>
          <w:rtl/>
        </w:rPr>
        <w:t>ك</w:t>
      </w:r>
      <w:r w:rsidR="00773C80" w:rsidRPr="00AD3827">
        <w:rPr>
          <w:rStyle w:val="Char3"/>
          <w:rFonts w:hint="cs"/>
          <w:rtl/>
        </w:rPr>
        <w:t xml:space="preserve"> -</w:t>
      </w:r>
      <w:r w:rsidR="00AD3827">
        <w:rPr>
          <w:rStyle w:val="Char3"/>
          <w:rFonts w:hint="cs"/>
          <w:rtl/>
        </w:rPr>
        <w:t>وأمه ربیعة بنت عبد شمس</w:t>
      </w:r>
      <w:r w:rsidR="00773C80" w:rsidRPr="00AD3827">
        <w:rPr>
          <w:rStyle w:val="Char3"/>
          <w:rFonts w:hint="cs"/>
          <w:rtl/>
        </w:rPr>
        <w:t>-</w:t>
      </w:r>
      <w:r w:rsidR="00AD3827">
        <w:rPr>
          <w:rStyle w:val="Char3"/>
          <w:rFonts w:hint="cs"/>
          <w:rtl/>
        </w:rPr>
        <w:t xml:space="preserve"> فجدع أذنی ناقته و</w:t>
      </w:r>
      <w:r w:rsidR="00773C80" w:rsidRPr="00AD3827">
        <w:rPr>
          <w:rStyle w:val="Char3"/>
          <w:rFonts w:hint="cs"/>
          <w:rtl/>
        </w:rPr>
        <w:t>قطع ذنبها ثم وقف علی القلیب یقول: ماذا ببدر فالعقنقل من مرازبة جحاجح القصیدة</w:t>
      </w:r>
      <w:r w:rsidR="00AD3827">
        <w:rPr>
          <w:rStyle w:val="Char3"/>
          <w:rFonts w:hint="cs"/>
          <w:rtl/>
        </w:rPr>
        <w:t xml:space="preserve"> إلی آخرها ... ثم رجع إلی مکة و</w:t>
      </w:r>
      <w:r w:rsidR="00773C80" w:rsidRPr="00AD3827">
        <w:rPr>
          <w:rStyle w:val="Char3"/>
          <w:rFonts w:hint="cs"/>
          <w:rtl/>
        </w:rPr>
        <w:t>الطائف و تر</w:t>
      </w:r>
      <w:r>
        <w:rPr>
          <w:rStyle w:val="Char3"/>
          <w:rFonts w:hint="cs"/>
          <w:rtl/>
        </w:rPr>
        <w:t>ك</w:t>
      </w:r>
      <w:r w:rsidR="00773C80" w:rsidRPr="00AD3827">
        <w:rPr>
          <w:rStyle w:val="Char3"/>
          <w:rFonts w:hint="cs"/>
          <w:rtl/>
        </w:rPr>
        <w:t xml:space="preserve"> الإسلام</w:t>
      </w:r>
      <w:r w:rsidR="00AD3827">
        <w:rPr>
          <w:rFonts w:ascii="Times New Roman" w:hAnsi="Times New Roman" w:cs="Traditional Arabic" w:hint="cs"/>
          <w:sz w:val="28"/>
          <w:szCs w:val="28"/>
          <w:rtl/>
          <w:lang w:bidi="fa-IR"/>
        </w:rPr>
        <w:t>»</w:t>
      </w:r>
      <w:r w:rsidR="00AD3827" w:rsidRPr="00AD3827">
        <w:rPr>
          <w:rStyle w:val="FootnoteReference"/>
          <w:rFonts w:ascii="Times New Roman" w:hAnsi="Times New Roman" w:cs="B Lotus"/>
          <w:color w:val="000000"/>
          <w:spacing w:val="-4"/>
          <w:sz w:val="28"/>
          <w:szCs w:val="28"/>
          <w:rtl/>
          <w:lang w:bidi="fa-IR"/>
        </w:rPr>
        <w:footnoteReference w:id="210"/>
      </w:r>
      <w:r w:rsidR="00AD3827">
        <w:rPr>
          <w:rFonts w:ascii="Times New Roman" w:hAnsi="Times New Roman" w:cs="B Lotus" w:hint="cs"/>
          <w:sz w:val="28"/>
          <w:szCs w:val="28"/>
          <w:rtl/>
          <w:lang w:bidi="fa-IR"/>
        </w:rPr>
        <w:t>.</w:t>
      </w:r>
    </w:p>
    <w:p w:rsidR="00773C80" w:rsidRPr="00786EAC" w:rsidRDefault="00773C80" w:rsidP="00786EAC">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Cs w:val="28"/>
          <w:rtl/>
          <w:lang w:bidi="fa-IR"/>
        </w:rPr>
        <w:t xml:space="preserve">یعنی: </w:t>
      </w:r>
      <w:r w:rsidR="00AD3827" w:rsidRPr="00786EAC">
        <w:rPr>
          <w:rFonts w:ascii="Times New Roman" w:hAnsi="Times New Roman" w:cs="Traditional Arabic" w:hint="cs"/>
          <w:sz w:val="26"/>
          <w:szCs w:val="26"/>
          <w:rtl/>
          <w:lang w:bidi="fa-IR"/>
        </w:rPr>
        <w:t>«</w:t>
      </w:r>
      <w:r w:rsidRPr="00786EAC">
        <w:rPr>
          <w:rFonts w:ascii="Times New Roman" w:hAnsi="Times New Roman" w:cs="B Lotus" w:hint="cs"/>
          <w:sz w:val="26"/>
          <w:szCs w:val="26"/>
          <w:rtl/>
          <w:lang w:bidi="fa-IR"/>
        </w:rPr>
        <w:t>أمیّه بن أبی الصّلت به مکّه آمد و با پیامبر</w:t>
      </w:r>
      <w:r w:rsidRPr="00786EAC">
        <w:rPr>
          <w:rFonts w:ascii="Times New Roman" w:hAnsi="Times New Roman" w:cs="B Lotus" w:hint="cs"/>
          <w:sz w:val="26"/>
          <w:szCs w:val="26"/>
          <w:lang w:bidi="fa-IR"/>
        </w:rPr>
        <w:sym w:font="AGA Arabesque" w:char="F072"/>
      </w:r>
      <w:r w:rsidRPr="00786EAC">
        <w:rPr>
          <w:rFonts w:ascii="Times New Roman" w:hAnsi="Times New Roman" w:cs="B Lotus" w:hint="cs"/>
          <w:sz w:val="26"/>
          <w:szCs w:val="26"/>
          <w:rtl/>
          <w:lang w:bidi="fa-IR"/>
        </w:rPr>
        <w:t xml:space="preserve"> ملاقات کرد و پرسید: ای پسر عبدالمطلّب سخن تو چیست؟ پیامبر</w:t>
      </w:r>
      <w:r w:rsidRPr="00786EAC">
        <w:rPr>
          <w:rFonts w:ascii="Times New Roman" w:hAnsi="Times New Roman" w:cs="B Lotus" w:hint="cs"/>
          <w:sz w:val="26"/>
          <w:szCs w:val="26"/>
          <w:lang w:bidi="fa-IR"/>
        </w:rPr>
        <w:sym w:font="AGA Arabesque" w:char="F072"/>
      </w:r>
      <w:r w:rsidRPr="00786EAC">
        <w:rPr>
          <w:rFonts w:ascii="Times New Roman" w:hAnsi="Times New Roman" w:cs="B Lotus" w:hint="cs"/>
          <w:sz w:val="26"/>
          <w:szCs w:val="26"/>
          <w:rtl/>
          <w:lang w:bidi="fa-IR"/>
        </w:rPr>
        <w:t xml:space="preserve"> پاسخ داد: سخنم این است که من فرستاد</w:t>
      </w:r>
      <w:r w:rsidR="00786EAC">
        <w:rPr>
          <w:rFonts w:ascii="Times New Roman" w:hAnsi="Times New Roman" w:cs="B Lotus" w:hint="cs"/>
          <w:sz w:val="26"/>
          <w:szCs w:val="26"/>
          <w:rtl/>
          <w:lang w:bidi="fa-IR"/>
        </w:rPr>
        <w:t>ه خدا هستم و جز او هیچ کس شایسته</w:t>
      </w:r>
      <w:r w:rsidRPr="00786EAC">
        <w:rPr>
          <w:rFonts w:ascii="Times New Roman" w:hAnsi="Times New Roman" w:cs="B Lotus" w:hint="cs"/>
          <w:sz w:val="26"/>
          <w:szCs w:val="26"/>
          <w:rtl/>
          <w:lang w:bidi="fa-IR"/>
        </w:rPr>
        <w:t xml:space="preserve"> بندگی نیست. أمیّه گفت من می‌خواهم با تو در این باره سخن گویم مرا وعده دِه تا فردا به دیدارت آیم. پیامبر</w:t>
      </w:r>
      <w:r w:rsidRPr="00786EAC">
        <w:rPr>
          <w:rFonts w:ascii="Times New Roman" w:hAnsi="Times New Roman" w:cs="B Lotus" w:hint="cs"/>
          <w:sz w:val="26"/>
          <w:szCs w:val="26"/>
          <w:lang w:bidi="fa-IR"/>
        </w:rPr>
        <w:sym w:font="AGA Arabesque" w:char="F072"/>
      </w:r>
      <w:r w:rsidRPr="00786EAC">
        <w:rPr>
          <w:rFonts w:ascii="Times New Roman" w:hAnsi="Times New Roman" w:cs="B Lotus" w:hint="cs"/>
          <w:sz w:val="26"/>
          <w:szCs w:val="26"/>
          <w:rtl/>
          <w:lang w:bidi="fa-IR"/>
        </w:rPr>
        <w:t xml:space="preserve"> فرمود: فردا موعد تو باشد. أمیّه باز پرسید: آیا دوست داری که به تنهایی تو را دیدار کنم یا با گروهی از یارانم به ملاقاتت آیم؟ و تو نیز به تنهایی مرا دیدار می‌کنی یا با دسته‌ای از یارانت می‌آیی؟ پیامبر</w:t>
      </w:r>
      <w:r w:rsidRPr="00786EAC">
        <w:rPr>
          <w:rFonts w:ascii="Times New Roman" w:hAnsi="Times New Roman" w:cs="B Lotus" w:hint="cs"/>
          <w:sz w:val="26"/>
          <w:szCs w:val="26"/>
          <w:lang w:bidi="fa-IR"/>
        </w:rPr>
        <w:sym w:font="AGA Arabesque" w:char="F072"/>
      </w:r>
      <w:r w:rsidRPr="00786EAC">
        <w:rPr>
          <w:rFonts w:ascii="Times New Roman" w:hAnsi="Times New Roman" w:cs="B Lotus" w:hint="cs"/>
          <w:sz w:val="26"/>
          <w:szCs w:val="26"/>
          <w:rtl/>
          <w:lang w:bidi="fa-IR"/>
        </w:rPr>
        <w:t xml:space="preserve"> پاسخ داد: هر کدام را که تو بخواهی. أمیّه گفت: من با عدّه‌ای خواهم آمد تو نیز با گروهی بیا.</w:t>
      </w:r>
    </w:p>
    <w:p w:rsidR="00773C80" w:rsidRPr="00786EAC" w:rsidRDefault="00786EAC" w:rsidP="009079B7">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روز بعد أمیّه در</w:t>
      </w:r>
      <w:r w:rsidR="00773C80" w:rsidRPr="00786EAC">
        <w:rPr>
          <w:rFonts w:ascii="Times New Roman" w:hAnsi="Times New Roman" w:cs="B Lotus" w:hint="cs"/>
          <w:sz w:val="26"/>
          <w:szCs w:val="26"/>
          <w:rtl/>
          <w:lang w:bidi="fa-IR"/>
        </w:rPr>
        <w:t>میان دسته‌ای از قریشیان نزد پیامبر</w:t>
      </w:r>
      <w:r w:rsidR="00773C80" w:rsidRPr="00786EAC">
        <w:rPr>
          <w:rFonts w:ascii="Times New Roman" w:hAnsi="Times New Roman" w:cs="B Lotus" w:hint="cs"/>
          <w:sz w:val="26"/>
          <w:szCs w:val="26"/>
          <w:lang w:bidi="fa-IR"/>
        </w:rPr>
        <w:sym w:font="AGA Arabesque" w:char="F072"/>
      </w:r>
      <w:r w:rsidR="00773C80" w:rsidRPr="00786EAC">
        <w:rPr>
          <w:rFonts w:ascii="Times New Roman" w:hAnsi="Times New Roman" w:cs="B Lotus" w:hint="cs"/>
          <w:sz w:val="26"/>
          <w:szCs w:val="26"/>
          <w:rtl/>
          <w:lang w:bidi="fa-IR"/>
        </w:rPr>
        <w:t xml:space="preserve"> آمد و با پیامبر نیز برخی از أصح</w:t>
      </w:r>
      <w:r>
        <w:rPr>
          <w:rFonts w:ascii="Times New Roman" w:hAnsi="Times New Roman" w:cs="B Lotus" w:hint="cs"/>
          <w:sz w:val="26"/>
          <w:szCs w:val="26"/>
          <w:rtl/>
          <w:lang w:bidi="fa-IR"/>
        </w:rPr>
        <w:t>اب وی همراه بودد تا آنکه در سایه</w:t>
      </w:r>
      <w:r w:rsidR="00773C80" w:rsidRPr="00786EAC">
        <w:rPr>
          <w:rFonts w:ascii="Times New Roman" w:hAnsi="Times New Roman" w:cs="B Lotus" w:hint="cs"/>
          <w:sz w:val="26"/>
          <w:szCs w:val="26"/>
          <w:rtl/>
          <w:lang w:bidi="fa-IR"/>
        </w:rPr>
        <w:t xml:space="preserve"> کعبه نشستند. آنگاه أمیّه آغاز سخن کرد، </w:t>
      </w:r>
      <w:r>
        <w:rPr>
          <w:rFonts w:ascii="Times New Roman" w:hAnsi="Times New Roman" w:cs="B Lotus" w:hint="cs"/>
          <w:sz w:val="26"/>
          <w:szCs w:val="26"/>
          <w:rtl/>
          <w:lang w:bidi="fa-IR"/>
        </w:rPr>
        <w:t>ا</w:t>
      </w:r>
      <w:r w:rsidR="00773C80" w:rsidRPr="00786EAC">
        <w:rPr>
          <w:rFonts w:ascii="Times New Roman" w:hAnsi="Times New Roman" w:cs="B Lotus" w:hint="cs"/>
          <w:sz w:val="26"/>
          <w:szCs w:val="26"/>
          <w:rtl/>
          <w:lang w:bidi="fa-IR"/>
        </w:rPr>
        <w:t>بتداء «خطبه» خواند و سپس «سجع» (یعنی نثر مقفّی) بر زبان آورد و بعد به «شعر»خوانی پرداخت! چون از شعر فراغت یافت به پیامبر</w:t>
      </w:r>
      <w:r w:rsidR="00773C80" w:rsidRPr="00786EAC">
        <w:rPr>
          <w:rFonts w:ascii="Times New Roman" w:hAnsi="Times New Roman" w:cs="B Lotus" w:hint="cs"/>
          <w:sz w:val="26"/>
          <w:szCs w:val="26"/>
          <w:lang w:bidi="fa-IR"/>
        </w:rPr>
        <w:sym w:font="AGA Arabesque" w:char="F072"/>
      </w:r>
      <w:r w:rsidR="00773C80" w:rsidRPr="00786EAC">
        <w:rPr>
          <w:rFonts w:ascii="Times New Roman" w:hAnsi="Times New Roman" w:cs="B Lotus" w:hint="cs"/>
          <w:sz w:val="26"/>
          <w:szCs w:val="26"/>
          <w:rtl/>
          <w:lang w:bidi="fa-IR"/>
        </w:rPr>
        <w:t xml:space="preserve"> گفت: اینک ای پسر عبدالمطلّب مرا پاسخ ده! پیامبر گفت: </w:t>
      </w:r>
      <w:r>
        <w:rPr>
          <w:rFonts w:ascii="Times New Roman" w:hAnsi="Times New Roman" w:cs="B Lotus" w:hint="cs"/>
          <w:sz w:val="26"/>
          <w:szCs w:val="26"/>
          <w:rtl/>
          <w:lang w:bidi="fa-IR"/>
        </w:rPr>
        <w:t>«</w:t>
      </w:r>
      <w:r w:rsidR="00773C80" w:rsidRPr="00786EAC">
        <w:rPr>
          <w:rStyle w:val="Char1"/>
          <w:rFonts w:hint="cs"/>
          <w:rtl/>
        </w:rPr>
        <w:t>بسم الله الرحمن الرحیم.</w:t>
      </w:r>
      <w:r w:rsidR="00773C80" w:rsidRPr="00786EAC">
        <w:rPr>
          <w:rFonts w:ascii="Times New Roman" w:hAnsi="Times New Roman" w:cs="B Lotus" w:hint="cs"/>
          <w:sz w:val="26"/>
          <w:szCs w:val="26"/>
          <w:rtl/>
          <w:lang w:bidi="fa-IR"/>
        </w:rPr>
        <w:t xml:space="preserve"> </w:t>
      </w:r>
      <w:r>
        <w:rPr>
          <w:rStyle w:val="Char3"/>
          <w:rFonts w:cs="Traditional Arabic" w:hint="cs"/>
          <w:rtl/>
        </w:rPr>
        <w:t>﴿</w:t>
      </w:r>
      <w:r w:rsidRPr="00AD3827">
        <w:rPr>
          <w:rFonts w:ascii="KFGQPC Uthmanic Script HAFS" w:cs="KFGQPC Uthmanic Script HAFS" w:hint="eastAsia"/>
          <w:sz w:val="28"/>
          <w:szCs w:val="28"/>
          <w:rtl/>
          <w:lang w:bidi="fa-IR"/>
        </w:rPr>
        <w:t>يس</w:t>
      </w:r>
      <w:r w:rsidRPr="00AD3827">
        <w:rPr>
          <w:rFonts w:ascii="KFGQPC Uthmanic Script HAFS" w:cs="KFGQPC Uthmanic Script HAFS" w:hint="cs"/>
          <w:sz w:val="28"/>
          <w:szCs w:val="28"/>
          <w:rtl/>
          <w:lang w:bidi="fa-IR"/>
        </w:rPr>
        <w:t>ٓ</w:t>
      </w:r>
      <w:r w:rsidRPr="00AD3827">
        <w:rPr>
          <w:rFonts w:ascii="KFGQPC Uthmanic Script HAFS" w:cs="KFGQPC Uthmanic Script HAFS"/>
          <w:sz w:val="28"/>
          <w:szCs w:val="28"/>
          <w:rtl/>
          <w:lang w:bidi="fa-IR"/>
        </w:rPr>
        <w:t xml:space="preserve"> </w:t>
      </w:r>
      <w:r w:rsidRPr="00AD3827">
        <w:rPr>
          <w:rFonts w:ascii="KFGQPC Uthmanic Script HAFS" w:cs="KFGQPC Uthmanic Script HAFS" w:hint="cs"/>
          <w:sz w:val="28"/>
          <w:szCs w:val="28"/>
          <w:rtl/>
          <w:lang w:bidi="fa-IR"/>
        </w:rPr>
        <w:t>١</w:t>
      </w:r>
      <w:r w:rsidRPr="00AD3827">
        <w:rPr>
          <w:rFonts w:ascii="KFGQPC Uthmanic Script HAFS" w:cs="KFGQPC Uthmanic Script HAFS"/>
          <w:sz w:val="28"/>
          <w:szCs w:val="28"/>
          <w:rtl/>
          <w:lang w:bidi="fa-IR"/>
        </w:rPr>
        <w:t xml:space="preserve"> </w:t>
      </w:r>
      <w:r w:rsidRPr="00AD3827">
        <w:rPr>
          <w:rFonts w:ascii="KFGQPC Uthmanic Script HAFS" w:cs="KFGQPC Uthmanic Script HAFS" w:hint="eastAsia"/>
          <w:sz w:val="28"/>
          <w:szCs w:val="28"/>
          <w:rtl/>
          <w:lang w:bidi="fa-IR"/>
        </w:rPr>
        <w:t>وَ</w:t>
      </w:r>
      <w:r w:rsidRPr="00AD3827">
        <w:rPr>
          <w:rFonts w:ascii="KFGQPC Uthmanic Script HAFS" w:cs="KFGQPC Uthmanic Script HAFS" w:hint="cs"/>
          <w:sz w:val="28"/>
          <w:szCs w:val="28"/>
          <w:rtl/>
          <w:lang w:bidi="fa-IR"/>
        </w:rPr>
        <w:t>ٱ</w:t>
      </w:r>
      <w:r w:rsidRPr="00AD3827">
        <w:rPr>
          <w:rFonts w:ascii="KFGQPC Uthmanic Script HAFS" w:cs="KFGQPC Uthmanic Script HAFS" w:hint="eastAsia"/>
          <w:sz w:val="28"/>
          <w:szCs w:val="28"/>
          <w:rtl/>
          <w:lang w:bidi="fa-IR"/>
        </w:rPr>
        <w:t>ل</w:t>
      </w:r>
      <w:r w:rsidRPr="00AD3827">
        <w:rPr>
          <w:rFonts w:ascii="KFGQPC Uthmanic Script HAFS" w:cs="KFGQPC Uthmanic Script HAFS" w:hint="cs"/>
          <w:sz w:val="28"/>
          <w:szCs w:val="28"/>
          <w:rtl/>
          <w:lang w:bidi="fa-IR"/>
        </w:rPr>
        <w:t>ۡ</w:t>
      </w:r>
      <w:r w:rsidRPr="00AD3827">
        <w:rPr>
          <w:rFonts w:ascii="KFGQPC Uthmanic Script HAFS" w:cs="KFGQPC Uthmanic Script HAFS" w:hint="eastAsia"/>
          <w:sz w:val="28"/>
          <w:szCs w:val="28"/>
          <w:rtl/>
          <w:lang w:bidi="fa-IR"/>
        </w:rPr>
        <w:t>قُر</w:t>
      </w:r>
      <w:r w:rsidRPr="00AD3827">
        <w:rPr>
          <w:rFonts w:ascii="KFGQPC Uthmanic Script HAFS" w:cs="KFGQPC Uthmanic Script HAFS" w:hint="cs"/>
          <w:sz w:val="28"/>
          <w:szCs w:val="28"/>
          <w:rtl/>
          <w:lang w:bidi="fa-IR"/>
        </w:rPr>
        <w:t>ۡ</w:t>
      </w:r>
      <w:r w:rsidRPr="00AD3827">
        <w:rPr>
          <w:rFonts w:ascii="KFGQPC Uthmanic Script HAFS" w:cs="KFGQPC Uthmanic Script HAFS" w:hint="eastAsia"/>
          <w:sz w:val="28"/>
          <w:szCs w:val="28"/>
          <w:rtl/>
          <w:lang w:bidi="fa-IR"/>
        </w:rPr>
        <w:t>ءَانِ</w:t>
      </w:r>
      <w:r w:rsidRPr="00AD3827">
        <w:rPr>
          <w:rFonts w:ascii="KFGQPC Uthmanic Script HAFS" w:cs="KFGQPC Uthmanic Script HAFS"/>
          <w:sz w:val="28"/>
          <w:szCs w:val="28"/>
          <w:rtl/>
          <w:lang w:bidi="fa-IR"/>
        </w:rPr>
        <w:t xml:space="preserve"> </w:t>
      </w:r>
      <w:r w:rsidRPr="00AD3827">
        <w:rPr>
          <w:rFonts w:ascii="KFGQPC Uthmanic Script HAFS" w:cs="KFGQPC Uthmanic Script HAFS" w:hint="cs"/>
          <w:sz w:val="28"/>
          <w:szCs w:val="28"/>
          <w:rtl/>
          <w:lang w:bidi="fa-IR"/>
        </w:rPr>
        <w:t>ٱ</w:t>
      </w:r>
      <w:r w:rsidRPr="00AD3827">
        <w:rPr>
          <w:rFonts w:ascii="KFGQPC Uthmanic Script HAFS" w:cs="KFGQPC Uthmanic Script HAFS" w:hint="eastAsia"/>
          <w:sz w:val="28"/>
          <w:szCs w:val="28"/>
          <w:rtl/>
          <w:lang w:bidi="fa-IR"/>
        </w:rPr>
        <w:t>ل</w:t>
      </w:r>
      <w:r w:rsidRPr="00AD3827">
        <w:rPr>
          <w:rFonts w:ascii="KFGQPC Uthmanic Script HAFS" w:cs="KFGQPC Uthmanic Script HAFS" w:hint="cs"/>
          <w:sz w:val="28"/>
          <w:szCs w:val="28"/>
          <w:rtl/>
          <w:lang w:bidi="fa-IR"/>
        </w:rPr>
        <w:t>ۡ</w:t>
      </w:r>
      <w:r w:rsidRPr="00AD3827">
        <w:rPr>
          <w:rFonts w:ascii="KFGQPC Uthmanic Script HAFS" w:cs="KFGQPC Uthmanic Script HAFS" w:hint="eastAsia"/>
          <w:sz w:val="28"/>
          <w:szCs w:val="28"/>
          <w:rtl/>
          <w:lang w:bidi="fa-IR"/>
        </w:rPr>
        <w:t>حَكِيمِ</w:t>
      </w:r>
      <w:r w:rsidRPr="00AD3827">
        <w:rPr>
          <w:rFonts w:ascii="KFGQPC Uthmanic Script HAFS" w:cs="KFGQPC Uthmanic Script HAFS"/>
          <w:sz w:val="28"/>
          <w:szCs w:val="28"/>
          <w:rtl/>
          <w:lang w:bidi="fa-IR"/>
        </w:rPr>
        <w:t xml:space="preserve"> </w:t>
      </w:r>
      <w:r w:rsidRPr="00AD3827">
        <w:rPr>
          <w:rFonts w:ascii="KFGQPC Uthmanic Script HAFS" w:cs="KFGQPC Uthmanic Script HAFS" w:hint="cs"/>
          <w:sz w:val="28"/>
          <w:szCs w:val="28"/>
          <w:rtl/>
          <w:lang w:bidi="fa-IR"/>
        </w:rPr>
        <w:t>٢</w:t>
      </w:r>
      <w:r>
        <w:rPr>
          <w:rStyle w:val="Char3"/>
          <w:rFonts w:cs="Traditional Arabic" w:hint="cs"/>
          <w:rtl/>
        </w:rPr>
        <w:t>﴾</w:t>
      </w:r>
      <w:r w:rsidR="00773C80" w:rsidRPr="00786EAC">
        <w:rPr>
          <w:rFonts w:ascii="Times New Roman" w:hAnsi="Times New Roman" w:cs="B Lotus" w:hint="cs"/>
          <w:sz w:val="26"/>
          <w:szCs w:val="26"/>
          <w:rtl/>
          <w:lang w:bidi="fa-IR"/>
        </w:rPr>
        <w:t>...</w:t>
      </w:r>
      <w:r>
        <w:rPr>
          <w:rFonts w:ascii="Times New Roman" w:hAnsi="Times New Roman" w:cs="B Lotus" w:hint="cs"/>
          <w:sz w:val="26"/>
          <w:szCs w:val="26"/>
          <w:rtl/>
          <w:lang w:bidi="fa-IR"/>
        </w:rPr>
        <w:t>»</w:t>
      </w:r>
      <w:r w:rsidR="00773C80" w:rsidRPr="00786EAC">
        <w:rPr>
          <w:rFonts w:ascii="Times New Roman" w:hAnsi="Times New Roman" w:cs="B Lotus" w:hint="cs"/>
          <w:sz w:val="26"/>
          <w:szCs w:val="26"/>
          <w:rtl/>
          <w:lang w:bidi="fa-IR"/>
        </w:rPr>
        <w:t xml:space="preserve"> چون قر</w:t>
      </w:r>
      <w:r>
        <w:rPr>
          <w:rFonts w:ascii="Times New Roman" w:hAnsi="Times New Roman" w:cs="B Lotus" w:hint="cs"/>
          <w:sz w:val="26"/>
          <w:szCs w:val="26"/>
          <w:rtl/>
          <w:lang w:bidi="fa-IR"/>
        </w:rPr>
        <w:t>ا</w:t>
      </w:r>
      <w:r w:rsidR="00773C80" w:rsidRPr="00786EAC">
        <w:rPr>
          <w:rFonts w:ascii="Times New Roman" w:hAnsi="Times New Roman" w:cs="B Lotus" w:hint="cs"/>
          <w:sz w:val="26"/>
          <w:szCs w:val="26"/>
          <w:rtl/>
          <w:lang w:bidi="fa-IR"/>
        </w:rPr>
        <w:t xml:space="preserve">ت سوره را به پایان بُرد، </w:t>
      </w:r>
      <w:r>
        <w:rPr>
          <w:rFonts w:ascii="Times New Roman" w:hAnsi="Times New Roman" w:cs="B Lotus" w:hint="cs"/>
          <w:sz w:val="26"/>
          <w:szCs w:val="26"/>
          <w:rtl/>
          <w:lang w:bidi="fa-IR"/>
        </w:rPr>
        <w:t>ا</w:t>
      </w:r>
      <w:r w:rsidR="00773C80" w:rsidRPr="00786EAC">
        <w:rPr>
          <w:rFonts w:ascii="Times New Roman" w:hAnsi="Times New Roman" w:cs="B Lotus" w:hint="cs"/>
          <w:sz w:val="26"/>
          <w:szCs w:val="26"/>
          <w:rtl/>
          <w:lang w:bidi="fa-IR"/>
        </w:rPr>
        <w:t>میّه از جای برخاست و به راه افتاد امّا به درستی توانِ راه‌رفتن نداشت! قریش نیز در پی او روان شدند و از وی پرسیدند: ای أمیّه رأی تو چیست أمیّه گفت: گواهی می‌دهم که او بر حق است! قریشیان پرسیدند: آیا او را پیروی خواهی کرد؟ أمیّه پاسخ داد: تا اینکه در کار او اندیشه کنم! سپس به شام رفت و پیامبر</w:t>
      </w:r>
      <w:r w:rsidR="00773C80" w:rsidRPr="00786EAC">
        <w:rPr>
          <w:rFonts w:ascii="Times New Roman" w:hAnsi="Times New Roman" w:cs="B Lotus" w:hint="cs"/>
          <w:sz w:val="26"/>
          <w:szCs w:val="26"/>
          <w:lang w:bidi="fa-IR"/>
        </w:rPr>
        <w:sym w:font="AGA Arabesque" w:char="F072"/>
      </w:r>
      <w:r w:rsidR="00773C80" w:rsidRPr="00786EAC">
        <w:rPr>
          <w:rFonts w:ascii="Times New Roman" w:hAnsi="Times New Roman" w:cs="B Lotus" w:hint="cs"/>
          <w:sz w:val="26"/>
          <w:szCs w:val="26"/>
          <w:rtl/>
          <w:lang w:bidi="fa-IR"/>
        </w:rPr>
        <w:t xml:space="preserve"> به مدینه هجرت نمود و جنگ «بدر» پیش آمد و به شکست مشرکان قریش انجامید، آنگاه </w:t>
      </w:r>
      <w:r w:rsidR="009079B7">
        <w:rPr>
          <w:rFonts w:ascii="Times New Roman" w:hAnsi="Times New Roman" w:cs="B Lotus" w:hint="cs"/>
          <w:sz w:val="26"/>
          <w:szCs w:val="26"/>
          <w:rtl/>
          <w:lang w:bidi="fa-IR"/>
        </w:rPr>
        <w:t>ا</w:t>
      </w:r>
      <w:r w:rsidR="00773C80" w:rsidRPr="00786EAC">
        <w:rPr>
          <w:rFonts w:ascii="Times New Roman" w:hAnsi="Times New Roman" w:cs="B Lotus" w:hint="cs"/>
          <w:sz w:val="26"/>
          <w:szCs w:val="26"/>
          <w:rtl/>
          <w:lang w:bidi="fa-IR"/>
        </w:rPr>
        <w:t>میّه از شام بازگشت (و آهنگ مدینه کرد) و به جایگاهی که جنگ در آنجا رخ داده بود رسید و قصد داشت تا به دیدار رسول خدا</w:t>
      </w:r>
      <w:r w:rsidR="00773C80" w:rsidRPr="00786EAC">
        <w:rPr>
          <w:rFonts w:ascii="Times New Roman" w:hAnsi="Times New Roman" w:cs="B Lotus" w:hint="cs"/>
          <w:sz w:val="26"/>
          <w:szCs w:val="26"/>
          <w:lang w:bidi="fa-IR"/>
        </w:rPr>
        <w:sym w:font="AGA Arabesque" w:char="F072"/>
      </w:r>
      <w:r w:rsidR="00773C80" w:rsidRPr="00786EAC">
        <w:rPr>
          <w:rFonts w:ascii="Times New Roman" w:hAnsi="Times New Roman" w:cs="B Lotus" w:hint="cs"/>
          <w:sz w:val="26"/>
          <w:szCs w:val="26"/>
          <w:rtl/>
          <w:lang w:bidi="fa-IR"/>
        </w:rPr>
        <w:t xml:space="preserve"> برود، در آن هنگام با یکی از آشنایانش روبرو شد و او پرسید: ای أباصلت می‌خواهی به کجا روی گفت: قصد دیدار «محمّد» را دارم! پرسید: چه می</w:t>
      </w:r>
      <w:r w:rsidR="00773C80" w:rsidRPr="00786EAC">
        <w:rPr>
          <w:rFonts w:ascii="Times New Roman" w:hAnsi="Times New Roman" w:cs="B Lotus" w:hint="eastAsia"/>
          <w:sz w:val="26"/>
          <w:szCs w:val="26"/>
          <w:rtl/>
          <w:lang w:bidi="fa-IR"/>
        </w:rPr>
        <w:t>‌</w:t>
      </w:r>
      <w:r w:rsidR="00773C80" w:rsidRPr="00786EAC">
        <w:rPr>
          <w:rFonts w:ascii="Times New Roman" w:hAnsi="Times New Roman" w:cs="B Lotus" w:hint="cs"/>
          <w:sz w:val="26"/>
          <w:szCs w:val="26"/>
          <w:rtl/>
          <w:lang w:bidi="fa-IR"/>
        </w:rPr>
        <w:t xml:space="preserve">خواهی بکنی؟ أمیّه جواب داد: می‌خواهم به او ایمان آورم و کلیدهای این امر را به سویش افکنم!! آن مرد گفت: هیچ می‌دانی که در چاه «بدر» چه کسانی افتاده‌اند؟ أمیّه پاسخ داد: نه! گفت: در این چاه (اجساد) عتبه و شیبه دو پسر ربیعه هستند، پسر دایی‌های تو! ... و مقصودش از ربیعه دختر عبدشمس بود </w:t>
      </w:r>
      <w:r w:rsidR="00773C80" w:rsidRPr="00786EAC">
        <w:rPr>
          <w:rFonts w:ascii="B Lotus" w:hAnsi="B Lotus" w:cs="B Lotus" w:hint="cs"/>
          <w:sz w:val="26"/>
          <w:szCs w:val="26"/>
          <w:rtl/>
          <w:lang w:bidi="fa-IR"/>
        </w:rPr>
        <w:t>-</w:t>
      </w:r>
      <w:r w:rsidR="00773C80" w:rsidRPr="00786EAC">
        <w:rPr>
          <w:rFonts w:ascii="Times New Roman" w:hAnsi="Times New Roman" w:cs="B Lotus" w:hint="cs"/>
          <w:sz w:val="26"/>
          <w:szCs w:val="26"/>
          <w:rtl/>
          <w:lang w:bidi="fa-IR"/>
        </w:rPr>
        <w:t xml:space="preserve"> أمیّه بن أبی‌الصّلت (از شنیدن این سخن حالش دیگر شد) و دو گوش شتر مادة خود را بُرید و دُم آن را قطع کرد! سپس بر سر چاه ایستاد و اشعاری در سوک پسر دایی‌هایش با این مطلع سرود: </w:t>
      </w:r>
    </w:p>
    <w:tbl>
      <w:tblPr>
        <w:bidiVisual/>
        <w:tblW w:w="0" w:type="auto"/>
        <w:tblInd w:w="102" w:type="dxa"/>
        <w:tblLook w:val="01E0" w:firstRow="1" w:lastRow="1" w:firstColumn="1" w:lastColumn="1" w:noHBand="0" w:noVBand="0"/>
      </w:tblPr>
      <w:tblGrid>
        <w:gridCol w:w="3373"/>
        <w:gridCol w:w="770"/>
        <w:gridCol w:w="3220"/>
      </w:tblGrid>
      <w:tr w:rsidR="00773C80" w:rsidRPr="00786EAC" w:rsidTr="00773C80">
        <w:tc>
          <w:tcPr>
            <w:tcW w:w="3373" w:type="dxa"/>
          </w:tcPr>
          <w:p w:rsidR="00773C80" w:rsidRPr="00786EAC" w:rsidRDefault="00773C80" w:rsidP="00786EAC">
            <w:pPr>
              <w:pStyle w:val="a3"/>
              <w:ind w:firstLine="0"/>
              <w:rPr>
                <w:sz w:val="2"/>
                <w:szCs w:val="2"/>
                <w:rtl/>
              </w:rPr>
            </w:pPr>
            <w:r w:rsidRPr="00786EAC">
              <w:rPr>
                <w:rFonts w:hint="cs"/>
                <w:rtl/>
              </w:rPr>
              <w:t xml:space="preserve">ماذا ببدر فالعقنقل </w:t>
            </w:r>
            <w:r w:rsidRPr="00786EAC">
              <w:rPr>
                <w:rFonts w:hint="cs"/>
                <w:rtl/>
              </w:rPr>
              <w:br/>
            </w:r>
          </w:p>
        </w:tc>
        <w:tc>
          <w:tcPr>
            <w:tcW w:w="770" w:type="dxa"/>
          </w:tcPr>
          <w:p w:rsidR="00773C80" w:rsidRPr="00786EAC" w:rsidRDefault="00773C80" w:rsidP="00786EAC">
            <w:pPr>
              <w:pStyle w:val="a3"/>
              <w:rPr>
                <w:rtl/>
              </w:rPr>
            </w:pPr>
          </w:p>
        </w:tc>
        <w:tc>
          <w:tcPr>
            <w:tcW w:w="3220" w:type="dxa"/>
          </w:tcPr>
          <w:p w:rsidR="00773C80" w:rsidRPr="00786EAC" w:rsidRDefault="00773C80" w:rsidP="00786EAC">
            <w:pPr>
              <w:pStyle w:val="a3"/>
              <w:ind w:firstLine="0"/>
              <w:rPr>
                <w:sz w:val="2"/>
                <w:szCs w:val="2"/>
                <w:rtl/>
              </w:rPr>
            </w:pPr>
            <w:r w:rsidRPr="00786EAC">
              <w:rPr>
                <w:rFonts w:hint="cs"/>
                <w:rtl/>
              </w:rPr>
              <w:t>من مرازبة جحاجح</w:t>
            </w:r>
            <w:r w:rsidRPr="00786EAC">
              <w:rPr>
                <w:rFonts w:hint="cs"/>
                <w:rtl/>
              </w:rPr>
              <w:br/>
            </w:r>
          </w:p>
        </w:tc>
      </w:tr>
    </w:tbl>
    <w:p w:rsidR="00773C80" w:rsidRDefault="00773C80" w:rsidP="00786EAC">
      <w:pPr>
        <w:pStyle w:val="StyleComplexBLotus12ptJustifiedFirstline05cmCharChar"/>
        <w:spacing w:line="240" w:lineRule="auto"/>
        <w:rPr>
          <w:rFonts w:ascii="Times New Roman" w:hAnsi="Times New Roman" w:cs="B Lotus"/>
          <w:szCs w:val="28"/>
          <w:rtl/>
          <w:lang w:bidi="fa-IR"/>
        </w:rPr>
      </w:pPr>
      <w:r w:rsidRPr="00786EAC">
        <w:rPr>
          <w:rFonts w:ascii="Times New Roman" w:hAnsi="Times New Roman" w:cs="B Lotus" w:hint="cs"/>
          <w:sz w:val="26"/>
          <w:szCs w:val="26"/>
          <w:rtl/>
          <w:lang w:bidi="fa-IR"/>
        </w:rPr>
        <w:t>آنگاه به مکّه بازگشت و به طائف رفت و اسلام را ترک نمود</w:t>
      </w:r>
      <w:r w:rsidR="00786EAC" w:rsidRPr="00786EAC">
        <w:rPr>
          <w:rFonts w:ascii="Times New Roman" w:hAnsi="Times New Roman" w:cs="Traditional Arabic" w:hint="cs"/>
          <w:sz w:val="26"/>
          <w:szCs w:val="26"/>
          <w:rtl/>
          <w:lang w:bidi="fa-IR"/>
        </w:rPr>
        <w:t>»</w:t>
      </w:r>
      <w:r w:rsidRPr="00060CBE">
        <w:rPr>
          <w:rStyle w:val="FootnoteReference"/>
          <w:rFonts w:cs="B Lotus"/>
          <w:sz w:val="28"/>
          <w:szCs w:val="28"/>
          <w:rtl/>
          <w:lang w:bidi="fa-IR"/>
        </w:rPr>
        <w:footnoteReference w:id="211"/>
      </w:r>
      <w:r w:rsidR="00786EAC">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گزارش را ابن کثیر از ابن عساکر و او از ابن شهاب زُهْری آورده است و روایت مذکور چنانکه ملاحظه می‌شود غیر از آن چیزی است که نویسند</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23 سال بدون ذکر مأخذ حکایت می‌کند.</w:t>
      </w:r>
    </w:p>
    <w:p w:rsidR="00786EAC" w:rsidRDefault="00773C80" w:rsidP="009079B7">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رابعاً آنچه می‌نویسد که: </w:t>
      </w:r>
      <w:r w:rsidR="00786EAC">
        <w:rPr>
          <w:rFonts w:ascii="Times New Roman" w:hAnsi="Times New Roman" w:cs="B Lotus" w:hint="cs"/>
          <w:szCs w:val="28"/>
          <w:rtl/>
          <w:lang w:bidi="fa-IR"/>
        </w:rPr>
        <w:t>«</w:t>
      </w:r>
      <w:r>
        <w:rPr>
          <w:rFonts w:ascii="Times New Roman" w:hAnsi="Times New Roman" w:cs="B Lotus" w:hint="cs"/>
          <w:szCs w:val="28"/>
          <w:rtl/>
          <w:lang w:bidi="fa-IR"/>
        </w:rPr>
        <w:t xml:space="preserve">در صحیح بخاری حدیثی از حضرت رسول هست فرمود: </w:t>
      </w:r>
      <w:r w:rsidR="00786EAC">
        <w:rPr>
          <w:rFonts w:ascii="Times New Roman" w:hAnsi="Times New Roman" w:cs="Traditional Arabic" w:hint="cs"/>
          <w:szCs w:val="28"/>
          <w:rtl/>
          <w:lang w:bidi="fa-IR"/>
        </w:rPr>
        <w:t>«</w:t>
      </w:r>
      <w:r w:rsidRPr="00786EAC">
        <w:rPr>
          <w:rStyle w:val="Char3"/>
          <w:rFonts w:hint="cs"/>
          <w:rtl/>
        </w:rPr>
        <w:t>کاد أمیة بن أبوا لصّلت أن یسلم</w:t>
      </w:r>
      <w:r w:rsidR="00786EAC">
        <w:rPr>
          <w:rFonts w:ascii="Times New Roman" w:hAnsi="Times New Roman" w:cs="Traditional Arabic" w:hint="cs"/>
          <w:szCs w:val="28"/>
          <w:rtl/>
          <w:lang w:bidi="fa-IR"/>
        </w:rPr>
        <w:t>»</w:t>
      </w:r>
      <w:r>
        <w:rPr>
          <w:rFonts w:ascii="Times New Roman" w:hAnsi="Times New Roman" w:cs="B Lotus" w:hint="cs"/>
          <w:szCs w:val="28"/>
          <w:rtl/>
          <w:lang w:bidi="fa-IR"/>
        </w:rPr>
        <w:t xml:space="preserve"> یعنی</w:t>
      </w:r>
      <w:r w:rsidR="00786EAC">
        <w:rPr>
          <w:rFonts w:ascii="Times New Roman" w:hAnsi="Times New Roman" w:cs="B Lotus" w:hint="cs"/>
          <w:szCs w:val="28"/>
          <w:rtl/>
          <w:lang w:bidi="fa-IR"/>
        </w:rPr>
        <w:t>:</w:t>
      </w:r>
      <w:r>
        <w:rPr>
          <w:rFonts w:ascii="Times New Roman" w:hAnsi="Times New Roman" w:cs="B Lotus" w:hint="cs"/>
          <w:szCs w:val="28"/>
          <w:rtl/>
          <w:lang w:bidi="fa-IR"/>
        </w:rPr>
        <w:t xml:space="preserve"> </w:t>
      </w:r>
      <w:r w:rsidR="009079B7" w:rsidRPr="009079B7">
        <w:rPr>
          <w:rFonts w:ascii="Times New Roman" w:hAnsi="Times New Roman" w:cs="Traditional Arabic" w:hint="cs"/>
          <w:sz w:val="22"/>
          <w:szCs w:val="26"/>
          <w:rtl/>
          <w:lang w:bidi="fa-IR"/>
        </w:rPr>
        <w:t>«</w:t>
      </w:r>
      <w:r w:rsidRPr="009079B7">
        <w:rPr>
          <w:rFonts w:ascii="Times New Roman" w:hAnsi="Times New Roman" w:cs="B Lotus" w:hint="cs"/>
          <w:sz w:val="22"/>
          <w:szCs w:val="26"/>
          <w:rtl/>
          <w:lang w:bidi="fa-IR"/>
        </w:rPr>
        <w:t>نزدیک بود أمیه بن ابوصلت ایمان آورد</w:t>
      </w:r>
      <w:r w:rsidR="009079B7" w:rsidRPr="009079B7">
        <w:rPr>
          <w:rFonts w:ascii="Times New Roman" w:hAnsi="Times New Roman" w:cs="Traditional Arabic" w:hint="cs"/>
          <w:sz w:val="22"/>
          <w:szCs w:val="26"/>
          <w:rtl/>
          <w:lang w:bidi="fa-IR"/>
        </w:rPr>
        <w:t>»</w:t>
      </w:r>
      <w:r w:rsidRPr="009079B7">
        <w:rPr>
          <w:rFonts w:ascii="Times New Roman" w:hAnsi="Times New Roman" w:cs="B Lotus" w:hint="cs"/>
          <w:sz w:val="22"/>
          <w:szCs w:val="26"/>
          <w:rtl/>
          <w:lang w:bidi="fa-IR"/>
        </w:rPr>
        <w:t>!</w:t>
      </w:r>
      <w:r w:rsidR="00786EAC" w:rsidRPr="009079B7">
        <w:rPr>
          <w:rFonts w:ascii="Times New Roman" w:hAnsi="Times New Roman" w:cs="B Lotus" w:hint="cs"/>
          <w:sz w:val="22"/>
          <w:szCs w:val="26"/>
          <w:rtl/>
          <w:lang w:bidi="fa-IR"/>
        </w:rPr>
        <w:t>.</w:t>
      </w:r>
      <w:r w:rsidRPr="009079B7">
        <w:rPr>
          <w:rFonts w:ascii="Times New Roman" w:hAnsi="Times New Roman" w:cs="B Lotus" w:hint="cs"/>
          <w:sz w:val="22"/>
          <w:szCs w:val="26"/>
          <w:rtl/>
          <w:lang w:bidi="fa-IR"/>
        </w:rPr>
        <w:t xml:space="preserve"> </w:t>
      </w:r>
      <w:r>
        <w:rPr>
          <w:rFonts w:ascii="Times New Roman" w:hAnsi="Times New Roman" w:cs="B Lotus" w:hint="cs"/>
          <w:szCs w:val="28"/>
          <w:rtl/>
          <w:lang w:bidi="fa-IR"/>
        </w:rPr>
        <w:t>هرچند حدیث مزبور در صحیح بخاری گزارش شده است ولی نه با این شکل مغلوط! که دلالت بر ناآگاهی سیره‌نویس جد</w:t>
      </w:r>
      <w:r w:rsidRPr="00F41395">
        <w:rPr>
          <w:rFonts w:ascii="Times New Roman" w:hAnsi="Times New Roman" w:cs="B Lotus" w:hint="cs"/>
          <w:sz w:val="28"/>
          <w:szCs w:val="28"/>
          <w:rtl/>
          <w:lang w:bidi="fa-IR"/>
        </w:rPr>
        <w:t>ید! از مقدّمات زبان عربی می‌کند! روایت بخاری بدین صورت آمده</w:t>
      </w:r>
      <w:r>
        <w:rPr>
          <w:rFonts w:ascii="Times New Roman" w:hAnsi="Times New Roman" w:cs="B Lotus" w:hint="cs"/>
          <w:sz w:val="28"/>
          <w:szCs w:val="28"/>
          <w:rtl/>
          <w:lang w:bidi="fa-IR"/>
        </w:rPr>
        <w:t>:</w:t>
      </w:r>
      <w:r w:rsidR="00786EAC">
        <w:rPr>
          <w:rFonts w:ascii="Times New Roman" w:hAnsi="Times New Roman" w:cs="B Lotus" w:hint="cs"/>
          <w:sz w:val="28"/>
          <w:szCs w:val="28"/>
          <w:rtl/>
          <w:lang w:bidi="fa-IR"/>
        </w:rPr>
        <w:t xml:space="preserve"> </w:t>
      </w:r>
      <w:r w:rsidR="00786EAC">
        <w:rPr>
          <w:rFonts w:ascii="Times New Roman" w:hAnsi="Times New Roman" w:cs="Traditional Arabic" w:hint="cs"/>
          <w:sz w:val="28"/>
          <w:szCs w:val="28"/>
          <w:rtl/>
          <w:lang w:bidi="fa-IR"/>
        </w:rPr>
        <w:t>«</w:t>
      </w:r>
      <w:r w:rsidRPr="00786EAC">
        <w:rPr>
          <w:rStyle w:val="Char2"/>
          <w:rFonts w:hint="cs"/>
          <w:rtl/>
        </w:rPr>
        <w:t xml:space="preserve">قال </w:t>
      </w:r>
      <w:r w:rsidR="00786EAC" w:rsidRPr="00786EAC">
        <w:rPr>
          <w:rStyle w:val="Char2"/>
          <w:rFonts w:hint="eastAsia"/>
          <w:rtl/>
        </w:rPr>
        <w:t>رَسُولَ</w:t>
      </w:r>
      <w:r w:rsidR="00786EAC" w:rsidRPr="00786EAC">
        <w:rPr>
          <w:rStyle w:val="Char2"/>
          <w:rtl/>
        </w:rPr>
        <w:t xml:space="preserve"> </w:t>
      </w:r>
      <w:r w:rsidR="00786EAC" w:rsidRPr="00786EAC">
        <w:rPr>
          <w:rStyle w:val="Char2"/>
          <w:rFonts w:hint="eastAsia"/>
          <w:rtl/>
        </w:rPr>
        <w:t>اللَّهِ</w:t>
      </w:r>
      <w:r w:rsidR="00786EAC" w:rsidRPr="00786EAC">
        <w:rPr>
          <w:rStyle w:val="Char2"/>
          <w:rFonts w:hint="cs"/>
        </w:rPr>
        <w:t xml:space="preserve"> </w:t>
      </w:r>
      <w:r w:rsidRPr="00786EAC">
        <w:rPr>
          <w:rStyle w:val="Char2"/>
          <w:rFonts w:hint="cs"/>
        </w:rPr>
        <w:sym w:font="AGA Arabesque" w:char="F072"/>
      </w:r>
      <w:r w:rsidRPr="00786EAC">
        <w:rPr>
          <w:rStyle w:val="Char2"/>
          <w:rFonts w:hint="cs"/>
          <w:rtl/>
        </w:rPr>
        <w:t xml:space="preserve">: </w:t>
      </w:r>
      <w:r w:rsidR="00786EAC" w:rsidRPr="00786EAC">
        <w:rPr>
          <w:rStyle w:val="Char2"/>
          <w:rFonts w:hint="eastAsia"/>
          <w:rtl/>
        </w:rPr>
        <w:t>إِنَّ</w:t>
      </w:r>
      <w:r w:rsidR="00786EAC" w:rsidRPr="00786EAC">
        <w:rPr>
          <w:rStyle w:val="Char2"/>
          <w:rtl/>
        </w:rPr>
        <w:t xml:space="preserve"> </w:t>
      </w:r>
      <w:r w:rsidR="00786EAC" w:rsidRPr="00786EAC">
        <w:rPr>
          <w:rStyle w:val="Char2"/>
          <w:rFonts w:hint="eastAsia"/>
          <w:rtl/>
        </w:rPr>
        <w:t>أَصْدَقَ</w:t>
      </w:r>
      <w:r w:rsidR="00786EAC" w:rsidRPr="00786EAC">
        <w:rPr>
          <w:rStyle w:val="Char2"/>
          <w:rtl/>
        </w:rPr>
        <w:t xml:space="preserve"> </w:t>
      </w:r>
      <w:r w:rsidR="00786EAC" w:rsidRPr="00786EAC">
        <w:rPr>
          <w:rStyle w:val="Char2"/>
          <w:rFonts w:hint="eastAsia"/>
          <w:rtl/>
        </w:rPr>
        <w:t>كَلِمَةٍ</w:t>
      </w:r>
      <w:r w:rsidR="00786EAC" w:rsidRPr="00786EAC">
        <w:rPr>
          <w:rStyle w:val="Char2"/>
          <w:rtl/>
        </w:rPr>
        <w:t xml:space="preserve"> </w:t>
      </w:r>
      <w:r w:rsidR="00786EAC" w:rsidRPr="00786EAC">
        <w:rPr>
          <w:rStyle w:val="Char2"/>
          <w:rFonts w:hint="eastAsia"/>
          <w:rtl/>
        </w:rPr>
        <w:t>قَالَهَا</w:t>
      </w:r>
      <w:r w:rsidR="00786EAC" w:rsidRPr="00786EAC">
        <w:rPr>
          <w:rStyle w:val="Char2"/>
          <w:rtl/>
        </w:rPr>
        <w:t xml:space="preserve"> </w:t>
      </w:r>
      <w:r w:rsidR="00786EAC" w:rsidRPr="00786EAC">
        <w:rPr>
          <w:rStyle w:val="Char2"/>
          <w:rFonts w:hint="eastAsia"/>
          <w:rtl/>
        </w:rPr>
        <w:t>شَاعِرٌ</w:t>
      </w:r>
      <w:r w:rsidR="00786EAC" w:rsidRPr="00786EAC">
        <w:rPr>
          <w:rStyle w:val="Char2"/>
          <w:rtl/>
        </w:rPr>
        <w:t xml:space="preserve"> </w:t>
      </w:r>
      <w:r w:rsidR="00786EAC" w:rsidRPr="00786EAC">
        <w:rPr>
          <w:rStyle w:val="Char2"/>
          <w:rFonts w:hint="eastAsia"/>
          <w:rtl/>
        </w:rPr>
        <w:t>كَلِمَةُ</w:t>
      </w:r>
      <w:r w:rsidR="00786EAC" w:rsidRPr="00786EAC">
        <w:rPr>
          <w:rStyle w:val="Char2"/>
          <w:rtl/>
        </w:rPr>
        <w:t xml:space="preserve"> </w:t>
      </w:r>
      <w:r w:rsidR="00786EAC" w:rsidRPr="00786EAC">
        <w:rPr>
          <w:rStyle w:val="Char2"/>
          <w:rFonts w:hint="eastAsia"/>
          <w:rtl/>
        </w:rPr>
        <w:t>لَبِيدٍ</w:t>
      </w:r>
      <w:r w:rsidR="00786EAC" w:rsidRPr="00786EAC">
        <w:rPr>
          <w:rStyle w:val="Char2"/>
          <w:rFonts w:hint="cs"/>
          <w:rtl/>
        </w:rPr>
        <w:t>:</w:t>
      </w:r>
      <w:r w:rsidRPr="00786EAC">
        <w:rPr>
          <w:rStyle w:val="Char2"/>
          <w:rFonts w:hint="cs"/>
          <w:rtl/>
        </w:rPr>
        <w:t xml:space="preserve"> </w:t>
      </w:r>
      <w:r w:rsidR="00786EAC" w:rsidRPr="00786EAC">
        <w:rPr>
          <w:rStyle w:val="Char2"/>
          <w:rFonts w:hint="eastAsia"/>
          <w:rtl/>
        </w:rPr>
        <w:t>أَلاَ</w:t>
      </w:r>
      <w:r w:rsidR="00786EAC" w:rsidRPr="00786EAC">
        <w:rPr>
          <w:rStyle w:val="Char2"/>
          <w:rtl/>
        </w:rPr>
        <w:t xml:space="preserve"> </w:t>
      </w:r>
      <w:r w:rsidR="00786EAC" w:rsidRPr="00786EAC">
        <w:rPr>
          <w:rStyle w:val="Char2"/>
          <w:rFonts w:hint="eastAsia"/>
          <w:rtl/>
        </w:rPr>
        <w:t>كُلُّ</w:t>
      </w:r>
      <w:r w:rsidR="00786EAC" w:rsidRPr="00786EAC">
        <w:rPr>
          <w:rStyle w:val="Char2"/>
          <w:rtl/>
        </w:rPr>
        <w:t xml:space="preserve"> </w:t>
      </w:r>
      <w:r w:rsidR="00786EAC" w:rsidRPr="00786EAC">
        <w:rPr>
          <w:rStyle w:val="Char2"/>
          <w:rFonts w:hint="eastAsia"/>
          <w:rtl/>
        </w:rPr>
        <w:t>شَىْءٍ</w:t>
      </w:r>
      <w:r w:rsidR="00786EAC" w:rsidRPr="00786EAC">
        <w:rPr>
          <w:rStyle w:val="Char2"/>
          <w:rtl/>
        </w:rPr>
        <w:t xml:space="preserve"> </w:t>
      </w:r>
      <w:r w:rsidR="00786EAC" w:rsidRPr="00786EAC">
        <w:rPr>
          <w:rStyle w:val="Char2"/>
          <w:rFonts w:hint="eastAsia"/>
          <w:rtl/>
        </w:rPr>
        <w:t>مَا</w:t>
      </w:r>
      <w:r w:rsidR="00786EAC" w:rsidRPr="00786EAC">
        <w:rPr>
          <w:rStyle w:val="Char2"/>
          <w:rtl/>
        </w:rPr>
        <w:t xml:space="preserve"> </w:t>
      </w:r>
      <w:r w:rsidR="00786EAC" w:rsidRPr="00786EAC">
        <w:rPr>
          <w:rStyle w:val="Char2"/>
          <w:rFonts w:hint="eastAsia"/>
          <w:rtl/>
        </w:rPr>
        <w:t>خَلاَ</w:t>
      </w:r>
      <w:r w:rsidR="00786EAC" w:rsidRPr="00786EAC">
        <w:rPr>
          <w:rStyle w:val="Char2"/>
          <w:rtl/>
        </w:rPr>
        <w:t xml:space="preserve"> </w:t>
      </w:r>
      <w:r w:rsidR="00786EAC" w:rsidRPr="00786EAC">
        <w:rPr>
          <w:rStyle w:val="Char2"/>
          <w:rFonts w:hint="eastAsia"/>
          <w:rtl/>
        </w:rPr>
        <w:t>اللَّهَ</w:t>
      </w:r>
      <w:r w:rsidR="00786EAC" w:rsidRPr="00786EAC">
        <w:rPr>
          <w:rStyle w:val="Char2"/>
          <w:rtl/>
        </w:rPr>
        <w:t xml:space="preserve"> </w:t>
      </w:r>
      <w:r w:rsidR="00786EAC" w:rsidRPr="00786EAC">
        <w:rPr>
          <w:rStyle w:val="Char2"/>
          <w:rFonts w:hint="eastAsia"/>
          <w:rtl/>
        </w:rPr>
        <w:t>بَاطِلٌ</w:t>
      </w:r>
      <w:r w:rsidR="00786EAC" w:rsidRPr="00786EAC">
        <w:rPr>
          <w:rStyle w:val="Char2"/>
          <w:rFonts w:hint="cs"/>
          <w:rtl/>
        </w:rPr>
        <w:t xml:space="preserve">... </w:t>
      </w:r>
      <w:r w:rsidR="00786EAC" w:rsidRPr="00786EAC">
        <w:rPr>
          <w:rStyle w:val="Char2"/>
          <w:rFonts w:hint="eastAsia"/>
          <w:rtl/>
        </w:rPr>
        <w:t>وكاد</w:t>
      </w:r>
      <w:r w:rsidR="00786EAC" w:rsidRPr="00786EAC">
        <w:rPr>
          <w:rStyle w:val="Char2"/>
          <w:rtl/>
        </w:rPr>
        <w:t xml:space="preserve"> </w:t>
      </w:r>
      <w:r w:rsidR="00786EAC" w:rsidRPr="00786EAC">
        <w:rPr>
          <w:rStyle w:val="Char2"/>
          <w:rFonts w:hint="eastAsia"/>
          <w:rtl/>
        </w:rPr>
        <w:t>أُميّة</w:t>
      </w:r>
      <w:r w:rsidR="00786EAC" w:rsidRPr="00786EAC">
        <w:rPr>
          <w:rStyle w:val="Char2"/>
          <w:rtl/>
        </w:rPr>
        <w:t xml:space="preserve"> </w:t>
      </w:r>
      <w:r w:rsidR="00786EAC" w:rsidRPr="00786EAC">
        <w:rPr>
          <w:rStyle w:val="Char2"/>
          <w:rFonts w:hint="eastAsia"/>
          <w:rtl/>
        </w:rPr>
        <w:t>بْن</w:t>
      </w:r>
      <w:r w:rsidR="00786EAC" w:rsidRPr="00786EAC">
        <w:rPr>
          <w:rStyle w:val="Char2"/>
          <w:rtl/>
        </w:rPr>
        <w:t xml:space="preserve"> </w:t>
      </w:r>
      <w:r w:rsidR="00786EAC" w:rsidRPr="00786EAC">
        <w:rPr>
          <w:rStyle w:val="Char2"/>
          <w:rFonts w:hint="eastAsia"/>
          <w:rtl/>
        </w:rPr>
        <w:t>أَبِي</w:t>
      </w:r>
      <w:r w:rsidR="00786EAC" w:rsidRPr="00786EAC">
        <w:rPr>
          <w:rStyle w:val="Char2"/>
          <w:rtl/>
        </w:rPr>
        <w:t xml:space="preserve"> </w:t>
      </w:r>
      <w:r w:rsidR="00786EAC" w:rsidRPr="00786EAC">
        <w:rPr>
          <w:rStyle w:val="Char2"/>
          <w:rFonts w:hint="eastAsia"/>
          <w:rtl/>
        </w:rPr>
        <w:t>الصلت</w:t>
      </w:r>
      <w:r w:rsidR="00786EAC" w:rsidRPr="00786EAC">
        <w:rPr>
          <w:rStyle w:val="Char2"/>
          <w:rtl/>
        </w:rPr>
        <w:t xml:space="preserve"> </w:t>
      </w:r>
      <w:r w:rsidR="00786EAC" w:rsidRPr="00786EAC">
        <w:rPr>
          <w:rStyle w:val="Char2"/>
          <w:rFonts w:hint="eastAsia"/>
          <w:rtl/>
        </w:rPr>
        <w:t>أن</w:t>
      </w:r>
      <w:r w:rsidR="00786EAC" w:rsidRPr="00786EAC">
        <w:rPr>
          <w:rStyle w:val="Char2"/>
          <w:rtl/>
        </w:rPr>
        <w:t xml:space="preserve"> </w:t>
      </w:r>
      <w:r w:rsidR="00786EAC" w:rsidRPr="00786EAC">
        <w:rPr>
          <w:rStyle w:val="Char2"/>
          <w:rFonts w:hint="eastAsia"/>
          <w:rtl/>
        </w:rPr>
        <w:t>يسلم</w:t>
      </w:r>
      <w:r w:rsidR="00786EAC">
        <w:rPr>
          <w:rFonts w:ascii="Times New Roman" w:hAnsi="Times New Roman" w:cs="Traditional Arabic" w:hint="cs"/>
          <w:szCs w:val="28"/>
          <w:rtl/>
          <w:lang w:bidi="fa-IR"/>
        </w:rPr>
        <w:t>»</w:t>
      </w:r>
      <w:r w:rsidR="00786EAC">
        <w:rPr>
          <w:rFonts w:ascii="Times New Roman" w:hAnsi="Times New Roman" w:cs="B Lotus" w:hint="cs"/>
          <w:szCs w:val="28"/>
          <w:rtl/>
          <w:lang w:bidi="fa-IR"/>
        </w:rPr>
        <w:t>.</w:t>
      </w:r>
    </w:p>
    <w:p w:rsidR="00773C80" w:rsidRPr="009E723D" w:rsidRDefault="00773C80" w:rsidP="00786EAC">
      <w:pPr>
        <w:pStyle w:val="StyleComplexBLotus12ptJustifiedFirstline05cmCharChar"/>
        <w:spacing w:line="240" w:lineRule="auto"/>
        <w:rPr>
          <w:rFonts w:ascii="B Lotus" w:hAnsi="B Lotus" w:cs="B Lotus"/>
          <w:b/>
          <w:bCs/>
          <w:sz w:val="28"/>
          <w:szCs w:val="28"/>
          <w:rtl/>
        </w:rPr>
      </w:pPr>
      <w:r>
        <w:rPr>
          <w:rFonts w:ascii="Times New Roman" w:hAnsi="Times New Roman" w:cs="B Lotus" w:hint="cs"/>
          <w:szCs w:val="28"/>
          <w:rtl/>
          <w:lang w:bidi="fa-IR"/>
        </w:rPr>
        <w:t>کسی که هنوز نمی‌داند واژة «أب به معنای پدر» هنگامی که مضاف‌إلیه واقع شود با «یاء» می‌آید نه با «واو» و بنابراین بجای «امیّه بن ابوالصّلت» «أمیّه بن أبی الصّلت» باید بنویسد، چگونه به خود حقّ می‌دهد سیره‌نویسی کند؟ چگونه جسارت می‌ورزد و بر قرآن کریم بلحاظ ادبی، ایراد می‌آورد؟!</w:t>
      </w:r>
      <w:r w:rsidR="00786EAC">
        <w:rPr>
          <w:rFonts w:ascii="Times New Roman" w:hAnsi="Times New Roman" w:cs="B Lotus" w:hint="cs"/>
          <w:szCs w:val="28"/>
          <w:rtl/>
          <w:lang w:bidi="fa-IR"/>
        </w:rPr>
        <w:t>.</w:t>
      </w:r>
    </w:p>
    <w:tbl>
      <w:tblPr>
        <w:bidiVisual/>
        <w:tblW w:w="0" w:type="auto"/>
        <w:tblInd w:w="102" w:type="dxa"/>
        <w:tblLook w:val="01E0" w:firstRow="1" w:lastRow="1" w:firstColumn="1" w:lastColumn="1" w:noHBand="0" w:noVBand="0"/>
      </w:tblPr>
      <w:tblGrid>
        <w:gridCol w:w="3373"/>
        <w:gridCol w:w="588"/>
        <w:gridCol w:w="3529"/>
      </w:tblGrid>
      <w:tr w:rsidR="00773C80" w:rsidRPr="00773C80" w:rsidTr="00786EAC">
        <w:tc>
          <w:tcPr>
            <w:tcW w:w="3373" w:type="dxa"/>
          </w:tcPr>
          <w:p w:rsidR="00773C80" w:rsidRPr="00773C80" w:rsidRDefault="00773C80" w:rsidP="00786EAC">
            <w:pPr>
              <w:pStyle w:val="a3"/>
              <w:ind w:firstLine="0"/>
              <w:rPr>
                <w:sz w:val="2"/>
                <w:szCs w:val="2"/>
                <w:rtl/>
              </w:rPr>
            </w:pPr>
            <w:r w:rsidRPr="00773C80">
              <w:rPr>
                <w:rFonts w:hint="cs"/>
                <w:rtl/>
              </w:rPr>
              <w:t xml:space="preserve">فإن کنت تدری فهذا مصیبة </w:t>
            </w:r>
            <w:r w:rsidRPr="00773C80">
              <w:rPr>
                <w:rFonts w:hint="cs"/>
                <w:rtl/>
              </w:rPr>
              <w:br/>
            </w:r>
          </w:p>
        </w:tc>
        <w:tc>
          <w:tcPr>
            <w:tcW w:w="588" w:type="dxa"/>
          </w:tcPr>
          <w:p w:rsidR="00773C80" w:rsidRPr="00773C80" w:rsidRDefault="00773C80" w:rsidP="00786EAC">
            <w:pPr>
              <w:pStyle w:val="a3"/>
              <w:rPr>
                <w:rtl/>
              </w:rPr>
            </w:pPr>
          </w:p>
        </w:tc>
        <w:tc>
          <w:tcPr>
            <w:tcW w:w="3529" w:type="dxa"/>
          </w:tcPr>
          <w:p w:rsidR="00773C80" w:rsidRPr="00773C80" w:rsidRDefault="00786EAC" w:rsidP="00786EAC">
            <w:pPr>
              <w:pStyle w:val="a3"/>
              <w:ind w:firstLine="0"/>
              <w:rPr>
                <w:sz w:val="2"/>
                <w:szCs w:val="2"/>
                <w:rtl/>
              </w:rPr>
            </w:pPr>
            <w:r>
              <w:rPr>
                <w:rFonts w:hint="cs"/>
                <w:rtl/>
              </w:rPr>
              <w:t>و</w:t>
            </w:r>
            <w:r w:rsidR="00773C80" w:rsidRPr="00773C80">
              <w:rPr>
                <w:rFonts w:hint="cs"/>
                <w:rtl/>
              </w:rPr>
              <w:t>إن کنت لا</w:t>
            </w:r>
            <w:r>
              <w:rPr>
                <w:rFonts w:hint="cs"/>
                <w:rtl/>
              </w:rPr>
              <w:t xml:space="preserve"> </w:t>
            </w:r>
            <w:r w:rsidR="00773C80" w:rsidRPr="00773C80">
              <w:rPr>
                <w:rFonts w:hint="cs"/>
                <w:rtl/>
              </w:rPr>
              <w:t>تدر</w:t>
            </w:r>
            <w:r>
              <w:rPr>
                <w:rFonts w:hint="cs"/>
                <w:rtl/>
              </w:rPr>
              <w:t>ي</w:t>
            </w:r>
            <w:r w:rsidR="00773C80" w:rsidRPr="00773C80">
              <w:rPr>
                <w:rFonts w:hint="cs"/>
                <w:rtl/>
              </w:rPr>
              <w:t xml:space="preserve"> فال</w:t>
            </w:r>
            <w:r>
              <w:rPr>
                <w:rFonts w:hint="cs"/>
                <w:rtl/>
              </w:rPr>
              <w:t>ـ</w:t>
            </w:r>
            <w:r w:rsidR="00773C80" w:rsidRPr="00773C80">
              <w:rPr>
                <w:rFonts w:hint="cs"/>
                <w:rtl/>
              </w:rPr>
              <w:t>مصیبة أعظم</w:t>
            </w:r>
            <w:r w:rsidR="00773C80" w:rsidRPr="00773C80">
              <w:rPr>
                <w:rFonts w:hint="cs"/>
                <w:rtl/>
              </w:rPr>
              <w:br/>
            </w:r>
          </w:p>
        </w:tc>
      </w:tr>
    </w:tbl>
    <w:p w:rsidR="00773C80" w:rsidRDefault="00786EAC" w:rsidP="00786EAC">
      <w:pPr>
        <w:pStyle w:val="StyleComplexBLotus12ptJustifiedFirstline05cmCharChar"/>
        <w:spacing w:line="240" w:lineRule="auto"/>
        <w:rPr>
          <w:rFonts w:ascii="Tahoma" w:hAnsi="Tahoma" w:cs="B Lotus"/>
          <w:rtl/>
          <w:lang w:bidi="fa-IR"/>
        </w:rPr>
        <w:sectPr w:rsidR="00773C80" w:rsidSect="00882F93">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r w:rsidRPr="00786EAC">
        <w:rPr>
          <w:rFonts w:ascii="Times New Roman" w:hAnsi="Times New Roman" w:cs="B Lotus" w:hint="cs"/>
          <w:sz w:val="26"/>
          <w:szCs w:val="26"/>
          <w:rtl/>
          <w:lang w:bidi="fa-IR"/>
        </w:rPr>
        <w:t>«</w:t>
      </w:r>
      <w:r w:rsidR="00773C80" w:rsidRPr="00786EAC">
        <w:rPr>
          <w:rFonts w:ascii="Times New Roman" w:hAnsi="Times New Roman" w:cs="B Lotus" w:hint="cs"/>
          <w:sz w:val="26"/>
          <w:szCs w:val="26"/>
          <w:rtl/>
          <w:lang w:bidi="fa-IR"/>
        </w:rPr>
        <w:t>گرکه می‌دانی و می‌گویی خطا، این ماتم است</w:t>
      </w:r>
      <w:r w:rsidRPr="00786EAC">
        <w:rPr>
          <w:rFonts w:ascii="Times New Roman" w:hAnsi="Times New Roman" w:cs="B Lotus" w:hint="cs"/>
          <w:sz w:val="26"/>
          <w:szCs w:val="26"/>
          <w:rtl/>
          <w:lang w:bidi="fa-IR"/>
        </w:rPr>
        <w:t xml:space="preserve">، </w:t>
      </w:r>
      <w:r w:rsidR="00773C80" w:rsidRPr="00786EAC">
        <w:rPr>
          <w:rFonts w:cs="B Lotus" w:hint="cs"/>
          <w:sz w:val="26"/>
          <w:szCs w:val="26"/>
          <w:rtl/>
          <w:lang w:bidi="fa-IR"/>
        </w:rPr>
        <w:t>ور نمی‌دانی و می‌گویی، مصیبت أعظم است!</w:t>
      </w:r>
      <w:r w:rsidRPr="00786EAC">
        <w:rPr>
          <w:rFonts w:cs="B Lotus" w:hint="cs"/>
          <w:sz w:val="26"/>
          <w:szCs w:val="26"/>
          <w:rtl/>
          <w:lang w:bidi="fa-IR"/>
        </w:rPr>
        <w:t>»</w:t>
      </w:r>
      <w:r w:rsidR="00773C80" w:rsidRPr="00786EAC">
        <w:rPr>
          <w:rStyle w:val="FootnoteReference"/>
          <w:rFonts w:cs="B Lotus"/>
          <w:sz w:val="28"/>
          <w:szCs w:val="28"/>
          <w:rtl/>
          <w:lang w:bidi="fa-IR"/>
        </w:rPr>
        <w:footnoteReference w:id="212"/>
      </w:r>
      <w:r w:rsidRPr="00786EAC">
        <w:rPr>
          <w:rFonts w:cs="B Lotus" w:hint="cs"/>
          <w:sz w:val="28"/>
          <w:szCs w:val="28"/>
          <w:rtl/>
          <w:lang w:bidi="fa-IR"/>
        </w:rPr>
        <w:t>.</w:t>
      </w:r>
    </w:p>
    <w:p w:rsidR="00773C80" w:rsidRPr="00773C80" w:rsidRDefault="00773C80" w:rsidP="00773C80">
      <w:pPr>
        <w:pStyle w:val="a0"/>
        <w:rPr>
          <w:rtl/>
        </w:rPr>
      </w:pPr>
      <w:bookmarkStart w:id="44" w:name="_Toc341738213"/>
      <w:r w:rsidRPr="00773C80">
        <w:rPr>
          <w:rFonts w:hint="cs"/>
          <w:sz w:val="44"/>
          <w:rtl/>
        </w:rPr>
        <w:t>فصل سوم</w:t>
      </w:r>
      <w:r>
        <w:rPr>
          <w:rFonts w:hint="cs"/>
          <w:sz w:val="44"/>
          <w:rtl/>
        </w:rPr>
        <w:t>:</w:t>
      </w:r>
      <w:r w:rsidRPr="00773C80">
        <w:rPr>
          <w:rFonts w:hint="cs"/>
          <w:sz w:val="44"/>
          <w:rtl/>
        </w:rPr>
        <w:t xml:space="preserve"> </w:t>
      </w:r>
      <w:r w:rsidRPr="00773C80">
        <w:rPr>
          <w:rFonts w:hint="cs"/>
          <w:sz w:val="66"/>
          <w:rtl/>
        </w:rPr>
        <w:t>رسالت پیامبر</w:t>
      </w:r>
      <w:bookmarkEnd w:id="44"/>
      <w:r w:rsidRPr="00773C80">
        <w:t xml:space="preserve"> </w:t>
      </w:r>
    </w:p>
    <w:p w:rsidR="00773C80" w:rsidRDefault="00773C80" w:rsidP="00773C80">
      <w:pPr>
        <w:ind w:firstLine="284"/>
        <w:jc w:val="both"/>
        <w:rPr>
          <w:rFonts w:ascii="Tahoma" w:hAnsi="Tahoma" w:cs="B Lotus"/>
          <w:rtl/>
          <w:lang w:bidi="fa-IR"/>
        </w:rPr>
      </w:pPr>
      <w:r w:rsidRPr="002D55DE">
        <w:rPr>
          <w:rFonts w:cs="B Lotus" w:hint="cs"/>
          <w:sz w:val="26"/>
          <w:szCs w:val="26"/>
          <w:rtl/>
          <w:lang w:bidi="fa-IR"/>
        </w:rPr>
        <w:t>این فصل در کتاب 23 سال تحت عنوان «رسالت</w:t>
      </w:r>
      <w:r>
        <w:rPr>
          <w:rFonts w:cs="B Lotus" w:hint="cs"/>
          <w:sz w:val="26"/>
          <w:szCs w:val="26"/>
          <w:rtl/>
          <w:lang w:bidi="fa-IR"/>
        </w:rPr>
        <w:t>»</w:t>
      </w:r>
      <w:r w:rsidRPr="002D55DE">
        <w:rPr>
          <w:rFonts w:cs="B Lotus" w:hint="cs"/>
          <w:sz w:val="26"/>
          <w:szCs w:val="26"/>
          <w:rtl/>
          <w:lang w:bidi="fa-IR"/>
        </w:rPr>
        <w:t xml:space="preserve"> آمده است.</w:t>
      </w:r>
    </w:p>
    <w:p w:rsidR="00773C80" w:rsidRDefault="00773C80" w:rsidP="00031E01">
      <w:pPr>
        <w:pStyle w:val="a1"/>
        <w:rPr>
          <w:rtl/>
        </w:rPr>
      </w:pPr>
      <w:bookmarkStart w:id="45" w:name="_Toc139264448"/>
      <w:bookmarkStart w:id="46" w:name="_Toc341738214"/>
      <w:r>
        <w:rPr>
          <w:rFonts w:hint="cs"/>
          <w:rtl/>
        </w:rPr>
        <w:t>خاورشناسان بی‌غرض!</w:t>
      </w:r>
      <w:bookmarkEnd w:id="45"/>
      <w:bookmarkEnd w:id="46"/>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سوّمین فصل کتاب خود را چنین آغاز می‌کند: </w:t>
      </w:r>
    </w:p>
    <w:p w:rsidR="00773C80" w:rsidRDefault="00786EAC"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در این اواخر محققان بزرگی از باختریان چون: نلدکه </w:t>
      </w:r>
      <w:r w:rsidR="00773C80" w:rsidRPr="00773C80">
        <w:rPr>
          <w:rFonts w:ascii="B Lotus" w:hAnsi="B Lotus" w:cs="B Lotus" w:hint="cs"/>
          <w:szCs w:val="28"/>
          <w:rtl/>
          <w:lang w:bidi="fa-IR"/>
        </w:rPr>
        <w:t>-</w:t>
      </w:r>
      <w:r w:rsidR="00773C80">
        <w:rPr>
          <w:rFonts w:ascii="Times New Roman" w:hAnsi="Times New Roman" w:cs="B Lotus" w:hint="cs"/>
          <w:szCs w:val="28"/>
          <w:rtl/>
          <w:lang w:bidi="fa-IR"/>
        </w:rPr>
        <w:t>گولدزیهر</w:t>
      </w:r>
      <w:r w:rsidR="00773C80" w:rsidRPr="00773C80">
        <w:rPr>
          <w:rFonts w:ascii="B Lotus" w:hAnsi="B Lotus" w:cs="B Lotus" w:hint="cs"/>
          <w:szCs w:val="28"/>
          <w:rtl/>
          <w:lang w:bidi="fa-IR"/>
        </w:rPr>
        <w:t>-</w:t>
      </w:r>
      <w:r w:rsidR="00773C80">
        <w:rPr>
          <w:rFonts w:ascii="Times New Roman" w:hAnsi="Times New Roman" w:cs="B Lotus" w:hint="cs"/>
          <w:szCs w:val="28"/>
          <w:rtl/>
          <w:lang w:bidi="fa-IR"/>
        </w:rPr>
        <w:t xml:space="preserve"> کریمر </w:t>
      </w:r>
      <w:r w:rsidR="00773C80" w:rsidRPr="00773C80">
        <w:rPr>
          <w:rFonts w:ascii="B Lotus" w:hAnsi="B Lotus" w:cs="B Lotus" w:hint="cs"/>
          <w:szCs w:val="28"/>
          <w:rtl/>
          <w:lang w:bidi="fa-IR"/>
        </w:rPr>
        <w:t>-</w:t>
      </w:r>
      <w:r w:rsidR="00773C80">
        <w:rPr>
          <w:rFonts w:ascii="Times New Roman" w:hAnsi="Times New Roman" w:cs="B Lotus" w:hint="cs"/>
          <w:szCs w:val="28"/>
          <w:rtl/>
          <w:lang w:bidi="fa-IR"/>
        </w:rPr>
        <w:t>آدم متز</w:t>
      </w:r>
      <w:r w:rsidR="00773C80" w:rsidRPr="00773C80">
        <w:rPr>
          <w:rFonts w:ascii="B Lotus" w:hAnsi="B Lotus" w:cs="B Lotus" w:hint="cs"/>
          <w:szCs w:val="28"/>
          <w:rtl/>
          <w:lang w:bidi="fa-IR"/>
        </w:rPr>
        <w:t>-</w:t>
      </w:r>
      <w:r w:rsidR="00773C80">
        <w:rPr>
          <w:rFonts w:ascii="Times New Roman" w:hAnsi="Times New Roman" w:cs="B Lotus" w:hint="cs"/>
          <w:szCs w:val="28"/>
          <w:rtl/>
          <w:lang w:bidi="fa-IR"/>
        </w:rPr>
        <w:t xml:space="preserve"> بلاشر. و ده‌ها دانشمند دیگر در تاریخ پیدایش و نشو و نمای اسلام، در تنظیم و تفسیر قرآن و شأن نزول آیات آن، در کیفیّت پیدایش حدیث و تحوّلات و بسط و نموّ آن، تحقیقات دامنه‌داری کرده و مسئله را صرفاً از لحاظ علمی زیر ذرّه‌بین تحقیق گذاشته و هیچگونه تعصّبی در پائین‌آوردن شأن اسلام نشان نداده‌اند و در تحقیقات و تتبّعات خود از مستندات و منابع موثّق اسلامی استفاده کرده‌اند. امّا با کسانی که تعصّب دینی، بینش آنها را تار کرده و حضرت محمّد را ماجراجو، ریاست‌طلب و در ادّعای نبوبت دروغگو خوانده و قرآن را وسیله‌ای برای نیل به مقصد شخصی و رسیدن به ریاست و قدرت گفته‌اند، اگر اینان همین عقیده را دربارة حضرت موسی و عیسی ابراز می‌داشتند، مطلبی بود و از موضوع بحث ما خارج ولی آنها موسی و عیسی را م</w:t>
      </w:r>
      <w:r>
        <w:rPr>
          <w:rFonts w:ascii="Times New Roman" w:hAnsi="Times New Roman" w:cs="B Lotus" w:hint="cs"/>
          <w:szCs w:val="28"/>
          <w:rtl/>
          <w:lang w:bidi="fa-IR"/>
        </w:rPr>
        <w:t>ا</w:t>
      </w:r>
      <w:r w:rsidR="00773C80">
        <w:rPr>
          <w:rFonts w:ascii="Times New Roman" w:hAnsi="Times New Roman" w:cs="B Lotus" w:hint="cs"/>
          <w:szCs w:val="28"/>
          <w:rtl/>
          <w:lang w:bidi="fa-IR"/>
        </w:rPr>
        <w:t xml:space="preserve">مور خدا می‌دانند و محمّد را نه! چرا؟ هیچگونه دلیل عقل‌پسند در گفته‌های آنان دیده نمی‌شود. با اینان خوب است نخست در </w:t>
      </w:r>
      <w:r>
        <w:rPr>
          <w:rFonts w:ascii="Times New Roman" w:hAnsi="Times New Roman" w:cs="B Lotus" w:hint="cs"/>
          <w:szCs w:val="28"/>
          <w:rtl/>
          <w:lang w:bidi="fa-IR"/>
        </w:rPr>
        <w:t>ا</w:t>
      </w:r>
      <w:r w:rsidR="00773C80">
        <w:rPr>
          <w:rFonts w:ascii="Times New Roman" w:hAnsi="Times New Roman" w:cs="B Lotus" w:hint="cs"/>
          <w:szCs w:val="28"/>
          <w:rtl/>
          <w:lang w:bidi="fa-IR"/>
        </w:rPr>
        <w:t>صل نبوّت گفتگو کرد</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چرا نبوّت را یک امر ضروری و مسلّم می‌دانند تا در مقام سبک سنگین</w:t>
      </w:r>
      <w:r w:rsidR="00111EC4">
        <w:rPr>
          <w:rFonts w:ascii="Times New Roman" w:hAnsi="Times New Roman" w:cs="B Lotus" w:hint="cs"/>
          <w:szCs w:val="28"/>
          <w:rtl/>
          <w:lang w:bidi="fa-IR"/>
        </w:rPr>
        <w:t xml:space="preserve"> </w:t>
      </w:r>
      <w:r w:rsidR="00773C80">
        <w:rPr>
          <w:rFonts w:ascii="Times New Roman" w:hAnsi="Times New Roman" w:cs="B Lotus" w:hint="cs"/>
          <w:szCs w:val="28"/>
          <w:rtl/>
          <w:lang w:bidi="fa-IR"/>
        </w:rPr>
        <w:t xml:space="preserve">‌کردن آن برآیند و آنگاه یکی را تصدیق و دیگری را </w:t>
      </w:r>
      <w:r>
        <w:rPr>
          <w:rFonts w:ascii="Times New Roman" w:hAnsi="Times New Roman" w:cs="B Lotus" w:hint="cs"/>
          <w:szCs w:val="28"/>
          <w:rtl/>
          <w:lang w:bidi="fa-IR"/>
        </w:rPr>
        <w:t>ا</w:t>
      </w:r>
      <w:r w:rsidR="00773C80">
        <w:rPr>
          <w:rFonts w:ascii="Times New Roman" w:hAnsi="Times New Roman" w:cs="B Lotus" w:hint="cs"/>
          <w:szCs w:val="28"/>
          <w:rtl/>
          <w:lang w:bidi="fa-IR"/>
        </w:rPr>
        <w:t>نکار کنند</w:t>
      </w:r>
      <w:r>
        <w:rPr>
          <w:rFonts w:ascii="Times New Roman" w:hAnsi="Times New Roman" w:cs="B Lotus" w:hint="cs"/>
          <w:szCs w:val="28"/>
          <w:rtl/>
          <w:lang w:bidi="fa-IR"/>
        </w:rPr>
        <w:t>»</w:t>
      </w:r>
      <w:r w:rsidRPr="00786EAC">
        <w:rPr>
          <w:rStyle w:val="FootnoteReference"/>
          <w:rFonts w:ascii="Times New Roman" w:hAnsi="Times New Roman" w:cs="B Lotus"/>
          <w:color w:val="000000"/>
          <w:spacing w:val="-4"/>
          <w:szCs w:val="28"/>
          <w:rtl/>
          <w:lang w:bidi="fa-IR"/>
        </w:rPr>
        <w:footnoteReference w:id="213"/>
      </w:r>
      <w:r w:rsidR="00773C80">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شاید این سخنان برای برخی از خوانندگان مای</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شگفتی شود که از چه رو، نویسنده در آغاز این فصل، به دفاع از پیامبر اسلام</w:t>
      </w:r>
      <w:r w:rsidRPr="00786EAC">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همّت گماشته؟! و آن حضرت را از ریاست‌طلبی و ادّعای دروغینِ نبوّت پاک شمرده است چطور با کسانی که موسی</w:t>
      </w:r>
      <w:r w:rsidRPr="00786EAC">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و عیسی</w:t>
      </w:r>
      <w:r w:rsidRPr="00786EAC">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را به نبوّت پذیرفته‌اند ولی رسالت محمّدی</w:t>
      </w:r>
      <w:r w:rsidRPr="00786EAC">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را انکار می‌کنند به جدل برمی‌خیزد؟! گویی یکی از مبلّغان و مدافعان اسلام است که سخن می‌گوید! امّا ... اگر این خوانندگان اندکی شکیبایی ورزند و برداشت نویسنده را از سخنان خود مورد توجّه قرار دهند به نتیجه‌ای جُز این خواهند رسید! و ضمناً با روش مداوم او نیز آشنا می‌شوند که معمولاً در گام نخستین، چهره‌ای منصفانه به خود می‌گیرد و از درِ دوستی درمی‌آید ولی دیری نمی‌گذرد که از دروغ و تهمت و ناروا دربار</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اسلام دریغ نمی‌ورزد! و صحنه را به کلّی واژگونه می‌نماید!</w:t>
      </w:r>
      <w:r w:rsidR="00786EAC">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پیش از آن که به نتایج گفتار وی بپردازیم سزاوار است تا در همین مقدّمه ت</w:t>
      </w:r>
      <w:r w:rsidR="00786EAC">
        <w:rPr>
          <w:rFonts w:ascii="Times New Roman" w:hAnsi="Times New Roman" w:cs="B Lotus" w:hint="cs"/>
          <w:szCs w:val="28"/>
          <w:rtl/>
          <w:lang w:bidi="fa-IR"/>
        </w:rPr>
        <w:t>ا</w:t>
      </w:r>
      <w:r>
        <w:rPr>
          <w:rFonts w:ascii="Times New Roman" w:hAnsi="Times New Roman" w:cs="B Lotus" w:hint="cs"/>
          <w:szCs w:val="28"/>
          <w:rtl/>
          <w:lang w:bidi="fa-IR"/>
        </w:rPr>
        <w:t>مّل کنیم و مواضع انحراف آن را نشان دهیم.</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نویسنده اظهار عقیده می‌کند که در این اواخر محقّقان بزرگی از باختریان چون «نولدکه»، «گولدزیهر» و غیرهما در تاریخ پیدایش و نشو و نمای اسلام، در تنظیم و تفسیر قرآن و ش</w:t>
      </w:r>
      <w:r w:rsidR="00786EAC">
        <w:rPr>
          <w:rFonts w:ascii="Times New Roman" w:hAnsi="Times New Roman" w:cs="B Lotus" w:hint="cs"/>
          <w:szCs w:val="28"/>
          <w:rtl/>
          <w:lang w:bidi="fa-IR"/>
        </w:rPr>
        <w:t>ا</w:t>
      </w:r>
      <w:r>
        <w:rPr>
          <w:rFonts w:ascii="Times New Roman" w:hAnsi="Times New Roman" w:cs="B Lotus" w:hint="cs"/>
          <w:szCs w:val="28"/>
          <w:rtl/>
          <w:lang w:bidi="fa-IR"/>
        </w:rPr>
        <w:t>ن نزول آیات و پیدایش و تحوّلات حدیث بدون «هیچگونه تعصّبی»!! به تحقیقات خالص علمی دست زده‌اند!</w:t>
      </w:r>
      <w:r w:rsidR="00786EAC">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چنین نیست</w:t>
      </w:r>
      <w:r w:rsidR="00786EAC">
        <w:rPr>
          <w:rFonts w:ascii="Times New Roman" w:hAnsi="Times New Roman" w:cs="B Lotus" w:hint="cs"/>
          <w:szCs w:val="28"/>
          <w:rtl/>
          <w:lang w:bidi="fa-IR"/>
        </w:rPr>
        <w:t>،</w:t>
      </w:r>
      <w:r>
        <w:rPr>
          <w:rFonts w:ascii="Times New Roman" w:hAnsi="Times New Roman" w:cs="B Lotus" w:hint="cs"/>
          <w:szCs w:val="28"/>
          <w:rtl/>
          <w:lang w:bidi="fa-IR"/>
        </w:rPr>
        <w:t xml:space="preserve"> بلکه در آثار اغلب خاورشناسان نشانه‌های دشمنی و غرض‌ورزی نسبت به اسلام، نمایان است!</w:t>
      </w:r>
      <w:r w:rsidR="00786EAC">
        <w:rPr>
          <w:rFonts w:ascii="Times New Roman" w:hAnsi="Times New Roman" w:cs="B Lotus" w:hint="cs"/>
          <w:szCs w:val="28"/>
          <w:rtl/>
          <w:lang w:bidi="fa-IR"/>
        </w:rPr>
        <w:t>.</w:t>
      </w:r>
    </w:p>
    <w:p w:rsidR="00773C80" w:rsidRDefault="00BF3B8E"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به قول قرآن کریم:</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قَد</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بَدَتِ</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بَغ</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ضَا</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ءُ</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أَف</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هِهِم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وَمَا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تُخ</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صُدُورُهُم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أَك</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بَرُ</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188]</w:t>
      </w:r>
      <w:r>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همچنین اکثریّت قریب به اتّفاق ایشان، جاهلانه با دقایق قرآن وحقایق اسلام روبرو می‌شوند! و مصداق: </w:t>
      </w:r>
      <w:r w:rsidR="00786EAC">
        <w:rPr>
          <w:rFonts w:ascii="Times New Roman" w:hAnsi="Times New Roman" w:cs="Traditional Arabic" w:hint="cs"/>
          <w:szCs w:val="28"/>
          <w:rtl/>
          <w:lang w:bidi="fa-IR"/>
        </w:rPr>
        <w:t>«</w:t>
      </w:r>
      <w:r w:rsidRPr="00786EAC">
        <w:rPr>
          <w:rStyle w:val="Char1"/>
          <w:rFonts w:hint="cs"/>
          <w:rtl/>
        </w:rPr>
        <w:t>الناس أعداء ماجهلوا</w:t>
      </w:r>
      <w:r w:rsidR="00786EAC">
        <w:rPr>
          <w:rFonts w:ascii="Times New Roman" w:hAnsi="Times New Roman" w:cs="Traditional Arabic" w:hint="cs"/>
          <w:szCs w:val="28"/>
          <w:rtl/>
          <w:lang w:bidi="fa-IR"/>
        </w:rPr>
        <w:t>»</w:t>
      </w:r>
      <w:r>
        <w:rPr>
          <w:rFonts w:ascii="Times New Roman" w:hAnsi="Times New Roman" w:cs="B Lotus" w:hint="cs"/>
          <w:szCs w:val="28"/>
          <w:rtl/>
          <w:lang w:bidi="fa-IR"/>
        </w:rPr>
        <w:t xml:space="preserve"> هستند. در اینجا ما دو تن از این «خاورشناسان نامدار»! را که از اعلام و اعاجیب! قومند، برمی‌گزینیم و چند نمونه از داوری</w:t>
      </w:r>
      <w:r w:rsidR="00786EAC">
        <w:rPr>
          <w:rFonts w:ascii="Times New Roman" w:hAnsi="Times New Roman" w:cs="B Lotus" w:hint="eastAsia"/>
          <w:szCs w:val="28"/>
          <w:rtl/>
          <w:lang w:bidi="fa-IR"/>
        </w:rPr>
        <w:t>‌</w:t>
      </w:r>
      <w:r>
        <w:rPr>
          <w:rFonts w:ascii="Times New Roman" w:hAnsi="Times New Roman" w:cs="B Lotus" w:hint="cs"/>
          <w:szCs w:val="28"/>
          <w:rtl/>
          <w:lang w:bidi="fa-IR"/>
        </w:rPr>
        <w:t>های ایشان را دربار</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پیامبر</w:t>
      </w:r>
      <w:r w:rsidRPr="00786EAC">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و قرآن می‌آوریم تا سوءنیّت حضرات بر همه روشن شود و نیز معلوم گردد که معلومات این قبیل خاورشناسان دربار</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اسلام تا چه حدّ است؟!</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دو خاورشناس پرآوازه، یکی «گولدزیهر» آلمانی است و دیگری «بلاشر» فرانسوی که نام هر دو تن به عنوان «محقّقان بزرگ»! زینت‌بخش کتاب «بیست و سه سال» شده است!</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«گولذزیهر» چند کتاب در دسترس داریم، یکی از آنها با عنوان: «</w:t>
      </w:r>
      <w:r w:rsidRPr="00786EAC">
        <w:rPr>
          <w:rStyle w:val="Char1"/>
          <w:rFonts w:hint="cs"/>
          <w:rtl/>
        </w:rPr>
        <w:t xml:space="preserve">العقیدة </w:t>
      </w:r>
      <w:r w:rsidR="00786EAC">
        <w:rPr>
          <w:rStyle w:val="Char1"/>
          <w:rFonts w:hint="cs"/>
          <w:rtl/>
        </w:rPr>
        <w:t>و</w:t>
      </w:r>
      <w:r w:rsidRPr="00786EAC">
        <w:rPr>
          <w:rStyle w:val="Char1"/>
          <w:rFonts w:hint="cs"/>
          <w:rtl/>
        </w:rPr>
        <w:t>الشریعة ف</w:t>
      </w:r>
      <w:r w:rsidR="00786EAC">
        <w:rPr>
          <w:rStyle w:val="Char1"/>
          <w:rFonts w:hint="cs"/>
          <w:rtl/>
        </w:rPr>
        <w:t>ي</w:t>
      </w:r>
      <w:r w:rsidRPr="00786EAC">
        <w:rPr>
          <w:rStyle w:val="Char1"/>
          <w:rFonts w:hint="cs"/>
          <w:rtl/>
        </w:rPr>
        <w:t xml:space="preserve"> الإسلام</w:t>
      </w:r>
      <w:r>
        <w:rPr>
          <w:rFonts w:ascii="Times New Roman" w:hAnsi="Times New Roman" w:cs="B Lotus" w:hint="cs"/>
          <w:szCs w:val="28"/>
          <w:rtl/>
          <w:lang w:bidi="fa-IR"/>
        </w:rPr>
        <w:t>» به عربی ترجمه شده و از «بلاشر» کتاب کوچکی را تحت عنوان «قرآن =</w:t>
      </w:r>
      <w:r>
        <w:rPr>
          <w:rFonts w:ascii="Times New Roman" w:hAnsi="Times New Roman" w:cs="B Lotus"/>
          <w:szCs w:val="28"/>
          <w:lang w:bidi="fa-IR"/>
        </w:rPr>
        <w:t>LECORAN</w:t>
      </w:r>
      <w:r>
        <w:rPr>
          <w:rFonts w:ascii="Times New Roman" w:hAnsi="Times New Roman" w:cs="B Lotus" w:hint="cs"/>
          <w:szCs w:val="28"/>
          <w:rtl/>
          <w:lang w:bidi="fa-IR"/>
        </w:rPr>
        <w:t xml:space="preserve">» در اختیار داریم که در مجموعة «چه می‌دانم </w:t>
      </w:r>
      <w:r>
        <w:rPr>
          <w:rFonts w:ascii="Times New Roman" w:hAnsi="Times New Roman" w:cs="B Lotus"/>
          <w:szCs w:val="28"/>
          <w:lang w:bidi="fa-IR"/>
        </w:rPr>
        <w:t xml:space="preserve">QUE SAIS </w:t>
      </w:r>
      <w:r w:rsidRPr="00773C80">
        <w:rPr>
          <w:rFonts w:ascii="B Lotus" w:hAnsi="B Lotus" w:cs="B Lotus"/>
          <w:szCs w:val="28"/>
          <w:lang w:bidi="fa-IR"/>
        </w:rPr>
        <w:t>-</w:t>
      </w:r>
      <w:r>
        <w:rPr>
          <w:rFonts w:ascii="Times New Roman" w:hAnsi="Times New Roman" w:cs="B Lotus"/>
          <w:szCs w:val="28"/>
          <w:lang w:bidi="fa-IR"/>
        </w:rPr>
        <w:t xml:space="preserve"> JE</w:t>
      </w:r>
      <w:r>
        <w:rPr>
          <w:rFonts w:ascii="Times New Roman" w:hAnsi="Times New Roman" w:cs="B Lotus" w:hint="cs"/>
          <w:szCs w:val="28"/>
          <w:rtl/>
          <w:lang w:bidi="fa-IR"/>
        </w:rPr>
        <w:t>» به چاپ رسیده است و مقدّم</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مشهور او را بر قرآن اخیراً به فارسی ترجمه کرده‌اند.</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جملة آراء «گولدزیهر» اینست که می‌گوید: </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«آن سخنانی که محمّد به عنوان وحی در سرزمین مکّه پراکنده ساخت اشاره به دیانت تازه‌ای نمی‌کرد»!!</w:t>
      </w:r>
      <w:r w:rsidRPr="00060CBE">
        <w:rPr>
          <w:rStyle w:val="FootnoteReference"/>
          <w:rFonts w:cs="B Lotus"/>
          <w:sz w:val="28"/>
          <w:szCs w:val="28"/>
          <w:rtl/>
          <w:lang w:bidi="fa-IR"/>
        </w:rPr>
        <w:footnoteReference w:id="214"/>
      </w:r>
      <w:r w:rsidRPr="00060CBE">
        <w:rPr>
          <w:rStyle w:val="FootnoteReference"/>
          <w:rFonts w:cs="B Lotus"/>
          <w:sz w:val="28"/>
          <w:szCs w:val="28"/>
          <w:rtl/>
          <w:lang w:bidi="fa-IR"/>
        </w:rPr>
        <w:footnoteReference w:id="215"/>
      </w:r>
      <w:r w:rsidR="00786EAC">
        <w:rPr>
          <w:rFonts w:ascii="Times New Roman" w:hAnsi="Times New Roman" w:cs="B Lotus" w:hint="cs"/>
          <w:szCs w:val="28"/>
          <w:rtl/>
          <w:lang w:bidi="fa-IR"/>
        </w:rPr>
        <w:t>.</w:t>
      </w:r>
      <w:r>
        <w:rPr>
          <w:rFonts w:ascii="Times New Roman" w:hAnsi="Times New Roman" w:cs="B Lotus" w:hint="cs"/>
          <w:szCs w:val="28"/>
          <w:rtl/>
          <w:lang w:bidi="fa-IR"/>
        </w:rPr>
        <w:t xml:space="preserve"> (</w:t>
      </w:r>
      <w:r w:rsidR="00786EAC">
        <w:rPr>
          <w:rFonts w:ascii="mylotus" w:hAnsi="mylotus" w:cs="mylotus"/>
          <w:szCs w:val="28"/>
          <w:rtl/>
          <w:lang w:bidi="fa-IR"/>
        </w:rPr>
        <w:t>العقید</w:t>
      </w:r>
      <w:r w:rsidR="00786EAC">
        <w:rPr>
          <w:rFonts w:ascii="mylotus" w:hAnsi="mylotus" w:cs="mylotus" w:hint="cs"/>
          <w:szCs w:val="28"/>
          <w:rtl/>
          <w:lang w:bidi="fa-IR"/>
        </w:rPr>
        <w:t xml:space="preserve">ة </w:t>
      </w:r>
      <w:r w:rsidR="00786EAC">
        <w:rPr>
          <w:rFonts w:ascii="mylotus" w:hAnsi="mylotus" w:cs="mylotus"/>
          <w:szCs w:val="28"/>
          <w:rtl/>
          <w:lang w:bidi="fa-IR"/>
        </w:rPr>
        <w:t>و</w:t>
      </w:r>
      <w:r w:rsidRPr="00786EAC">
        <w:rPr>
          <w:rFonts w:ascii="mylotus" w:hAnsi="mylotus" w:cs="mylotus"/>
          <w:szCs w:val="28"/>
          <w:rtl/>
          <w:lang w:bidi="fa-IR"/>
        </w:rPr>
        <w:t>الشّریعه</w:t>
      </w:r>
      <w:r>
        <w:rPr>
          <w:rFonts w:ascii="Times New Roman" w:hAnsi="Times New Roman" w:cs="B Lotus" w:hint="cs"/>
          <w:szCs w:val="28"/>
          <w:rtl/>
          <w:lang w:bidi="fa-IR"/>
        </w:rPr>
        <w:t>، صفح</w:t>
      </w:r>
      <w:r w:rsidR="00786EAC">
        <w:rPr>
          <w:rFonts w:ascii="Times New Roman" w:hAnsi="Times New Roman" w:cs="B Lotus" w:hint="cs"/>
          <w:szCs w:val="28"/>
          <w:rtl/>
          <w:lang w:bidi="fa-IR"/>
        </w:rPr>
        <w:t>ه</w:t>
      </w:r>
      <w:r>
        <w:rPr>
          <w:rFonts w:ascii="Times New Roman" w:hAnsi="Times New Roman" w:cs="B Lotus" w:hint="cs"/>
          <w:szCs w:val="28"/>
          <w:rtl/>
          <w:lang w:bidi="fa-IR"/>
        </w:rPr>
        <w:t xml:space="preserve"> 17)</w:t>
      </w:r>
      <w:r w:rsidR="00786EAC">
        <w:rPr>
          <w:rFonts w:ascii="Times New Roman" w:hAnsi="Times New Roman" w:cs="B Lotus" w:hint="cs"/>
          <w:szCs w:val="28"/>
          <w:rtl/>
          <w:lang w:bidi="fa-IR"/>
        </w:rPr>
        <w:t>.</w:t>
      </w:r>
    </w:p>
    <w:p w:rsidR="00773C80" w:rsidRPr="005858A2"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راستی آقای «گولدزیهر» هیچ اندیشه کرده که آیین پیامبر اسلام، دیانت تازه‌ای نبود چرا مکّی</w:t>
      </w:r>
      <w:r>
        <w:rPr>
          <w:rFonts w:ascii="Times New Roman" w:hAnsi="Times New Roman" w:cs="B Lotus" w:hint="eastAsia"/>
          <w:szCs w:val="28"/>
          <w:rtl/>
          <w:lang w:bidi="fa-IR"/>
        </w:rPr>
        <w:t xml:space="preserve">‌ها با پیامبر به مخالفت برخاستند؟! </w:t>
      </w:r>
      <w:r>
        <w:rPr>
          <w:rFonts w:ascii="Times New Roman" w:hAnsi="Times New Roman" w:cs="B Lotus" w:hint="cs"/>
          <w:szCs w:val="28"/>
          <w:rtl/>
          <w:lang w:bidi="fa-IR"/>
        </w:rPr>
        <w:t>چرا یارانش را شکنجه‌ها دادند؟ چرا نیمه‌شب به خانه‌اش ریختند تا او را به قتل رسانند؟ چرا هنگامیکه به مدینه هجرت نمود، دست از دشمنی با وی برنداشتند؟ چرا جنگ بَدر و اُحُد و خَندق را به راه انداختند؟! و اگر دین پیامبر مثلاً همانند آیین یهود بود چرا در سوره‌های مکّیِ أنعام و نحل تصریح شده که پیا</w:t>
      </w:r>
      <w:r w:rsidRPr="00911D45">
        <w:rPr>
          <w:rFonts w:ascii="Times New Roman" w:hAnsi="Times New Roman" w:cs="B Lotus" w:hint="cs"/>
          <w:sz w:val="28"/>
          <w:szCs w:val="28"/>
          <w:rtl/>
          <w:lang w:bidi="fa-IR"/>
        </w:rPr>
        <w:t>مبر</w:t>
      </w:r>
      <w:r w:rsidRPr="00911D45">
        <w:rPr>
          <w:rFonts w:ascii="Times New Roman" w:hAnsi="Times New Roman" w:cs="B Lotus" w:hint="cs"/>
          <w:sz w:val="28"/>
          <w:szCs w:val="28"/>
          <w:lang w:bidi="fa-IR"/>
        </w:rPr>
        <w:sym w:font="AGA Arabesque" w:char="F072"/>
      </w:r>
      <w:r w:rsidRPr="00911D45">
        <w:rPr>
          <w:rFonts w:ascii="Times New Roman" w:hAnsi="Times New Roman" w:cs="B Lotus" w:hint="cs"/>
          <w:sz w:val="28"/>
          <w:szCs w:val="28"/>
          <w:rtl/>
          <w:lang w:bidi="fa-IR"/>
        </w:rPr>
        <w:t xml:space="preserve"> بر آیین ابراهیم</w:t>
      </w:r>
      <w:r w:rsidRPr="00911D45">
        <w:rPr>
          <w:rFonts w:ascii="Times New Roman" w:hAnsi="Times New Roman" w:cs="B Lotus" w:hint="cs"/>
          <w:sz w:val="28"/>
          <w:szCs w:val="28"/>
          <w:lang w:bidi="fa-IR"/>
        </w:rPr>
        <w:sym w:font="AGA Arabesque" w:char="F075"/>
      </w:r>
      <w:r w:rsidRPr="00911D45">
        <w:rPr>
          <w:rFonts w:ascii="Times New Roman" w:hAnsi="Times New Roman" w:cs="B Lotus" w:hint="cs"/>
          <w:sz w:val="28"/>
          <w:szCs w:val="28"/>
          <w:rtl/>
          <w:lang w:bidi="fa-IR"/>
        </w:rPr>
        <w:t xml:space="preserve"> است (الأنعام</w:t>
      </w:r>
      <w:r>
        <w:rPr>
          <w:rFonts w:ascii="Times New Roman" w:hAnsi="Times New Roman" w:cs="B Lotus" w:hint="cs"/>
          <w:sz w:val="28"/>
          <w:szCs w:val="28"/>
          <w:rtl/>
          <w:lang w:bidi="fa-IR"/>
        </w:rPr>
        <w:t>:</w:t>
      </w:r>
      <w:r w:rsidRPr="00911D45">
        <w:rPr>
          <w:rFonts w:ascii="Times New Roman" w:hAnsi="Times New Roman" w:cs="B Lotus" w:hint="cs"/>
          <w:sz w:val="28"/>
          <w:szCs w:val="28"/>
          <w:rtl/>
          <w:lang w:bidi="fa-IR"/>
        </w:rPr>
        <w:t xml:space="preserve"> 161) و حسابش از یهود و (مراسم روز شنبه)</w:t>
      </w:r>
      <w:r>
        <w:rPr>
          <w:rFonts w:ascii="Times New Roman" w:hAnsi="Times New Roman" w:cs="B Lotus" w:hint="cs"/>
          <w:szCs w:val="28"/>
          <w:rtl/>
          <w:lang w:bidi="fa-IR"/>
        </w:rPr>
        <w:t xml:space="preserve"> جدا است؟! چنانکه م</w:t>
      </w:r>
      <w:r w:rsidRPr="005858A2">
        <w:rPr>
          <w:rFonts w:ascii="Times New Roman" w:hAnsi="Times New Roman" w:cs="B Lotus" w:hint="cs"/>
          <w:sz w:val="28"/>
          <w:szCs w:val="28"/>
          <w:rtl/>
          <w:lang w:bidi="fa-IR"/>
        </w:rPr>
        <w:t>ی‌خوانیم:</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sidRPr="005858A2">
        <w:rPr>
          <w:rFonts w:ascii="Times New Roman" w:hAnsi="Times New Roman" w:cs="Traditional Arabic" w:hint="cs"/>
          <w:sz w:val="28"/>
          <w:szCs w:val="28"/>
          <w:rtl/>
          <w:lang w:bidi="fa-IR"/>
        </w:rPr>
        <w:t>﴿</w:t>
      </w:r>
      <w:r w:rsidR="005858A2" w:rsidRPr="005858A2">
        <w:rPr>
          <w:rFonts w:ascii="KFGQPC Uthmanic Script HAFS" w:cs="KFGQPC Uthmanic Script HAFS" w:hint="eastAsia"/>
          <w:sz w:val="28"/>
          <w:szCs w:val="28"/>
          <w:rtl/>
          <w:lang w:bidi="fa-IR"/>
        </w:rPr>
        <w:t>ثُمَّ</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أَو</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حَي</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نَا</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إِلَي</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كَ</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أَنِ</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ٱ</w:t>
      </w:r>
      <w:r w:rsidR="005858A2" w:rsidRPr="005858A2">
        <w:rPr>
          <w:rFonts w:ascii="KFGQPC Uthmanic Script HAFS" w:cs="KFGQPC Uthmanic Script HAFS" w:hint="eastAsia"/>
          <w:sz w:val="28"/>
          <w:szCs w:val="28"/>
          <w:rtl/>
          <w:lang w:bidi="fa-IR"/>
        </w:rPr>
        <w:t>تَّبِع</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مِلَّةَ</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إِب</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رَ</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هِيمَ</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حَنِيف</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ا</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وَمَا</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كَانَ</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مِنَ</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ٱ</w:t>
      </w:r>
      <w:r w:rsidR="005858A2" w:rsidRPr="005858A2">
        <w:rPr>
          <w:rFonts w:ascii="KFGQPC Uthmanic Script HAFS" w:cs="KFGQPC Uthmanic Script HAFS" w:hint="eastAsia"/>
          <w:sz w:val="28"/>
          <w:szCs w:val="28"/>
          <w:rtl/>
          <w:lang w:bidi="fa-IR"/>
        </w:rPr>
        <w:t>ل</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مُش</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رِكِينَ</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١٢٣</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إِنَّمَا</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جُعِلَ</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ٱ</w:t>
      </w:r>
      <w:r w:rsidR="005858A2" w:rsidRPr="005858A2">
        <w:rPr>
          <w:rFonts w:ascii="KFGQPC Uthmanic Script HAFS" w:cs="KFGQPC Uthmanic Script HAFS" w:hint="eastAsia"/>
          <w:sz w:val="28"/>
          <w:szCs w:val="28"/>
          <w:rtl/>
          <w:lang w:bidi="fa-IR"/>
        </w:rPr>
        <w:t>لسَّب</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تُ</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عَلَى</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ٱ</w:t>
      </w:r>
      <w:r w:rsidR="005858A2" w:rsidRPr="005858A2">
        <w:rPr>
          <w:rFonts w:ascii="KFGQPC Uthmanic Script HAFS" w:cs="KFGQPC Uthmanic Script HAFS" w:hint="eastAsia"/>
          <w:sz w:val="28"/>
          <w:szCs w:val="28"/>
          <w:rtl/>
          <w:lang w:bidi="fa-IR"/>
        </w:rPr>
        <w:t>لَّذِينَ</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cs"/>
          <w:sz w:val="28"/>
          <w:szCs w:val="28"/>
          <w:rtl/>
          <w:lang w:bidi="fa-IR"/>
        </w:rPr>
        <w:t>ٱ</w:t>
      </w:r>
      <w:r w:rsidR="005858A2" w:rsidRPr="005858A2">
        <w:rPr>
          <w:rFonts w:ascii="KFGQPC Uthmanic Script HAFS" w:cs="KFGQPC Uthmanic Script HAFS" w:hint="eastAsia"/>
          <w:sz w:val="28"/>
          <w:szCs w:val="28"/>
          <w:rtl/>
          <w:lang w:bidi="fa-IR"/>
        </w:rPr>
        <w:t>خ</w:t>
      </w:r>
      <w:r w:rsidR="005858A2" w:rsidRPr="005858A2">
        <w:rPr>
          <w:rFonts w:ascii="KFGQPC Uthmanic Script HAFS" w:cs="KFGQPC Uthmanic Script HAFS" w:hint="cs"/>
          <w:sz w:val="28"/>
          <w:szCs w:val="28"/>
          <w:rtl/>
          <w:lang w:bidi="fa-IR"/>
        </w:rPr>
        <w:t>ۡ</w:t>
      </w:r>
      <w:r w:rsidR="005858A2" w:rsidRPr="005858A2">
        <w:rPr>
          <w:rFonts w:ascii="KFGQPC Uthmanic Script HAFS" w:cs="KFGQPC Uthmanic Script HAFS" w:hint="eastAsia"/>
          <w:sz w:val="28"/>
          <w:szCs w:val="28"/>
          <w:rtl/>
          <w:lang w:bidi="fa-IR"/>
        </w:rPr>
        <w:t>تَلَفُواْ</w:t>
      </w:r>
      <w:r w:rsidR="005858A2" w:rsidRPr="005858A2">
        <w:rPr>
          <w:rFonts w:ascii="KFGQPC Uthmanic Script HAFS" w:cs="KFGQPC Uthmanic Script HAFS"/>
          <w:sz w:val="28"/>
          <w:szCs w:val="28"/>
          <w:rtl/>
          <w:lang w:bidi="fa-IR"/>
        </w:rPr>
        <w:t xml:space="preserve"> </w:t>
      </w:r>
      <w:r w:rsidR="005858A2" w:rsidRPr="005858A2">
        <w:rPr>
          <w:rFonts w:ascii="KFGQPC Uthmanic Script HAFS" w:cs="KFGQPC Uthmanic Script HAFS" w:hint="eastAsia"/>
          <w:sz w:val="28"/>
          <w:szCs w:val="28"/>
          <w:rtl/>
          <w:lang w:bidi="fa-IR"/>
        </w:rPr>
        <w:t>فِيهِ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[النحل: 123-124]</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سپس تو را وحی کردیم که حق‌گرایانه آیین ابراهیم را پیروی کن و ابراهیم از مشرکان نبود. جز این نیست که (مراسم) روز شنبه (در آئین ابراهیمی نیامده ولی)</w:t>
      </w:r>
      <w:r w:rsidR="00786EAC">
        <w:rPr>
          <w:rFonts w:ascii="Times New Roman" w:hAnsi="Times New Roman" w:cs="B Lotus" w:hint="cs"/>
          <w:sz w:val="26"/>
          <w:szCs w:val="26"/>
          <w:rtl/>
          <w:lang w:bidi="fa-IR"/>
        </w:rPr>
        <w:t xml:space="preserve"> بر یهودیانی مقرّر شده که درباره</w:t>
      </w:r>
      <w:r w:rsidR="00773C80">
        <w:rPr>
          <w:rFonts w:ascii="Times New Roman" w:hAnsi="Times New Roman" w:cs="B Lotus" w:hint="cs"/>
          <w:sz w:val="26"/>
          <w:szCs w:val="26"/>
          <w:rtl/>
          <w:lang w:bidi="fa-IR"/>
        </w:rPr>
        <w:t xml:space="preserve"> آن اختلاف کردند! ...</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5858A2"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و یا اگر آیین اسلام همچون</w:t>
      </w:r>
      <w:r w:rsidRPr="005858A2">
        <w:rPr>
          <w:rFonts w:ascii="Times New Roman" w:hAnsi="Times New Roman" w:cs="B Lotus" w:hint="cs"/>
          <w:sz w:val="28"/>
          <w:szCs w:val="28"/>
          <w:rtl/>
          <w:lang w:bidi="fa-IR"/>
        </w:rPr>
        <w:t xml:space="preserve"> دین نصاری</w:t>
      </w:r>
      <w:r w:rsidR="00BF3B8E" w:rsidRPr="005858A2">
        <w:rPr>
          <w:rFonts w:ascii="Times New Roman" w:hAnsi="Times New Roman" w:cs="B Lotus" w:hint="cs"/>
          <w:sz w:val="28"/>
          <w:szCs w:val="28"/>
          <w:rtl/>
          <w:lang w:bidi="fa-IR"/>
        </w:rPr>
        <w:t xml:space="preserve"> بود، چرا مشرکین مکّه می‌گفتند:</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sidRPr="005858A2">
        <w:rPr>
          <w:rFonts w:ascii="Times New Roman" w:hAnsi="Times New Roman" w:cs="Traditional Arabic" w:hint="cs"/>
          <w:sz w:val="28"/>
          <w:szCs w:val="28"/>
          <w:rtl/>
          <w:lang w:bidi="fa-IR"/>
        </w:rPr>
        <w:t>﴿</w:t>
      </w:r>
      <w:r w:rsidR="005858A2" w:rsidRPr="005858A2">
        <w:rPr>
          <w:rFonts w:ascii="KFGQPC Uthmanic Script HAFS" w:cs="KFGQPC Uthmanic Script HAFS" w:hint="eastAsia"/>
          <w:sz w:val="28"/>
          <w:szCs w:val="28"/>
          <w:rtl/>
        </w:rPr>
        <w:t>مَا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سَمِع</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نَا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بِهَ</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ذَا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مِلَّةِ</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أ</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خِرَةِ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[ص: 7]</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چنین چیزی در آخرین دین نشنیده‌ایم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چرا مفاد سوره‌های مکّی با تورات و انجیل تفاوت دارد؟! و چرا ...</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باز «گو</w:t>
      </w:r>
      <w:r w:rsidR="005858A2">
        <w:rPr>
          <w:rFonts w:ascii="Times New Roman" w:hAnsi="Times New Roman" w:cs="B Lotus" w:hint="cs"/>
          <w:szCs w:val="28"/>
          <w:rtl/>
          <w:lang w:bidi="fa-IR"/>
        </w:rPr>
        <w:t>لدزیهر» می‌نویسد:</w:t>
      </w:r>
    </w:p>
    <w:p w:rsidR="00773C80" w:rsidRDefault="00773C80" w:rsidP="005858A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«راهبان مسیحی و علمای یهودی مورد هجوم محمّد قرار گرفتند با اینکه در واقع أستادان او بودند»!!</w:t>
      </w:r>
      <w:r w:rsidRPr="00060CBE">
        <w:rPr>
          <w:rStyle w:val="FootnoteReference"/>
          <w:rFonts w:cs="B Lotus"/>
          <w:sz w:val="28"/>
          <w:szCs w:val="28"/>
          <w:rtl/>
          <w:lang w:bidi="fa-IR"/>
        </w:rPr>
        <w:footnoteReference w:id="216"/>
      </w:r>
      <w:r w:rsidR="005858A2">
        <w:rPr>
          <w:rFonts w:ascii="Times New Roman" w:hAnsi="Times New Roman" w:cs="B Lotus" w:hint="cs"/>
          <w:szCs w:val="28"/>
          <w:rtl/>
          <w:lang w:bidi="fa-IR"/>
        </w:rPr>
        <w:t>.</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ولی «گولدزیهر» هرگز توضیح نمی‌دهد که پیامبر اسلام</w:t>
      </w:r>
      <w:r w:rsidRPr="00786EAC">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چه وقت و در کجا و چگونه به نزد این «اساتید عظام»! درس خوانده است؟! و به هیچوجه م</w:t>
      </w:r>
      <w:r w:rsidR="00786EAC">
        <w:rPr>
          <w:rFonts w:ascii="Times New Roman" w:hAnsi="Times New Roman" w:cs="B Lotus" w:hint="cs"/>
          <w:szCs w:val="28"/>
          <w:rtl/>
          <w:lang w:bidi="fa-IR"/>
        </w:rPr>
        <w:t>ا</w:t>
      </w:r>
      <w:r>
        <w:rPr>
          <w:rFonts w:ascii="Times New Roman" w:hAnsi="Times New Roman" w:cs="B Lotus" w:hint="cs"/>
          <w:szCs w:val="28"/>
          <w:rtl/>
          <w:lang w:bidi="fa-IR"/>
        </w:rPr>
        <w:t>خذ و مدرکی در اثبات ادّعای خود، ارائه نمی‌کند، جز آنکه او نیز مانند دیگر همکیشان</w:t>
      </w:r>
      <w:r w:rsidR="00786EAC">
        <w:rPr>
          <w:rFonts w:ascii="Times New Roman" w:hAnsi="Times New Roman" w:cs="B Lotus" w:hint="cs"/>
          <w:szCs w:val="28"/>
          <w:rtl/>
          <w:lang w:bidi="fa-IR"/>
        </w:rPr>
        <w:t xml:space="preserve"> و همصدا با کشیشان! می‌نویسد:</w:t>
      </w:r>
    </w:p>
    <w:p w:rsidR="00773C80" w:rsidRDefault="00773C80" w:rsidP="00786EA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«به دلیل اینکه محمّد در ارتباط سطحی خود، ضمن مسافرتهای تجاری، هرچه را می‌یافت به هر صورت که بود می‌گرفت، سپس بدون دادن کم</w:t>
      </w:r>
      <w:r w:rsidR="00786EAC">
        <w:rPr>
          <w:rFonts w:ascii="Times New Roman" w:hAnsi="Times New Roman" w:cs="B Lotus" w:hint="eastAsia"/>
          <w:szCs w:val="28"/>
          <w:rtl/>
          <w:lang w:bidi="fa-IR"/>
        </w:rPr>
        <w:t>‌</w:t>
      </w:r>
      <w:r>
        <w:rPr>
          <w:rFonts w:ascii="Times New Roman" w:hAnsi="Times New Roman" w:cs="B Lotus" w:hint="cs"/>
          <w:szCs w:val="28"/>
          <w:rtl/>
          <w:lang w:bidi="fa-IR"/>
        </w:rPr>
        <w:t>ترین نظمی به آنها بیانشان می‌نمود»!!</w:t>
      </w:r>
      <w:r w:rsidRPr="00060CBE">
        <w:rPr>
          <w:rStyle w:val="FootnoteReference"/>
          <w:rFonts w:cs="B Lotus"/>
          <w:sz w:val="28"/>
          <w:szCs w:val="28"/>
          <w:rtl/>
          <w:lang w:bidi="fa-IR"/>
        </w:rPr>
        <w:footnoteReference w:id="217"/>
      </w:r>
      <w:r w:rsidR="00786EAC">
        <w:rPr>
          <w:rFonts w:ascii="Times New Roman" w:hAnsi="Times New Roman" w:cs="B Lotus" w:hint="cs"/>
          <w:szCs w:val="28"/>
          <w:rtl/>
          <w:lang w:bidi="fa-IR"/>
        </w:rPr>
        <w:t>.</w:t>
      </w:r>
    </w:p>
    <w:p w:rsidR="00773C80" w:rsidRDefault="00773C80" w:rsidP="00D70F4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 صورت، قرآن کریم را به منزل</w:t>
      </w:r>
      <w:r w:rsidR="00D70F4C">
        <w:rPr>
          <w:rFonts w:ascii="Times New Roman" w:hAnsi="Times New Roman" w:cs="B Lotus" w:hint="cs"/>
          <w:szCs w:val="28"/>
          <w:rtl/>
          <w:lang w:bidi="fa-IR"/>
        </w:rPr>
        <w:t>ه</w:t>
      </w:r>
      <w:r>
        <w:rPr>
          <w:rFonts w:ascii="Times New Roman" w:hAnsi="Times New Roman" w:cs="B Lotus" w:hint="cs"/>
          <w:szCs w:val="28"/>
          <w:rtl/>
          <w:lang w:bidi="fa-IR"/>
        </w:rPr>
        <w:t xml:space="preserve"> «سفرنامه‌ای درهم‌ریخته»!! باید انگاشت تا سخن این خاورشناسِ بسیار با انصاف!! یهودی درست آید، آیا به راستی «گولدزیهر» با نوشتن این موهومات، حقیقت وحی و نبوّت را از راههای صددرصد علمی! تحلیل و کشف کرده‌ است؟!</w:t>
      </w:r>
      <w:r w:rsidR="00D70F4C">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باز استاد! «گولدزیهر» می‌نویسد: </w:t>
      </w:r>
    </w:p>
    <w:p w:rsidR="00773C80" w:rsidRDefault="00773C80" w:rsidP="00D70F4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گمراهی افسانه‌آمیزی در شیو</w:t>
      </w:r>
      <w:r w:rsidR="00D70F4C">
        <w:rPr>
          <w:rFonts w:ascii="Times New Roman" w:hAnsi="Times New Roman" w:cs="B Lotus" w:hint="cs"/>
          <w:szCs w:val="28"/>
          <w:rtl/>
          <w:lang w:bidi="fa-IR"/>
        </w:rPr>
        <w:t>ه</w:t>
      </w:r>
      <w:r>
        <w:rPr>
          <w:rFonts w:ascii="Times New Roman" w:hAnsi="Times New Roman" w:cs="B Lotus" w:hint="cs"/>
          <w:szCs w:val="28"/>
          <w:rtl/>
          <w:lang w:bidi="fa-IR"/>
        </w:rPr>
        <w:t xml:space="preserve"> تصوّر محمّد از الله وجود دارد، چون می‌رساند که خدا از مقام والای آسمانی خود پایین می‌آید تا شریک و یاور پیامبر در جهاد او باشد»!!</w:t>
      </w:r>
      <w:r w:rsidRPr="00060CBE">
        <w:rPr>
          <w:rStyle w:val="FootnoteReference"/>
          <w:rFonts w:cs="B Lotus"/>
          <w:sz w:val="28"/>
          <w:szCs w:val="28"/>
          <w:rtl/>
          <w:lang w:bidi="fa-IR"/>
        </w:rPr>
        <w:footnoteReference w:id="218"/>
      </w:r>
      <w:r w:rsidR="00D70F4C">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گویا هنگامیکه جناب مستشرق این عبارات را می‌نوشته، «سِفْر خروج» از تورات را در برابر داشته که می‌گوید: </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«خداوند در روز، پیشِ روی قوم در ستون ابر می‌رفت تا راه را به ایشان دلالت کند و شبانگاه در ستون آتش، تا ایشان را روشنی بخشد و روز و شب راه روند»!!. (خروج، باب سیزدهم)</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«خداوند بر اردوی مصریان از ستون آتش و ابر نظر انداخت و اردوی مصریان را آشفته کرد و چرخهای عرّابه‌های ایشان را بیرون کرد تا آنها را به سنگینی برانند و مصریان گفتند از حضور بنی‌اسرائیل بگریزیم زیرا خداوند برای ایشان با مصریان جنگ می‌کند»!!. (خروج، باب چهاردهم)</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آری استاد خاورشناس به کتاب دینی خود نظر داشته است وگرنه چنانکه پیش از این به تفصیل گفتیم، خدای قرآن در تصوّر هیچ مخلوقی هرچند پیامبر و برگزیده ب</w:t>
      </w:r>
      <w:r w:rsidR="00BF3B8E">
        <w:rPr>
          <w:rFonts w:ascii="Times New Roman" w:hAnsi="Times New Roman" w:cs="B Lotus" w:hint="cs"/>
          <w:szCs w:val="28"/>
          <w:rtl/>
          <w:lang w:bidi="fa-IR"/>
        </w:rPr>
        <w:t>اشد، نمی‌آید، چنانکه می‌خوانیم:</w:t>
      </w:r>
    </w:p>
    <w:p w:rsidR="00773C80" w:rsidRDefault="00BF3B8E" w:rsidP="005858A2">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وَلَا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يُحِيطُونَ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بِهِ</w:t>
      </w:r>
      <w:r w:rsidR="005858A2" w:rsidRPr="005858A2">
        <w:rPr>
          <w:rFonts w:ascii="KFGQPC Uthmanic Script HAFS" w:cs="KFGQPC Uthmanic Script HAFS" w:hint="cs"/>
          <w:sz w:val="28"/>
          <w:szCs w:val="28"/>
          <w:rtl/>
        </w:rPr>
        <w:t>ۦ</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عِل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[طه: 110]</w:t>
      </w:r>
      <w:r>
        <w:rPr>
          <w:rFonts w:ascii="Times New Roman" w:hAnsi="Times New Roman" w:cs="B Lotus" w:hint="cs"/>
          <w:szCs w:val="28"/>
          <w:rtl/>
          <w:lang w:bidi="fa-IR"/>
        </w:rPr>
        <w:t>.</w:t>
      </w:r>
    </w:p>
    <w:p w:rsidR="00773C80" w:rsidRDefault="00773C80" w:rsidP="005858A2">
      <w:pPr>
        <w:pStyle w:val="StyleComplexBLotus12ptJustifiedFirstline05cmCharChar"/>
        <w:tabs>
          <w:tab w:val="right" w:pos="7371"/>
        </w:tabs>
        <w:spacing w:line="240" w:lineRule="auto"/>
        <w:rPr>
          <w:rFonts w:cs="B Lotus"/>
          <w:color w:val="000000"/>
          <w:sz w:val="28"/>
          <w:szCs w:val="28"/>
          <w:rtl/>
          <w:lang w:bidi="fa-IR"/>
        </w:rPr>
      </w:pPr>
      <w:r w:rsidRPr="00EE7785">
        <w:rPr>
          <w:rFonts w:cs="B Lotus" w:hint="cs"/>
          <w:color w:val="000000"/>
          <w:sz w:val="28"/>
          <w:szCs w:val="28"/>
          <w:rtl/>
          <w:lang w:bidi="fa-IR"/>
        </w:rPr>
        <w:t>و در همه جا و بر هم</w:t>
      </w:r>
      <w:r w:rsidR="005858A2">
        <w:rPr>
          <w:rFonts w:cs="B Lotus" w:hint="cs"/>
          <w:color w:val="000000"/>
          <w:sz w:val="28"/>
          <w:szCs w:val="28"/>
          <w:rtl/>
          <w:lang w:bidi="fa-IR"/>
        </w:rPr>
        <w:t>ه</w:t>
      </w:r>
      <w:r w:rsidRPr="00EE7785">
        <w:rPr>
          <w:rFonts w:cs="B Lotus" w:hint="cs"/>
          <w:color w:val="000000"/>
          <w:sz w:val="28"/>
          <w:szCs w:val="28"/>
          <w:rtl/>
          <w:lang w:bidi="fa-IR"/>
        </w:rPr>
        <w:t xml:space="preserve"> </w:t>
      </w:r>
      <w:r w:rsidR="005858A2">
        <w:rPr>
          <w:rFonts w:cs="B Lotus" w:hint="cs"/>
          <w:color w:val="000000"/>
          <w:sz w:val="28"/>
          <w:szCs w:val="28"/>
          <w:rtl/>
          <w:lang w:bidi="fa-IR"/>
        </w:rPr>
        <w:t>ا</w:t>
      </w:r>
      <w:r w:rsidRPr="00EE7785">
        <w:rPr>
          <w:rFonts w:cs="B Lotus" w:hint="cs"/>
          <w:color w:val="000000"/>
          <w:sz w:val="28"/>
          <w:szCs w:val="28"/>
          <w:rtl/>
          <w:lang w:bidi="fa-IR"/>
        </w:rPr>
        <w:t>شیاء احاطه دارد، چنانکه می‌خوانیم</w:t>
      </w:r>
      <w:r>
        <w:rPr>
          <w:rFonts w:cs="B Lotus" w:hint="cs"/>
          <w:color w:val="000000"/>
          <w:sz w:val="28"/>
          <w:szCs w:val="28"/>
          <w:rtl/>
          <w:lang w:bidi="fa-IR"/>
        </w:rPr>
        <w:t>:</w:t>
      </w:r>
    </w:p>
    <w:p w:rsidR="00773C80" w:rsidRDefault="00BF3B8E" w:rsidP="005858A2">
      <w:pPr>
        <w:pStyle w:val="StyleComplexBLotus12ptJustifiedFirstline05cmCharChar"/>
        <w:tabs>
          <w:tab w:val="right" w:pos="7371"/>
        </w:tabs>
        <w:spacing w:line="240" w:lineRule="auto"/>
        <w:rPr>
          <w:rFonts w:cs="B Lotus"/>
          <w:color w:val="000000"/>
          <w:sz w:val="32"/>
          <w:szCs w:val="32"/>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إِنَّهُ</w:t>
      </w:r>
      <w:r w:rsidR="005858A2" w:rsidRPr="005858A2">
        <w:rPr>
          <w:rFonts w:ascii="KFGQPC Uthmanic Script HAFS" w:cs="KFGQPC Uthmanic Script HAFS" w:hint="cs"/>
          <w:sz w:val="28"/>
          <w:szCs w:val="28"/>
          <w:rtl/>
        </w:rPr>
        <w:t>ۥ</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بِكُلِّ</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شَي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ء</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مُّحِيطُ</w:t>
      </w:r>
      <w:r w:rsidR="005858A2" w:rsidRPr="005858A2">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54]</w:t>
      </w:r>
      <w:r>
        <w:rPr>
          <w:rFonts w:ascii="Times New Roman" w:hAnsi="Times New Roman" w:cs="B Lotus" w:hint="cs"/>
          <w:szCs w:val="28"/>
          <w:rtl/>
          <w:lang w:bidi="fa-IR"/>
        </w:rPr>
        <w:t>.</w:t>
      </w:r>
    </w:p>
    <w:p w:rsidR="005858A2" w:rsidRDefault="00773C80" w:rsidP="005858A2">
      <w:pPr>
        <w:pStyle w:val="StyleComplexBLotus12ptJustifiedFirstline05cmCharChar"/>
        <w:tabs>
          <w:tab w:val="right" w:pos="7371"/>
        </w:tabs>
        <w:spacing w:line="240" w:lineRule="auto"/>
        <w:rPr>
          <w:rFonts w:cs="B Lotus"/>
          <w:color w:val="000000"/>
          <w:sz w:val="28"/>
          <w:szCs w:val="28"/>
          <w:rtl/>
          <w:lang w:bidi="fa-IR"/>
        </w:rPr>
      </w:pPr>
      <w:r>
        <w:rPr>
          <w:rFonts w:cs="B Lotus" w:hint="cs"/>
          <w:color w:val="000000"/>
          <w:sz w:val="28"/>
          <w:szCs w:val="28"/>
          <w:rtl/>
          <w:lang w:bidi="fa-IR"/>
        </w:rPr>
        <w:t>و به هیچ موجودی نمی‌ماند، چنانکه می‌فرماید:</w:t>
      </w:r>
    </w:p>
    <w:p w:rsidR="00773C80" w:rsidRPr="00060CBE" w:rsidRDefault="005858A2" w:rsidP="005858A2">
      <w:pPr>
        <w:pStyle w:val="StyleComplexBLotus12ptJustifiedFirstline05cmCharChar"/>
        <w:tabs>
          <w:tab w:val="right" w:pos="7371"/>
        </w:tabs>
        <w:spacing w:line="240" w:lineRule="auto"/>
        <w:rPr>
          <w:rFonts w:ascii="Times New Roman" w:hAnsi="Times New Roman" w:cs="B Lotus"/>
          <w:sz w:val="28"/>
          <w:szCs w:val="28"/>
          <w:rtl/>
          <w:lang w:bidi="fa-IR"/>
        </w:rPr>
      </w:pPr>
      <w:r>
        <w:rPr>
          <w:rFonts w:cs="Traditional Arabic" w:hint="cs"/>
          <w:color w:val="000000"/>
          <w:sz w:val="28"/>
          <w:szCs w:val="28"/>
          <w:rtl/>
          <w:lang w:bidi="fa-IR"/>
        </w:rPr>
        <w:t>﴿</w:t>
      </w:r>
      <w:r w:rsidRPr="005858A2">
        <w:rPr>
          <w:rFonts w:ascii="KFGQPC Uthmanic Script HAFS" w:cs="KFGQPC Uthmanic Script HAFS" w:hint="eastAsia"/>
          <w:sz w:val="28"/>
          <w:szCs w:val="28"/>
          <w:rtl/>
        </w:rPr>
        <w:t>لَي</w:t>
      </w:r>
      <w:r w:rsidRPr="005858A2">
        <w:rPr>
          <w:rFonts w:ascii="KFGQPC Uthmanic Script HAFS" w:cs="KFGQPC Uthmanic Script HAFS" w:hint="cs"/>
          <w:sz w:val="28"/>
          <w:szCs w:val="28"/>
          <w:rtl/>
        </w:rPr>
        <w:t>ۡ</w:t>
      </w:r>
      <w:r w:rsidRPr="005858A2">
        <w:rPr>
          <w:rFonts w:ascii="KFGQPC Uthmanic Script HAFS" w:cs="KFGQPC Uthmanic Script HAFS" w:hint="eastAsia"/>
          <w:sz w:val="28"/>
          <w:szCs w:val="28"/>
          <w:rtl/>
        </w:rPr>
        <w:t>سَ</w:t>
      </w:r>
      <w:r w:rsidRPr="005858A2">
        <w:rPr>
          <w:rFonts w:ascii="KFGQPC Uthmanic Script HAFS" w:cs="KFGQPC Uthmanic Script HAFS"/>
          <w:sz w:val="28"/>
          <w:szCs w:val="28"/>
          <w:rtl/>
        </w:rPr>
        <w:t xml:space="preserve"> </w:t>
      </w:r>
      <w:r w:rsidRPr="005858A2">
        <w:rPr>
          <w:rFonts w:ascii="KFGQPC Uthmanic Script HAFS" w:cs="KFGQPC Uthmanic Script HAFS" w:hint="eastAsia"/>
          <w:sz w:val="28"/>
          <w:szCs w:val="28"/>
          <w:rtl/>
        </w:rPr>
        <w:t>كَمِث</w:t>
      </w:r>
      <w:r w:rsidRPr="005858A2">
        <w:rPr>
          <w:rFonts w:ascii="KFGQPC Uthmanic Script HAFS" w:cs="KFGQPC Uthmanic Script HAFS" w:hint="cs"/>
          <w:sz w:val="28"/>
          <w:szCs w:val="28"/>
          <w:rtl/>
        </w:rPr>
        <w:t>ۡ</w:t>
      </w:r>
      <w:r w:rsidRPr="005858A2">
        <w:rPr>
          <w:rFonts w:ascii="KFGQPC Uthmanic Script HAFS" w:cs="KFGQPC Uthmanic Script HAFS" w:hint="eastAsia"/>
          <w:sz w:val="28"/>
          <w:szCs w:val="28"/>
          <w:rtl/>
        </w:rPr>
        <w:t>لِهِ</w:t>
      </w:r>
      <w:r w:rsidRPr="005858A2">
        <w:rPr>
          <w:rFonts w:ascii="KFGQPC Uthmanic Script HAFS" w:cs="KFGQPC Uthmanic Script HAFS" w:hint="cs"/>
          <w:sz w:val="28"/>
          <w:szCs w:val="28"/>
          <w:rtl/>
        </w:rPr>
        <w:t>ۦ</w:t>
      </w:r>
      <w:r w:rsidRPr="005858A2">
        <w:rPr>
          <w:rFonts w:ascii="KFGQPC Uthmanic Script HAFS" w:cs="KFGQPC Uthmanic Script HAFS"/>
          <w:sz w:val="28"/>
          <w:szCs w:val="28"/>
          <w:rtl/>
        </w:rPr>
        <w:t xml:space="preserve"> </w:t>
      </w:r>
      <w:r w:rsidRPr="005858A2">
        <w:rPr>
          <w:rFonts w:ascii="KFGQPC Uthmanic Script HAFS" w:cs="KFGQPC Uthmanic Script HAFS" w:hint="eastAsia"/>
          <w:sz w:val="28"/>
          <w:szCs w:val="28"/>
          <w:rtl/>
        </w:rPr>
        <w:t>شَي</w:t>
      </w:r>
      <w:r w:rsidRPr="005858A2">
        <w:rPr>
          <w:rFonts w:ascii="KFGQPC Uthmanic Script HAFS" w:cs="KFGQPC Uthmanic Script HAFS" w:hint="cs"/>
          <w:sz w:val="28"/>
          <w:szCs w:val="28"/>
          <w:rtl/>
        </w:rPr>
        <w:t>ۡ</w:t>
      </w:r>
      <w:r w:rsidRPr="005858A2">
        <w:rPr>
          <w:rFonts w:ascii="KFGQPC Uthmanic Script HAFS" w:cs="KFGQPC Uthmanic Script HAFS" w:hint="eastAsia"/>
          <w:sz w:val="28"/>
          <w:szCs w:val="28"/>
          <w:rtl/>
        </w:rPr>
        <w:t>ء</w:t>
      </w:r>
      <w:r w:rsidRPr="005858A2">
        <w:rPr>
          <w:rFonts w:ascii="KFGQPC Uthmanic Script HAFS" w:cs="KFGQPC Uthmanic Script HAFS" w:hint="cs"/>
          <w:sz w:val="28"/>
          <w:szCs w:val="28"/>
          <w:rtl/>
        </w:rPr>
        <w:t>ٞۖ</w:t>
      </w:r>
      <w:r w:rsidRPr="005858A2">
        <w:rPr>
          <w:rFonts w:ascii="KFGQPC Uthmanic Script HAFS" w:cs="KFGQPC Uthmanic Script HAFS"/>
          <w:sz w:val="28"/>
          <w:szCs w:val="28"/>
          <w:rtl/>
        </w:rPr>
        <w:t xml:space="preserve"> </w:t>
      </w:r>
      <w:r w:rsidRPr="005858A2">
        <w:rPr>
          <w:rFonts w:ascii="KFGQPC Uthmanic Script HAFS" w:cs="KFGQPC Uthmanic Script HAFS" w:hint="eastAsia"/>
          <w:sz w:val="28"/>
          <w:szCs w:val="28"/>
          <w:rtl/>
        </w:rPr>
        <w:t>وَهُوَ</w:t>
      </w:r>
      <w:r>
        <w:rPr>
          <w:rFonts w:cs="Traditional Arabic" w:hint="cs"/>
          <w:color w:val="000000"/>
          <w:sz w:val="28"/>
          <w:szCs w:val="28"/>
          <w:rtl/>
          <w:lang w:bidi="fa-IR"/>
        </w:rPr>
        <w:t>﴾</w:t>
      </w:r>
      <w:r>
        <w:rPr>
          <w:rFonts w:cs="B Lotus" w:hint="cs"/>
          <w:color w:val="000000"/>
          <w:sz w:val="28"/>
          <w:szCs w:val="28"/>
          <w:rtl/>
          <w:lang w:bidi="fa-IR"/>
        </w:rPr>
        <w:t xml:space="preserve"> </w:t>
      </w:r>
      <w:r>
        <w:rPr>
          <w:rFonts w:cs="B Lotus" w:hint="cs"/>
          <w:color w:val="000000"/>
          <w:sz w:val="26"/>
          <w:szCs w:val="26"/>
          <w:rtl/>
          <w:lang w:bidi="fa-IR"/>
        </w:rPr>
        <w:t>[الشوری: 11]</w:t>
      </w:r>
      <w:r>
        <w:rPr>
          <w:rFonts w:cs="B Lotus" w:hint="cs"/>
          <w:color w:val="000000"/>
          <w:sz w:val="28"/>
          <w:szCs w:val="28"/>
          <w:rtl/>
          <w:lang w:bidi="fa-IR"/>
        </w:rPr>
        <w:t>.</w:t>
      </w:r>
    </w:p>
    <w:p w:rsidR="00773C80" w:rsidRDefault="00773C80" w:rsidP="005858A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بر هم</w:t>
      </w:r>
      <w:r w:rsidR="005858A2">
        <w:rPr>
          <w:rFonts w:ascii="Times New Roman" w:hAnsi="Times New Roman" w:cs="B Lotus" w:hint="cs"/>
          <w:szCs w:val="28"/>
          <w:rtl/>
          <w:lang w:bidi="fa-IR"/>
        </w:rPr>
        <w:t>ه</w:t>
      </w:r>
      <w:r>
        <w:rPr>
          <w:rFonts w:ascii="Times New Roman" w:hAnsi="Times New Roman" w:cs="B Lotus" w:hint="cs"/>
          <w:szCs w:val="28"/>
          <w:rtl/>
          <w:lang w:bidi="fa-IR"/>
        </w:rPr>
        <w:t xml:space="preserve"> موجودات غالب و فو</w:t>
      </w:r>
      <w:r w:rsidR="00BF3B8E">
        <w:rPr>
          <w:rFonts w:ascii="Times New Roman" w:hAnsi="Times New Roman" w:cs="B Lotus" w:hint="cs"/>
          <w:szCs w:val="28"/>
          <w:rtl/>
          <w:lang w:bidi="fa-IR"/>
        </w:rPr>
        <w:t>ق بندگان است، چنانکه می‌خوانیم:</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وَهُوَ</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قَاهِرُ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قَ</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عِبَادِهِ</w:t>
      </w:r>
      <w:r w:rsidR="005858A2" w:rsidRPr="005858A2">
        <w:rPr>
          <w:rFonts w:ascii="KFGQPC Uthmanic Script HAFS" w:cs="KFGQPC Uthmanic Script HAFS" w:hint="cs"/>
          <w:sz w:val="28"/>
          <w:szCs w:val="28"/>
          <w:rtl/>
        </w:rPr>
        <w:t>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61]</w:t>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بنابراین اگر در قرآن مجید سخن از این رفته که خداوند مدافع </w:t>
      </w:r>
      <w:r w:rsidR="00BF3B8E">
        <w:rPr>
          <w:rFonts w:ascii="Times New Roman" w:hAnsi="Times New Roman" w:cs="B Lotus" w:hint="cs"/>
          <w:szCs w:val="28"/>
          <w:rtl/>
          <w:lang w:bidi="fa-IR"/>
        </w:rPr>
        <w:t>مؤمنان است</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إِنَّ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يُدَ</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فِعُ</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عَنِ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ءَامَنُو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[الحج: 38]</w:t>
      </w:r>
      <w:r>
        <w:rPr>
          <w:rFonts w:ascii="Times New Roman" w:hAnsi="Times New Roman" w:cs="B Lotus" w:hint="cs"/>
          <w:szCs w:val="28"/>
          <w:rtl/>
          <w:lang w:bidi="fa-IR"/>
        </w:rPr>
        <w:t>.</w:t>
      </w:r>
    </w:p>
    <w:p w:rsidR="00773C80" w:rsidRDefault="00773C80" w:rsidP="00D70F4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شکّ نیست که دفاع او از راه تحکیم روحیة آنان و القاء رُعب در دل کافران و </w:t>
      </w:r>
      <w:r w:rsidR="00D70F4C">
        <w:rPr>
          <w:rFonts w:ascii="Times New Roman" w:hAnsi="Times New Roman" w:cs="B Lotus" w:hint="cs"/>
          <w:szCs w:val="28"/>
          <w:rtl/>
          <w:lang w:bidi="fa-IR"/>
        </w:rPr>
        <w:t>ا</w:t>
      </w:r>
      <w:r>
        <w:rPr>
          <w:rFonts w:ascii="Times New Roman" w:hAnsi="Times New Roman" w:cs="B Lotus" w:hint="cs"/>
          <w:szCs w:val="28"/>
          <w:rtl/>
          <w:lang w:bidi="fa-IR"/>
        </w:rPr>
        <w:t xml:space="preserve">مثال این </w:t>
      </w:r>
      <w:r w:rsidR="00BF3B8E">
        <w:rPr>
          <w:rFonts w:ascii="Times New Roman" w:hAnsi="Times New Roman" w:cs="B Lotus" w:hint="cs"/>
          <w:szCs w:val="28"/>
          <w:rtl/>
          <w:lang w:bidi="fa-IR"/>
        </w:rPr>
        <w:t>أمور می‌باشد، چنانکه می‌فرماید:</w:t>
      </w:r>
    </w:p>
    <w:p w:rsidR="00773C80" w:rsidRPr="00060CBE" w:rsidRDefault="00BF3B8E"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فَثَبِّتُواْ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ءَامَنُواْ</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سَأُل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قِي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قُلُوبِ</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كَفَرُواْ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لرُّع</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[الأنفال: 12]</w:t>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نه خرامیدن از آسمان! و پایین‌آمدن به زمین برای شرکت در جنگ! چنانکه جناب «گولدزیهر» پنداشته است!</w:t>
      </w:r>
      <w:r w:rsidR="00BF3B8E">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ظاهراً أنس استاد! با عبارات تورات، او را برانگیخته تا برای آیات قرآن نیز معنایی ببافد که خدای سُبحان را چون آدمیان به میدان کارزار انگارد و سپس پندار خود را به پیامبر اسلام</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نسبت دهد، زهی جسارت و نادانی!</w:t>
      </w:r>
      <w:r w:rsidR="00BF3B8E">
        <w:rPr>
          <w:rFonts w:ascii="Times New Roman" w:hAnsi="Times New Roman" w:cs="B Lotus" w:hint="cs"/>
          <w:szCs w:val="28"/>
          <w:rtl/>
          <w:lang w:bidi="fa-IR"/>
        </w:rPr>
        <w:t>.</w:t>
      </w:r>
    </w:p>
    <w:p w:rsidR="00773C80" w:rsidRDefault="00773C80" w:rsidP="00D70F4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اگر «گولدزیهر» قصد خدمت به تورات را دارد بهتر است عبارات آنرا که ظاهر در «تجسّم» است تحریف شده بشمارد و یا لااقّل بر معانی مجازی و </w:t>
      </w:r>
      <w:r w:rsidR="00D70F4C">
        <w:rPr>
          <w:rFonts w:ascii="Times New Roman" w:hAnsi="Times New Roman" w:cs="B Lotus" w:hint="cs"/>
          <w:szCs w:val="28"/>
          <w:rtl/>
          <w:lang w:bidi="fa-IR"/>
        </w:rPr>
        <w:t>ا</w:t>
      </w:r>
      <w:r>
        <w:rPr>
          <w:rFonts w:ascii="Times New Roman" w:hAnsi="Times New Roman" w:cs="B Lotus" w:hint="cs"/>
          <w:szCs w:val="28"/>
          <w:rtl/>
          <w:lang w:bidi="fa-IR"/>
        </w:rPr>
        <w:t>شاری حمل کند نه آنکه تفسیری برای قرآن کریم بسازد که ده‌ها آیه بر ضدّ آن گواهی می‌دهند!</w:t>
      </w:r>
      <w:r w:rsidR="00BF3B8E">
        <w:rPr>
          <w:rFonts w:ascii="Times New Roman" w:hAnsi="Times New Roman" w:cs="B Lotus" w:hint="cs"/>
          <w:szCs w:val="28"/>
          <w:rtl/>
          <w:lang w:bidi="fa-IR"/>
        </w:rPr>
        <w:t>.</w:t>
      </w:r>
    </w:p>
    <w:p w:rsidR="00773C80" w:rsidRDefault="00773C80" w:rsidP="00D70F4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باز «گولدزیهر» حکایت می‌کند که آناتول فرانس از زبان یکی از قهرمانان داستانش گفته است: «به ندرت کسی از بنیان‌گذاران ادیان می‌فهمیده که نتیجة عمل او در تاریخ عالم چه خواهد بود»! آنگاه «گولدزیهر» می‌گوید: «و این سخن به بهترین شکل با محمّد تطبیق می‌شود! و درست است که ما به آن اضافه کنیم: پس از پیروزی</w:t>
      </w:r>
      <w:r w:rsidR="00D70F4C">
        <w:rPr>
          <w:rFonts w:ascii="Times New Roman" w:hAnsi="Times New Roman" w:cs="B Lotus" w:hint="eastAsia"/>
          <w:szCs w:val="28"/>
          <w:rtl/>
          <w:lang w:bidi="fa-IR"/>
        </w:rPr>
        <w:t>‌</w:t>
      </w:r>
      <w:r>
        <w:rPr>
          <w:rFonts w:ascii="Times New Roman" w:hAnsi="Times New Roman" w:cs="B Lotus" w:hint="cs"/>
          <w:szCs w:val="28"/>
          <w:rtl/>
          <w:lang w:bidi="fa-IR"/>
        </w:rPr>
        <w:t>های جنگی که پیامبر آنها را ندید اینک خطّ</w:t>
      </w:r>
      <w:r w:rsidR="00D70F4C">
        <w:rPr>
          <w:rFonts w:ascii="Times New Roman" w:hAnsi="Times New Roman" w:cs="B Lotus" w:hint="cs"/>
          <w:szCs w:val="28"/>
          <w:rtl/>
          <w:lang w:bidi="fa-IR"/>
        </w:rPr>
        <w:t>ه</w:t>
      </w:r>
      <w:r>
        <w:rPr>
          <w:rFonts w:ascii="Times New Roman" w:hAnsi="Times New Roman" w:cs="B Lotus" w:hint="cs"/>
          <w:szCs w:val="28"/>
          <w:rtl/>
          <w:lang w:bidi="fa-IR"/>
        </w:rPr>
        <w:t xml:space="preserve"> پهناور و بزرگی برای اسلام در برابر دیدگان ما قرار گرفته که از حدود وطن پیامبر می‌گذرد»</w:t>
      </w:r>
      <w:r w:rsidRPr="00060CBE">
        <w:rPr>
          <w:rStyle w:val="FootnoteReference"/>
          <w:rFonts w:cs="B Lotus"/>
          <w:sz w:val="28"/>
          <w:szCs w:val="28"/>
          <w:rtl/>
          <w:lang w:bidi="fa-IR"/>
        </w:rPr>
        <w:footnoteReference w:id="219"/>
      </w:r>
      <w:r w:rsidR="00D70F4C">
        <w:rPr>
          <w:rFonts w:ascii="Times New Roman" w:hAnsi="Times New Roman" w:cs="B Lotus" w:hint="cs"/>
          <w:szCs w:val="28"/>
          <w:rtl/>
          <w:lang w:bidi="fa-IR"/>
        </w:rPr>
        <w:t>.</w:t>
      </w:r>
    </w:p>
    <w:p w:rsidR="00773C80" w:rsidRDefault="00773C80" w:rsidP="00111EC4">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آیا جناب خاورشناس که دربارة قرآن به پژوهشهای وسیع و مغرضانه! دست زده‌اند یکبار این آیة کریمه را در سور</w:t>
      </w:r>
      <w:r w:rsidR="00111EC4">
        <w:rPr>
          <w:rFonts w:ascii="Times New Roman" w:hAnsi="Times New Roman" w:cs="B Lotus" w:hint="cs"/>
          <w:szCs w:val="28"/>
          <w:rtl/>
          <w:lang w:bidi="fa-IR"/>
        </w:rPr>
        <w:t>ه</w:t>
      </w:r>
      <w:r w:rsidR="00BF3B8E">
        <w:rPr>
          <w:rFonts w:ascii="Times New Roman" w:hAnsi="Times New Roman" w:cs="B Lotus" w:hint="cs"/>
          <w:szCs w:val="28"/>
          <w:rtl/>
          <w:lang w:bidi="fa-IR"/>
        </w:rPr>
        <w:t xml:space="preserve"> «نور» ندیده‌اند که می‌فرماید:</w:t>
      </w:r>
    </w:p>
    <w:p w:rsidR="00773C80" w:rsidRDefault="00BF3B8E" w:rsidP="005858A2">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وَعَدَ</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ءَامَنُواْ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مِنكُم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وَعَمِلُواْ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لصَّ</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لِحَ</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لَيَس</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تَخ</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لِفَنَّهُم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أَر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ضِ</w:t>
      </w:r>
      <w:r>
        <w:rPr>
          <w:rFonts w:ascii="Times New Roman" w:hAnsi="Times New Roman" w:cs="Traditional Arabic" w:hint="cs"/>
          <w:szCs w:val="28"/>
          <w:rtl/>
          <w:lang w:bidi="fa-IR"/>
        </w:rPr>
        <w:t>﴾</w:t>
      </w:r>
      <w:r w:rsidRPr="005858A2">
        <w:rPr>
          <w:rFonts w:ascii="Times New Roman" w:hAnsi="Times New Roman" w:cs="B Lotus" w:hint="cs"/>
          <w:sz w:val="22"/>
          <w:szCs w:val="26"/>
          <w:rtl/>
          <w:lang w:bidi="fa-IR"/>
        </w:rPr>
        <w:t xml:space="preserve"> </w:t>
      </w:r>
      <w:r w:rsidRPr="005858A2">
        <w:rPr>
          <w:rFonts w:ascii="Times New Roman" w:hAnsi="Times New Roman" w:cs="B Lotus" w:hint="cs"/>
          <w:sz w:val="20"/>
          <w:rtl/>
          <w:lang w:bidi="fa-IR"/>
        </w:rPr>
        <w:t>[النور: 55]</w:t>
      </w:r>
      <w:r w:rsidRPr="005858A2">
        <w:rPr>
          <w:rFonts w:ascii="Times New Roman" w:hAnsi="Times New Roman" w:cs="B Lotus" w:hint="cs"/>
          <w:sz w:val="22"/>
          <w:szCs w:val="26"/>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به کسانی از شما که ایمان آورده و کارهای شایسته کرده‌اند، وعده داد که در زمین به آنها خلافت دهد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این آیه را در سورة «صفّ» و «</w:t>
      </w:r>
      <w:r w:rsidR="00BF3B8E">
        <w:rPr>
          <w:rFonts w:ascii="Times New Roman" w:hAnsi="Times New Roman" w:cs="B Lotus" w:hint="cs"/>
          <w:szCs w:val="28"/>
          <w:rtl/>
          <w:lang w:bidi="fa-IR"/>
        </w:rPr>
        <w:t>توبه» نخوانده‌اند که می‌فرماید:</w:t>
      </w:r>
    </w:p>
    <w:p w:rsidR="00773C80" w:rsidRPr="005858A2" w:rsidRDefault="00BF3B8E" w:rsidP="005858A2">
      <w:pPr>
        <w:pStyle w:val="StyleComplexBLotus12ptJustifiedFirstline05cmCharChar"/>
        <w:spacing w:line="240" w:lineRule="auto"/>
        <w:rPr>
          <w:rFonts w:ascii="Times New Roman" w:hAnsi="Times New Roman" w:cs="B Lotus"/>
          <w:sz w:val="26"/>
          <w:szCs w:val="26"/>
          <w:rtl/>
          <w:lang w:bidi="fa-IR"/>
        </w:rPr>
      </w:pPr>
      <w:r w:rsidRPr="005858A2">
        <w:rPr>
          <w:rFonts w:ascii="Times New Roman" w:hAnsi="Times New Roman" w:cs="Traditional Arabic" w:hint="cs"/>
          <w:szCs w:val="28"/>
          <w:rtl/>
          <w:lang w:bidi="fa-IR"/>
        </w:rPr>
        <w:t>﴿</w:t>
      </w:r>
      <w:r w:rsidR="005858A2" w:rsidRPr="005858A2">
        <w:rPr>
          <w:rFonts w:ascii="KFGQPC Uthmanic Script HAFS" w:cs="KFGQPC Uthmanic Script HAFS" w:hint="eastAsia"/>
          <w:sz w:val="26"/>
          <w:szCs w:val="26"/>
          <w:rtl/>
        </w:rPr>
        <w:t>هُوَ</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cs"/>
          <w:sz w:val="26"/>
          <w:szCs w:val="26"/>
          <w:rtl/>
        </w:rPr>
        <w:t>ٱ</w:t>
      </w:r>
      <w:r w:rsidR="005858A2" w:rsidRPr="005858A2">
        <w:rPr>
          <w:rFonts w:ascii="KFGQPC Uthmanic Script HAFS" w:cs="KFGQPC Uthmanic Script HAFS" w:hint="eastAsia"/>
          <w:sz w:val="26"/>
          <w:szCs w:val="26"/>
          <w:rtl/>
        </w:rPr>
        <w:t>لَّذِي</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أَر</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hint="eastAsia"/>
          <w:sz w:val="26"/>
          <w:szCs w:val="26"/>
          <w:rtl/>
        </w:rPr>
        <w:t>سَلَ</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رَسُولَهُ</w:t>
      </w:r>
      <w:r w:rsidR="005858A2" w:rsidRPr="005858A2">
        <w:rPr>
          <w:rFonts w:ascii="KFGQPC Uthmanic Script HAFS" w:cs="KFGQPC Uthmanic Script HAFS" w:hint="cs"/>
          <w:sz w:val="26"/>
          <w:szCs w:val="26"/>
          <w:rtl/>
        </w:rPr>
        <w:t>ۥ</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بِ</w:t>
      </w:r>
      <w:r w:rsidR="005858A2" w:rsidRPr="005858A2">
        <w:rPr>
          <w:rFonts w:ascii="KFGQPC Uthmanic Script HAFS" w:cs="KFGQPC Uthmanic Script HAFS" w:hint="cs"/>
          <w:sz w:val="26"/>
          <w:szCs w:val="26"/>
          <w:rtl/>
        </w:rPr>
        <w:t>ٱ</w:t>
      </w:r>
      <w:r w:rsidR="005858A2" w:rsidRPr="005858A2">
        <w:rPr>
          <w:rFonts w:ascii="KFGQPC Uthmanic Script HAFS" w:cs="KFGQPC Uthmanic Script HAFS" w:hint="eastAsia"/>
          <w:sz w:val="26"/>
          <w:szCs w:val="26"/>
          <w:rtl/>
        </w:rPr>
        <w:t>ل</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hint="eastAsia"/>
          <w:sz w:val="26"/>
          <w:szCs w:val="26"/>
          <w:rtl/>
        </w:rPr>
        <w:t>هُدَى</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وَدِينِ</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cs"/>
          <w:sz w:val="26"/>
          <w:szCs w:val="26"/>
          <w:rtl/>
        </w:rPr>
        <w:t>ٱ</w:t>
      </w:r>
      <w:r w:rsidR="005858A2" w:rsidRPr="005858A2">
        <w:rPr>
          <w:rFonts w:ascii="KFGQPC Uthmanic Script HAFS" w:cs="KFGQPC Uthmanic Script HAFS" w:hint="eastAsia"/>
          <w:sz w:val="26"/>
          <w:szCs w:val="26"/>
          <w:rtl/>
        </w:rPr>
        <w:t>ل</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hint="eastAsia"/>
          <w:sz w:val="26"/>
          <w:szCs w:val="26"/>
          <w:rtl/>
        </w:rPr>
        <w:t>حَقِّ</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لِيُظ</w:t>
      </w:r>
      <w:r w:rsidR="005858A2" w:rsidRPr="005858A2">
        <w:rPr>
          <w:rFonts w:ascii="KFGQPC Uthmanic Script HAFS" w:cs="KFGQPC Uthmanic Script HAFS" w:hint="cs"/>
          <w:sz w:val="26"/>
          <w:szCs w:val="26"/>
          <w:rtl/>
        </w:rPr>
        <w:t>ۡ</w:t>
      </w:r>
      <w:r w:rsidR="005858A2" w:rsidRPr="005858A2">
        <w:rPr>
          <w:rFonts w:ascii="KFGQPC Uthmanic Script HAFS" w:cs="KFGQPC Uthmanic Script HAFS" w:hint="eastAsia"/>
          <w:sz w:val="26"/>
          <w:szCs w:val="26"/>
          <w:rtl/>
        </w:rPr>
        <w:t>هِرَهُ</w:t>
      </w:r>
      <w:r w:rsidR="005858A2" w:rsidRPr="005858A2">
        <w:rPr>
          <w:rFonts w:ascii="KFGQPC Uthmanic Script HAFS" w:cs="KFGQPC Uthmanic Script HAFS" w:hint="cs"/>
          <w:sz w:val="26"/>
          <w:szCs w:val="26"/>
          <w:rtl/>
        </w:rPr>
        <w:t>ۥ</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عَلَى</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cs"/>
          <w:sz w:val="26"/>
          <w:szCs w:val="26"/>
          <w:rtl/>
        </w:rPr>
        <w:t>ٱ</w:t>
      </w:r>
      <w:r w:rsidR="005858A2" w:rsidRPr="005858A2">
        <w:rPr>
          <w:rFonts w:ascii="KFGQPC Uthmanic Script HAFS" w:cs="KFGQPC Uthmanic Script HAFS" w:hint="eastAsia"/>
          <w:sz w:val="26"/>
          <w:szCs w:val="26"/>
          <w:rtl/>
        </w:rPr>
        <w:t>لدِّينِ</w:t>
      </w:r>
      <w:r w:rsidR="005858A2" w:rsidRPr="005858A2">
        <w:rPr>
          <w:rFonts w:ascii="KFGQPC Uthmanic Script HAFS" w:cs="KFGQPC Uthmanic Script HAFS"/>
          <w:sz w:val="26"/>
          <w:szCs w:val="26"/>
          <w:rtl/>
        </w:rPr>
        <w:t xml:space="preserve"> </w:t>
      </w:r>
      <w:r w:rsidR="005858A2" w:rsidRPr="005858A2">
        <w:rPr>
          <w:rFonts w:ascii="KFGQPC Uthmanic Script HAFS" w:cs="KFGQPC Uthmanic Script HAFS" w:hint="eastAsia"/>
          <w:sz w:val="26"/>
          <w:szCs w:val="26"/>
          <w:rtl/>
        </w:rPr>
        <w:t>كُلِّهِ</w:t>
      </w:r>
      <w:r w:rsidR="005858A2" w:rsidRPr="005858A2">
        <w:rPr>
          <w:rFonts w:ascii="KFGQPC Uthmanic Script HAFS" w:cs="KFGQPC Uthmanic Script HAFS" w:hint="cs"/>
          <w:sz w:val="26"/>
          <w:szCs w:val="26"/>
          <w:rtl/>
        </w:rPr>
        <w:t>ۦ</w:t>
      </w:r>
      <w:r w:rsidRPr="005858A2">
        <w:rPr>
          <w:rFonts w:ascii="Times New Roman" w:hAnsi="Times New Roman" w:cs="Traditional Arabic" w:hint="cs"/>
          <w:szCs w:val="28"/>
          <w:rtl/>
          <w:lang w:bidi="fa-IR"/>
        </w:rPr>
        <w:t>﴾</w:t>
      </w:r>
      <w:r w:rsidRPr="005858A2">
        <w:rPr>
          <w:rFonts w:ascii="Times New Roman" w:hAnsi="Times New Roman" w:cs="B Lotus" w:hint="cs"/>
          <w:sz w:val="22"/>
          <w:szCs w:val="26"/>
          <w:rtl/>
          <w:lang w:bidi="fa-IR"/>
        </w:rPr>
        <w:t xml:space="preserve"> </w:t>
      </w:r>
      <w:r w:rsidRPr="005858A2">
        <w:rPr>
          <w:rFonts w:ascii="Times New Roman" w:hAnsi="Times New Roman" w:cs="B Lotus" w:hint="cs"/>
          <w:sz w:val="20"/>
          <w:rtl/>
          <w:lang w:bidi="fa-IR"/>
        </w:rPr>
        <w:t>[</w:t>
      </w:r>
      <w:r w:rsidRPr="005858A2">
        <w:rPr>
          <w:rFonts w:ascii="mylotus" w:hAnsi="mylotus" w:cs="mylotus"/>
          <w:sz w:val="20"/>
          <w:rtl/>
          <w:lang w:bidi="fa-IR"/>
        </w:rPr>
        <w:t>التوبة</w:t>
      </w:r>
      <w:r w:rsidRPr="005858A2">
        <w:rPr>
          <w:rFonts w:ascii="Times New Roman" w:hAnsi="Times New Roman" w:cs="B Lotus" w:hint="cs"/>
          <w:sz w:val="20"/>
          <w:rtl/>
          <w:lang w:bidi="fa-IR"/>
        </w:rPr>
        <w:t>: 33 و الصف: 9]</w:t>
      </w:r>
      <w:r w:rsidRPr="005858A2">
        <w:rPr>
          <w:rFonts w:ascii="Times New Roman" w:hAnsi="Times New Roman" w:cs="B Lotus" w:hint="cs"/>
          <w:sz w:val="22"/>
          <w:szCs w:val="26"/>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او است که رسول خود را با هدایت و دین حقّ فرستاد، تا این دین را بر همة ادیان پیروز گرداند</w:t>
      </w:r>
      <w:r>
        <w:rPr>
          <w:rFonts w:ascii="Times New Roman" w:hAnsi="Times New Roman" w:cs="Traditional Arabic" w:hint="cs"/>
          <w:sz w:val="26"/>
          <w:szCs w:val="26"/>
          <w:rtl/>
          <w:lang w:bidi="fa-IR"/>
        </w:rPr>
        <w:t>»</w:t>
      </w:r>
      <w:r w:rsidR="00773C80" w:rsidRPr="00060CBE">
        <w:rPr>
          <w:rStyle w:val="FootnoteReference"/>
          <w:rFonts w:cs="B Lotus"/>
          <w:sz w:val="28"/>
          <w:szCs w:val="28"/>
          <w:rtl/>
          <w:lang w:bidi="fa-IR"/>
        </w:rPr>
        <w:footnoteReference w:id="220"/>
      </w:r>
      <w:r w:rsidR="00B70E80">
        <w:rPr>
          <w:rFonts w:ascii="Times New Roman" w:hAnsi="Times New Roman" w:cs="B Lotus" w:hint="cs"/>
          <w:sz w:val="26"/>
          <w:szCs w:val="26"/>
          <w:rtl/>
          <w:lang w:bidi="fa-IR"/>
        </w:rPr>
        <w:t>.</w:t>
      </w:r>
    </w:p>
    <w:p w:rsidR="00773C80" w:rsidRDefault="00773C80" w:rsidP="00D70F4C">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و همچنین در تاریخ اسلام نخوانده‌اند که به هنگام حفر خندق برای مدینه، یاران پیامبر به سنگی سخت برخوردند که هر چند بر آن ضربه می‌زدند از هم نمی‌پاشید، آنگاه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راخبر کردند و او سه ضربه بر آن سنگ زد که هر بار برقی از سنگ می‌جهید و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تکبیر می‌گفت و سنگ درهم شکست و پیامبر</w:t>
      </w:r>
      <w:r>
        <w:rPr>
          <w:rFonts w:ascii="Times New Roman" w:hAnsi="Times New Roman" w:cs="B Lotus" w:hint="cs"/>
          <w:szCs w:val="28"/>
          <w:lang w:bidi="fa-IR"/>
        </w:rPr>
        <w:sym w:font="AGA Arabesque" w:char="F072"/>
      </w:r>
      <w:r>
        <w:rPr>
          <w:rFonts w:ascii="Times New Roman" w:hAnsi="Times New Roman" w:cs="B Lotus" w:hint="cs"/>
          <w:szCs w:val="28"/>
          <w:rtl/>
          <w:lang w:bidi="fa-IR"/>
        </w:rPr>
        <w:t xml:space="preserve"> به یارانش خبر داد که درشعاع آن برقهای جهنده، کاخهای حیره و مدائن و قصور حُمْر (در روم شرقی) و صنعا (در یمن) را به او نشان داده‌اند و فرشت</w:t>
      </w:r>
      <w:r w:rsidR="00D70F4C">
        <w:rPr>
          <w:rFonts w:ascii="Times New Roman" w:hAnsi="Times New Roman" w:cs="B Lotus" w:hint="cs"/>
          <w:szCs w:val="28"/>
          <w:rtl/>
          <w:lang w:bidi="fa-IR"/>
        </w:rPr>
        <w:t>ه</w:t>
      </w:r>
      <w:r>
        <w:rPr>
          <w:rFonts w:ascii="Times New Roman" w:hAnsi="Times New Roman" w:cs="B Lotus" w:hint="cs"/>
          <w:szCs w:val="28"/>
          <w:rtl/>
          <w:lang w:bidi="fa-IR"/>
        </w:rPr>
        <w:t xml:space="preserve"> وحی، نوید فتح آن نواحی را به دست </w:t>
      </w:r>
      <w:r w:rsidR="00D70F4C">
        <w:rPr>
          <w:rFonts w:ascii="Times New Roman" w:hAnsi="Times New Roman" w:cs="B Lotus" w:hint="cs"/>
          <w:szCs w:val="28"/>
          <w:rtl/>
          <w:lang w:bidi="fa-IR"/>
        </w:rPr>
        <w:t>ا</w:t>
      </w:r>
      <w:r>
        <w:rPr>
          <w:rFonts w:ascii="Times New Roman" w:hAnsi="Times New Roman" w:cs="B Lotus" w:hint="cs"/>
          <w:szCs w:val="28"/>
          <w:rtl/>
          <w:lang w:bidi="fa-IR"/>
        </w:rPr>
        <w:t>مّتش آورده است؟!</w:t>
      </w:r>
      <w:r w:rsidR="00D70F4C">
        <w:rPr>
          <w:rFonts w:ascii="Times New Roman" w:hAnsi="Times New Roman" w:cs="B Lotus" w:hint="cs"/>
          <w:szCs w:val="28"/>
          <w:rtl/>
          <w:lang w:bidi="fa-IR"/>
        </w:rPr>
        <w:t xml:space="preserve"> </w:t>
      </w:r>
      <w:r>
        <w:rPr>
          <w:rFonts w:ascii="Times New Roman" w:hAnsi="Times New Roman" w:cs="B Lotus" w:hint="cs"/>
          <w:szCs w:val="28"/>
          <w:rtl/>
          <w:lang w:bidi="fa-IR"/>
        </w:rPr>
        <w:t>(</w:t>
      </w:r>
      <w:r w:rsidRPr="00D70F4C">
        <w:rPr>
          <w:rFonts w:ascii="mylotus" w:hAnsi="mylotus" w:cs="mylotus"/>
          <w:szCs w:val="28"/>
          <w:rtl/>
          <w:lang w:bidi="fa-IR"/>
        </w:rPr>
        <w:t>تاریخ الطّبری</w:t>
      </w:r>
      <w:r>
        <w:rPr>
          <w:rFonts w:ascii="Times New Roman" w:hAnsi="Times New Roman" w:cs="B Lotus" w:hint="cs"/>
          <w:szCs w:val="28"/>
          <w:rtl/>
          <w:lang w:bidi="fa-IR"/>
        </w:rPr>
        <w:t xml:space="preserve">، </w:t>
      </w:r>
      <w:r w:rsidRPr="00D70F4C">
        <w:rPr>
          <w:rFonts w:ascii="mylotus" w:hAnsi="mylotus" w:cs="mylotus"/>
          <w:szCs w:val="28"/>
          <w:rtl/>
          <w:lang w:bidi="fa-IR"/>
        </w:rPr>
        <w:t>الجزء الثّانی</w:t>
      </w:r>
      <w:r>
        <w:rPr>
          <w:rFonts w:ascii="Times New Roman" w:hAnsi="Times New Roman" w:cs="B Lotus" w:hint="cs"/>
          <w:szCs w:val="28"/>
          <w:rtl/>
          <w:lang w:bidi="fa-IR"/>
        </w:rPr>
        <w:t xml:space="preserve">، صفحة 569 و </w:t>
      </w:r>
      <w:r w:rsidRPr="00D70F4C">
        <w:rPr>
          <w:rFonts w:ascii="mylotus" w:hAnsi="mylotus" w:cs="mylotus"/>
          <w:szCs w:val="28"/>
          <w:rtl/>
          <w:lang w:bidi="fa-IR"/>
        </w:rPr>
        <w:t>سیرة ابن هشام، القسم الثّانی</w:t>
      </w:r>
      <w:r>
        <w:rPr>
          <w:rFonts w:ascii="Times New Roman" w:hAnsi="Times New Roman" w:cs="B Lotus" w:hint="cs"/>
          <w:szCs w:val="28"/>
          <w:rtl/>
          <w:lang w:bidi="fa-IR"/>
        </w:rPr>
        <w:t>، صفح</w:t>
      </w:r>
      <w:r w:rsidR="00D70F4C">
        <w:rPr>
          <w:rFonts w:ascii="Times New Roman" w:hAnsi="Times New Roman" w:cs="B Lotus" w:hint="cs"/>
          <w:szCs w:val="28"/>
          <w:rtl/>
          <w:lang w:bidi="fa-IR"/>
        </w:rPr>
        <w:t>ه</w:t>
      </w:r>
      <w:r>
        <w:rPr>
          <w:rFonts w:ascii="Times New Roman" w:hAnsi="Times New Roman" w:cs="B Lotus" w:hint="cs"/>
          <w:szCs w:val="28"/>
          <w:rtl/>
          <w:lang w:bidi="fa-IR"/>
        </w:rPr>
        <w:t xml:space="preserve"> 219)</w:t>
      </w:r>
      <w:r w:rsidR="00D70F4C">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شگفتی</w:t>
      </w:r>
      <w:r w:rsidR="00D70F4C">
        <w:rPr>
          <w:rFonts w:ascii="Times New Roman" w:hAnsi="Times New Roman" w:cs="B Lotus" w:hint="eastAsia"/>
          <w:szCs w:val="28"/>
          <w:rtl/>
          <w:lang w:bidi="fa-IR"/>
        </w:rPr>
        <w:t>‌</w:t>
      </w:r>
      <w:r>
        <w:rPr>
          <w:rFonts w:ascii="Times New Roman" w:hAnsi="Times New Roman" w:cs="B Lotus" w:hint="cs"/>
          <w:szCs w:val="28"/>
          <w:rtl/>
          <w:lang w:bidi="fa-IR"/>
        </w:rPr>
        <w:t>های تحقیقات «گلدزیهر» یکی این است که کوشش نموده تا نشان دهد که قرآن مجید، پیامبر</w:t>
      </w:r>
      <w:r w:rsidR="00D70F4C">
        <w:rPr>
          <w:rFonts w:ascii="Times New Roman" w:hAnsi="Times New Roman" w:cs="B Lotus" w:hint="cs"/>
          <w:szCs w:val="28"/>
          <w:rtl/>
          <w:lang w:bidi="fa-IR"/>
        </w:rPr>
        <w:t xml:space="preserve"> </w:t>
      </w:r>
      <w:r>
        <w:rPr>
          <w:rFonts w:ascii="Times New Roman" w:hAnsi="Times New Roman" w:cs="B Lotus" w:hint="cs"/>
          <w:szCs w:val="28"/>
          <w:rtl/>
          <w:lang w:bidi="fa-IR"/>
        </w:rPr>
        <w:t>اسلام</w:t>
      </w:r>
      <w:r w:rsidRPr="00D70F4C">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را به عنوان «أسوه» یعنی سرمشق و مقتدای مسلمین معرّفی نکرده است!! بلکه این «علم کلام اسلامی» است که چنین ادّعایی را به میان آورده! در این باره می‌نویسد: </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«علم کلام در اسلام این مطلب را محقّق شمرده است، بدین ترتیب که صورتی از پیامبر ترسیم نموده که قهرمانی برجسته و نمونه‌ای از بالاترین فضائل را مجسّم می‌سازد، نه کسی که تنها ابزار وحی الهی بوده و وسیل</w:t>
      </w:r>
      <w:r w:rsidR="00D70F4C">
        <w:rPr>
          <w:rFonts w:ascii="Times New Roman" w:hAnsi="Times New Roman" w:cs="B Lotus" w:hint="cs"/>
          <w:szCs w:val="28"/>
          <w:rtl/>
          <w:lang w:bidi="fa-IR"/>
        </w:rPr>
        <w:t>ه نشر کلام خدا در</w:t>
      </w:r>
      <w:r>
        <w:rPr>
          <w:rFonts w:ascii="Times New Roman" w:hAnsi="Times New Roman" w:cs="B Lotus" w:hint="cs"/>
          <w:szCs w:val="28"/>
          <w:rtl/>
          <w:lang w:bidi="fa-IR"/>
        </w:rPr>
        <w:t xml:space="preserve">میان مردم بی‌ایمان شمرده می‌شده است! با اینکه به نظر می‌رسد این را خود محمّد نخواسته است زیرا وی گفته که خداوند او را به عنوان «گواه و نویدبخش و بیم‌رسان و دعوتگر به سوی خدا </w:t>
      </w:r>
      <w:r w:rsidRPr="00773C80">
        <w:rPr>
          <w:rFonts w:ascii="B Lotus" w:hAnsi="B Lotus" w:cs="B Lotus" w:hint="cs"/>
          <w:szCs w:val="28"/>
          <w:rtl/>
          <w:lang w:bidi="fa-IR"/>
        </w:rPr>
        <w:t>-</w:t>
      </w:r>
      <w:r>
        <w:rPr>
          <w:rFonts w:ascii="Times New Roman" w:hAnsi="Times New Roman" w:cs="B Lotus" w:hint="cs"/>
          <w:szCs w:val="28"/>
          <w:rtl/>
          <w:lang w:bidi="fa-IR"/>
        </w:rPr>
        <w:t>به فرمان او</w:t>
      </w:r>
      <w:r w:rsidRPr="00773C80">
        <w:rPr>
          <w:rFonts w:ascii="B Lotus" w:hAnsi="B Lotus" w:cs="B Lotus" w:hint="cs"/>
          <w:szCs w:val="28"/>
          <w:rtl/>
          <w:lang w:bidi="fa-IR"/>
        </w:rPr>
        <w:t>-</w:t>
      </w:r>
      <w:r>
        <w:rPr>
          <w:rFonts w:ascii="Times New Roman" w:hAnsi="Times New Roman" w:cs="B Lotus" w:hint="cs"/>
          <w:szCs w:val="28"/>
          <w:rtl/>
          <w:lang w:bidi="fa-IR"/>
        </w:rPr>
        <w:t xml:space="preserve"> و چراغی تابان» فرستاده است </w:t>
      </w:r>
      <w:r w:rsidR="003232E5" w:rsidRPr="003232E5">
        <w:rPr>
          <w:rFonts w:ascii="Times New Roman" w:hAnsi="Times New Roman" w:cs="B Lotus" w:hint="cs"/>
          <w:sz w:val="22"/>
          <w:szCs w:val="26"/>
          <w:rtl/>
          <w:lang w:bidi="fa-IR"/>
        </w:rPr>
        <w:t>[الأحزاب: 45-</w:t>
      </w:r>
      <w:r w:rsidRPr="003232E5">
        <w:rPr>
          <w:rFonts w:ascii="Times New Roman" w:hAnsi="Times New Roman" w:cs="B Lotus" w:hint="cs"/>
          <w:sz w:val="22"/>
          <w:szCs w:val="26"/>
          <w:rtl/>
          <w:lang w:bidi="fa-IR"/>
        </w:rPr>
        <w:t>46</w:t>
      </w:r>
      <w:r w:rsidR="003232E5" w:rsidRPr="003232E5">
        <w:rPr>
          <w:rFonts w:ascii="Times New Roman" w:hAnsi="Times New Roman" w:cs="B Lotus" w:hint="cs"/>
          <w:sz w:val="22"/>
          <w:szCs w:val="26"/>
          <w:rtl/>
          <w:lang w:bidi="fa-IR"/>
        </w:rPr>
        <w:t>]</w:t>
      </w:r>
      <w:r w:rsidRPr="003232E5">
        <w:rPr>
          <w:rFonts w:ascii="Times New Roman" w:hAnsi="Times New Roman" w:cs="B Lotus" w:hint="cs"/>
          <w:sz w:val="22"/>
          <w:szCs w:val="26"/>
          <w:rtl/>
          <w:lang w:bidi="fa-IR"/>
        </w:rPr>
        <w:t xml:space="preserve"> </w:t>
      </w:r>
      <w:r>
        <w:rPr>
          <w:rFonts w:ascii="Times New Roman" w:hAnsi="Times New Roman" w:cs="B Lotus" w:hint="cs"/>
          <w:szCs w:val="28"/>
          <w:rtl/>
          <w:lang w:bidi="fa-IR"/>
        </w:rPr>
        <w:t>یعنی او راهنما است نه الگوی برتر(!!) یا لااقلّ او «سرمشق نیکو» نیست مگر در پرتو امید به خدا و یاد بسیار از خدا</w:t>
      </w:r>
      <w:r w:rsidRPr="003232E5">
        <w:rPr>
          <w:rFonts w:ascii="Times New Roman" w:hAnsi="Times New Roman" w:cs="B Lotus" w:hint="cs"/>
          <w:sz w:val="22"/>
          <w:szCs w:val="26"/>
          <w:rtl/>
          <w:lang w:bidi="fa-IR"/>
        </w:rPr>
        <w:t xml:space="preserve"> </w:t>
      </w:r>
      <w:r w:rsidR="003232E5" w:rsidRPr="003232E5">
        <w:rPr>
          <w:rFonts w:ascii="Times New Roman" w:hAnsi="Times New Roman" w:cs="B Lotus" w:hint="cs"/>
          <w:sz w:val="22"/>
          <w:szCs w:val="26"/>
          <w:rtl/>
          <w:lang w:bidi="fa-IR"/>
        </w:rPr>
        <w:t>[</w:t>
      </w:r>
      <w:r w:rsidRPr="003232E5">
        <w:rPr>
          <w:rFonts w:ascii="Times New Roman" w:hAnsi="Times New Roman" w:cs="B Lotus" w:hint="cs"/>
          <w:sz w:val="22"/>
          <w:szCs w:val="26"/>
          <w:rtl/>
          <w:lang w:bidi="fa-IR"/>
        </w:rPr>
        <w:t>الأحزاب: 21</w:t>
      </w:r>
      <w:r w:rsidR="003232E5" w:rsidRPr="003232E5">
        <w:rPr>
          <w:rFonts w:ascii="Times New Roman" w:hAnsi="Times New Roman" w:cs="B Lotus" w:hint="cs"/>
          <w:sz w:val="22"/>
          <w:szCs w:val="26"/>
          <w:rtl/>
          <w:lang w:bidi="fa-IR"/>
        </w:rPr>
        <w:t>]</w:t>
      </w:r>
      <w:r w:rsidRPr="00060CBE">
        <w:rPr>
          <w:rStyle w:val="FootnoteReference"/>
          <w:rFonts w:cs="B Lotus"/>
          <w:sz w:val="28"/>
          <w:szCs w:val="28"/>
          <w:rtl/>
          <w:lang w:bidi="fa-IR"/>
        </w:rPr>
        <w:footnoteReference w:id="221"/>
      </w:r>
      <w:r w:rsidR="003232E5">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چنانکه ملاحظه می‌شود، جناب خاورشناس! در پایان سخن، سخت به تنگنا افتاده است! زیرا آشکارا دیده که قرآن مجید در همان سور</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«احزاب» که پیامبر</w:t>
      </w:r>
      <w:r w:rsidRPr="003232E5">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را گواه و نویدبخش و بیم‌رسان و داعی الی الله و چراغ تابان خوانده، آن حضرت را «</w:t>
      </w:r>
      <w:r w:rsidRPr="003232E5">
        <w:rPr>
          <w:rStyle w:val="Char1"/>
          <w:rFonts w:hint="cs"/>
          <w:rtl/>
        </w:rPr>
        <w:t>أسوة حسنة</w:t>
      </w:r>
      <w:r w:rsidR="003232E5">
        <w:rPr>
          <w:rFonts w:ascii="Times New Roman" w:hAnsi="Times New Roman" w:cs="B Lotus" w:hint="cs"/>
          <w:szCs w:val="28"/>
          <w:rtl/>
          <w:lang w:bidi="fa-IR"/>
        </w:rPr>
        <w:t>»</w:t>
      </w:r>
      <w:r>
        <w:rPr>
          <w:rFonts w:ascii="Times New Roman" w:hAnsi="Times New Roman" w:cs="B Lotus" w:hint="cs"/>
          <w:szCs w:val="28"/>
          <w:rtl/>
          <w:lang w:bidi="fa-IR"/>
        </w:rPr>
        <w:t xml:space="preserve">  </w:t>
      </w:r>
      <w:r w:rsidR="003232E5">
        <w:rPr>
          <w:rFonts w:ascii="Times New Roman" w:hAnsi="Times New Roman" w:cs="B Lotus" w:hint="cs"/>
          <w:szCs w:val="28"/>
          <w:rtl/>
          <w:lang w:bidi="fa-IR"/>
        </w:rPr>
        <w:t>«</w:t>
      </w:r>
      <w:r>
        <w:rPr>
          <w:rFonts w:ascii="Times New Roman" w:hAnsi="Times New Roman" w:cs="B Lotus" w:hint="cs"/>
          <w:szCs w:val="28"/>
          <w:rtl/>
          <w:lang w:bidi="fa-IR"/>
        </w:rPr>
        <w:t>سرمشقی نیکو» نیز توصیف کرده است (و او این وصف را در قرآن، انکار می‌کند)! از اینرو چاره‌ای اندیشیده و این قید را بر سخن خود می‌افزاید که از دیدگاه قرآن، پیامبر «سرمشق نیکو نیست مگر در پرتوامید به خدا و یاد بسیار از خدا»! بی‌خبر از آنکه این معنی، از جهالت او نسبت به زبان عرب حکایت می‌کند و استاد فنّ اسلام‌شناسی را رسوا می‌سازد! زیرا این قید در پی آیه، مربوط به کسانی است که باید از پیامبر</w:t>
      </w:r>
      <w:r w:rsidRPr="003232E5">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پیروی کنند و او را سرمشق قرار دهند، نه مربوط به خود آن حضرت! که اگر چنین بود جا داشت شرط مزبور به صورت:</w:t>
      </w:r>
      <w:r w:rsidR="003232E5">
        <w:rPr>
          <w:rFonts w:ascii="Times New Roman" w:hAnsi="Times New Roman" w:cs="B Lotus" w:hint="cs"/>
          <w:szCs w:val="28"/>
          <w:rtl/>
          <w:lang w:bidi="fa-IR"/>
        </w:rPr>
        <w:t xml:space="preserve"> </w:t>
      </w:r>
      <w:r w:rsidR="003232E5">
        <w:rPr>
          <w:rFonts w:ascii="Times New Roman" w:hAnsi="Times New Roman" w:cs="Traditional Arabic" w:hint="cs"/>
          <w:szCs w:val="28"/>
          <w:rtl/>
          <w:lang w:bidi="fa-IR"/>
        </w:rPr>
        <w:t>«</w:t>
      </w:r>
      <w:r w:rsidRPr="003232E5">
        <w:rPr>
          <w:rStyle w:val="Char1"/>
          <w:rFonts w:hint="cs"/>
          <w:rtl/>
        </w:rPr>
        <w:t>لئن کان یرجوا الله ...</w:t>
      </w:r>
      <w:r w:rsidR="003232E5">
        <w:rPr>
          <w:rFonts w:ascii="Times New Roman" w:hAnsi="Times New Roman" w:cs="Traditional Arabic" w:hint="cs"/>
          <w:szCs w:val="28"/>
          <w:rtl/>
          <w:lang w:bidi="fa-IR"/>
        </w:rPr>
        <w:t>»</w:t>
      </w:r>
      <w:r w:rsidR="003232E5">
        <w:rPr>
          <w:rFonts w:ascii="Times New Roman" w:hAnsi="Times New Roman" w:cs="B Lotus" w:hint="cs"/>
          <w:szCs w:val="28"/>
          <w:rtl/>
          <w:lang w:bidi="fa-IR"/>
        </w:rPr>
        <w:t xml:space="preserve"> </w:t>
      </w:r>
      <w:r>
        <w:rPr>
          <w:rFonts w:ascii="Times New Roman" w:hAnsi="Times New Roman" w:cs="B Lotus" w:hint="cs"/>
          <w:szCs w:val="28"/>
          <w:rtl/>
          <w:lang w:bidi="fa-IR"/>
        </w:rPr>
        <w:t>نازل شود نه به شکل</w:t>
      </w:r>
      <w:r w:rsidR="003232E5">
        <w:rPr>
          <w:rFonts w:ascii="Times New Roman" w:hAnsi="Times New Roman" w:cs="B Lotus" w:hint="cs"/>
          <w:szCs w:val="28"/>
          <w:rtl/>
          <w:lang w:bidi="fa-IR"/>
        </w:rPr>
        <w:t xml:space="preserve"> </w:t>
      </w:r>
      <w:r w:rsidR="003232E5">
        <w:rPr>
          <w:rFonts w:ascii="Times New Roman" w:hAnsi="Times New Roman" w:cs="Traditional Arabic" w:hint="cs"/>
          <w:szCs w:val="28"/>
          <w:rtl/>
          <w:lang w:bidi="fa-IR"/>
        </w:rPr>
        <w:t>«</w:t>
      </w:r>
      <w:r w:rsidRPr="003232E5">
        <w:rPr>
          <w:rStyle w:val="Char1"/>
          <w:rFonts w:hint="cs"/>
          <w:rtl/>
        </w:rPr>
        <w:t>ل</w:t>
      </w:r>
      <w:r w:rsidR="003232E5">
        <w:rPr>
          <w:rStyle w:val="Char1"/>
          <w:rFonts w:hint="cs"/>
          <w:rtl/>
        </w:rPr>
        <w:t>ـ</w:t>
      </w:r>
      <w:r w:rsidRPr="003232E5">
        <w:rPr>
          <w:rStyle w:val="Char1"/>
          <w:rFonts w:hint="cs"/>
          <w:rtl/>
        </w:rPr>
        <w:t>من کان یرجوا الله...</w:t>
      </w:r>
      <w:r w:rsidR="003232E5">
        <w:rPr>
          <w:rFonts w:ascii="Times New Roman" w:hAnsi="Times New Roman" w:cs="Traditional Arabic" w:hint="cs"/>
          <w:szCs w:val="28"/>
          <w:rtl/>
          <w:lang w:bidi="fa-IR"/>
        </w:rPr>
        <w:t>»</w:t>
      </w:r>
      <w:r>
        <w:rPr>
          <w:rFonts w:ascii="Times New Roman" w:hAnsi="Times New Roman" w:cs="B Lotus" w:hint="cs"/>
          <w:szCs w:val="28"/>
          <w:rtl/>
          <w:lang w:bidi="fa-IR"/>
        </w:rPr>
        <w:t>!</w:t>
      </w:r>
      <w:r w:rsidR="003232E5">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اصل آ</w:t>
      </w:r>
      <w:r w:rsidR="00B70E80">
        <w:rPr>
          <w:rFonts w:ascii="Times New Roman" w:hAnsi="Times New Roman" w:cs="B Lotus" w:hint="cs"/>
          <w:szCs w:val="28"/>
          <w:rtl/>
          <w:lang w:bidi="fa-IR"/>
        </w:rPr>
        <w:t>ی</w:t>
      </w:r>
      <w:r w:rsidR="003232E5">
        <w:rPr>
          <w:rFonts w:ascii="Times New Roman" w:hAnsi="Times New Roman" w:cs="B Lotus" w:hint="cs"/>
          <w:szCs w:val="28"/>
          <w:rtl/>
          <w:lang w:bidi="fa-IR"/>
        </w:rPr>
        <w:t>ه</w:t>
      </w:r>
      <w:r w:rsidR="00B70E80">
        <w:rPr>
          <w:rFonts w:ascii="Times New Roman" w:hAnsi="Times New Roman" w:cs="B Lotus" w:hint="cs"/>
          <w:szCs w:val="28"/>
          <w:rtl/>
          <w:lang w:bidi="fa-IR"/>
        </w:rPr>
        <w:t xml:space="preserve"> شریفه در قرآن کریم چنین است:</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لَّقَد</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كَانَ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لَكُم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رَسُولِ</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أُس</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وَةٌ</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حَسَنَة</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لِّمَن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كَانَ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جُواْ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يَو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أ</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خِرَ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وَذَكَرَ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كَثِير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٢١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[الأحزاب: 21]</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برای شما (مسلمانان)، در رسول خدا سرمشقی نیکو است، برای هر کس که به خدا و روز بازپسین امیدوار باشد و خدا را بسیار یاد 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اینجا به اصطلاح أدبی </w:t>
      </w:r>
      <w:r w:rsidR="003232E5">
        <w:rPr>
          <w:rFonts w:ascii="Times New Roman" w:hAnsi="Times New Roman" w:cs="Traditional Arabic" w:hint="cs"/>
          <w:szCs w:val="28"/>
          <w:rtl/>
          <w:lang w:bidi="fa-IR"/>
        </w:rPr>
        <w:t>﴿</w:t>
      </w:r>
      <w:r w:rsidR="003232E5" w:rsidRPr="005858A2">
        <w:rPr>
          <w:rFonts w:ascii="KFGQPC Uthmanic Script HAFS" w:cs="KFGQPC Uthmanic Script HAFS" w:hint="eastAsia"/>
          <w:sz w:val="28"/>
          <w:szCs w:val="28"/>
          <w:rtl/>
        </w:rPr>
        <w:t>لِّمَن</w:t>
      </w:r>
      <w:r w:rsidR="003232E5" w:rsidRPr="005858A2">
        <w:rPr>
          <w:rFonts w:ascii="KFGQPC Uthmanic Script HAFS" w:cs="KFGQPC Uthmanic Script HAFS"/>
          <w:sz w:val="28"/>
          <w:szCs w:val="28"/>
          <w:rtl/>
        </w:rPr>
        <w:t xml:space="preserve"> </w:t>
      </w:r>
      <w:r w:rsidR="003232E5" w:rsidRPr="005858A2">
        <w:rPr>
          <w:rFonts w:ascii="KFGQPC Uthmanic Script HAFS" w:cs="KFGQPC Uthmanic Script HAFS" w:hint="eastAsia"/>
          <w:sz w:val="28"/>
          <w:szCs w:val="28"/>
          <w:rtl/>
        </w:rPr>
        <w:t>كَانَ</w:t>
      </w:r>
      <w:r w:rsidR="003232E5" w:rsidRPr="005858A2">
        <w:rPr>
          <w:rFonts w:ascii="KFGQPC Uthmanic Script HAFS" w:cs="KFGQPC Uthmanic Script HAFS"/>
          <w:sz w:val="28"/>
          <w:szCs w:val="28"/>
          <w:rtl/>
        </w:rPr>
        <w:t xml:space="preserve"> </w:t>
      </w:r>
      <w:r w:rsidR="003232E5" w:rsidRPr="005858A2">
        <w:rPr>
          <w:rFonts w:ascii="KFGQPC Uthmanic Script HAFS" w:cs="KFGQPC Uthmanic Script HAFS" w:hint="eastAsia"/>
          <w:sz w:val="28"/>
          <w:szCs w:val="28"/>
          <w:rtl/>
        </w:rPr>
        <w:t>يَر</w:t>
      </w:r>
      <w:r w:rsidR="003232E5" w:rsidRPr="005858A2">
        <w:rPr>
          <w:rFonts w:ascii="KFGQPC Uthmanic Script HAFS" w:cs="KFGQPC Uthmanic Script HAFS" w:hint="cs"/>
          <w:sz w:val="28"/>
          <w:szCs w:val="28"/>
          <w:rtl/>
        </w:rPr>
        <w:t>ۡ</w:t>
      </w:r>
      <w:r w:rsidR="003232E5" w:rsidRPr="005858A2">
        <w:rPr>
          <w:rFonts w:ascii="KFGQPC Uthmanic Script HAFS" w:cs="KFGQPC Uthmanic Script HAFS" w:hint="eastAsia"/>
          <w:sz w:val="28"/>
          <w:szCs w:val="28"/>
          <w:rtl/>
        </w:rPr>
        <w:t>جُواْ</w:t>
      </w:r>
      <w:r w:rsidR="003232E5" w:rsidRPr="005858A2">
        <w:rPr>
          <w:rFonts w:ascii="KFGQPC Uthmanic Script HAFS" w:cs="KFGQPC Uthmanic Script HAFS"/>
          <w:sz w:val="28"/>
          <w:szCs w:val="28"/>
          <w:rtl/>
        </w:rPr>
        <w:t xml:space="preserve"> </w:t>
      </w:r>
      <w:r w:rsidR="003232E5" w:rsidRPr="005858A2">
        <w:rPr>
          <w:rFonts w:ascii="KFGQPC Uthmanic Script HAFS" w:cs="KFGQPC Uthmanic Script HAFS" w:hint="cs"/>
          <w:sz w:val="28"/>
          <w:szCs w:val="28"/>
          <w:rtl/>
        </w:rPr>
        <w:t>ٱ</w:t>
      </w:r>
      <w:r w:rsidR="003232E5" w:rsidRPr="005858A2">
        <w:rPr>
          <w:rFonts w:ascii="KFGQPC Uthmanic Script HAFS" w:cs="KFGQPC Uthmanic Script HAFS" w:hint="eastAsia"/>
          <w:sz w:val="28"/>
          <w:szCs w:val="28"/>
          <w:rtl/>
        </w:rPr>
        <w:t>للَّهَ</w:t>
      </w:r>
      <w:r w:rsidR="003232E5">
        <w:rPr>
          <w:rFonts w:ascii="Times New Roman" w:hAnsi="Times New Roman" w:cs="Traditional Arabic" w:hint="cs"/>
          <w:szCs w:val="28"/>
          <w:rtl/>
          <w:lang w:bidi="fa-IR"/>
        </w:rPr>
        <w:t>﴾</w:t>
      </w:r>
      <w:r>
        <w:rPr>
          <w:rFonts w:ascii="Times New Roman" w:hAnsi="Times New Roman" w:cs="B Lotus" w:hint="cs"/>
          <w:szCs w:val="28"/>
          <w:rtl/>
          <w:lang w:bidi="fa-IR"/>
        </w:rPr>
        <w:t xml:space="preserve"> بدل از «</w:t>
      </w:r>
      <w:r w:rsidRPr="003232E5">
        <w:rPr>
          <w:rFonts w:ascii="Times New Roman" w:hAnsi="Times New Roman" w:cs="B Zar" w:hint="cs"/>
          <w:szCs w:val="28"/>
          <w:rtl/>
          <w:lang w:bidi="fa-IR"/>
        </w:rPr>
        <w:t>لکم</w:t>
      </w:r>
      <w:r>
        <w:rPr>
          <w:rFonts w:ascii="Times New Roman" w:hAnsi="Times New Roman" w:cs="B Lotus" w:hint="cs"/>
          <w:szCs w:val="28"/>
          <w:rtl/>
          <w:lang w:bidi="fa-IR"/>
        </w:rPr>
        <w:t>» شمرده می‌شود، چنانکه «زمخشری» در «کشّاف» گفته است</w:t>
      </w:r>
      <w:r w:rsidRPr="00060CBE">
        <w:rPr>
          <w:rStyle w:val="FootnoteReference"/>
          <w:rFonts w:cs="B Lotus"/>
          <w:sz w:val="28"/>
          <w:szCs w:val="28"/>
          <w:rtl/>
          <w:lang w:bidi="fa-IR"/>
        </w:rPr>
        <w:footnoteReference w:id="222"/>
      </w:r>
      <w:r>
        <w:rPr>
          <w:rFonts w:ascii="Times New Roman" w:hAnsi="Times New Roman" w:cs="B Lotus" w:hint="cs"/>
          <w:szCs w:val="28"/>
          <w:rtl/>
          <w:lang w:bidi="fa-IR"/>
        </w:rPr>
        <w:t>. وانگهی به فرض آنکه قرآن کریم قید کرده باشد «پیامبر در صورتی سرمشق دیگران است که به خدا امید داشته و او را بسیار یاد کند» مگر پیامبر چنین امیدی به خدا نداشت و او را اندک یاد می‌کرد؟!</w:t>
      </w:r>
      <w:r w:rsidR="003232E5">
        <w:rPr>
          <w:rFonts w:ascii="Times New Roman" w:hAnsi="Times New Roman" w:cs="B Lotus" w:hint="cs"/>
          <w:szCs w:val="28"/>
          <w:rtl/>
          <w:lang w:bidi="fa-IR"/>
        </w:rPr>
        <w:t>.</w:t>
      </w:r>
    </w:p>
    <w:p w:rsidR="00773C80" w:rsidRPr="005858A2"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از این هم که صرف‌نظر کنیم، مگ</w:t>
      </w:r>
      <w:r w:rsidR="00B70E80">
        <w:rPr>
          <w:rFonts w:ascii="Times New Roman" w:hAnsi="Times New Roman" w:cs="B Lotus" w:hint="cs"/>
          <w:szCs w:val="28"/>
          <w:rtl/>
          <w:lang w:bidi="fa-IR"/>
        </w:rPr>
        <w:t>ر قرآ</w:t>
      </w:r>
      <w:r w:rsidR="00B70E80" w:rsidRPr="005858A2">
        <w:rPr>
          <w:rFonts w:ascii="Times New Roman" w:hAnsi="Times New Roman" w:cs="B Lotus" w:hint="cs"/>
          <w:sz w:val="28"/>
          <w:szCs w:val="28"/>
          <w:rtl/>
          <w:lang w:bidi="fa-IR"/>
        </w:rPr>
        <w:t>ن مجید تصریح نکرده است که:</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sidRPr="005858A2">
        <w:rPr>
          <w:rFonts w:ascii="Times New Roman" w:hAnsi="Times New Roman" w:cs="Traditional Arabic" w:hint="cs"/>
          <w:sz w:val="28"/>
          <w:szCs w:val="28"/>
          <w:rtl/>
          <w:lang w:bidi="fa-IR"/>
        </w:rPr>
        <w:t>﴿</w:t>
      </w:r>
      <w:r w:rsidR="005858A2" w:rsidRPr="005858A2">
        <w:rPr>
          <w:rFonts w:ascii="KFGQPC Uthmanic Script HAFS" w:cs="KFGQPC Uthmanic Script HAFS" w:hint="eastAsia"/>
          <w:sz w:val="28"/>
          <w:szCs w:val="28"/>
          <w:rtl/>
        </w:rPr>
        <w:t>وَإِنَّكَ</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لَعَلَى</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خُلُقٍ</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عَظِيم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[القلم: 4]</w:t>
      </w:r>
      <w:r>
        <w:rPr>
          <w:rFonts w:ascii="Times New Roman" w:hAnsi="Times New Roman" w:cs="B Lotus" w:hint="cs"/>
          <w:szCs w:val="28"/>
          <w:rtl/>
          <w:lang w:bidi="fa-IR"/>
        </w:rPr>
        <w:t>.</w:t>
      </w:r>
    </w:p>
    <w:p w:rsidR="00773C80" w:rsidRPr="00060CBE" w:rsidRDefault="005858A2" w:rsidP="003232E5">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تو خلقی عظیم داری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3232E5">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مگر قرآن کریم نفرموده همه باید از پیامبر (که </w:t>
      </w:r>
      <w:r w:rsidR="00B70E80">
        <w:rPr>
          <w:rFonts w:ascii="Times New Roman" w:hAnsi="Times New Roman" w:cs="B Lotus" w:hint="cs"/>
          <w:szCs w:val="28"/>
          <w:rtl/>
          <w:lang w:bidi="fa-IR"/>
        </w:rPr>
        <w:t>دارای خلق عظیم است) پیروی کنند؟</w:t>
      </w:r>
    </w:p>
    <w:p w:rsidR="00773C80" w:rsidRDefault="00B70E80" w:rsidP="005858A2">
      <w:pPr>
        <w:pStyle w:val="StyleComplexBLotus12ptJustifiedFirstline05cmCharChar"/>
        <w:spacing w:line="240" w:lineRule="auto"/>
        <w:rPr>
          <w:rFonts w:ascii="Times New Roman" w:hAnsi="Times New Roman" w:cs="B Lotus"/>
          <w:spacing w:val="-2"/>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قُل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إِن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كُنتُم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تُحِبُّونَ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تَّبِعُونِي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يُح</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بِب</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كُمُ</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sidR="005858A2" w:rsidRPr="00421ADB">
        <w:rPr>
          <w:rStyle w:val="FootnoteReference"/>
          <w:rFonts w:cs="B Lotus"/>
          <w:spacing w:val="-2"/>
          <w:sz w:val="28"/>
          <w:szCs w:val="28"/>
          <w:rtl/>
          <w:lang w:bidi="fa-IR"/>
        </w:rPr>
        <w:footnoteReference w:id="223"/>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31]</w:t>
      </w:r>
      <w:r>
        <w:rPr>
          <w:rFonts w:ascii="Times New Roman" w:hAnsi="Times New Roman" w:cs="B Lotus" w:hint="cs"/>
          <w:szCs w:val="28"/>
          <w:rtl/>
          <w:lang w:bidi="fa-IR"/>
        </w:rPr>
        <w:t>.</w:t>
      </w:r>
    </w:p>
    <w:p w:rsidR="00773C80" w:rsidRPr="00060CBE" w:rsidRDefault="00B70E80" w:rsidP="005858A2">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تَّبِعُوهُ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لَعَلَّكُم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تَه</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تَدُونَ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158]</w:t>
      </w:r>
      <w:r w:rsidR="00773C80" w:rsidRPr="00060CBE">
        <w:rPr>
          <w:rStyle w:val="FootnoteReference"/>
          <w:rFonts w:cs="B Lotus"/>
          <w:sz w:val="28"/>
          <w:szCs w:val="28"/>
          <w:rtl/>
          <w:lang w:bidi="fa-IR"/>
        </w:rPr>
        <w:footnoteReference w:id="224"/>
      </w:r>
      <w:r w:rsidR="005858A2">
        <w:rPr>
          <w:rFonts w:ascii="Times New Roman" w:hAnsi="Times New Roman" w:cs="B Lotus" w:hint="cs"/>
          <w:sz w:val="22"/>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جناب مستشرق چه می‌گوید؟! و ادّعای ایشان که قرآن، محمّد را سرمشق اخلاقی مسلمانان قرار نداده است جز «اسلام ناشناسی!» چه معنی دارد؟!</w:t>
      </w:r>
      <w:r w:rsidR="003232E5">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چند نمونه از تحقیقات علمی!! «گلدزیهر» برای آشنایی با روش وی ما را کافی است و لغزشهای او چندان نیست که همه را در اینجا بتوان آورد که این کار به کتابی جداگانه و بحثی گسترده‌تر نیاز دارد.</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دربار</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«بلاشر» باید دانست که ایشان سال</w:t>
      </w:r>
      <w:r w:rsidR="00111EC4">
        <w:rPr>
          <w:rFonts w:ascii="Times New Roman" w:hAnsi="Times New Roman" w:cs="B Lotus" w:hint="eastAsia"/>
          <w:szCs w:val="28"/>
          <w:rtl/>
          <w:lang w:bidi="fa-IR"/>
        </w:rPr>
        <w:t>‌</w:t>
      </w:r>
      <w:r>
        <w:rPr>
          <w:rFonts w:ascii="Times New Roman" w:hAnsi="Times New Roman" w:cs="B Lotus" w:hint="cs"/>
          <w:szCs w:val="28"/>
          <w:rtl/>
          <w:lang w:bidi="fa-IR"/>
        </w:rPr>
        <w:t xml:space="preserve">هایی چند از عمر خود را در راه شناسایی قرآن سپری کرده است ولی متأسفانه چون از حسن نیّت کافی برخوردار نبوده به لغزشهای فراوانی دچار شده است. شگفتاا که مسیو «بلاشر»! ادّعای قرآن‌شناسی دارد ولی نمی‌داند که «سوره» چه معنی می‌دهد؟!! وی در رساله‌ای که دربارة قرآن نوشته، می‌گوید: «قطعات قرآن را در مجموعه‌هایی با طول کاملاً متفاوت جای می‌دادند و هر یک از آنها را (سورا) یا (سوره) می‌نامیدند که </w:t>
      </w:r>
      <w:r w:rsidRPr="00773C80">
        <w:rPr>
          <w:rFonts w:ascii="B Lotus" w:hAnsi="B Lotus" w:cs="B Lotus" w:hint="cs"/>
          <w:szCs w:val="28"/>
          <w:rtl/>
          <w:lang w:bidi="fa-IR"/>
        </w:rPr>
        <w:t>-</w:t>
      </w:r>
      <w:r>
        <w:rPr>
          <w:rFonts w:ascii="Times New Roman" w:hAnsi="Times New Roman" w:cs="B Lotus" w:hint="cs"/>
          <w:szCs w:val="28"/>
          <w:rtl/>
          <w:lang w:bidi="fa-IR"/>
        </w:rPr>
        <w:t xml:space="preserve"> لفظی غیرقابل فهم و مرموز = </w:t>
      </w:r>
      <w:r>
        <w:rPr>
          <w:rFonts w:ascii="Times New Roman" w:hAnsi="Times New Roman" w:cs="B Lotus"/>
          <w:szCs w:val="28"/>
          <w:lang w:bidi="fa-IR"/>
        </w:rPr>
        <w:t xml:space="preserve">Terme </w:t>
      </w:r>
      <w:r>
        <w:rPr>
          <w:rFonts w:ascii="Times New Roman" w:hAnsi="Times New Roman" w:cs="Times New Roman"/>
          <w:szCs w:val="28"/>
          <w:lang w:bidi="fa-IR"/>
        </w:rPr>
        <w:t>enigme</w:t>
      </w:r>
      <w:r>
        <w:rPr>
          <w:rFonts w:ascii="Times New Roman" w:hAnsi="Times New Roman" w:cs="B Lotus"/>
          <w:szCs w:val="28"/>
          <w:lang w:bidi="fa-IR"/>
        </w:rPr>
        <w:t xml:space="preserve"> atique</w:t>
      </w:r>
      <w:r>
        <w:rPr>
          <w:rFonts w:ascii="Times New Roman" w:hAnsi="Times New Roman" w:cs="B Lotus" w:hint="cs"/>
          <w:szCs w:val="28"/>
          <w:rtl/>
          <w:lang w:bidi="fa-IR"/>
        </w:rPr>
        <w:t xml:space="preserve"> است»</w:t>
      </w:r>
      <w:r w:rsidRPr="00060CBE">
        <w:rPr>
          <w:rStyle w:val="FootnoteReference"/>
          <w:rFonts w:cs="B Lotus"/>
          <w:sz w:val="28"/>
          <w:szCs w:val="28"/>
          <w:rtl/>
          <w:lang w:bidi="fa-IR"/>
        </w:rPr>
        <w:footnoteReference w:id="225"/>
      </w:r>
      <w:r w:rsidR="00B70E80">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می‌دانیم واژة «سوره» از «سور» ساخته شده که در معنای «بلندی» به کار می‌رود. ابن</w:t>
      </w:r>
      <w:r>
        <w:rPr>
          <w:rFonts w:ascii="Times New Roman" w:hAnsi="Times New Roman" w:cs="B Lotus" w:hint="eastAsia"/>
          <w:szCs w:val="28"/>
          <w:rtl/>
          <w:lang w:bidi="fa-IR"/>
        </w:rPr>
        <w:t>‌</w:t>
      </w:r>
      <w:r>
        <w:rPr>
          <w:rFonts w:ascii="Times New Roman" w:hAnsi="Times New Roman" w:cs="B Lotus" w:hint="cs"/>
          <w:szCs w:val="28"/>
          <w:rtl/>
          <w:lang w:bidi="fa-IR"/>
        </w:rPr>
        <w:t>فارس در «</w:t>
      </w:r>
      <w:r w:rsidRPr="003232E5">
        <w:rPr>
          <w:rFonts w:ascii="mylotus" w:hAnsi="mylotus" w:cs="mylotus"/>
          <w:szCs w:val="28"/>
          <w:rtl/>
          <w:lang w:bidi="fa-IR"/>
        </w:rPr>
        <w:t>مقاییس اللغة</w:t>
      </w:r>
      <w:r>
        <w:rPr>
          <w:rFonts w:ascii="Times New Roman" w:hAnsi="Times New Roman" w:cs="B Lotus" w:hint="cs"/>
          <w:szCs w:val="28"/>
          <w:rtl/>
          <w:lang w:bidi="fa-IR"/>
        </w:rPr>
        <w:t xml:space="preserve">» می‌نویسد: </w:t>
      </w:r>
      <w:r w:rsidR="003232E5">
        <w:rPr>
          <w:rFonts w:ascii="Times New Roman" w:hAnsi="Times New Roman" w:cs="Traditional Arabic" w:hint="cs"/>
          <w:szCs w:val="28"/>
          <w:rtl/>
          <w:lang w:bidi="fa-IR"/>
        </w:rPr>
        <w:t>«</w:t>
      </w:r>
      <w:r w:rsidR="003232E5">
        <w:rPr>
          <w:rStyle w:val="Char3"/>
          <w:rFonts w:hint="cs"/>
          <w:rtl/>
        </w:rPr>
        <w:t>السین والواو والرّاء، أصل واحد یدل علی علو و</w:t>
      </w:r>
      <w:r w:rsidRPr="003232E5">
        <w:rPr>
          <w:rStyle w:val="Char3"/>
          <w:rFonts w:hint="cs"/>
          <w:rtl/>
        </w:rPr>
        <w:t>أرتفاع</w:t>
      </w:r>
      <w:r w:rsidR="003232E5">
        <w:rPr>
          <w:rFonts w:ascii="Times New Roman" w:hAnsi="Times New Roman" w:cs="Traditional Arabic" w:hint="cs"/>
          <w:szCs w:val="28"/>
          <w:rtl/>
          <w:lang w:bidi="fa-IR"/>
        </w:rPr>
        <w:t>»</w:t>
      </w:r>
      <w:r w:rsidR="003232E5" w:rsidRPr="003232E5">
        <w:rPr>
          <w:rStyle w:val="FootnoteReference"/>
          <w:rFonts w:ascii="Times New Roman" w:hAnsi="Times New Roman" w:cs="B Lotus"/>
          <w:color w:val="000000"/>
          <w:spacing w:val="-4"/>
          <w:szCs w:val="28"/>
          <w:rtl/>
          <w:lang w:bidi="fa-IR"/>
        </w:rPr>
        <w:footnoteReference w:id="226"/>
      </w:r>
      <w:r w:rsidR="003232E5">
        <w:rPr>
          <w:rFonts w:ascii="Times New Roman" w:hAnsi="Times New Roman" w:cs="B Lotus" w:hint="cs"/>
          <w:szCs w:val="28"/>
          <w:rtl/>
          <w:lang w:bidi="fa-IR"/>
        </w:rPr>
        <w:t>.</w:t>
      </w:r>
      <w:r>
        <w:rPr>
          <w:rFonts w:ascii="Times New Roman" w:hAnsi="Times New Roman" w:cs="B Lotus" w:hint="cs"/>
          <w:szCs w:val="28"/>
          <w:rtl/>
          <w:lang w:bidi="fa-IR"/>
        </w:rPr>
        <w:t xml:space="preserve">  از اینرو دیوار شهر را که به فارسی «باره» نام دارد، به عربی «سور» می‌گویند و این، به اعتبار بلندی</w:t>
      </w:r>
      <w:r w:rsidR="00B70E80">
        <w:rPr>
          <w:rFonts w:ascii="Times New Roman" w:hAnsi="Times New Roman" w:cs="B Lotus" w:hint="cs"/>
          <w:szCs w:val="28"/>
          <w:rtl/>
          <w:lang w:bidi="fa-IR"/>
        </w:rPr>
        <w:t xml:space="preserve"> آن است و در قرآن شریف آمده که:</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فَضُرِبَ</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نَهُم</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بِسُور</w:t>
      </w:r>
      <w:r w:rsidR="005858A2" w:rsidRPr="005858A2">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[الحدید: 13]</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میان آندو گروه، دیواری بلند زده شد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آمده است:</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إِذ</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تَسَوَّرُواْ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مِح</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رَابَ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[ص: 21]</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زمانی که از دیوار نمازخانه بالا رفتند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همین معنی در شعر نابغة ذبیانی نیز به کار رفته است، آنجا که ممدوح خود «نعمان بن مُنذر» را می‌ستاید و می‌گوید: </w:t>
      </w:r>
    </w:p>
    <w:tbl>
      <w:tblPr>
        <w:bidiVisual/>
        <w:tblW w:w="0" w:type="auto"/>
        <w:tblInd w:w="130" w:type="dxa"/>
        <w:tblLook w:val="01E0" w:firstRow="1" w:lastRow="1" w:firstColumn="1" w:lastColumn="1" w:noHBand="0" w:noVBand="0"/>
      </w:tblPr>
      <w:tblGrid>
        <w:gridCol w:w="3191"/>
        <w:gridCol w:w="686"/>
        <w:gridCol w:w="3585"/>
      </w:tblGrid>
      <w:tr w:rsidR="00773C80" w:rsidRPr="009E723D" w:rsidTr="005858A2">
        <w:tc>
          <w:tcPr>
            <w:tcW w:w="3191" w:type="dxa"/>
          </w:tcPr>
          <w:p w:rsidR="00773C80" w:rsidRPr="00773C80" w:rsidRDefault="00773C80" w:rsidP="005858A2">
            <w:pPr>
              <w:pStyle w:val="a3"/>
              <w:ind w:firstLine="0"/>
              <w:rPr>
                <w:sz w:val="2"/>
                <w:szCs w:val="2"/>
                <w:rtl/>
              </w:rPr>
            </w:pPr>
            <w:r w:rsidRPr="00773C80">
              <w:rPr>
                <w:rFonts w:hint="cs"/>
                <w:rtl/>
              </w:rPr>
              <w:t>ألم تر أن الله أعطا</w:t>
            </w:r>
            <w:r w:rsidR="005858A2">
              <w:rPr>
                <w:rFonts w:hint="cs"/>
                <w:rtl/>
              </w:rPr>
              <w:t>ك</w:t>
            </w:r>
            <w:r w:rsidRPr="00773C80">
              <w:rPr>
                <w:rFonts w:hint="cs"/>
                <w:rtl/>
              </w:rPr>
              <w:t xml:space="preserve"> سورة؟</w:t>
            </w:r>
            <w:r w:rsidRPr="00773C80">
              <w:rPr>
                <w:rtl/>
              </w:rPr>
              <w:br/>
            </w:r>
          </w:p>
        </w:tc>
        <w:tc>
          <w:tcPr>
            <w:tcW w:w="686" w:type="dxa"/>
          </w:tcPr>
          <w:p w:rsidR="00773C80" w:rsidRPr="00773C80" w:rsidRDefault="00773C80" w:rsidP="005858A2">
            <w:pPr>
              <w:pStyle w:val="a3"/>
              <w:rPr>
                <w:rtl/>
              </w:rPr>
            </w:pPr>
          </w:p>
        </w:tc>
        <w:tc>
          <w:tcPr>
            <w:tcW w:w="3585" w:type="dxa"/>
          </w:tcPr>
          <w:p w:rsidR="00773C80" w:rsidRPr="00773C80" w:rsidRDefault="00773C80" w:rsidP="005858A2">
            <w:pPr>
              <w:pStyle w:val="a3"/>
              <w:ind w:firstLine="0"/>
              <w:rPr>
                <w:sz w:val="2"/>
                <w:szCs w:val="2"/>
                <w:rtl/>
              </w:rPr>
            </w:pPr>
            <w:r w:rsidRPr="00773C80">
              <w:rPr>
                <w:rFonts w:hint="cs"/>
                <w:rtl/>
              </w:rPr>
              <w:t>تری کل مل</w:t>
            </w:r>
            <w:r w:rsidR="005858A2">
              <w:rPr>
                <w:rFonts w:hint="cs"/>
                <w:rtl/>
              </w:rPr>
              <w:t>ك</w:t>
            </w:r>
            <w:r w:rsidRPr="00773C80">
              <w:rPr>
                <w:rFonts w:hint="cs"/>
                <w:rtl/>
              </w:rPr>
              <w:t xml:space="preserve"> دونها یتذبذب</w:t>
            </w:r>
            <w:r w:rsidRPr="005858A2">
              <w:rPr>
                <w:rFonts w:cs="B Lotus"/>
                <w:vertAlign w:val="superscript"/>
                <w:rtl/>
              </w:rPr>
              <w:footnoteReference w:id="227"/>
            </w:r>
            <w:r w:rsidRPr="00773C80">
              <w:rPr>
                <w:rtl/>
              </w:rPr>
              <w:br/>
            </w:r>
          </w:p>
        </w:tc>
      </w:tr>
    </w:tbl>
    <w:p w:rsidR="00773C80" w:rsidRDefault="005858A2" w:rsidP="005858A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ندیده‌ای که خدایت چه «سورتی» بخشید؟</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که صولتِ همه شاهان حقیر می‌بینی؟</w:t>
      </w:r>
      <w:r>
        <w:rPr>
          <w:rFonts w:ascii="Times New Roman" w:hAnsi="Times New Roman" w:cs="B Lotus" w:hint="cs"/>
          <w:szCs w:val="28"/>
          <w:rtl/>
          <w:lang w:bidi="fa-IR"/>
        </w:rPr>
        <w:t>»</w:t>
      </w:r>
      <w:r w:rsidR="00773C80" w:rsidRPr="00060CBE">
        <w:rPr>
          <w:rStyle w:val="FootnoteReference"/>
          <w:rFonts w:cs="B Lotus"/>
          <w:sz w:val="28"/>
          <w:szCs w:val="28"/>
          <w:rtl/>
          <w:lang w:bidi="fa-IR"/>
        </w:rPr>
        <w:footnoteReference w:id="228"/>
      </w:r>
      <w:r>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این کلمه برای نشان‌دادن مفهوم «بلندی» به کار می‌رود خواه ارتفاع مادّی در نظر باشد یا رفعت معنوی، و از اینجاست که خدای تعالی هر قطع</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محدود و دیواربندی شده را در قرآن «سوره» نام نهاد تا به درج</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رفیع و أهمّیّت شأن آن </w:t>
      </w:r>
      <w:r w:rsidR="003232E5">
        <w:rPr>
          <w:rFonts w:ascii="Times New Roman" w:hAnsi="Times New Roman" w:cs="B Lotus" w:hint="cs"/>
          <w:szCs w:val="28"/>
          <w:rtl/>
          <w:lang w:bidi="fa-IR"/>
        </w:rPr>
        <w:t>ا</w:t>
      </w:r>
      <w:r>
        <w:rPr>
          <w:rFonts w:ascii="Times New Roman" w:hAnsi="Times New Roman" w:cs="B Lotus" w:hint="cs"/>
          <w:szCs w:val="28"/>
          <w:rtl/>
          <w:lang w:bidi="fa-IR"/>
        </w:rPr>
        <w:t xml:space="preserve">شارت رفته باشد، ابوعلی طبرسی گوید: </w:t>
      </w:r>
      <w:r w:rsidR="003232E5">
        <w:rPr>
          <w:rFonts w:ascii="Times New Roman" w:hAnsi="Times New Roman" w:cs="Traditional Arabic" w:hint="cs"/>
          <w:szCs w:val="28"/>
          <w:rtl/>
          <w:lang w:bidi="fa-IR"/>
        </w:rPr>
        <w:t>«</w:t>
      </w:r>
      <w:r w:rsidRPr="003232E5">
        <w:rPr>
          <w:rStyle w:val="Char3"/>
          <w:rFonts w:hint="cs"/>
          <w:rtl/>
        </w:rPr>
        <w:t>فکل سور</w:t>
      </w:r>
      <w:r w:rsidR="003232E5">
        <w:rPr>
          <w:rStyle w:val="Char3"/>
          <w:rFonts w:hint="cs"/>
          <w:rtl/>
        </w:rPr>
        <w:t>ة من القرآن بمنزلة درجة رفیعة و</w:t>
      </w:r>
      <w:r w:rsidRPr="003232E5">
        <w:rPr>
          <w:rStyle w:val="Char3"/>
          <w:rFonts w:hint="cs"/>
          <w:rtl/>
        </w:rPr>
        <w:t>منزل عال رفیع یرتفع القاری منها إلی منزلة أخری إلی أن یستکمل القرآن</w:t>
      </w:r>
      <w:r w:rsidR="003232E5">
        <w:rPr>
          <w:rFonts w:ascii="Times New Roman" w:hAnsi="Times New Roman" w:cs="Traditional Arabic" w:hint="cs"/>
          <w:szCs w:val="28"/>
          <w:rtl/>
          <w:lang w:bidi="fa-IR"/>
        </w:rPr>
        <w:t>»</w:t>
      </w:r>
      <w:r w:rsidR="003232E5" w:rsidRPr="003232E5">
        <w:rPr>
          <w:rStyle w:val="FootnoteReference"/>
          <w:rFonts w:ascii="Times New Roman" w:hAnsi="Times New Roman" w:cs="B Lotus"/>
          <w:color w:val="000000"/>
          <w:spacing w:val="-4"/>
          <w:szCs w:val="28"/>
          <w:rtl/>
          <w:lang w:bidi="fa-IR"/>
        </w:rPr>
        <w:footnoteReference w:id="229"/>
      </w:r>
      <w:r>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3232E5" w:rsidRPr="003232E5">
        <w:rPr>
          <w:rFonts w:ascii="Times New Roman" w:hAnsi="Times New Roman" w:cs="Traditional Arabic" w:hint="cs"/>
          <w:sz w:val="22"/>
          <w:szCs w:val="26"/>
          <w:rtl/>
          <w:lang w:bidi="fa-IR"/>
        </w:rPr>
        <w:t>«</w:t>
      </w:r>
      <w:r w:rsidRPr="003232E5">
        <w:rPr>
          <w:rFonts w:ascii="Times New Roman" w:hAnsi="Times New Roman" w:cs="B Lotus" w:hint="cs"/>
          <w:sz w:val="22"/>
          <w:szCs w:val="26"/>
          <w:rtl/>
          <w:lang w:bidi="fa-IR"/>
        </w:rPr>
        <w:t>هر سوره‌ای از قرآن به منزل</w:t>
      </w:r>
      <w:r w:rsidR="003232E5">
        <w:rPr>
          <w:rFonts w:ascii="Times New Roman" w:hAnsi="Times New Roman" w:cs="B Lotus" w:hint="cs"/>
          <w:sz w:val="22"/>
          <w:szCs w:val="26"/>
          <w:rtl/>
          <w:lang w:bidi="fa-IR"/>
        </w:rPr>
        <w:t>ه</w:t>
      </w:r>
      <w:r w:rsidRPr="003232E5">
        <w:rPr>
          <w:rFonts w:ascii="Times New Roman" w:hAnsi="Times New Roman" w:cs="B Lotus" w:hint="cs"/>
          <w:sz w:val="22"/>
          <w:szCs w:val="26"/>
          <w:rtl/>
          <w:lang w:bidi="fa-IR"/>
        </w:rPr>
        <w:t xml:space="preserve"> درجه‌ای بلند و پایگاهی فرازمند است که خواننده از آن به منزلی دیگر بالا می‌رود تا خواندن قرآن را به کمال رساند</w:t>
      </w:r>
      <w:r w:rsidR="003232E5" w:rsidRPr="003232E5">
        <w:rPr>
          <w:rFonts w:ascii="Times New Roman" w:hAnsi="Times New Roman" w:cs="Traditional Arabic" w:hint="cs"/>
          <w:sz w:val="22"/>
          <w:szCs w:val="26"/>
          <w:rtl/>
          <w:lang w:bidi="fa-IR"/>
        </w:rPr>
        <w:t>»</w:t>
      </w:r>
      <w:r w:rsidRPr="003232E5">
        <w:rPr>
          <w:rFonts w:ascii="Times New Roman" w:hAnsi="Times New Roman" w:cs="B Lotus" w:hint="cs"/>
          <w:sz w:val="22"/>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مسیو «بلاشر»! معنای «سوره» را نمی‌داند و من هم نمی‌دانم که چرا او نمی‌داند؟ و سبب آن چیست؟ زیرا در اینجا مشکلی نیست!</w:t>
      </w:r>
      <w:r w:rsidR="003232E5">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«بلاشر» در مقدّم</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قرآن خود می‌کوشد (و در حقیقت دست و پا می‌زند)! تا نشان دهد پیامبر اسلام</w:t>
      </w:r>
      <w:r w:rsidRPr="003232E5">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هیچگاه نصّ قطعی و ثابتی از قرآن را در اختیار یاران خود ننهاد! و برای توجیه این ادّعا، می‌گوید نگارش وحی اساساً در «مدینه» آغاز شد نه در «مکّه»! (یعنی به زعم ایشان شاید بسیاری از آیات مکّی ضبط نشده باشد!) و می‌نویسد: </w:t>
      </w:r>
    </w:p>
    <w:p w:rsidR="00773C80" w:rsidRPr="003232E5" w:rsidRDefault="00773C80" w:rsidP="00773C80">
      <w:pPr>
        <w:pStyle w:val="StyleComplexBLotus12ptJustifiedFirstline05cmCharChar"/>
        <w:bidi w:val="0"/>
        <w:spacing w:line="240" w:lineRule="auto"/>
        <w:rPr>
          <w:rFonts w:ascii="Times New Roman" w:hAnsi="Times New Roman" w:cs="Times New Roman"/>
          <w:lang w:bidi="fa-IR"/>
        </w:rPr>
      </w:pPr>
      <w:r w:rsidRPr="003232E5">
        <w:rPr>
          <w:rFonts w:ascii="Times New Roman" w:hAnsi="Times New Roman" w:cs="B Lotus"/>
          <w:lang w:bidi="fa-IR"/>
        </w:rPr>
        <w:t>A pr</w:t>
      </w:r>
      <w:r w:rsidRPr="003232E5">
        <w:rPr>
          <w:rFonts w:ascii="Times New Roman" w:hAnsi="Times New Roman" w:cs="Times New Roman"/>
          <w:lang w:bidi="fa-IR"/>
        </w:rPr>
        <w:t>è</w:t>
      </w:r>
      <w:r w:rsidRPr="003232E5">
        <w:rPr>
          <w:rFonts w:ascii="Times New Roman" w:hAnsi="Times New Roman" w:cs="B Lotus"/>
          <w:lang w:bidi="fa-IR"/>
        </w:rPr>
        <w:t>s I’installation de Mahomet a M</w:t>
      </w:r>
      <w:r w:rsidRPr="003232E5">
        <w:rPr>
          <w:rFonts w:ascii="Times New Roman" w:hAnsi="Times New Roman" w:cs="Times New Roman"/>
          <w:lang w:bidi="fa-IR"/>
        </w:rPr>
        <w:t>édine que surgit enfin</w:t>
      </w:r>
    </w:p>
    <w:p w:rsidR="00773C80" w:rsidRPr="003232E5" w:rsidRDefault="00773C80" w:rsidP="00773C80">
      <w:pPr>
        <w:pStyle w:val="StyleComplexBLotus12ptJustifiedFirstline05cmCharChar"/>
        <w:bidi w:val="0"/>
        <w:spacing w:line="240" w:lineRule="auto"/>
        <w:rPr>
          <w:rFonts w:ascii="Times New Roman" w:hAnsi="Times New Roman" w:cs="B Lotus"/>
          <w:lang w:bidi="fa-IR"/>
        </w:rPr>
      </w:pPr>
      <w:r w:rsidRPr="003232E5">
        <w:rPr>
          <w:rFonts w:ascii="Times New Roman" w:hAnsi="Times New Roman" w:cs="Times New Roman"/>
          <w:lang w:bidi="fa-IR"/>
        </w:rPr>
        <w:t>I’ idée de noter sur des matériaux frustes (omoplates de chameaux ou morceaux de cuir) Les plus importantes revelations recues au coursdes années precedents.</w:t>
      </w:r>
      <w:r w:rsidRPr="003232E5">
        <w:rPr>
          <w:rStyle w:val="FootnoteReference"/>
          <w:rFonts w:cs="B Lotus"/>
          <w:rtl/>
          <w:lang w:bidi="fa-IR"/>
        </w:rPr>
        <w:footnoteReference w:id="230"/>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یعنی: «پس از استقرار محمّد در مدینه، سرانجام فکر نوشتن قرآن پدید آمد(!!) و مهمّترین الهامات سالهای گذشته را بر روی موادّ خشن (از قبیل استخوان شان</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شتر و قطعات پوست) یادداشت می‌کردند».</w:t>
      </w:r>
    </w:p>
    <w:p w:rsidR="00773C80" w:rsidRPr="005858A2" w:rsidRDefault="00773C80" w:rsidP="003232E5">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مسیو «بلاشر» اشتباه کرده‌اند! زیرا وحی در مکّه، ضمن آنکه در حافظ</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مسلمانان نگاهداری می‌شد (چنانکه در سور</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مکّی «عنکب</w:t>
      </w:r>
      <w:r w:rsidRPr="005858A2">
        <w:rPr>
          <w:rFonts w:ascii="Times New Roman" w:hAnsi="Times New Roman" w:cs="B Lotus" w:hint="cs"/>
          <w:sz w:val="28"/>
          <w:szCs w:val="28"/>
          <w:rtl/>
          <w:lang w:bidi="fa-IR"/>
        </w:rPr>
        <w:t>وت» می</w:t>
      </w:r>
      <w:r w:rsidRPr="005858A2">
        <w:rPr>
          <w:rFonts w:ascii="Times New Roman" w:hAnsi="Times New Roman" w:cs="B Lotus" w:hint="eastAsia"/>
          <w:sz w:val="28"/>
          <w:szCs w:val="28"/>
          <w:rtl/>
          <w:lang w:bidi="fa-IR"/>
        </w:rPr>
        <w:t>‌</w:t>
      </w:r>
      <w:r w:rsidR="00B70E80" w:rsidRPr="005858A2">
        <w:rPr>
          <w:rFonts w:ascii="Times New Roman" w:hAnsi="Times New Roman" w:cs="B Lotus" w:hint="cs"/>
          <w:sz w:val="28"/>
          <w:szCs w:val="28"/>
          <w:rtl/>
          <w:lang w:bidi="fa-IR"/>
        </w:rPr>
        <w:t>خوانیم:</w:t>
      </w:r>
    </w:p>
    <w:p w:rsidR="00773C80" w:rsidRDefault="00B70E80" w:rsidP="005858A2">
      <w:pPr>
        <w:pStyle w:val="StyleComplexBLotus12ptJustifiedFirstline05cmCharChar"/>
        <w:spacing w:line="240" w:lineRule="auto"/>
        <w:rPr>
          <w:rFonts w:ascii="Times New Roman" w:hAnsi="Times New Roman" w:cs="B Lotus"/>
          <w:szCs w:val="28"/>
          <w:lang w:bidi="fa-IR"/>
        </w:rPr>
      </w:pPr>
      <w:r w:rsidRPr="005858A2">
        <w:rPr>
          <w:rFonts w:ascii="Times New Roman" w:hAnsi="Times New Roman" w:cs="Traditional Arabic" w:hint="cs"/>
          <w:sz w:val="28"/>
          <w:szCs w:val="28"/>
          <w:rtl/>
          <w:lang w:bidi="fa-IR"/>
        </w:rPr>
        <w:t>﴿</w:t>
      </w:r>
      <w:r w:rsidR="005858A2" w:rsidRPr="005858A2">
        <w:rPr>
          <w:rFonts w:ascii="KFGQPC Uthmanic Script HAFS" w:cs="KFGQPC Uthmanic Script HAFS" w:hint="eastAsia"/>
          <w:sz w:val="28"/>
          <w:szCs w:val="28"/>
          <w:rtl/>
        </w:rPr>
        <w:t>بَل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هُوَ</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ءَايَ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بَيِّنَ</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صُدُورِ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أُوتُواْ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عِل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49]</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آیات روشنی است در سینه‌های کسانی که از دانش برخوردار شده‌اند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به کتابت نیز درمی‌آمد به نشان آنکه کتب قدیم سیره در ماجرای مسلمان‌شدن «عمر» که در مکّه» رخ داد نوشته‌اند وی در خان</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خاهرش صحیفه‌ای یافت که سور</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شریفه «طه» را بر آن نگاشته بودند، «ابن هشام» می‌نویسد:</w:t>
      </w:r>
      <w:r w:rsidR="003232E5">
        <w:rPr>
          <w:rFonts w:ascii="Times New Roman" w:hAnsi="Times New Roman" w:cs="Traditional Arabic" w:hint="cs"/>
          <w:szCs w:val="28"/>
          <w:rtl/>
          <w:lang w:bidi="fa-IR"/>
        </w:rPr>
        <w:t xml:space="preserve"> «</w:t>
      </w:r>
      <w:r w:rsidRPr="003232E5">
        <w:rPr>
          <w:rStyle w:val="Char3"/>
          <w:rFonts w:hint="cs"/>
          <w:rtl/>
        </w:rPr>
        <w:t>فأعطته الصحیفة وفیها «طه» فقرأها، فلما قرأ منها صدرا قال: ما أحسن هذا الکلام ....</w:t>
      </w:r>
      <w:r w:rsidR="003232E5">
        <w:rPr>
          <w:rFonts w:ascii="Times New Roman" w:hAnsi="Times New Roman" w:cs="Traditional Arabic" w:hint="cs"/>
          <w:szCs w:val="28"/>
          <w:rtl/>
          <w:lang w:bidi="fa-IR"/>
        </w:rPr>
        <w:t>»</w:t>
      </w:r>
      <w:r w:rsidR="003232E5" w:rsidRPr="003232E5">
        <w:rPr>
          <w:rStyle w:val="FootnoteReference"/>
          <w:rFonts w:ascii="Times New Roman" w:hAnsi="Times New Roman" w:cs="B Lotus"/>
          <w:color w:val="000000"/>
          <w:spacing w:val="-4"/>
          <w:szCs w:val="28"/>
          <w:rtl/>
          <w:lang w:bidi="fa-IR"/>
        </w:rPr>
        <w:footnoteReference w:id="231"/>
      </w:r>
      <w:r w:rsidR="003232E5">
        <w:rPr>
          <w:rFonts w:ascii="Times New Roman" w:hAnsi="Times New Roman" w:cs="B Lotus" w:hint="cs"/>
          <w:szCs w:val="28"/>
          <w:rtl/>
          <w:lang w:bidi="fa-IR"/>
        </w:rPr>
        <w:t>.</w:t>
      </w:r>
    </w:p>
    <w:p w:rsidR="00773C80" w:rsidRDefault="00773C80" w:rsidP="003232E5">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یعنی: «خواهر (عُمَر) آن صحیفه</w:t>
      </w:r>
      <w:r w:rsidRPr="00060CBE">
        <w:rPr>
          <w:rStyle w:val="FootnoteReference"/>
          <w:rFonts w:cs="B Lotus"/>
          <w:sz w:val="28"/>
          <w:szCs w:val="28"/>
          <w:rtl/>
          <w:lang w:bidi="fa-IR"/>
        </w:rPr>
        <w:footnoteReference w:id="232"/>
      </w:r>
      <w:r>
        <w:rPr>
          <w:rFonts w:ascii="Times New Roman" w:hAnsi="Times New Roman" w:cs="B Lotus" w:hint="cs"/>
          <w:szCs w:val="28"/>
          <w:rtl/>
          <w:lang w:bidi="fa-IR"/>
        </w:rPr>
        <w:t xml:space="preserve"> را به او داد و در آن، سوره طه نوشته شده بود، همینکه اوائل سوره را خواند گفت چه نیکو سخنی است»! از سوی دیگر، علی</w:t>
      </w:r>
      <w:r>
        <w:rPr>
          <w:rFonts w:ascii="Times New Roman" w:hAnsi="Times New Roman" w:cs="B Lotus" w:hint="cs"/>
          <w:szCs w:val="28"/>
          <w:lang w:bidi="fa-IR"/>
        </w:rPr>
        <w:sym w:font="AGA Arabesque" w:char="F075"/>
      </w:r>
      <w:r>
        <w:rPr>
          <w:rFonts w:ascii="Times New Roman" w:hAnsi="Times New Roman" w:cs="B Lotus" w:hint="cs"/>
          <w:szCs w:val="28"/>
          <w:rtl/>
          <w:lang w:bidi="fa-IR"/>
        </w:rPr>
        <w:t xml:space="preserve"> و عثمان هر دو از مسلمانان مکّه بودند و نوشتن را نیز می‌دانستند، آیا ممکن است با حضور چنین کسانی پیامبر</w:t>
      </w:r>
      <w:r w:rsidRPr="003232E5">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سیزده سال از املاء وحی خودداری نموده باشد</w:t>
      </w:r>
      <w:r w:rsidRPr="00060CBE">
        <w:rPr>
          <w:rStyle w:val="FootnoteReference"/>
          <w:rFonts w:cs="B Lotus"/>
          <w:sz w:val="28"/>
          <w:szCs w:val="28"/>
          <w:rtl/>
          <w:lang w:bidi="fa-IR"/>
        </w:rPr>
        <w:footnoteReference w:id="233"/>
      </w:r>
      <w:r>
        <w:rPr>
          <w:rFonts w:ascii="Times New Roman" w:hAnsi="Times New Roman" w:cs="B Lotus" w:hint="cs"/>
          <w:szCs w:val="28"/>
          <w:rtl/>
          <w:lang w:bidi="fa-IR"/>
        </w:rPr>
        <w:t>؟! به علاوه در سور</w:t>
      </w:r>
      <w:r w:rsidR="003232E5">
        <w:rPr>
          <w:rFonts w:ascii="Times New Roman" w:hAnsi="Times New Roman" w:cs="B Lotus" w:hint="cs"/>
          <w:szCs w:val="28"/>
          <w:rtl/>
          <w:lang w:bidi="fa-IR"/>
        </w:rPr>
        <w:t>ه</w:t>
      </w:r>
      <w:r>
        <w:rPr>
          <w:rFonts w:ascii="Times New Roman" w:hAnsi="Times New Roman" w:cs="B Lotus" w:hint="cs"/>
          <w:szCs w:val="28"/>
          <w:rtl/>
          <w:lang w:bidi="fa-IR"/>
        </w:rPr>
        <w:t xml:space="preserve"> «فرقان» که در مکّه نازل شده از قول کافران می‌خوانیم</w:t>
      </w:r>
      <w:r w:rsidR="00B70E80">
        <w:rPr>
          <w:rFonts w:ascii="Times New Roman" w:hAnsi="Times New Roman" w:cs="B Lotus" w:hint="cs"/>
          <w:szCs w:val="28"/>
          <w:rtl/>
          <w:lang w:bidi="fa-IR"/>
        </w:rPr>
        <w:t xml:space="preserve"> که دربار</w:t>
      </w:r>
      <w:r w:rsidR="003232E5">
        <w:rPr>
          <w:rFonts w:ascii="Times New Roman" w:hAnsi="Times New Roman" w:cs="B Lotus" w:hint="cs"/>
          <w:szCs w:val="28"/>
          <w:rtl/>
          <w:lang w:bidi="fa-IR"/>
        </w:rPr>
        <w:t>ه</w:t>
      </w:r>
      <w:r w:rsidR="00B70E80">
        <w:rPr>
          <w:rFonts w:ascii="Times New Roman" w:hAnsi="Times New Roman" w:cs="B Lotus" w:hint="cs"/>
          <w:szCs w:val="28"/>
          <w:rtl/>
          <w:lang w:bidi="fa-IR"/>
        </w:rPr>
        <w:t xml:space="preserve"> آیات کریمه می‌گفتند:</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أَسَ</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طِيرُ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أَوَّلِينَ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ك</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تَتَبَهَا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[الفرقان: 5]</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قرآن، افسانه‌های پیشینان است که (محمّد) آنها را نسخه</w:t>
      </w:r>
      <w:r w:rsidR="00773C80">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برداری کرده</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r w:rsidR="00773C80">
        <w:rPr>
          <w:rFonts w:ascii="Times New Roman" w:hAnsi="Times New Roman" w:cs="B Lotus" w:hint="cs"/>
          <w:sz w:val="26"/>
          <w:szCs w:val="26"/>
          <w:rtl/>
          <w:lang w:bidi="fa-IR"/>
        </w:rPr>
        <w:t>.</w:t>
      </w:r>
    </w:p>
    <w:p w:rsidR="00773C80" w:rsidRDefault="003232E5" w:rsidP="003232E5">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Cs w:val="28"/>
          <w:rtl/>
          <w:lang w:bidi="fa-IR"/>
        </w:rPr>
        <w:t>هر</w:t>
      </w:r>
      <w:r w:rsidR="00773C80">
        <w:rPr>
          <w:rFonts w:ascii="Times New Roman" w:hAnsi="Times New Roman" w:cs="B Lotus" w:hint="cs"/>
          <w:szCs w:val="28"/>
          <w:rtl/>
          <w:lang w:bidi="fa-IR"/>
        </w:rPr>
        <w:t xml:space="preserve">چند این سخن درست نبود ولی می‌توان گفت کفّار مکّه با توجّه به نسخه‌های قرآنی این دروغ را ساخته بودند! و اگر بخواهیم برخلاف اسناد موجود فرض کنیم که در دوران مکّه، وحی را نمی‌نوشتند بازهم مشکلی پیش نمی‌آید زیرا آیات قرآن در </w:t>
      </w:r>
      <w:r>
        <w:rPr>
          <w:rFonts w:ascii="Times New Roman" w:hAnsi="Times New Roman" w:cs="B Lotus" w:hint="cs"/>
          <w:szCs w:val="28"/>
          <w:rtl/>
          <w:lang w:bidi="fa-IR"/>
        </w:rPr>
        <w:t>ا</w:t>
      </w:r>
      <w:r w:rsidR="00773C80">
        <w:rPr>
          <w:rFonts w:ascii="Times New Roman" w:hAnsi="Times New Roman" w:cs="B Lotus" w:hint="cs"/>
          <w:szCs w:val="28"/>
          <w:rtl/>
          <w:lang w:bidi="fa-IR"/>
        </w:rPr>
        <w:t>ذهان حافظان نگاهداری می‌شد و مسلمانان، سُوَر قرآن را در نمازها قرائت می‌کردند و در تبلیغات و مناظرات خویش به کار می‌بردند و تلاوت قرآن را از جمل</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عبادات می‌شمردند و همراه به آن می‌پرداختند، بدانگونه که در سورة مکّی «عنکبوت» (چنانکه گذشت) از حافظان قرآن تجلیل شده است و از همه بالاتر، رس</w:t>
      </w:r>
      <w:r w:rsidR="00773C80" w:rsidRPr="005644AB">
        <w:rPr>
          <w:rFonts w:ascii="Times New Roman" w:hAnsi="Times New Roman" w:cs="B Lotus" w:hint="cs"/>
          <w:sz w:val="28"/>
          <w:szCs w:val="28"/>
          <w:rtl/>
          <w:lang w:bidi="fa-IR"/>
        </w:rPr>
        <w:t>ول خدا</w:t>
      </w:r>
      <w:r w:rsidR="00773C80" w:rsidRPr="005644AB">
        <w:rPr>
          <w:rFonts w:ascii="Times New Roman" w:hAnsi="Times New Roman" w:cs="B Lotus" w:hint="cs"/>
          <w:sz w:val="28"/>
          <w:szCs w:val="28"/>
          <w:lang w:bidi="fa-IR"/>
        </w:rPr>
        <w:sym w:font="AGA Arabesque" w:char="F072"/>
      </w:r>
      <w:r w:rsidR="00773C80" w:rsidRPr="005644AB">
        <w:rPr>
          <w:rFonts w:ascii="Times New Roman" w:hAnsi="Times New Roman" w:cs="B Lotus" w:hint="cs"/>
          <w:sz w:val="28"/>
          <w:szCs w:val="28"/>
          <w:rtl/>
          <w:lang w:bidi="fa-IR"/>
        </w:rPr>
        <w:t xml:space="preserve"> هم</w:t>
      </w:r>
      <w:r>
        <w:rPr>
          <w:rFonts w:ascii="Times New Roman" w:hAnsi="Times New Roman" w:cs="B Lotus" w:hint="cs"/>
          <w:sz w:val="28"/>
          <w:szCs w:val="28"/>
          <w:rtl/>
          <w:lang w:bidi="fa-IR"/>
        </w:rPr>
        <w:t>ه</w:t>
      </w:r>
      <w:r w:rsidR="00773C80" w:rsidRPr="005644AB">
        <w:rPr>
          <w:rFonts w:ascii="Times New Roman" w:hAnsi="Times New Roman" w:cs="B Lotus" w:hint="cs"/>
          <w:sz w:val="28"/>
          <w:szCs w:val="28"/>
          <w:rtl/>
          <w:lang w:bidi="fa-IR"/>
        </w:rPr>
        <w:t xml:space="preserve"> آیات را دقیقاً در خاطر داشت و در دورانهای بعد املاء نمود و به کتاب </w:t>
      </w:r>
      <w:r w:rsidR="00773C80">
        <w:rPr>
          <w:rFonts w:ascii="Times New Roman" w:hAnsi="Times New Roman" w:cs="B Lotus" w:hint="cs"/>
          <w:sz w:val="28"/>
          <w:szCs w:val="28"/>
          <w:rtl/>
          <w:lang w:bidi="fa-IR"/>
        </w:rPr>
        <w:t>درآمد، چنانکه ذکر بسیاری از این نوشته</w:t>
      </w:r>
      <w:r w:rsidR="00773C80">
        <w:rPr>
          <w:rFonts w:ascii="Times New Roman" w:hAnsi="Times New Roman" w:cs="B Lotus" w:hint="eastAsia"/>
          <w:sz w:val="28"/>
          <w:szCs w:val="28"/>
          <w:rtl/>
          <w:lang w:bidi="fa-IR"/>
        </w:rPr>
        <w:t xml:space="preserve">‌ها در تاریخ رفته است. پس آقای </w:t>
      </w:r>
      <w:r w:rsidR="00773C80">
        <w:rPr>
          <w:rFonts w:ascii="Times New Roman" w:hAnsi="Times New Roman" w:cs="B Lotus" w:hint="cs"/>
          <w:sz w:val="28"/>
          <w:szCs w:val="28"/>
          <w:rtl/>
          <w:lang w:bidi="fa-IR"/>
        </w:rPr>
        <w:t>«بلاشر» چرا خود را به زحمت می‌افکند! و چه چیز را می‌خواهد اثبات کند؟! آری تمام تلاش ایشان بر این مطلب معطوف است که با لحن انکار‌آمیز از خواننده بپرسد: «چه دلایلی وجود داشته که محمّد را منصرف ساخته تا یک متن ثابت لایتغیّری از وحی را به جامع</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خود بدهد»؟. (در آستان</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قرآن، ترجم</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دکتر رامیار، صفح</w:t>
      </w:r>
      <w:r>
        <w:rPr>
          <w:rFonts w:ascii="Times New Roman" w:hAnsi="Times New Roman" w:cs="B Lotus" w:hint="cs"/>
          <w:sz w:val="28"/>
          <w:szCs w:val="28"/>
          <w:rtl/>
          <w:lang w:bidi="fa-IR"/>
        </w:rPr>
        <w:t>ه</w:t>
      </w:r>
      <w:r w:rsidR="00773C80">
        <w:rPr>
          <w:rFonts w:ascii="Times New Roman" w:hAnsi="Times New Roman" w:cs="B Lotus" w:hint="cs"/>
          <w:sz w:val="28"/>
          <w:szCs w:val="28"/>
          <w:rtl/>
          <w:lang w:bidi="fa-IR"/>
        </w:rPr>
        <w:t xml:space="preserve"> 37) ما به این قرآن‌شناس! قرن بیستم پاسخ می‌دهیم انصراف پیامبر گرامی اسلام از اینکه متن قرآن را در اختیار امّتش قرار دهد، پنداری است که در زوایای ذهن و خیال شما راه یافته است! ولی در عالم خارج</w:t>
      </w:r>
      <w:r w:rsidR="009079B7">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 xml:space="preserve"> پیامبر همة آیات قرآن را در میان مردم نهاده و به «رفیق أعلی»</w:t>
      </w:r>
      <w:r w:rsidR="00773C80" w:rsidRPr="00060CBE">
        <w:rPr>
          <w:rStyle w:val="FootnoteReference"/>
          <w:rFonts w:cs="B Lotus"/>
          <w:sz w:val="28"/>
          <w:szCs w:val="28"/>
          <w:rtl/>
          <w:lang w:bidi="fa-IR"/>
        </w:rPr>
        <w:footnoteReference w:id="234"/>
      </w:r>
      <w:r w:rsidR="00773C80">
        <w:rPr>
          <w:rFonts w:ascii="Times New Roman" w:hAnsi="Times New Roman" w:cs="B Lotus" w:hint="cs"/>
          <w:sz w:val="28"/>
          <w:szCs w:val="28"/>
          <w:rtl/>
          <w:lang w:bidi="fa-IR"/>
        </w:rPr>
        <w:t xml:space="preserve"> پیوسته است.</w:t>
      </w:r>
    </w:p>
    <w:p w:rsidR="00773C80" w:rsidRDefault="00773C80" w:rsidP="00111EC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گواه روشن ما سخن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خطب</w:t>
      </w:r>
      <w:r w:rsidR="00111EC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متواتر «</w:t>
      </w:r>
      <w:r w:rsidRPr="00357848">
        <w:rPr>
          <w:rFonts w:ascii="mylotus" w:hAnsi="mylotus" w:cs="mylotus"/>
          <w:sz w:val="28"/>
          <w:szCs w:val="28"/>
          <w:rtl/>
          <w:lang w:bidi="fa-IR"/>
        </w:rPr>
        <w:t>حجّ</w:t>
      </w:r>
      <w:r w:rsidR="00357848" w:rsidRPr="00357848">
        <w:rPr>
          <w:rFonts w:ascii="mylotus" w:hAnsi="mylotus" w:cs="mylotus"/>
          <w:sz w:val="28"/>
          <w:szCs w:val="28"/>
          <w:rtl/>
          <w:lang w:bidi="fa-IR"/>
        </w:rPr>
        <w:t>ة</w:t>
      </w:r>
      <w:r w:rsidRPr="00357848">
        <w:rPr>
          <w:rFonts w:ascii="mylotus" w:hAnsi="mylotus" w:cs="mylotus"/>
          <w:sz w:val="28"/>
          <w:szCs w:val="28"/>
          <w:rtl/>
          <w:lang w:bidi="fa-IR"/>
        </w:rPr>
        <w:t xml:space="preserve"> الوداع</w:t>
      </w:r>
      <w:r>
        <w:rPr>
          <w:rFonts w:ascii="Times New Roman" w:hAnsi="Times New Roman" w:cs="B Lotus" w:hint="cs"/>
          <w:sz w:val="28"/>
          <w:szCs w:val="28"/>
          <w:rtl/>
          <w:lang w:bidi="fa-IR"/>
        </w:rPr>
        <w:t>» است که با اسناد بسیار و از طُرق غیر قابل انکار نقل شده که آن حضرت مدّت کوتاهی پیش از وفات خود در</w:t>
      </w:r>
      <w:r w:rsidR="00357848">
        <w:rPr>
          <w:rFonts w:ascii="Times New Roman" w:hAnsi="Times New Roman" w:cs="B Lotus" w:hint="cs"/>
          <w:sz w:val="28"/>
          <w:szCs w:val="28"/>
          <w:rtl/>
          <w:lang w:bidi="fa-IR"/>
        </w:rPr>
        <w:t xml:space="preserve"> حضور هزاران مسلمان ندا در داد:</w:t>
      </w:r>
    </w:p>
    <w:p w:rsidR="00773C80" w:rsidRDefault="00773C80" w:rsidP="00357848">
      <w:pPr>
        <w:pStyle w:val="StyleComplexBLotus12ptJustifiedFirstline05cmCharChar"/>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w:t>
      </w:r>
      <w:r w:rsidRPr="00357848">
        <w:rPr>
          <w:rStyle w:val="Char3"/>
          <w:rFonts w:hint="cs"/>
          <w:rtl/>
        </w:rPr>
        <w:t xml:space="preserve">فاعقلوا </w:t>
      </w:r>
      <w:r w:rsidR="00357848">
        <w:rPr>
          <w:rStyle w:val="Char3"/>
          <w:rFonts w:hint="cs"/>
          <w:rtl/>
        </w:rPr>
        <w:t>أیها الناس قولی، فإنی قد بلغت و</w:t>
      </w:r>
      <w:r w:rsidRPr="00357848">
        <w:rPr>
          <w:rStyle w:val="Char3"/>
          <w:rFonts w:hint="cs"/>
          <w:rtl/>
        </w:rPr>
        <w:t>قد ترکت فیکم ما إن اعتصمتم به فلن تضلوا أبدا أمرا بینا،</w:t>
      </w:r>
      <w:r w:rsidR="00357848">
        <w:rPr>
          <w:rStyle w:val="Char3"/>
          <w:rFonts w:hint="cs"/>
          <w:rtl/>
        </w:rPr>
        <w:t xml:space="preserve"> کتاب الله و</w:t>
      </w:r>
      <w:r w:rsidRPr="00357848">
        <w:rPr>
          <w:rStyle w:val="Char3"/>
          <w:rFonts w:hint="cs"/>
          <w:rtl/>
        </w:rPr>
        <w:t>سنة نبیه</w:t>
      </w:r>
      <w:r w:rsidR="00357848" w:rsidRPr="00357848">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235"/>
      </w:r>
      <w:r w:rsidR="003578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773C80" w:rsidRDefault="00773C80" w:rsidP="0035784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357848" w:rsidRPr="00357848">
        <w:rPr>
          <w:rFonts w:ascii="Times New Roman" w:hAnsi="Times New Roman" w:cs="Traditional Arabic" w:hint="cs"/>
          <w:sz w:val="22"/>
          <w:szCs w:val="26"/>
          <w:rtl/>
          <w:lang w:bidi="fa-IR"/>
        </w:rPr>
        <w:t>«</w:t>
      </w:r>
      <w:r w:rsidRPr="00357848">
        <w:rPr>
          <w:rFonts w:ascii="Times New Roman" w:hAnsi="Times New Roman" w:cs="B Lotus" w:hint="cs"/>
          <w:sz w:val="22"/>
          <w:szCs w:val="26"/>
          <w:rtl/>
          <w:lang w:bidi="fa-IR"/>
        </w:rPr>
        <w:t>ای مردم سخن مرا به عقل دریابید که من پیام خدا را رساندم و در میان شما چیزی نهادم که اگر به آن چنگ درزنید هرگز گمراه نخواهید شد، امری است روشن، کتاب خدا و سنّت پیامبرش</w:t>
      </w:r>
      <w:r w:rsidR="00357848" w:rsidRPr="00357848">
        <w:rPr>
          <w:rFonts w:ascii="Times New Roman" w:hAnsi="Times New Roman" w:cs="Traditional Arabic" w:hint="cs"/>
          <w:sz w:val="22"/>
          <w:szCs w:val="26"/>
          <w:rtl/>
          <w:lang w:bidi="fa-IR"/>
        </w:rPr>
        <w:t>»</w:t>
      </w:r>
      <w:r w:rsidRPr="00357848">
        <w:rPr>
          <w:rFonts w:ascii="Times New Roman" w:hAnsi="Times New Roman" w:cs="B Lotus" w:hint="cs"/>
          <w:sz w:val="22"/>
          <w:szCs w:val="26"/>
          <w:rtl/>
          <w:lang w:bidi="fa-IR"/>
        </w:rPr>
        <w:t>.</w:t>
      </w:r>
    </w:p>
    <w:p w:rsidR="00773C80" w:rsidRDefault="00773C80" w:rsidP="00773C8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شگفتا! پیامبر اسلام</w:t>
      </w:r>
      <w:r w:rsidRPr="005644AB">
        <w:rPr>
          <w:rFonts w:ascii="Times New Roman" w:hAnsi="Times New Roman" w:cs="B Lotus" w:hint="cs"/>
          <w:sz w:val="28"/>
          <w:szCs w:val="28"/>
          <w:lang w:bidi="fa-IR"/>
        </w:rPr>
        <w:sym w:font="AGA Arabesque" w:char="F072"/>
      </w:r>
      <w:r w:rsidRPr="005644AB">
        <w:rPr>
          <w:rFonts w:ascii="Times New Roman" w:hAnsi="Times New Roman" w:cs="B Lotus" w:hint="cs"/>
          <w:sz w:val="28"/>
          <w:szCs w:val="28"/>
          <w:rtl/>
          <w:lang w:bidi="fa-IR"/>
        </w:rPr>
        <w:t xml:space="preserve"> در میان چندین هزار مسلمان فریاد می‌زند که</w:t>
      </w:r>
      <w:r>
        <w:rPr>
          <w:rFonts w:ascii="Times New Roman" w:hAnsi="Times New Roman" w:cs="B Lotus" w:hint="cs"/>
          <w:sz w:val="28"/>
          <w:szCs w:val="28"/>
          <w:rtl/>
          <w:lang w:bidi="fa-IR"/>
        </w:rPr>
        <w:t>:</w:t>
      </w:r>
      <w:r w:rsidRPr="005644AB">
        <w:rPr>
          <w:rFonts w:ascii="Times New Roman" w:hAnsi="Times New Roman" w:cs="B Lotus" w:hint="cs"/>
          <w:sz w:val="28"/>
          <w:szCs w:val="28"/>
          <w:rtl/>
          <w:lang w:bidi="fa-IR"/>
        </w:rPr>
        <w:t xml:space="preserve"> «من کتاب خدا را در میان شما نهاده‌ام» </w:t>
      </w:r>
      <w:r>
        <w:rPr>
          <w:rFonts w:ascii="Times New Roman" w:hAnsi="Times New Roman" w:cs="B Lotus" w:hint="cs"/>
          <w:sz w:val="28"/>
          <w:szCs w:val="28"/>
          <w:rtl/>
          <w:lang w:bidi="fa-IR"/>
        </w:rPr>
        <w:t>ولی مسیو «بلاشر»! عقیده دارد که پیامبر چنین کاری نکرده است! و سپس از من و شما دلیل آن را می‌پرسد؟!</w:t>
      </w:r>
      <w:r w:rsidR="00111EC4">
        <w:rPr>
          <w:rFonts w:ascii="Times New Roman" w:hAnsi="Times New Roman" w:cs="B Lotus" w:hint="cs"/>
          <w:sz w:val="28"/>
          <w:szCs w:val="28"/>
          <w:rtl/>
          <w:lang w:bidi="fa-IR"/>
        </w:rPr>
        <w:t>.</w:t>
      </w:r>
    </w:p>
    <w:p w:rsidR="00773C80" w:rsidRDefault="00773C80" w:rsidP="0035784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مقصود این است که چرا قرآن در عصر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روی پوست و سنگ و استخوان نوشته شد و یک جا گرد نیامد در میان دو جلد قرار نگرفت؟! البتّه این کار در زمانی که رسول خدا</w:t>
      </w:r>
      <w:r>
        <w:rPr>
          <w:rFonts w:ascii="Times New Roman" w:hAnsi="Times New Roman" w:cs="B Lotus" w:hint="cs"/>
          <w:sz w:val="28"/>
          <w:szCs w:val="28"/>
          <w:lang w:bidi="fa-IR"/>
        </w:rPr>
        <w:sym w:font="AGA Arabesque" w:char="F072"/>
      </w:r>
      <w:r w:rsidR="00357848">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میان امّت بسر می‌برد و آیات، به تدریج نزول می‌یافتند و سوره‌ها بسته نشده بودند مقدور نبود امّا پس از </w:t>
      </w:r>
      <w:r w:rsidR="00357848">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کمال دین و </w:t>
      </w:r>
      <w:r w:rsidR="00357848">
        <w:rPr>
          <w:rFonts w:ascii="Times New Roman" w:hAnsi="Times New Roman" w:cs="B Lotus" w:hint="cs"/>
          <w:sz w:val="28"/>
          <w:szCs w:val="28"/>
          <w:rtl/>
          <w:lang w:bidi="fa-IR"/>
        </w:rPr>
        <w:t>ا</w:t>
      </w:r>
      <w:r>
        <w:rPr>
          <w:rFonts w:ascii="Times New Roman" w:hAnsi="Times New Roman" w:cs="B Lotus" w:hint="cs"/>
          <w:sz w:val="28"/>
          <w:szCs w:val="28"/>
          <w:rtl/>
          <w:lang w:bidi="fa-IR"/>
        </w:rPr>
        <w:t>تمام نعمت و رحلت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البتّه قرآن ازرو</w:t>
      </w:r>
      <w:r w:rsidR="00111EC4">
        <w:rPr>
          <w:rFonts w:ascii="Times New Roman" w:hAnsi="Times New Roman" w:cs="B Lotus" w:hint="cs"/>
          <w:sz w:val="28"/>
          <w:szCs w:val="28"/>
          <w:rtl/>
          <w:lang w:bidi="fa-IR"/>
        </w:rPr>
        <w:t>ی مدارک موجود، در کمال دقّت جمع</w:t>
      </w:r>
      <w:r w:rsidR="00111EC4">
        <w:rPr>
          <w:rFonts w:ascii="Times New Roman" w:hAnsi="Times New Roman" w:cs="B Lotus" w:hint="eastAsia"/>
          <w:sz w:val="28"/>
          <w:szCs w:val="28"/>
          <w:rtl/>
          <w:lang w:bidi="fa-IR"/>
        </w:rPr>
        <w:t>‌</w:t>
      </w:r>
      <w:r>
        <w:rPr>
          <w:rFonts w:ascii="Times New Roman" w:hAnsi="Times New Roman" w:cs="B Lotus" w:hint="cs"/>
          <w:sz w:val="28"/>
          <w:szCs w:val="28"/>
          <w:rtl/>
          <w:lang w:bidi="fa-IR"/>
        </w:rPr>
        <w:t>آوری گشت</w:t>
      </w:r>
      <w:r w:rsidRPr="00060CBE">
        <w:rPr>
          <w:rStyle w:val="FootnoteReference"/>
          <w:rFonts w:cs="B Lotus"/>
          <w:sz w:val="28"/>
          <w:szCs w:val="28"/>
          <w:rtl/>
          <w:lang w:bidi="fa-IR"/>
        </w:rPr>
        <w:footnoteReference w:id="236"/>
      </w:r>
      <w:r>
        <w:rPr>
          <w:rFonts w:ascii="Times New Roman" w:hAnsi="Times New Roman" w:cs="B Lotus" w:hint="cs"/>
          <w:sz w:val="28"/>
          <w:szCs w:val="28"/>
          <w:rtl/>
          <w:lang w:bidi="fa-IR"/>
        </w:rPr>
        <w:t>. از اینرو حارث محاسبی (متوفبی به سال 243 هجری قمری) در کتاب «</w:t>
      </w:r>
      <w:r w:rsidRPr="00357848">
        <w:rPr>
          <w:rFonts w:ascii="mylotus" w:hAnsi="mylotus" w:cs="mylotus"/>
          <w:sz w:val="28"/>
          <w:szCs w:val="28"/>
          <w:rtl/>
          <w:lang w:bidi="fa-IR"/>
        </w:rPr>
        <w:t>فهم السّنن</w:t>
      </w:r>
      <w:r>
        <w:rPr>
          <w:rFonts w:ascii="Times New Roman" w:hAnsi="Times New Roman" w:cs="B Lotus" w:hint="cs"/>
          <w:sz w:val="28"/>
          <w:szCs w:val="28"/>
          <w:rtl/>
          <w:lang w:bidi="fa-IR"/>
        </w:rPr>
        <w:t xml:space="preserve">» می‌نویسد: </w:t>
      </w:r>
      <w:r w:rsidR="00357848">
        <w:rPr>
          <w:rFonts w:ascii="Times New Roman" w:hAnsi="Times New Roman" w:cs="Traditional Arabic" w:hint="cs"/>
          <w:sz w:val="28"/>
          <w:szCs w:val="28"/>
          <w:rtl/>
          <w:lang w:bidi="fa-IR"/>
        </w:rPr>
        <w:t>«</w:t>
      </w:r>
      <w:r w:rsidRPr="00357848">
        <w:rPr>
          <w:rStyle w:val="Char3"/>
          <w:rFonts w:hint="cs"/>
          <w:rtl/>
        </w:rPr>
        <w:t>کتابة القرآن لیست بمحدثة فإنه</w:t>
      </w:r>
      <w:r w:rsidR="00357848">
        <w:rPr>
          <w:rStyle w:val="Char3"/>
          <w:rFonts w:ascii="Calibri" w:hAnsi="Calibri"/>
        </w:rPr>
        <w:t xml:space="preserve"> </w:t>
      </w:r>
      <w:r w:rsidR="00357848" w:rsidRPr="00357848">
        <w:rPr>
          <w:rStyle w:val="Char3"/>
          <w:rFonts w:hint="cs"/>
          <w:sz w:val="28"/>
          <w:szCs w:val="32"/>
        </w:rPr>
        <w:sym w:font="AGA Arabesque" w:char="F072"/>
      </w:r>
      <w:r w:rsidR="00357848">
        <w:rPr>
          <w:rStyle w:val="Char3"/>
          <w:rFonts w:hint="cs"/>
          <w:rtl/>
        </w:rPr>
        <w:t>کان یأمر بکتابته و</w:t>
      </w:r>
      <w:r w:rsidRPr="00357848">
        <w:rPr>
          <w:rStyle w:val="Char3"/>
          <w:rFonts w:hint="cs"/>
          <w:rtl/>
        </w:rPr>
        <w:t>لکنه کان مفرقا ف</w:t>
      </w:r>
      <w:r w:rsidR="00357848">
        <w:rPr>
          <w:rStyle w:val="Char3"/>
          <w:rFonts w:hint="cs"/>
          <w:rtl/>
        </w:rPr>
        <w:t>ي</w:t>
      </w:r>
      <w:r w:rsidRPr="00357848">
        <w:rPr>
          <w:rStyle w:val="Char3"/>
          <w:rFonts w:hint="cs"/>
          <w:rtl/>
        </w:rPr>
        <w:t xml:space="preserve"> </w:t>
      </w:r>
      <w:r w:rsidR="00357848">
        <w:rPr>
          <w:rStyle w:val="Char3"/>
          <w:rFonts w:hint="cs"/>
          <w:rtl/>
        </w:rPr>
        <w:t>الرقاع والأکتاف و</w:t>
      </w:r>
      <w:r w:rsidRPr="00357848">
        <w:rPr>
          <w:rStyle w:val="Char3"/>
          <w:rFonts w:hint="cs"/>
          <w:rtl/>
        </w:rPr>
        <w:t>العسب فإنما أمر الصدیق بنسخها من مکان إلی مکان مجتمعا وکان ذل</w:t>
      </w:r>
      <w:r w:rsidR="00357848">
        <w:rPr>
          <w:rStyle w:val="Char3"/>
          <w:rFonts w:hint="cs"/>
          <w:rtl/>
        </w:rPr>
        <w:t>ك</w:t>
      </w:r>
      <w:r w:rsidRPr="00357848">
        <w:rPr>
          <w:rStyle w:val="Char3"/>
          <w:rFonts w:hint="cs"/>
          <w:rtl/>
        </w:rPr>
        <w:t xml:space="preserve"> بمنزلة أوراق وجدت ف</w:t>
      </w:r>
      <w:r w:rsidR="00357848">
        <w:rPr>
          <w:rStyle w:val="Char3"/>
          <w:rFonts w:hint="cs"/>
          <w:rtl/>
        </w:rPr>
        <w:t>ي</w:t>
      </w:r>
      <w:r w:rsidRPr="00357848">
        <w:rPr>
          <w:rStyle w:val="Char3"/>
          <w:rFonts w:hint="cs"/>
          <w:rtl/>
        </w:rPr>
        <w:t xml:space="preserve"> بیت رسول الله</w:t>
      </w:r>
      <w:r w:rsidR="00357848" w:rsidRPr="00357848">
        <w:rPr>
          <w:rStyle w:val="Char3"/>
          <w:rFonts w:hint="cs"/>
          <w:sz w:val="28"/>
          <w:szCs w:val="32"/>
        </w:rPr>
        <w:sym w:font="AGA Arabesque" w:char="F072"/>
      </w:r>
      <w:r w:rsidRPr="00357848">
        <w:rPr>
          <w:rStyle w:val="Char3"/>
          <w:rFonts w:hint="cs"/>
          <w:rtl/>
        </w:rPr>
        <w:t xml:space="preserve"> فی</w:t>
      </w:r>
      <w:r w:rsidR="00357848">
        <w:rPr>
          <w:rStyle w:val="Char3"/>
          <w:rFonts w:hint="cs"/>
          <w:rtl/>
        </w:rPr>
        <w:t>ها القرآن، منتشرا فجمعها جامع و</w:t>
      </w:r>
      <w:r w:rsidRPr="00357848">
        <w:rPr>
          <w:rStyle w:val="Char3"/>
          <w:rFonts w:hint="cs"/>
          <w:rtl/>
        </w:rPr>
        <w:t>ربط بخیط حتی لایضیع منها شیء</w:t>
      </w:r>
      <w:r w:rsidR="00357848">
        <w:rPr>
          <w:rFonts w:ascii="Times New Roman" w:hAnsi="Times New Roman" w:cs="Traditional Arabic" w:hint="cs"/>
          <w:sz w:val="28"/>
          <w:szCs w:val="28"/>
          <w:rtl/>
          <w:lang w:bidi="fa-IR"/>
        </w:rPr>
        <w:t>»</w:t>
      </w:r>
      <w:r w:rsidR="00357848" w:rsidRPr="00357848">
        <w:rPr>
          <w:rStyle w:val="FootnoteReference"/>
          <w:rFonts w:ascii="Times New Roman" w:hAnsi="Times New Roman" w:cs="B Lotus"/>
          <w:color w:val="000000"/>
          <w:spacing w:val="-4"/>
          <w:sz w:val="28"/>
          <w:szCs w:val="28"/>
          <w:rtl/>
          <w:lang w:bidi="fa-IR"/>
        </w:rPr>
        <w:footnoteReference w:id="237"/>
      </w:r>
      <w:r w:rsidR="00357848">
        <w:rPr>
          <w:rFonts w:ascii="Times New Roman" w:hAnsi="Times New Roman" w:cs="B Lotus" w:hint="cs"/>
          <w:sz w:val="28"/>
          <w:szCs w:val="28"/>
          <w:rtl/>
          <w:lang w:bidi="fa-IR"/>
        </w:rPr>
        <w:t>.</w:t>
      </w:r>
    </w:p>
    <w:p w:rsidR="00773C80" w:rsidRPr="00357848" w:rsidRDefault="00773C80" w:rsidP="00357848">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 xml:space="preserve">یعنی: </w:t>
      </w:r>
      <w:r w:rsidR="00357848" w:rsidRPr="00357848">
        <w:rPr>
          <w:rFonts w:ascii="Times New Roman" w:hAnsi="Times New Roman" w:cs="Traditional Arabic" w:hint="cs"/>
          <w:sz w:val="26"/>
          <w:szCs w:val="26"/>
          <w:rtl/>
          <w:lang w:bidi="fa-IR"/>
        </w:rPr>
        <w:t>«</w:t>
      </w:r>
      <w:r w:rsidRPr="00357848">
        <w:rPr>
          <w:rFonts w:ascii="Times New Roman" w:hAnsi="Times New Roman" w:cs="B Lotus" w:hint="cs"/>
          <w:sz w:val="26"/>
          <w:szCs w:val="26"/>
          <w:rtl/>
          <w:lang w:bidi="fa-IR"/>
        </w:rPr>
        <w:t>نوشتن قرآن (پس از پیامبر) کار تازه‌ای نبود زیرا آن حضرت خود به نوشتن آن فرمان می‌داد لیکن قرآن بر روی رُقعه‌ها و استخوانهای شانة (شتر) و شاخه‌های درخت خرما به طور پراکنده نوشته شده بود و (ابوبکر) صدّیق دستور داد تا آنها را از این مکان و آن مکان برگیرند و در یک جا گرد آورند و این کار، به منزل</w:t>
      </w:r>
      <w:r w:rsidR="00357848" w:rsidRPr="00357848">
        <w:rPr>
          <w:rFonts w:ascii="Times New Roman" w:hAnsi="Times New Roman" w:cs="B Lotus" w:hint="cs"/>
          <w:sz w:val="26"/>
          <w:szCs w:val="26"/>
          <w:rtl/>
          <w:lang w:bidi="fa-IR"/>
        </w:rPr>
        <w:t>ه</w:t>
      </w:r>
      <w:r w:rsidRPr="00357848">
        <w:rPr>
          <w:rFonts w:ascii="Times New Roman" w:hAnsi="Times New Roman" w:cs="B Lotus" w:hint="cs"/>
          <w:sz w:val="26"/>
          <w:szCs w:val="26"/>
          <w:rtl/>
          <w:lang w:bidi="fa-IR"/>
        </w:rPr>
        <w:t xml:space="preserve"> آن بود که برگ</w:t>
      </w:r>
      <w:r w:rsidR="00357848" w:rsidRPr="00357848">
        <w:rPr>
          <w:rFonts w:ascii="Times New Roman" w:hAnsi="Times New Roman" w:cs="B Lotus" w:hint="eastAsia"/>
          <w:sz w:val="26"/>
          <w:szCs w:val="26"/>
          <w:rtl/>
          <w:lang w:bidi="fa-IR"/>
        </w:rPr>
        <w:t>‌</w:t>
      </w:r>
      <w:r w:rsidRPr="00357848">
        <w:rPr>
          <w:rFonts w:ascii="Times New Roman" w:hAnsi="Times New Roman" w:cs="B Lotus" w:hint="cs"/>
          <w:sz w:val="26"/>
          <w:szCs w:val="26"/>
          <w:rtl/>
          <w:lang w:bidi="fa-IR"/>
        </w:rPr>
        <w:t>های پراکنده‌ای را در</w:t>
      </w:r>
      <w:r w:rsidR="00357848" w:rsidRPr="00357848">
        <w:rPr>
          <w:rFonts w:ascii="Times New Roman" w:hAnsi="Times New Roman" w:cs="B Lotus" w:hint="cs"/>
          <w:sz w:val="26"/>
          <w:szCs w:val="26"/>
          <w:rtl/>
          <w:lang w:bidi="fa-IR"/>
        </w:rPr>
        <w:t xml:space="preserve"> </w:t>
      </w:r>
      <w:r w:rsidRPr="00357848">
        <w:rPr>
          <w:rFonts w:ascii="Times New Roman" w:hAnsi="Times New Roman" w:cs="B Lotus" w:hint="cs"/>
          <w:sz w:val="26"/>
          <w:szCs w:val="26"/>
          <w:rtl/>
          <w:lang w:bidi="fa-IR"/>
        </w:rPr>
        <w:t>خان</w:t>
      </w:r>
      <w:r w:rsidR="00357848" w:rsidRPr="00357848">
        <w:rPr>
          <w:rFonts w:ascii="Times New Roman" w:hAnsi="Times New Roman" w:cs="B Lotus" w:hint="cs"/>
          <w:sz w:val="26"/>
          <w:szCs w:val="26"/>
          <w:rtl/>
          <w:lang w:bidi="fa-IR"/>
        </w:rPr>
        <w:t>ه</w:t>
      </w:r>
      <w:r w:rsidRPr="00357848">
        <w:rPr>
          <w:rFonts w:ascii="Times New Roman" w:hAnsi="Times New Roman" w:cs="B Lotus" w:hint="cs"/>
          <w:sz w:val="26"/>
          <w:szCs w:val="26"/>
          <w:rtl/>
          <w:lang w:bidi="fa-IR"/>
        </w:rPr>
        <w:t xml:space="preserve"> پیامبر</w:t>
      </w:r>
      <w:r w:rsidRPr="00357848">
        <w:rPr>
          <w:rFonts w:ascii="Times New Roman" w:hAnsi="Times New Roman" w:cs="B Lotus" w:hint="cs"/>
          <w:sz w:val="26"/>
          <w:szCs w:val="26"/>
          <w:lang w:bidi="fa-IR"/>
        </w:rPr>
        <w:sym w:font="AGA Arabesque" w:char="F072"/>
      </w:r>
      <w:r w:rsidRPr="00357848">
        <w:rPr>
          <w:rFonts w:ascii="Times New Roman" w:hAnsi="Times New Roman" w:cs="B Lotus" w:hint="cs"/>
          <w:sz w:val="26"/>
          <w:szCs w:val="26"/>
          <w:rtl/>
          <w:lang w:bidi="fa-IR"/>
        </w:rPr>
        <w:t xml:space="preserve"> بیابند که بر آن قرآن نوشته شده باشد آنگاه کسی همه را گرد آورد و با رشته‌ای بر بندد تا هیچ چیزش از میان نرود</w:t>
      </w:r>
      <w:r w:rsidR="00357848" w:rsidRPr="00357848">
        <w:rPr>
          <w:rFonts w:ascii="Times New Roman" w:hAnsi="Times New Roman" w:cs="Traditional Arabic" w:hint="cs"/>
          <w:sz w:val="26"/>
          <w:szCs w:val="26"/>
          <w:rtl/>
          <w:lang w:bidi="fa-IR"/>
        </w:rPr>
        <w:t>»</w:t>
      </w:r>
      <w:r w:rsidRPr="00357848">
        <w:rPr>
          <w:rFonts w:ascii="Times New Roman" w:hAnsi="Times New Roman" w:cs="B Lotus" w:hint="cs"/>
          <w:sz w:val="26"/>
          <w:szCs w:val="26"/>
          <w:rtl/>
          <w:lang w:bidi="fa-IR"/>
        </w:rPr>
        <w:t>.</w:t>
      </w:r>
    </w:p>
    <w:p w:rsidR="00773C80" w:rsidRDefault="00773C80" w:rsidP="00357848">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«بلاشر» نه تنها از مفهوم واژ</w:t>
      </w:r>
      <w:r w:rsidR="0035784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«سوره» و یا مسائل تاریخی مربوط به قرآن آگاهی لازم را ندارد بلکه در مواردی از محتوای آیات نیز بی‌خبر است مثلاً می‌نویسد: «تمام این داستان</w:t>
      </w:r>
      <w:r w:rsidR="00357848">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 (داستان هود ونوح و موسی و ابراهیم) در آن زمان معروف بود(!) و مخالفان پیامبر خیلی خوب می‌توانستند با شنیدن آنها ریشخندانه به پیغمبر بگویند: اینها چیزی نیست جز </w:t>
      </w:r>
      <w:r w:rsidR="00357848">
        <w:rPr>
          <w:rFonts w:ascii="Times New Roman" w:hAnsi="Times New Roman" w:cs="B Lotus" w:hint="cs"/>
          <w:sz w:val="28"/>
          <w:szCs w:val="28"/>
          <w:rtl/>
          <w:lang w:bidi="fa-IR"/>
        </w:rPr>
        <w:t>ا</w:t>
      </w:r>
      <w:r>
        <w:rPr>
          <w:rFonts w:ascii="Times New Roman" w:hAnsi="Times New Roman" w:cs="B Lotus" w:hint="cs"/>
          <w:sz w:val="28"/>
          <w:szCs w:val="28"/>
          <w:rtl/>
          <w:lang w:bidi="fa-IR"/>
        </w:rPr>
        <w:t>ساطیر الأوّلین اهمیت مطلب بیشتر در نوع جدیدِ به کار بردن به وسیل</w:t>
      </w:r>
      <w:r w:rsidR="0035784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بود، در این کتاب هر یک از این داستان</w:t>
      </w:r>
      <w:r w:rsidR="00357848">
        <w:rPr>
          <w:rFonts w:ascii="Times New Roman" w:hAnsi="Times New Roman" w:cs="B Lotus" w:hint="eastAsia"/>
          <w:sz w:val="28"/>
          <w:szCs w:val="28"/>
          <w:rtl/>
          <w:lang w:bidi="fa-IR"/>
        </w:rPr>
        <w:t>‌</w:t>
      </w:r>
      <w:r>
        <w:rPr>
          <w:rFonts w:ascii="Times New Roman" w:hAnsi="Times New Roman" w:cs="B Lotus" w:hint="cs"/>
          <w:sz w:val="28"/>
          <w:szCs w:val="28"/>
          <w:rtl/>
          <w:lang w:bidi="fa-IR"/>
        </w:rPr>
        <w:t>ها در هر یک از موارد، خود تبدیل به استدلالی می‌شود». (در آستان</w:t>
      </w:r>
      <w:r w:rsidR="0035784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صفحة 203)</w:t>
      </w:r>
      <w:r w:rsidR="00357848">
        <w:rPr>
          <w:rFonts w:ascii="Times New Roman" w:hAnsi="Times New Roman" w:cs="B Lotus" w:hint="cs"/>
          <w:sz w:val="28"/>
          <w:szCs w:val="28"/>
          <w:rtl/>
          <w:lang w:bidi="fa-IR"/>
        </w:rPr>
        <w:t>.</w:t>
      </w:r>
    </w:p>
    <w:p w:rsidR="00773C80" w:rsidRPr="00060CBE" w:rsidRDefault="00773C80" w:rsidP="00357848">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مسیو «بلاشر»! از سر دقّت قرآن را خوانده بود هرگز چنین فتوائی صادر نمی‌فرمود! زیرا قرآن اجاز</w:t>
      </w:r>
      <w:r w:rsidR="0035784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برداشت ناشیانه را به او نمی‌داد، چرا که قرآن پس از آوردن داستان نوح</w:t>
      </w:r>
      <w:r>
        <w:rPr>
          <w:rFonts w:ascii="Times New Roman" w:hAnsi="Times New Roman" w:cs="B Lotus" w:hint="cs"/>
          <w:sz w:val="28"/>
          <w:szCs w:val="28"/>
          <w:lang w:bidi="fa-IR"/>
        </w:rPr>
        <w:sym w:font="AGA Arabesque" w:char="F075"/>
      </w:r>
      <w:r w:rsidR="00B70E80">
        <w:rPr>
          <w:rFonts w:ascii="Times New Roman" w:hAnsi="Times New Roman" w:cs="B Lotus" w:hint="cs"/>
          <w:sz w:val="28"/>
          <w:szCs w:val="28"/>
          <w:rtl/>
          <w:lang w:bidi="fa-IR"/>
        </w:rPr>
        <w:t xml:space="preserve"> به تصریح می‌فرماید:</w:t>
      </w:r>
      <w:r w:rsidR="005858A2">
        <w:rPr>
          <w:rFonts w:ascii="Times New Roman" w:hAnsi="Times New Roman" w:cs="Traditional Arabic" w:hint="cs"/>
          <w:szCs w:val="28"/>
          <w:rtl/>
          <w:lang w:bidi="fa-IR"/>
        </w:rPr>
        <w:t xml:space="preserve"> </w:t>
      </w:r>
      <w:r w:rsidR="00B70E80">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تِل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كَ</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أَن</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بَا</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ءِ</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غَي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نُوحِيهَا</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إِلَي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كَ</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كُنتَ</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تَع</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لَمُهَا</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أَنتَ</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وَلَا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قَو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مُكَ</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قَب</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هَ</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ذَا</w:t>
      </w:r>
      <w:r w:rsidR="00B70E80">
        <w:rPr>
          <w:rFonts w:ascii="Times New Roman" w:hAnsi="Times New Roman" w:cs="Traditional Arabic" w:hint="cs"/>
          <w:szCs w:val="28"/>
          <w:rtl/>
          <w:lang w:bidi="fa-IR"/>
        </w:rPr>
        <w:t>﴾</w:t>
      </w:r>
      <w:r w:rsidR="00B70E80">
        <w:rPr>
          <w:rFonts w:ascii="Times New Roman" w:hAnsi="Times New Roman" w:cs="B Lotus" w:hint="cs"/>
          <w:szCs w:val="28"/>
          <w:rtl/>
          <w:lang w:bidi="fa-IR"/>
        </w:rPr>
        <w:t xml:space="preserve"> </w:t>
      </w:r>
      <w:r w:rsidR="00B70E80">
        <w:rPr>
          <w:rFonts w:ascii="Times New Roman" w:hAnsi="Times New Roman" w:cs="B Lotus" w:hint="cs"/>
          <w:sz w:val="22"/>
          <w:szCs w:val="26"/>
          <w:rtl/>
          <w:lang w:bidi="fa-IR"/>
        </w:rPr>
        <w:t>[هود: 49]</w:t>
      </w:r>
      <w:r w:rsidR="00B70E80">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357848">
        <w:rPr>
          <w:rFonts w:ascii="Times New Roman" w:hAnsi="Times New Roman" w:cs="B Lotus" w:hint="cs"/>
          <w:sz w:val="26"/>
          <w:szCs w:val="26"/>
          <w:rtl/>
          <w:lang w:bidi="fa-IR"/>
        </w:rPr>
        <w:t>این از اخبار غیب است که به</w:t>
      </w:r>
      <w:r w:rsidR="00357848">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سوی تو وحی می‌کنیم و پیش از این، نه تو آنها را می‌دانستی و نه قومت از آنها آگاهی داشتند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35784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قصد ما آن نیست که به تفصیل از اشتباهات «بلاشر» و دیگر خاورشناسان سخن گوییم، امّا ذکر این چند نمونه از کارهای «گلدزیهر» و «بلاشر» لازم می‌نمود تا گمان نرود آنگونه که نویسند</w:t>
      </w:r>
      <w:r w:rsidR="00357848">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بیست سه سال اظهار داشته: این مستشرقان «محقّقانِ بزرگِ» تاریخ و علوم اسلامی شمرده می‌شوند! و در اسلام‌شناسی بی‌آنکه تعصّبی نشان دهند، به کارهای مهمّ علمی دست زده‌اند! چنین نیست! بلکه آراء ایشان در بسیاری از موارد، دور از ت</w:t>
      </w:r>
      <w:r w:rsidR="00357848">
        <w:rPr>
          <w:rFonts w:ascii="Times New Roman" w:hAnsi="Times New Roman" w:cs="B Lotus" w:hint="cs"/>
          <w:szCs w:val="28"/>
          <w:rtl/>
          <w:lang w:bidi="fa-IR"/>
        </w:rPr>
        <w:t>ا</w:t>
      </w:r>
      <w:r>
        <w:rPr>
          <w:rFonts w:ascii="Times New Roman" w:hAnsi="Times New Roman" w:cs="B Lotus" w:hint="cs"/>
          <w:szCs w:val="28"/>
          <w:rtl/>
          <w:lang w:bidi="fa-IR"/>
        </w:rPr>
        <w:t>مّل، و آمیخته با تعصّب، و خالی از تفطّن است و علمای اسلامی با چشم‌پوشی از آثار و پژوهش</w:t>
      </w:r>
      <w:r w:rsidR="00357848">
        <w:rPr>
          <w:rFonts w:ascii="Times New Roman" w:hAnsi="Times New Roman" w:cs="B Lotus" w:hint="eastAsia"/>
          <w:szCs w:val="28"/>
          <w:rtl/>
          <w:lang w:bidi="fa-IR"/>
        </w:rPr>
        <w:t>‌</w:t>
      </w:r>
      <w:r>
        <w:rPr>
          <w:rFonts w:ascii="Times New Roman" w:hAnsi="Times New Roman" w:cs="B Lotus" w:hint="cs"/>
          <w:szCs w:val="28"/>
          <w:rtl/>
          <w:lang w:bidi="fa-IR"/>
        </w:rPr>
        <w:t xml:space="preserve">های آنان </w:t>
      </w:r>
      <w:r w:rsidRPr="00773C80">
        <w:rPr>
          <w:rFonts w:ascii="B Lotus" w:hAnsi="B Lotus" w:cs="B Lotus" w:hint="cs"/>
          <w:szCs w:val="28"/>
          <w:rtl/>
          <w:lang w:bidi="fa-IR"/>
        </w:rPr>
        <w:t>-</w:t>
      </w:r>
      <w:r>
        <w:rPr>
          <w:rFonts w:ascii="Times New Roman" w:hAnsi="Times New Roman" w:cs="B Lotus" w:hint="cs"/>
          <w:szCs w:val="28"/>
          <w:rtl/>
          <w:lang w:bidi="fa-IR"/>
        </w:rPr>
        <w:t>سپاس خدای را</w:t>
      </w:r>
      <w:r w:rsidRPr="00773C80">
        <w:rPr>
          <w:rFonts w:ascii="B Lotus" w:hAnsi="B Lotus" w:cs="B Lotus" w:hint="cs"/>
          <w:szCs w:val="28"/>
          <w:rtl/>
          <w:lang w:bidi="fa-IR"/>
        </w:rPr>
        <w:t>-</w:t>
      </w:r>
      <w:r>
        <w:rPr>
          <w:rFonts w:ascii="Times New Roman" w:hAnsi="Times New Roman" w:cs="B Lotus" w:hint="cs"/>
          <w:szCs w:val="28"/>
          <w:rtl/>
          <w:lang w:bidi="fa-IR"/>
        </w:rPr>
        <w:t xml:space="preserve"> کاستی ندارند.</w:t>
      </w:r>
    </w:p>
    <w:p w:rsidR="00773C80" w:rsidRDefault="00773C80" w:rsidP="009F4FF2">
      <w:pPr>
        <w:pStyle w:val="StyleComplexBLotus12ptJustifiedFirstline05cmCharChar"/>
        <w:widowControl w:val="0"/>
        <w:spacing w:line="240" w:lineRule="auto"/>
        <w:rPr>
          <w:rFonts w:ascii="Times New Roman" w:hAnsi="Times New Roman" w:cs="B Lotus"/>
          <w:szCs w:val="28"/>
          <w:rtl/>
          <w:lang w:bidi="fa-IR"/>
        </w:rPr>
      </w:pPr>
      <w:r w:rsidRPr="00AF3CBF">
        <w:rPr>
          <w:rFonts w:ascii="Times New Roman" w:hAnsi="Times New Roman" w:cs="B Lotus" w:hint="cs"/>
          <w:szCs w:val="28"/>
          <w:rtl/>
          <w:lang w:bidi="fa-IR"/>
        </w:rPr>
        <w:t>امّا اینکه می‌نویسد</w:t>
      </w:r>
      <w:r>
        <w:rPr>
          <w:rFonts w:ascii="Times New Roman" w:hAnsi="Times New Roman" w:cs="B Lotus" w:hint="cs"/>
          <w:szCs w:val="28"/>
          <w:rtl/>
          <w:lang w:bidi="fa-IR"/>
        </w:rPr>
        <w:t>:</w:t>
      </w:r>
      <w:r w:rsidRPr="00AF3CBF">
        <w:rPr>
          <w:rFonts w:ascii="Times New Roman" w:hAnsi="Times New Roman" w:cs="B Lotus" w:hint="cs"/>
          <w:szCs w:val="28"/>
          <w:rtl/>
          <w:lang w:bidi="fa-IR"/>
        </w:rPr>
        <w:t xml:space="preserve"> خاورشناسان در تاریخ پیدایش اسلام و نشو و نمای آن و تنظیم و تفسیر قرآن و شأن نزول آیات و کیفیّت</w:t>
      </w:r>
      <w:r>
        <w:rPr>
          <w:rFonts w:ascii="Times New Roman" w:hAnsi="Times New Roman" w:cs="B Lotus" w:hint="cs"/>
          <w:szCs w:val="28"/>
          <w:rtl/>
          <w:lang w:bidi="fa-IR"/>
        </w:rPr>
        <w:t xml:space="preserve"> پیدایش حدیث و تحوّلات و توسعة آ</w:t>
      </w:r>
      <w:r w:rsidRPr="00AF3CBF">
        <w:rPr>
          <w:rFonts w:ascii="Times New Roman" w:hAnsi="Times New Roman" w:cs="B Lotus" w:hint="cs"/>
          <w:szCs w:val="28"/>
          <w:rtl/>
          <w:lang w:bidi="fa-IR"/>
        </w:rPr>
        <w:t>ن، تحقیقات دامنه‌داری کرده‌اند</w:t>
      </w:r>
      <w:r w:rsidR="009079B7">
        <w:rPr>
          <w:rFonts w:ascii="Times New Roman" w:hAnsi="Times New Roman" w:cs="B Lotus" w:hint="cs"/>
          <w:szCs w:val="28"/>
          <w:rtl/>
          <w:lang w:bidi="fa-IR"/>
        </w:rPr>
        <w:t>،</w:t>
      </w:r>
      <w:r w:rsidRPr="00AF3CBF">
        <w:rPr>
          <w:rFonts w:ascii="Times New Roman" w:hAnsi="Times New Roman" w:cs="B Lotus" w:hint="cs"/>
          <w:szCs w:val="28"/>
          <w:rtl/>
          <w:lang w:bidi="fa-IR"/>
        </w:rPr>
        <w:t xml:space="preserve"> این سخن با لحنی ادا شده که از یک سو نشانة کم</w:t>
      </w:r>
      <w:r w:rsidRPr="00AF3CBF">
        <w:rPr>
          <w:rFonts w:ascii="Times New Roman" w:hAnsi="Times New Roman" w:cs="B Lotus" w:hint="eastAsia"/>
          <w:szCs w:val="28"/>
          <w:rtl/>
          <w:lang w:bidi="fa-IR"/>
        </w:rPr>
        <w:t>‌</w:t>
      </w:r>
      <w:r w:rsidRPr="00AF3CBF">
        <w:rPr>
          <w:rFonts w:ascii="Times New Roman" w:hAnsi="Times New Roman" w:cs="B Lotus" w:hint="cs"/>
          <w:szCs w:val="28"/>
          <w:rtl/>
          <w:lang w:bidi="fa-IR"/>
        </w:rPr>
        <w:t xml:space="preserve">اطّلاعی و بی‌اعتنائی </w:t>
      </w:r>
      <w:r>
        <w:rPr>
          <w:rFonts w:ascii="Times New Roman" w:hAnsi="Times New Roman" w:cs="B Lotus" w:hint="cs"/>
          <w:szCs w:val="28"/>
          <w:rtl/>
          <w:lang w:bidi="fa-IR"/>
        </w:rPr>
        <w:t>نویسنده نسبت به زحمات طاقت‌فرسا</w:t>
      </w:r>
      <w:r w:rsidRPr="00AF3CBF">
        <w:rPr>
          <w:rFonts w:ascii="Times New Roman" w:hAnsi="Times New Roman" w:cs="B Lotus" w:hint="cs"/>
          <w:szCs w:val="28"/>
          <w:rtl/>
          <w:lang w:bidi="fa-IR"/>
        </w:rPr>
        <w:t>ی علمای اسلامی درگذشته است. و از سوی دیگر، نمایندة خودباختگی وی در برابر خاورشناسان غربی و ناآگاهی از شیو</w:t>
      </w:r>
      <w:r w:rsidR="009F4FF2">
        <w:rPr>
          <w:rFonts w:ascii="Times New Roman" w:hAnsi="Times New Roman" w:cs="B Lotus" w:hint="cs"/>
          <w:szCs w:val="28"/>
          <w:rtl/>
          <w:lang w:bidi="fa-IR"/>
        </w:rPr>
        <w:t>ه</w:t>
      </w:r>
      <w:r w:rsidRPr="00AF3CBF">
        <w:rPr>
          <w:rFonts w:ascii="Times New Roman" w:hAnsi="Times New Roman" w:cs="B Lotus" w:hint="cs"/>
          <w:szCs w:val="28"/>
          <w:rtl/>
          <w:lang w:bidi="fa-IR"/>
        </w:rPr>
        <w:t xml:space="preserve"> کار آنها شمرده می‌شود!</w:t>
      </w:r>
      <w:r w:rsidR="009F4FF2">
        <w:rPr>
          <w:rFonts w:ascii="Times New Roman" w:hAnsi="Times New Roman" w:cs="B Lotus" w:hint="cs"/>
          <w:szCs w:val="28"/>
          <w:rtl/>
          <w:lang w:bidi="fa-IR"/>
        </w:rPr>
        <w:t>.</w:t>
      </w:r>
    </w:p>
    <w:p w:rsidR="00773C80" w:rsidRDefault="00773C80" w:rsidP="009F4FF2">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شرق‌شناسان غربی خود کوشیده‌اند تا دربار</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علوم قرآن و حدیث و تاریخ و </w:t>
      </w:r>
      <w:r w:rsidR="009F4FF2">
        <w:rPr>
          <w:rFonts w:ascii="Times New Roman" w:hAnsi="Times New Roman" w:cs="B Lotus" w:hint="cs"/>
          <w:szCs w:val="28"/>
          <w:rtl/>
          <w:lang w:bidi="fa-IR"/>
        </w:rPr>
        <w:t>ا</w:t>
      </w:r>
      <w:r>
        <w:rPr>
          <w:rFonts w:ascii="Times New Roman" w:hAnsi="Times New Roman" w:cs="B Lotus" w:hint="cs"/>
          <w:szCs w:val="28"/>
          <w:rtl/>
          <w:lang w:bidi="fa-IR"/>
        </w:rPr>
        <w:t>دب و غیره به کتاب</w:t>
      </w:r>
      <w:r w:rsidR="009F4FF2">
        <w:rPr>
          <w:rFonts w:ascii="Times New Roman" w:hAnsi="Times New Roman" w:cs="B Lotus" w:hint="eastAsia"/>
          <w:szCs w:val="28"/>
          <w:rtl/>
          <w:lang w:bidi="fa-IR"/>
        </w:rPr>
        <w:t>‌‌‌‌‌‌‌‌‌‌‌‌‌‌‌‌‌‌‌‌</w:t>
      </w:r>
      <w:r>
        <w:rPr>
          <w:rFonts w:ascii="Times New Roman" w:hAnsi="Times New Roman" w:cs="B Lotus" w:hint="cs"/>
          <w:szCs w:val="28"/>
          <w:rtl/>
          <w:lang w:bidi="fa-IR"/>
        </w:rPr>
        <w:t>های اصلی مسلمین دست یابند و آنها را فهرست‌بندی کنند و یا به چاپ نسخ خطّی و کهن از میان آنها اقدام ورزند و کتاب</w:t>
      </w:r>
      <w:r w:rsidR="009F4FF2">
        <w:rPr>
          <w:rFonts w:ascii="Times New Roman" w:hAnsi="Times New Roman" w:cs="B Lotus" w:hint="eastAsia"/>
          <w:szCs w:val="28"/>
          <w:rtl/>
          <w:lang w:bidi="fa-IR"/>
        </w:rPr>
        <w:t>‌</w:t>
      </w:r>
      <w:r>
        <w:rPr>
          <w:rFonts w:ascii="Times New Roman" w:hAnsi="Times New Roman" w:cs="B Lotus" w:hint="cs"/>
          <w:szCs w:val="28"/>
          <w:rtl/>
          <w:lang w:bidi="fa-IR"/>
        </w:rPr>
        <w:t xml:space="preserve">هایی چون: </w:t>
      </w:r>
      <w:r w:rsidR="009F4FF2">
        <w:rPr>
          <w:rFonts w:ascii="Times New Roman" w:hAnsi="Times New Roman" w:cs="Traditional Arabic" w:hint="cs"/>
          <w:szCs w:val="28"/>
          <w:rtl/>
          <w:lang w:bidi="fa-IR"/>
        </w:rPr>
        <w:t>«</w:t>
      </w:r>
      <w:r w:rsidRPr="009F4FF2">
        <w:rPr>
          <w:rStyle w:val="Char1"/>
          <w:rFonts w:hint="cs"/>
          <w:rtl/>
        </w:rPr>
        <w:t>تاریخ الأدب العربی</w:t>
      </w:r>
      <w:r w:rsidR="009F4FF2">
        <w:rPr>
          <w:rFonts w:ascii="Times New Roman" w:hAnsi="Times New Roman" w:cs="Traditional Arabic" w:hint="cs"/>
          <w:szCs w:val="28"/>
          <w:rtl/>
          <w:lang w:bidi="fa-IR"/>
        </w:rPr>
        <w:t>»</w:t>
      </w:r>
      <w:r>
        <w:rPr>
          <w:rFonts w:ascii="Times New Roman" w:hAnsi="Times New Roman" w:cs="B Lotus" w:hint="cs"/>
          <w:szCs w:val="28"/>
          <w:rtl/>
          <w:lang w:bidi="fa-IR"/>
        </w:rPr>
        <w:t xml:space="preserve"> اثر «کارل بروکلمان» و یا </w:t>
      </w:r>
      <w:r w:rsidR="009F4FF2">
        <w:rPr>
          <w:rFonts w:ascii="Times New Roman" w:hAnsi="Times New Roman" w:cs="Traditional Arabic" w:hint="cs"/>
          <w:szCs w:val="28"/>
          <w:rtl/>
          <w:lang w:bidi="fa-IR"/>
        </w:rPr>
        <w:t>«</w:t>
      </w:r>
      <w:r w:rsidRPr="009F4FF2">
        <w:rPr>
          <w:rStyle w:val="Char1"/>
          <w:rFonts w:hint="cs"/>
          <w:rtl/>
        </w:rPr>
        <w:t>ال</w:t>
      </w:r>
      <w:r w:rsidR="009F4FF2">
        <w:rPr>
          <w:rStyle w:val="Char1"/>
          <w:rFonts w:hint="cs"/>
          <w:rtl/>
        </w:rPr>
        <w:t>ـ</w:t>
      </w:r>
      <w:r w:rsidRPr="009F4FF2">
        <w:rPr>
          <w:rStyle w:val="Char1"/>
          <w:rFonts w:hint="cs"/>
          <w:rtl/>
        </w:rPr>
        <w:t>معجم ال</w:t>
      </w:r>
      <w:r w:rsidR="009F4FF2">
        <w:rPr>
          <w:rStyle w:val="Char1"/>
          <w:rFonts w:hint="cs"/>
          <w:rtl/>
        </w:rPr>
        <w:t>ـ</w:t>
      </w:r>
      <w:r w:rsidRPr="009F4FF2">
        <w:rPr>
          <w:rStyle w:val="Char1"/>
          <w:rFonts w:hint="cs"/>
          <w:rtl/>
        </w:rPr>
        <w:t>مفهرس لألفاظ الحدیث النّبوی</w:t>
      </w:r>
      <w:r w:rsidR="009F4FF2">
        <w:rPr>
          <w:rFonts w:ascii="Times New Roman" w:hAnsi="Times New Roman" w:cs="Traditional Arabic" w:hint="cs"/>
          <w:szCs w:val="28"/>
          <w:rtl/>
          <w:lang w:bidi="fa-IR"/>
        </w:rPr>
        <w:t>»</w:t>
      </w:r>
      <w:r>
        <w:rPr>
          <w:rFonts w:ascii="Times New Roman" w:hAnsi="Times New Roman" w:cs="B Lotus" w:hint="cs"/>
          <w:szCs w:val="28"/>
          <w:rtl/>
          <w:lang w:bidi="fa-IR"/>
        </w:rPr>
        <w:t xml:space="preserve"> اثر چند تن از مستشرقان هلند و یا </w:t>
      </w:r>
      <w:r w:rsidR="009F4FF2">
        <w:rPr>
          <w:rFonts w:ascii="Times New Roman" w:hAnsi="Times New Roman" w:cs="B Lotus" w:hint="cs"/>
          <w:szCs w:val="28"/>
          <w:rtl/>
          <w:lang w:bidi="fa-IR"/>
        </w:rPr>
        <w:t>«</w:t>
      </w:r>
      <w:r w:rsidRPr="009F4FF2">
        <w:rPr>
          <w:rStyle w:val="Char1"/>
          <w:rFonts w:hint="cs"/>
          <w:rtl/>
        </w:rPr>
        <w:t>مفتاح کنوز السنة</w:t>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اثر دکتر «فِنسِنک» از این نمونه فهرست‌ها به شمار می‌آیند و نیز کتاب </w:t>
      </w:r>
      <w:r w:rsidR="009F4FF2">
        <w:rPr>
          <w:rFonts w:ascii="Times New Roman" w:hAnsi="Times New Roman" w:cs="B Lotus" w:hint="cs"/>
          <w:szCs w:val="28"/>
          <w:rtl/>
          <w:lang w:bidi="fa-IR"/>
        </w:rPr>
        <w:t>«</w:t>
      </w:r>
      <w:r w:rsidRPr="009F4FF2">
        <w:rPr>
          <w:rStyle w:val="Char1"/>
          <w:rFonts w:hint="cs"/>
          <w:rtl/>
        </w:rPr>
        <w:t>ال</w:t>
      </w:r>
      <w:r w:rsidR="009F4FF2">
        <w:rPr>
          <w:rStyle w:val="Char1"/>
          <w:rFonts w:hint="cs"/>
          <w:rtl/>
        </w:rPr>
        <w:t>ـ</w:t>
      </w:r>
      <w:r w:rsidRPr="009F4FF2">
        <w:rPr>
          <w:rStyle w:val="Char1"/>
          <w:rFonts w:hint="cs"/>
          <w:rtl/>
        </w:rPr>
        <w:t>مقدّمتان ف</w:t>
      </w:r>
      <w:r w:rsidR="009F4FF2">
        <w:rPr>
          <w:rStyle w:val="Char1"/>
          <w:rFonts w:hint="cs"/>
          <w:rtl/>
        </w:rPr>
        <w:t>ي</w:t>
      </w:r>
      <w:r w:rsidRPr="009F4FF2">
        <w:rPr>
          <w:rStyle w:val="Char1"/>
          <w:rFonts w:hint="cs"/>
          <w:rtl/>
        </w:rPr>
        <w:t xml:space="preserve"> علوم القرآن</w:t>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(شامل مقدّم</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کتاب «</w:t>
      </w:r>
      <w:r w:rsidRPr="009F4FF2">
        <w:rPr>
          <w:rFonts w:ascii="mylotus" w:hAnsi="mylotus" w:cs="mylotus"/>
          <w:szCs w:val="28"/>
          <w:rtl/>
          <w:lang w:bidi="fa-IR"/>
        </w:rPr>
        <w:t>ال</w:t>
      </w:r>
      <w:r w:rsidR="009F4FF2" w:rsidRPr="009F4FF2">
        <w:rPr>
          <w:rFonts w:ascii="mylotus" w:hAnsi="mylotus" w:cs="mylotus"/>
          <w:szCs w:val="28"/>
          <w:rtl/>
          <w:lang w:bidi="fa-IR"/>
        </w:rPr>
        <w:t>ـ</w:t>
      </w:r>
      <w:r w:rsidRPr="009F4FF2">
        <w:rPr>
          <w:rFonts w:ascii="mylotus" w:hAnsi="mylotus" w:cs="mylotus"/>
          <w:szCs w:val="28"/>
          <w:rtl/>
          <w:lang w:bidi="fa-IR"/>
        </w:rPr>
        <w:t>مبانی</w:t>
      </w:r>
      <w:r>
        <w:rPr>
          <w:rFonts w:ascii="Times New Roman" w:hAnsi="Times New Roman" w:cs="B Lotus" w:hint="cs"/>
          <w:szCs w:val="28"/>
          <w:rtl/>
          <w:lang w:bidi="fa-IR"/>
        </w:rPr>
        <w:t>» و مقدّم</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«ابن عطیّه») به اهتمام «ارتور جفری» و کتاب «</w:t>
      </w:r>
      <w:r w:rsidRPr="009F4FF2">
        <w:rPr>
          <w:rStyle w:val="Char1"/>
          <w:rFonts w:hint="cs"/>
          <w:rtl/>
        </w:rPr>
        <w:t>ال</w:t>
      </w:r>
      <w:r w:rsidR="009F4FF2">
        <w:rPr>
          <w:rStyle w:val="Char1"/>
          <w:rFonts w:hint="cs"/>
          <w:rtl/>
        </w:rPr>
        <w:t>ـ</w:t>
      </w:r>
      <w:r w:rsidRPr="009F4FF2">
        <w:rPr>
          <w:rStyle w:val="Char1"/>
          <w:rFonts w:hint="cs"/>
          <w:rtl/>
        </w:rPr>
        <w:t>مصاحف</w:t>
      </w:r>
      <w:r>
        <w:rPr>
          <w:rFonts w:ascii="Times New Roman" w:hAnsi="Times New Roman" w:cs="B Lotus" w:hint="cs"/>
          <w:szCs w:val="28"/>
          <w:rtl/>
          <w:lang w:bidi="fa-IR"/>
        </w:rPr>
        <w:t xml:space="preserve">» اثر «حافظ ابی‌بکر سجستانی» به اهتمام خاورشناس نامبرده، و </w:t>
      </w:r>
      <w:r w:rsidRPr="00AF3CBF">
        <w:rPr>
          <w:rFonts w:ascii="Times New Roman" w:hAnsi="Times New Roman" w:cs="B Lotus" w:hint="cs"/>
          <w:szCs w:val="28"/>
          <w:rtl/>
          <w:lang w:bidi="fa-IR"/>
        </w:rPr>
        <w:t xml:space="preserve">کتاب </w:t>
      </w:r>
      <w:r w:rsidR="009F4FF2">
        <w:rPr>
          <w:rFonts w:ascii="Times New Roman" w:hAnsi="Times New Roman" w:cs="B Lotus" w:hint="cs"/>
          <w:szCs w:val="28"/>
          <w:rtl/>
          <w:lang w:bidi="fa-IR"/>
        </w:rPr>
        <w:t>«</w:t>
      </w:r>
      <w:r w:rsidRPr="009F4FF2">
        <w:rPr>
          <w:rFonts w:ascii="mylotus" w:hAnsi="mylotus" w:cs="mylotus"/>
          <w:sz w:val="28"/>
          <w:szCs w:val="28"/>
          <w:rtl/>
          <w:lang w:bidi="fa-IR"/>
        </w:rPr>
        <w:t>الطّبقات</w:t>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اثر «محمّد بن سعد» به اهتمام «ادوارد سخو» و کتاب «</w:t>
      </w:r>
      <w:r w:rsidR="009F4FF2">
        <w:rPr>
          <w:rStyle w:val="Char1"/>
          <w:rFonts w:hint="cs"/>
          <w:rtl/>
        </w:rPr>
        <w:t>تاریخ الأمم و</w:t>
      </w:r>
      <w:r w:rsidRPr="009F4FF2">
        <w:rPr>
          <w:rStyle w:val="Char1"/>
          <w:rFonts w:hint="cs"/>
          <w:rtl/>
        </w:rPr>
        <w:t>ال</w:t>
      </w:r>
      <w:r w:rsidR="009F4FF2">
        <w:rPr>
          <w:rStyle w:val="Char1"/>
          <w:rFonts w:hint="cs"/>
          <w:rtl/>
        </w:rPr>
        <w:t>ـ</w:t>
      </w:r>
      <w:r w:rsidRPr="009F4FF2">
        <w:rPr>
          <w:rStyle w:val="Char1"/>
          <w:rFonts w:hint="cs"/>
          <w:rtl/>
        </w:rPr>
        <w:t>ملو</w:t>
      </w:r>
      <w:r w:rsidR="009F4FF2">
        <w:rPr>
          <w:rStyle w:val="Char1"/>
          <w:rFonts w:hint="cs"/>
          <w:rtl/>
        </w:rPr>
        <w:t>ك</w:t>
      </w:r>
      <w:r>
        <w:rPr>
          <w:rFonts w:ascii="Times New Roman" w:hAnsi="Times New Roman" w:cs="B Lotus" w:hint="cs"/>
          <w:szCs w:val="28"/>
          <w:rtl/>
          <w:lang w:bidi="fa-IR"/>
        </w:rPr>
        <w:t xml:space="preserve">» اثر «طبری» به اهتمام دکتر «هنس </w:t>
      </w:r>
      <w:r w:rsidR="009F4FF2">
        <w:rPr>
          <w:rFonts w:ascii="Times New Roman" w:hAnsi="Times New Roman" w:cs="B Lotus" w:hint="cs"/>
          <w:szCs w:val="28"/>
          <w:rtl/>
          <w:lang w:bidi="fa-IR"/>
        </w:rPr>
        <w:t>ا</w:t>
      </w:r>
      <w:r>
        <w:rPr>
          <w:rFonts w:ascii="Times New Roman" w:hAnsi="Times New Roman" w:cs="B Lotus" w:hint="cs"/>
          <w:szCs w:val="28"/>
          <w:rtl/>
          <w:lang w:bidi="fa-IR"/>
        </w:rPr>
        <w:t>رنست» و دهها کتاب دیگر گواه ما در این باره است. بنابراین اساساً علمای اسلامی با توجّه به قرب زمان و تسلّط در زبان، دربار</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علوم قرآن و تاریخ و حدیث و غیره به تحقیق و تصنیف پرداختند و غربی‌ها از ایشان استفاده کرده و می‌کنند و پژوهشگران غرب در آنجا که به علمای اسلام متکّی نیستند و آراء شخصی خود را ابراز می‌دارند، کرامتی نشان نداده و خرق عادتی نکرده‌اند! بلکه دچار لغزش</w:t>
      </w:r>
      <w:r w:rsidR="009F4FF2">
        <w:rPr>
          <w:rFonts w:ascii="Times New Roman" w:hAnsi="Times New Roman" w:cs="B Lotus" w:hint="eastAsia"/>
          <w:szCs w:val="28"/>
          <w:rtl/>
          <w:lang w:bidi="fa-IR"/>
        </w:rPr>
        <w:t>‌</w:t>
      </w:r>
      <w:r>
        <w:rPr>
          <w:rFonts w:ascii="Times New Roman" w:hAnsi="Times New Roman" w:cs="B Lotus" w:hint="cs"/>
          <w:szCs w:val="28"/>
          <w:rtl/>
          <w:lang w:bidi="fa-IR"/>
        </w:rPr>
        <w:t>های گوناگون نیز شده‌اند!</w:t>
      </w:r>
      <w:r w:rsidR="009F4FF2">
        <w:rPr>
          <w:rFonts w:ascii="Times New Roman" w:hAnsi="Times New Roman" w:cs="B Lotus" w:hint="cs"/>
          <w:szCs w:val="28"/>
          <w:rtl/>
          <w:lang w:bidi="fa-IR"/>
        </w:rPr>
        <w:t>.</w:t>
      </w:r>
    </w:p>
    <w:p w:rsidR="00773C80" w:rsidRDefault="00773C80" w:rsidP="00111EC4">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شاهد این مدّعا، کتاب «</w:t>
      </w:r>
      <w:r w:rsidRPr="009F4FF2">
        <w:rPr>
          <w:rFonts w:ascii="Times New Roman" w:hAnsi="Times New Roman" w:cs="B Lotus" w:hint="cs"/>
          <w:sz w:val="28"/>
          <w:szCs w:val="28"/>
          <w:rtl/>
          <w:lang w:bidi="fa-IR"/>
        </w:rPr>
        <w:t xml:space="preserve">فرهنگ </w:t>
      </w:r>
      <w:r w:rsidR="009F4FF2">
        <w:rPr>
          <w:rFonts w:ascii="Times New Roman" w:hAnsi="Times New Roman" w:cs="B Lotus" w:hint="cs"/>
          <w:sz w:val="28"/>
          <w:szCs w:val="28"/>
          <w:rtl/>
          <w:lang w:bidi="fa-IR"/>
        </w:rPr>
        <w:t>ا</w:t>
      </w:r>
      <w:r w:rsidRPr="009F4FF2">
        <w:rPr>
          <w:rFonts w:ascii="Times New Roman" w:hAnsi="Times New Roman" w:cs="B Lotus" w:hint="cs"/>
          <w:sz w:val="28"/>
          <w:szCs w:val="28"/>
          <w:rtl/>
          <w:lang w:bidi="fa-IR"/>
        </w:rPr>
        <w:t>لبسه مسلمانان</w:t>
      </w:r>
      <w:r>
        <w:rPr>
          <w:rFonts w:ascii="Times New Roman" w:hAnsi="Times New Roman" w:cs="B Lotus" w:hint="cs"/>
          <w:szCs w:val="28"/>
          <w:rtl/>
          <w:lang w:bidi="fa-IR"/>
        </w:rPr>
        <w:t>» اثر خاورشناس هُلندی «رینحرت دُزی» است که اینجانب در مقدّمه چاپ تاز</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آن (بنگاه ترجمه و نشر کتاب سال 1401 </w:t>
      </w:r>
      <w:r w:rsidR="009F4FF2">
        <w:rPr>
          <w:rFonts w:ascii="Times New Roman" w:hAnsi="Times New Roman" w:cs="Traditional Arabic" w:hint="cs"/>
          <w:szCs w:val="28"/>
          <w:rtl/>
          <w:lang w:bidi="fa-IR"/>
        </w:rPr>
        <w:t>ﻫ</w:t>
      </w:r>
      <w:r>
        <w:rPr>
          <w:rFonts w:ascii="Times New Roman" w:hAnsi="Times New Roman" w:cs="B Lotus" w:hint="cs"/>
          <w:szCs w:val="28"/>
          <w:rtl/>
          <w:lang w:bidi="fa-IR"/>
        </w:rPr>
        <w:t>. ق) خطاهای وی را نشان داده‌ام و آشکار ساخته‌ام که آقای «دُزی» در موارد متعدّدی نتوانسته است متون اسلامی را دریابد و به درستی ترجمه کند</w:t>
      </w:r>
      <w:r w:rsidRPr="00060CBE">
        <w:rPr>
          <w:rStyle w:val="FootnoteReference"/>
          <w:rFonts w:cs="B Lotus"/>
          <w:sz w:val="28"/>
          <w:szCs w:val="28"/>
          <w:rtl/>
          <w:lang w:bidi="fa-IR"/>
        </w:rPr>
        <w:footnoteReference w:id="238"/>
      </w:r>
      <w:r w:rsidR="009F4FF2">
        <w:rPr>
          <w:rFonts w:ascii="Times New Roman" w:hAnsi="Times New Roman" w:cs="B Lotus" w:hint="cs"/>
          <w:szCs w:val="28"/>
          <w:rtl/>
          <w:lang w:bidi="fa-IR"/>
        </w:rPr>
        <w:t>.</w:t>
      </w:r>
    </w:p>
    <w:p w:rsidR="00773C80" w:rsidRDefault="00773C80" w:rsidP="00111EC4">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البتّه نویسنده خود را کم</w:t>
      </w:r>
      <w:r w:rsidR="009F4FF2">
        <w:rPr>
          <w:rFonts w:ascii="Times New Roman" w:hAnsi="Times New Roman" w:cs="B Lotus" w:hint="eastAsia"/>
          <w:szCs w:val="28"/>
          <w:rtl/>
          <w:lang w:bidi="fa-IR"/>
        </w:rPr>
        <w:t>‌</w:t>
      </w:r>
      <w:r>
        <w:rPr>
          <w:rFonts w:ascii="Times New Roman" w:hAnsi="Times New Roman" w:cs="B Lotus" w:hint="cs"/>
          <w:szCs w:val="28"/>
          <w:rtl/>
          <w:lang w:bidi="fa-IR"/>
        </w:rPr>
        <w:t>تر از آن می‌دانم که بر خویشتن ببالم و یا آثار دیگران را اصولاً قابل بهره‌برداری نشمارم! چیزی که در اینجا مورد انکار من قرار دارد این است که پژوهش</w:t>
      </w:r>
      <w:r>
        <w:rPr>
          <w:rFonts w:ascii="Times New Roman" w:hAnsi="Times New Roman" w:cs="B Lotus" w:hint="eastAsia"/>
          <w:szCs w:val="28"/>
          <w:rtl/>
          <w:lang w:bidi="fa-IR"/>
        </w:rPr>
        <w:t>‌</w:t>
      </w:r>
      <w:r>
        <w:rPr>
          <w:rFonts w:ascii="Times New Roman" w:hAnsi="Times New Roman" w:cs="B Lotus" w:hint="cs"/>
          <w:szCs w:val="28"/>
          <w:rtl/>
          <w:lang w:bidi="fa-IR"/>
        </w:rPr>
        <w:t>های خاورشناسان را دربار</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اسلام بیش از اندازه مهمّ جلوه دهند (چنانکه نویسند</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جلوه داده)! و خطاهای آنان را نادیده انگارند و به همین نسبت، از اهمیّت کار علمای اسلامی در سده‌های گذشته بکاهند. ای کار به نظر من خیانت به فرهنگ اسلامی بلکه خیانت به فرهنگ بشر است.</w:t>
      </w:r>
    </w:p>
    <w:p w:rsidR="00111EC4" w:rsidRDefault="00111EC4" w:rsidP="00111EC4">
      <w:pPr>
        <w:pStyle w:val="StyleComplexBLotus12ptJustifiedFirstline05cmCharChar"/>
        <w:spacing w:line="240" w:lineRule="auto"/>
        <w:rPr>
          <w:rFonts w:ascii="Times New Roman" w:hAnsi="Times New Roman" w:cs="B Lotus"/>
          <w:szCs w:val="28"/>
          <w:rtl/>
          <w:lang w:bidi="fa-IR"/>
        </w:rPr>
      </w:pPr>
    </w:p>
    <w:p w:rsidR="00111EC4" w:rsidRDefault="00111EC4" w:rsidP="00111EC4">
      <w:pPr>
        <w:pStyle w:val="StyleComplexBLotus12ptJustifiedFirstline05cmCharChar"/>
        <w:spacing w:line="240" w:lineRule="auto"/>
        <w:rPr>
          <w:rFonts w:ascii="Times New Roman" w:hAnsi="Times New Roman" w:cs="B Lotus"/>
          <w:szCs w:val="28"/>
          <w:rtl/>
          <w:lang w:bidi="fa-IR"/>
        </w:rPr>
      </w:pPr>
    </w:p>
    <w:p w:rsidR="00773C80" w:rsidRDefault="00773C80" w:rsidP="00773C80">
      <w:pPr>
        <w:pStyle w:val="a1"/>
        <w:rPr>
          <w:rtl/>
        </w:rPr>
      </w:pPr>
      <w:bookmarkStart w:id="47" w:name="_Toc139264449"/>
      <w:bookmarkStart w:id="48" w:name="_Toc341738215"/>
      <w:r>
        <w:rPr>
          <w:rFonts w:hint="cs"/>
          <w:rtl/>
        </w:rPr>
        <w:t>نقش پیامبران در سعادت انسان</w:t>
      </w:r>
      <w:bookmarkEnd w:id="47"/>
      <w:bookmarkEnd w:id="48"/>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چنانکه دیدید نویسند</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بیست و سه سال! با یهودیان و عیسویان خطاب و عتاب می‌کند که </w:t>
      </w:r>
      <w:r w:rsidRPr="006D46F0">
        <w:rPr>
          <w:rFonts w:ascii="Times New Roman" w:hAnsi="Times New Roman" w:cs="B Lotus" w:hint="cs"/>
          <w:sz w:val="28"/>
          <w:szCs w:val="28"/>
          <w:rtl/>
          <w:lang w:bidi="fa-IR"/>
        </w:rPr>
        <w:t>چرا موسی</w:t>
      </w:r>
      <w:r w:rsidRPr="006D46F0">
        <w:rPr>
          <w:rFonts w:ascii="Times New Roman" w:hAnsi="Times New Roman" w:cs="B Lotus" w:hint="cs"/>
          <w:sz w:val="28"/>
          <w:szCs w:val="28"/>
          <w:lang w:bidi="fa-IR"/>
        </w:rPr>
        <w:sym w:font="AGA Arabesque" w:char="F075"/>
      </w:r>
      <w:r w:rsidRPr="006D46F0">
        <w:rPr>
          <w:rFonts w:ascii="Times New Roman" w:hAnsi="Times New Roman" w:cs="B Lotus" w:hint="cs"/>
          <w:sz w:val="28"/>
          <w:szCs w:val="28"/>
          <w:rtl/>
          <w:lang w:bidi="fa-IR"/>
        </w:rPr>
        <w:t xml:space="preserve"> و عیسی</w:t>
      </w:r>
      <w:r w:rsidRPr="006D46F0">
        <w:rPr>
          <w:rFonts w:ascii="Times New Roman" w:hAnsi="Times New Roman" w:cs="B Lotus" w:hint="cs"/>
          <w:sz w:val="28"/>
          <w:szCs w:val="28"/>
          <w:lang w:bidi="fa-IR"/>
        </w:rPr>
        <w:sym w:font="AGA Arabesque" w:char="F075"/>
      </w:r>
      <w:r w:rsidRPr="006D46F0">
        <w:rPr>
          <w:rFonts w:ascii="Times New Roman" w:hAnsi="Times New Roman" w:cs="B Lotus" w:hint="cs"/>
          <w:sz w:val="28"/>
          <w:szCs w:val="28"/>
          <w:rtl/>
          <w:lang w:bidi="fa-IR"/>
        </w:rPr>
        <w:t xml:space="preserve"> را</w:t>
      </w:r>
      <w:r>
        <w:rPr>
          <w:rFonts w:ascii="Times New Roman" w:hAnsi="Times New Roman" w:cs="B Lotus" w:hint="cs"/>
          <w:szCs w:val="28"/>
          <w:rtl/>
          <w:lang w:bidi="fa-IR"/>
        </w:rPr>
        <w:t xml:space="preserve"> به پیامبری پذیرفته‌اند ولی از قبول </w:t>
      </w:r>
      <w:r w:rsidRPr="006D46F0">
        <w:rPr>
          <w:rFonts w:ascii="Times New Roman" w:hAnsi="Times New Roman" w:cs="B Lotus" w:hint="cs"/>
          <w:sz w:val="28"/>
          <w:szCs w:val="28"/>
          <w:rtl/>
          <w:lang w:bidi="fa-IR"/>
        </w:rPr>
        <w:t>نبوّت محمّد</w:t>
      </w:r>
      <w:r w:rsidRPr="006D46F0">
        <w:rPr>
          <w:rFonts w:ascii="Times New Roman" w:hAnsi="Times New Roman" w:cs="B Lotus" w:hint="cs"/>
          <w:sz w:val="28"/>
          <w:szCs w:val="28"/>
          <w:lang w:bidi="fa-IR"/>
        </w:rPr>
        <w:sym w:font="AGA Arabesque" w:char="F072"/>
      </w:r>
      <w:r w:rsidRPr="006D46F0">
        <w:rPr>
          <w:rFonts w:ascii="Times New Roman" w:hAnsi="Times New Roman" w:cs="B Lotus" w:hint="cs"/>
          <w:sz w:val="28"/>
          <w:szCs w:val="28"/>
          <w:rtl/>
          <w:lang w:bidi="fa-IR"/>
        </w:rPr>
        <w:t xml:space="preserve"> سرباز می‌زنند، آنگاه سخن را بدانجا می‌کشاند که</w:t>
      </w:r>
      <w:r>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 xml:space="preserve"> </w:t>
      </w:r>
      <w:r w:rsidR="009F4FF2">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با اینان خوب است نخست در اصل نبوّت</w:t>
      </w:r>
      <w:r>
        <w:rPr>
          <w:rFonts w:ascii="Times New Roman" w:hAnsi="Times New Roman" w:cs="B Lotus" w:hint="cs"/>
          <w:szCs w:val="28"/>
          <w:rtl/>
          <w:lang w:bidi="fa-IR"/>
        </w:rPr>
        <w:t xml:space="preserve"> گفتگو کرد که چرا نبوّت را یک أمر ضروری و مسلّم می‌دانند</w:t>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سپس به ردکردن آراء متشرّعین در باب لزوم بعثت </w:t>
      </w:r>
      <w:r w:rsidR="009F4FF2">
        <w:rPr>
          <w:rFonts w:ascii="Times New Roman" w:hAnsi="Times New Roman" w:cs="B Lotus" w:hint="cs"/>
          <w:szCs w:val="28"/>
          <w:rtl/>
          <w:lang w:bidi="fa-IR"/>
        </w:rPr>
        <w:t>ا</w:t>
      </w:r>
      <w:r>
        <w:rPr>
          <w:rFonts w:ascii="Times New Roman" w:hAnsi="Times New Roman" w:cs="B Lotus" w:hint="cs"/>
          <w:szCs w:val="28"/>
          <w:rtl/>
          <w:lang w:bidi="fa-IR"/>
        </w:rPr>
        <w:t>نبیاء می‌پردازند در اینجا قاعدتاً باید چنین حکم کرد که مقصود از «متشرّعین» همان یهود و نصاری هستند، زیرا بنای سخن در «اصل نبوّت» با آنها بود و ایشان، مورد سرزنش قرار گرفته‌اند ولی</w:t>
      </w:r>
      <w:r w:rsidR="009F4FF2">
        <w:rPr>
          <w:rFonts w:ascii="Times New Roman" w:hAnsi="Times New Roman" w:cs="B Lotus" w:hint="cs"/>
          <w:szCs w:val="28"/>
          <w:rtl/>
          <w:lang w:bidi="fa-IR"/>
        </w:rPr>
        <w:t>! می‌بینیم که نویسنده می‌نویسد:</w:t>
      </w:r>
    </w:p>
    <w:p w:rsidR="00773C80" w:rsidRDefault="009F4FF2"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از این گذشته متشرّعین نباید فراموش کنند که ده‌ها آیه در قرآن هست که گمراهی و هدایت خلق را تابع مشیّت خداوندی گفته است:</w:t>
      </w:r>
      <w:r>
        <w:rPr>
          <w:rFonts w:ascii="Times New Roman" w:hAnsi="Times New Roman" w:cs="B Lotus" w:hint="cs"/>
          <w:szCs w:val="28"/>
          <w:rtl/>
          <w:lang w:bidi="fa-IR"/>
        </w:rPr>
        <w:t xml:space="preserve"> </w:t>
      </w:r>
      <w:r>
        <w:rPr>
          <w:rFonts w:ascii="Times New Roman" w:hAnsi="Times New Roman" w:cs="Traditional Arabic" w:hint="cs"/>
          <w:szCs w:val="28"/>
          <w:rtl/>
          <w:lang w:bidi="fa-IR"/>
        </w:rPr>
        <w:t>﴿</w:t>
      </w:r>
      <w:r w:rsidRPr="009F4FF2">
        <w:rPr>
          <w:rFonts w:ascii="KFGQPC Uthmanic Script HAFS" w:cs="KFGQPC Uthmanic Script HAFS" w:hint="eastAsia"/>
          <w:sz w:val="28"/>
          <w:szCs w:val="28"/>
          <w:rtl/>
        </w:rPr>
        <w:t>إِنَّكَ</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لَا</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تَه</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دِي</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مَن</w:t>
      </w:r>
      <w:r w:rsidRPr="009F4FF2">
        <w:rPr>
          <w:rFonts w:ascii="KFGQPC Uthmanic Script HAFS" w:cs="KFGQPC Uthmanic Script HAFS" w:hint="cs"/>
          <w:sz w:val="28"/>
          <w:szCs w:val="28"/>
          <w:rtl/>
        </w:rPr>
        <w:t>ۡ</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أَح</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بَب</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تَ</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وَلَ</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كِنَّ</w:t>
      </w:r>
      <w:r w:rsidRPr="009F4FF2">
        <w:rPr>
          <w:rFonts w:ascii="KFGQPC Uthmanic Script HAFS" w:cs="KFGQPC Uthmanic Script HAFS"/>
          <w:sz w:val="28"/>
          <w:szCs w:val="28"/>
          <w:rtl/>
        </w:rPr>
        <w:t xml:space="preserve"> </w:t>
      </w:r>
      <w:r w:rsidRPr="009F4FF2">
        <w:rPr>
          <w:rFonts w:ascii="KFGQPC Uthmanic Script HAFS" w:cs="KFGQPC Uthmanic Script HAFS" w:hint="cs"/>
          <w:sz w:val="28"/>
          <w:szCs w:val="28"/>
          <w:rtl/>
        </w:rPr>
        <w:t>ٱ</w:t>
      </w:r>
      <w:r w:rsidRPr="009F4FF2">
        <w:rPr>
          <w:rFonts w:ascii="KFGQPC Uthmanic Script HAFS" w:cs="KFGQPC Uthmanic Script HAFS" w:hint="eastAsia"/>
          <w:sz w:val="28"/>
          <w:szCs w:val="28"/>
          <w:rtl/>
        </w:rPr>
        <w:t>للَّهَ</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يَه</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دِي</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مَن</w:t>
      </w:r>
      <w:r w:rsidRPr="009F4FF2">
        <w:rPr>
          <w:rFonts w:ascii="KFGQPC Uthmanic Script HAFS" w:cs="KFGQPC Uthmanic Script HAFS"/>
          <w:sz w:val="28"/>
          <w:szCs w:val="28"/>
          <w:rtl/>
        </w:rPr>
        <w:t xml:space="preserve"> </w:t>
      </w:r>
      <w:r w:rsidRPr="009F4FF2">
        <w:rPr>
          <w:rFonts w:ascii="KFGQPC Uthmanic Script HAFS" w:cs="KFGQPC Uthmanic Script HAFS" w:hint="eastAsia"/>
          <w:sz w:val="28"/>
          <w:szCs w:val="28"/>
          <w:rtl/>
        </w:rPr>
        <w:t>يَشَا</w:t>
      </w:r>
      <w:r w:rsidRPr="009F4FF2">
        <w:rPr>
          <w:rFonts w:ascii="KFGQPC Uthmanic Script HAFS" w:cs="KFGQPC Uthmanic Script HAFS" w:hint="cs"/>
          <w:sz w:val="28"/>
          <w:szCs w:val="28"/>
          <w:rtl/>
        </w:rPr>
        <w:t>ٓ</w:t>
      </w:r>
      <w:r w:rsidRPr="009F4FF2">
        <w:rPr>
          <w:rFonts w:ascii="KFGQPC Uthmanic Script HAFS" w:cs="KFGQPC Uthmanic Script HAFS" w:hint="eastAsia"/>
          <w:sz w:val="28"/>
          <w:szCs w:val="28"/>
          <w:rtl/>
        </w:rPr>
        <w:t>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56]</w:t>
      </w:r>
      <w:r>
        <w:rPr>
          <w:rFonts w:ascii="Times New Roman" w:hAnsi="Times New Roman" w:cs="B Lotus" w:hint="cs"/>
          <w:szCs w:val="28"/>
          <w:rtl/>
          <w:lang w:bidi="fa-IR"/>
        </w:rPr>
        <w:t>...»</w:t>
      </w:r>
      <w:r w:rsidR="00773C80">
        <w:rPr>
          <w:rFonts w:ascii="Times New Roman" w:hAnsi="Times New Roman" w:cs="B Lotus" w:hint="cs"/>
          <w:szCs w:val="28"/>
          <w:rtl/>
          <w:lang w:bidi="fa-IR"/>
        </w:rPr>
        <w:t>. (صفح</w:t>
      </w:r>
      <w:r>
        <w:rPr>
          <w:rFonts w:ascii="Times New Roman" w:hAnsi="Times New Roman" w:cs="B Lotus" w:hint="cs"/>
          <w:szCs w:val="28"/>
          <w:rtl/>
          <w:lang w:bidi="fa-IR"/>
        </w:rPr>
        <w:t xml:space="preserve">ه </w:t>
      </w:r>
      <w:r w:rsidR="00773C80">
        <w:rPr>
          <w:rFonts w:ascii="Times New Roman" w:hAnsi="Times New Roman" w:cs="B Lotus" w:hint="cs"/>
          <w:szCs w:val="28"/>
          <w:rtl/>
          <w:lang w:bidi="fa-IR"/>
        </w:rPr>
        <w:t>33)</w:t>
      </w:r>
    </w:p>
    <w:p w:rsidR="00773C80" w:rsidRDefault="00773C80" w:rsidP="009F4FF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راستی که غرض‌ورزی و حواس‌پرتی! دست به دست یکدیگر داده و نویسنده را به درهم‌ گویی افکنده‌اند! تا بدانجا که یکبار از خود نپرسیده است: مگر می‌توان برای یهود و نصاری که قرآن را قبول ندارند، از آیات قرآن گواه آورد؟! مگر می‌شود برای منکرین نبوّت</w:t>
      </w:r>
      <w:r w:rsidRPr="006D46F0">
        <w:rPr>
          <w:rFonts w:ascii="Times New Roman" w:hAnsi="Times New Roman" w:cs="B Lotus" w:hint="cs"/>
          <w:sz w:val="28"/>
          <w:szCs w:val="28"/>
          <w:rtl/>
          <w:lang w:bidi="fa-IR"/>
        </w:rPr>
        <w:t xml:space="preserve"> محمّد</w:t>
      </w:r>
      <w:r w:rsidRPr="006D46F0">
        <w:rPr>
          <w:rFonts w:ascii="Times New Roman" w:hAnsi="Times New Roman" w:cs="B Lotus" w:hint="cs"/>
          <w:sz w:val="28"/>
          <w:szCs w:val="28"/>
          <w:lang w:bidi="fa-IR"/>
        </w:rPr>
        <w:sym w:font="AGA Arabesque" w:char="F072"/>
      </w:r>
      <w:r w:rsidRPr="006D46F0">
        <w:rPr>
          <w:rFonts w:ascii="Times New Roman" w:hAnsi="Times New Roman" w:cs="B Lotus" w:hint="cs"/>
          <w:sz w:val="28"/>
          <w:szCs w:val="28"/>
          <w:rtl/>
          <w:lang w:bidi="fa-IR"/>
        </w:rPr>
        <w:t xml:space="preserve"> به قرآن استشهاد کرد که</w:t>
      </w:r>
      <w:r>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 xml:space="preserve"> گمراهی و هدایت، تابع مشیّت خداوندی است؟! شگفت است! نویسنده‌ای که به دیگران توصیه می‌کند</w:t>
      </w:r>
      <w:r>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 xml:space="preserve"> </w:t>
      </w:r>
      <w:r w:rsidR="009F4FF2">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نباید فراموش کنند که ...</w:t>
      </w:r>
      <w:r w:rsidR="009F4FF2">
        <w:rPr>
          <w:rFonts w:ascii="Times New Roman" w:hAnsi="Times New Roman" w:cs="B Lotus" w:hint="cs"/>
          <w:sz w:val="28"/>
          <w:szCs w:val="28"/>
          <w:rtl/>
          <w:lang w:bidi="fa-IR"/>
        </w:rPr>
        <w:t>»</w:t>
      </w:r>
      <w:r w:rsidRPr="006D46F0">
        <w:rPr>
          <w:rFonts w:ascii="Times New Roman" w:hAnsi="Times New Roman" w:cs="B Lotus" w:hint="cs"/>
          <w:sz w:val="28"/>
          <w:szCs w:val="28"/>
          <w:rtl/>
          <w:lang w:bidi="fa-IR"/>
        </w:rPr>
        <w:t xml:space="preserve"> خود در پی همین جمله، اساس بحث را فراموش کرده! و از یاد بُرده است که </w:t>
      </w:r>
      <w:r>
        <w:rPr>
          <w:rFonts w:ascii="Times New Roman" w:hAnsi="Times New Roman" w:cs="B Lotus" w:hint="cs"/>
          <w:sz w:val="28"/>
          <w:szCs w:val="28"/>
          <w:rtl/>
          <w:lang w:bidi="fa-IR"/>
        </w:rPr>
        <w:t>مخاطب او چه کسانی بوده‌اند؟!</w:t>
      </w:r>
      <w:r w:rsidR="009F4FF2">
        <w:rPr>
          <w:rFonts w:ascii="Times New Roman" w:hAnsi="Times New Roman" w:cs="B Lotus" w:hint="cs"/>
          <w:sz w:val="28"/>
          <w:szCs w:val="28"/>
          <w:rtl/>
          <w:lang w:bidi="fa-IR"/>
        </w:rPr>
        <w:t>.</w:t>
      </w:r>
    </w:p>
    <w:p w:rsidR="00773C80" w:rsidRDefault="00773C80" w:rsidP="009F4FF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بزودی پاسخ وی را دربار</w:t>
      </w:r>
      <w:r w:rsidR="009F4FF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آیات کریم</w:t>
      </w:r>
      <w:r w:rsidR="009F4FF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خواهیم آورد و ثابت خواهیم نمود که هرچند گمراهی و هدایت، تابع مشیّت خداوندی است ولی مشیّت خداوند هم از حکمت و عدالت او جدا نیست و بنابراین، خداوند کسانی را مشمول هدایت خود می‌فرماید که لیاقت نشان دهند و در راه شناسای</w:t>
      </w:r>
      <w:r w:rsidR="00B70E80">
        <w:rPr>
          <w:rFonts w:ascii="Times New Roman" w:hAnsi="Times New Roman" w:cs="B Lotus" w:hint="cs"/>
          <w:sz w:val="28"/>
          <w:szCs w:val="28"/>
          <w:rtl/>
          <w:lang w:bidi="fa-IR"/>
        </w:rPr>
        <w:t>ی حق مجاهده کنند، چنانکه فرمود:</w:t>
      </w:r>
    </w:p>
    <w:p w:rsidR="005858A2"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جَ</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هَدُواْ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فِينَا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لَنَه</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دِيَنَّهُم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سُبُلَنَا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69]</w:t>
      </w:r>
      <w:r>
        <w:rPr>
          <w:rFonts w:ascii="Times New Roman" w:hAnsi="Times New Roman" w:cs="B Lotus" w:hint="cs"/>
          <w:szCs w:val="28"/>
          <w:rtl/>
          <w:lang w:bidi="fa-IR"/>
        </w:rPr>
        <w:t>.</w:t>
      </w:r>
    </w:p>
    <w:p w:rsidR="00773C80" w:rsidRPr="00060CBE" w:rsidRDefault="005858A2" w:rsidP="005858A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کسانی که دربارة ما به مجاهدت برخاستند البتّه ایشان را به راههای خویش هدایت می‌کنیم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تفصیل این بحث موکول به صفحات آینده است، در اینجا همین قدر می‌خواهیم نشان دهیم که نویسند</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تا چه اندازه از اصل موضوع دورافتاده و اصول اوّلیه مناظره یا تحقیق را از یاد برده است واز این پس، شکوک بی‌پایه و مای</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او را دربا</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لزوم بعثت پیامبران پاسخ می‌گوییم.</w:t>
      </w:r>
    </w:p>
    <w:p w:rsidR="00773C80" w:rsidRDefault="00773C80" w:rsidP="005858A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می‌نویسد: </w:t>
      </w:r>
      <w:r w:rsidR="005858A2">
        <w:rPr>
          <w:rFonts w:ascii="Times New Roman" w:hAnsi="Times New Roman" w:cs="B Lotus" w:hint="cs"/>
          <w:szCs w:val="28"/>
          <w:rtl/>
          <w:lang w:bidi="fa-IR"/>
        </w:rPr>
        <w:t>«</w:t>
      </w:r>
      <w:r>
        <w:rPr>
          <w:rFonts w:ascii="Times New Roman" w:hAnsi="Times New Roman" w:cs="B Lotus" w:hint="cs"/>
          <w:szCs w:val="28"/>
          <w:rtl/>
          <w:lang w:bidi="fa-IR"/>
        </w:rPr>
        <w:t>بسی(!!) ازدانشمندان فکور و روشن‌بین، چون محمد بن زکریای رازی و ابوالعلاء معرّی منکر اصل نبوّتند</w:t>
      </w:r>
      <w:r w:rsidR="005858A2">
        <w:rPr>
          <w:rFonts w:ascii="Times New Roman" w:hAnsi="Times New Roman" w:cs="B Lotus" w:hint="cs"/>
          <w:szCs w:val="28"/>
          <w:rtl/>
          <w:lang w:bidi="fa-IR"/>
        </w:rPr>
        <w:t>»</w:t>
      </w:r>
      <w:r>
        <w:rPr>
          <w:rFonts w:ascii="Times New Roman" w:hAnsi="Times New Roman" w:cs="B Lotus" w:hint="cs"/>
          <w:szCs w:val="28"/>
          <w:rtl/>
          <w:lang w:bidi="fa-IR"/>
        </w:rPr>
        <w:t>!. (صفحه 31)</w:t>
      </w:r>
      <w:r w:rsidR="009F4FF2">
        <w:rPr>
          <w:rFonts w:ascii="Times New Roman" w:hAnsi="Times New Roman" w:cs="B Lotus" w:hint="cs"/>
          <w:szCs w:val="28"/>
          <w:rtl/>
          <w:lang w:bidi="fa-IR"/>
        </w:rPr>
        <w:t>.</w:t>
      </w:r>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تمجیدی که نویسنده، دربار</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این دو تن می‌کند، کاملاً پیدا است که با ر</w:t>
      </w:r>
      <w:r w:rsidR="009F4FF2">
        <w:rPr>
          <w:rFonts w:ascii="Times New Roman" w:hAnsi="Times New Roman" w:cs="B Lotus" w:hint="cs"/>
          <w:szCs w:val="28"/>
          <w:rtl/>
          <w:lang w:bidi="fa-IR"/>
        </w:rPr>
        <w:t>ا</w:t>
      </w:r>
      <w:r>
        <w:rPr>
          <w:rFonts w:ascii="Times New Roman" w:hAnsi="Times New Roman" w:cs="B Lotus" w:hint="cs"/>
          <w:szCs w:val="28"/>
          <w:rtl/>
          <w:lang w:bidi="fa-IR"/>
        </w:rPr>
        <w:t>ی آندو توافق دارد و با وجود «علاقة مسلکی» از میان [بسی از دانشمندان فکور]! ظاهراً جز این دو تن کسی را پیدا نکرده و یا در نظر نداشته است وگرنه برای تقویت سخن، ذکری از آنها نیز به میان می‌آورد. و حقّاً چنین افرادی نادرند، یعنی کسانی چون «محمّد بن زکریای رازی» که به وجود خدای تعالی معترف باشند</w:t>
      </w:r>
      <w:r w:rsidRPr="00060CBE">
        <w:rPr>
          <w:rStyle w:val="FootnoteReference"/>
          <w:rFonts w:cs="B Lotus"/>
          <w:sz w:val="28"/>
          <w:szCs w:val="28"/>
          <w:rtl/>
          <w:lang w:bidi="fa-IR"/>
        </w:rPr>
        <w:footnoteReference w:id="239"/>
      </w:r>
      <w:r>
        <w:rPr>
          <w:rFonts w:ascii="Times New Roman" w:hAnsi="Times New Roman" w:cs="B Lotus" w:hint="cs"/>
          <w:szCs w:val="28"/>
          <w:rtl/>
          <w:lang w:bidi="fa-IR"/>
        </w:rPr>
        <w:t xml:space="preserve"> ولی نبوّت را انکار کنند!! کم</w:t>
      </w:r>
      <w:r w:rsidR="009F4FF2">
        <w:rPr>
          <w:rFonts w:ascii="Times New Roman" w:hAnsi="Times New Roman" w:cs="B Lotus" w:hint="eastAsia"/>
          <w:szCs w:val="28"/>
          <w:rtl/>
          <w:lang w:bidi="fa-IR"/>
        </w:rPr>
        <w:t>‌</w:t>
      </w:r>
      <w:r>
        <w:rPr>
          <w:rFonts w:ascii="Times New Roman" w:hAnsi="Times New Roman" w:cs="B Lotus" w:hint="cs"/>
          <w:szCs w:val="28"/>
          <w:rtl/>
          <w:lang w:bidi="fa-IR"/>
        </w:rPr>
        <w:t>تر در میان عقلاء دیده شده‌اند! بلکه اکثر منکران نبوّت، از زنادقه و منکران خدا بوده‌اند.</w:t>
      </w:r>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پس ما </w:t>
      </w:r>
      <w:r w:rsidRPr="009F4FF2">
        <w:rPr>
          <w:rFonts w:ascii="Times New Roman" w:hAnsi="Times New Roman" w:cs="B Lotus" w:hint="cs"/>
          <w:b/>
          <w:bCs/>
          <w:szCs w:val="28"/>
          <w:rtl/>
          <w:lang w:bidi="fa-IR"/>
        </w:rPr>
        <w:t>اوّلاً</w:t>
      </w:r>
      <w:r w:rsidRPr="009F4FF2">
        <w:rPr>
          <w:rFonts w:ascii="Times New Roman" w:hAnsi="Times New Roman" w:cs="B Lotus" w:hint="cs"/>
          <w:sz w:val="20"/>
          <w:rtl/>
          <w:lang w:bidi="fa-IR"/>
        </w:rPr>
        <w:t xml:space="preserve"> </w:t>
      </w:r>
      <w:r>
        <w:rPr>
          <w:rFonts w:ascii="Times New Roman" w:hAnsi="Times New Roman" w:cs="B Lotus" w:hint="cs"/>
          <w:szCs w:val="28"/>
          <w:rtl/>
          <w:lang w:bidi="fa-IR"/>
        </w:rPr>
        <w:t>بر سر نخستین کلم</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نویسنده که می‌نویسد: </w:t>
      </w:r>
      <w:r w:rsidR="009F4FF2">
        <w:rPr>
          <w:rFonts w:ascii="Times New Roman" w:hAnsi="Times New Roman" w:cs="B Lotus" w:hint="cs"/>
          <w:szCs w:val="28"/>
          <w:rtl/>
          <w:lang w:bidi="fa-IR"/>
        </w:rPr>
        <w:t>«</w:t>
      </w:r>
      <w:r>
        <w:rPr>
          <w:rFonts w:ascii="Times New Roman" w:hAnsi="Times New Roman" w:cs="B Lotus" w:hint="cs"/>
          <w:szCs w:val="28"/>
          <w:rtl/>
          <w:lang w:bidi="fa-IR"/>
        </w:rPr>
        <w:t>بسی از دانشمندان ...</w:t>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با او مناقشه داریم! این جمع بسیار، چه کسانی هستند و کتب و آثار ایشان کجا است؟!</w:t>
      </w:r>
      <w:r w:rsidR="009F4FF2">
        <w:rPr>
          <w:rFonts w:ascii="Times New Roman" w:hAnsi="Times New Roman" w:cs="B Lotus" w:hint="cs"/>
          <w:szCs w:val="28"/>
          <w:rtl/>
          <w:lang w:bidi="fa-IR"/>
        </w:rPr>
        <w:t>.</w:t>
      </w:r>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ثانیاً دربار</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اشخاصی چون «محمّد بن زکریای رازی» که در پزشکی، صاحب شُهرت‌اند هیچ دلیلی نداریم که مثلاً در فلسفه و دین هم صاحب‌</w:t>
      </w:r>
      <w:r w:rsidR="009F4FF2">
        <w:rPr>
          <w:rFonts w:ascii="Times New Roman" w:hAnsi="Times New Roman" w:cs="B Lotus" w:hint="cs"/>
          <w:szCs w:val="28"/>
          <w:rtl/>
          <w:lang w:bidi="fa-IR"/>
        </w:rPr>
        <w:t xml:space="preserve"> </w:t>
      </w:r>
      <w:r>
        <w:rPr>
          <w:rFonts w:ascii="Times New Roman" w:hAnsi="Times New Roman" w:cs="B Lotus" w:hint="cs"/>
          <w:szCs w:val="28"/>
          <w:rtl/>
          <w:lang w:bidi="fa-IR"/>
        </w:rPr>
        <w:t>نظر باشند! بلکه بالعکس، با رجوع به آثار رازی ملاحظه می‌کنیم که وی به هیچ وجه نظر صائبی در فلسفه نداشته است و سخن «ابن سینا» را دربار</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او بیاد می‌آوریم که به «ابوریحان بیرونی» نوشته است:</w:t>
      </w:r>
      <w:r w:rsidR="009F4FF2">
        <w:rPr>
          <w:rFonts w:ascii="Times New Roman" w:hAnsi="Times New Roman" w:cs="B Lotus" w:hint="cs"/>
          <w:szCs w:val="28"/>
          <w:rtl/>
          <w:lang w:bidi="fa-IR"/>
        </w:rPr>
        <w:t xml:space="preserve"> </w:t>
      </w:r>
      <w:r w:rsidR="009F4FF2">
        <w:rPr>
          <w:rFonts w:ascii="Times New Roman" w:hAnsi="Times New Roman" w:cs="Traditional Arabic" w:hint="cs"/>
          <w:szCs w:val="28"/>
          <w:rtl/>
          <w:lang w:bidi="fa-IR"/>
        </w:rPr>
        <w:t>«</w:t>
      </w:r>
      <w:r w:rsidRPr="009F4FF2">
        <w:rPr>
          <w:rStyle w:val="Char3"/>
          <w:rFonts w:hint="cs"/>
          <w:rtl/>
        </w:rPr>
        <w:t>... محمد بن زکریا الرازی ال</w:t>
      </w:r>
      <w:r w:rsidR="009F4FF2">
        <w:rPr>
          <w:rStyle w:val="Char3"/>
          <w:rFonts w:hint="cs"/>
          <w:rtl/>
        </w:rPr>
        <w:t>ـ</w:t>
      </w:r>
      <w:r w:rsidRPr="009F4FF2">
        <w:rPr>
          <w:rStyle w:val="Char3"/>
          <w:rFonts w:hint="cs"/>
          <w:rtl/>
        </w:rPr>
        <w:t>متکلف الفضولی، ف</w:t>
      </w:r>
      <w:r w:rsidR="009F4FF2">
        <w:rPr>
          <w:rStyle w:val="Char3"/>
          <w:rFonts w:hint="cs"/>
          <w:rtl/>
        </w:rPr>
        <w:t>ي</w:t>
      </w:r>
      <w:r w:rsidRPr="009F4FF2">
        <w:rPr>
          <w:rStyle w:val="Char3"/>
          <w:rFonts w:hint="cs"/>
          <w:rtl/>
        </w:rPr>
        <w:t xml:space="preserve"> شروحه ف</w:t>
      </w:r>
      <w:r w:rsidR="009F4FF2">
        <w:rPr>
          <w:rStyle w:val="Char3"/>
          <w:rFonts w:hint="cs"/>
          <w:rtl/>
        </w:rPr>
        <w:t>ي</w:t>
      </w:r>
      <w:r w:rsidRPr="009F4FF2">
        <w:rPr>
          <w:rStyle w:val="Char3"/>
          <w:rFonts w:hint="cs"/>
          <w:rtl/>
        </w:rPr>
        <w:t xml:space="preserve"> الإلهیّات تجاوز قدره ف</w:t>
      </w:r>
      <w:r w:rsidR="009F4FF2">
        <w:rPr>
          <w:rStyle w:val="Char3"/>
          <w:rFonts w:hint="cs"/>
          <w:rtl/>
        </w:rPr>
        <w:t>ي بط الجراح و</w:t>
      </w:r>
      <w:r w:rsidRPr="009F4FF2">
        <w:rPr>
          <w:rStyle w:val="Char3"/>
          <w:rFonts w:hint="cs"/>
          <w:rtl/>
        </w:rPr>
        <w:t>النظر ف</w:t>
      </w:r>
      <w:r w:rsidR="009F4FF2">
        <w:rPr>
          <w:rStyle w:val="Char3"/>
          <w:rFonts w:hint="cs"/>
          <w:rtl/>
        </w:rPr>
        <w:t>ي</w:t>
      </w:r>
      <w:r w:rsidRPr="009F4FF2">
        <w:rPr>
          <w:rStyle w:val="Char3"/>
          <w:rFonts w:hint="cs"/>
          <w:rtl/>
        </w:rPr>
        <w:t xml:space="preserve"> الأبوال والبرازات لا</w:t>
      </w:r>
      <w:r w:rsidR="009F4FF2">
        <w:rPr>
          <w:rStyle w:val="Char3"/>
          <w:rFonts w:hint="cs"/>
          <w:rtl/>
        </w:rPr>
        <w:t xml:space="preserve"> جرم فضح نفسه و</w:t>
      </w:r>
      <w:r w:rsidRPr="009F4FF2">
        <w:rPr>
          <w:rStyle w:val="Char3"/>
          <w:rFonts w:hint="cs"/>
          <w:rtl/>
        </w:rPr>
        <w:t>أبدی جهله</w:t>
      </w:r>
      <w:r w:rsidR="009F4FF2">
        <w:rPr>
          <w:rFonts w:ascii="Times New Roman" w:hAnsi="Times New Roman" w:cs="Traditional Arabic" w:hint="cs"/>
          <w:szCs w:val="28"/>
          <w:rtl/>
          <w:lang w:bidi="fa-IR"/>
        </w:rPr>
        <w:t>»</w:t>
      </w:r>
      <w:r w:rsidR="009F4FF2" w:rsidRPr="009F4FF2">
        <w:rPr>
          <w:rStyle w:val="FootnoteReference"/>
          <w:rFonts w:ascii="Times New Roman" w:hAnsi="Times New Roman" w:cs="B Lotus"/>
          <w:color w:val="000000"/>
          <w:spacing w:val="-4"/>
          <w:szCs w:val="28"/>
          <w:rtl/>
          <w:lang w:bidi="fa-IR"/>
        </w:rPr>
        <w:footnoteReference w:id="240"/>
      </w:r>
      <w:r w:rsidR="009F4FF2">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9F4FF2" w:rsidRPr="009F4FF2">
        <w:rPr>
          <w:rFonts w:ascii="Times New Roman" w:hAnsi="Times New Roman" w:cs="Traditional Arabic" w:hint="cs"/>
          <w:sz w:val="22"/>
          <w:szCs w:val="26"/>
          <w:rtl/>
          <w:lang w:bidi="fa-IR"/>
        </w:rPr>
        <w:t>«</w:t>
      </w:r>
      <w:r w:rsidR="009F4FF2" w:rsidRPr="009F4FF2">
        <w:rPr>
          <w:rFonts w:ascii="Times New Roman" w:hAnsi="Times New Roman" w:cs="B Lotus" w:hint="cs"/>
          <w:sz w:val="22"/>
          <w:szCs w:val="26"/>
          <w:rtl/>
          <w:lang w:bidi="fa-IR"/>
        </w:rPr>
        <w:t>...</w:t>
      </w:r>
      <w:r w:rsidRPr="009F4FF2">
        <w:rPr>
          <w:rFonts w:ascii="Times New Roman" w:hAnsi="Times New Roman" w:cs="B Lotus" w:hint="cs"/>
          <w:sz w:val="22"/>
          <w:szCs w:val="26"/>
          <w:rtl/>
          <w:lang w:bidi="fa-IR"/>
        </w:rPr>
        <w:t>محمّد بن زکریای رازی آن خودپسند یاوه‌سرا که در بیاناتش نسبت به الهیّات از حدّ خویش که شکافتن زخم‌ها و نظر</w:t>
      </w:r>
      <w:r w:rsidR="00111EC4">
        <w:rPr>
          <w:rFonts w:ascii="Times New Roman" w:hAnsi="Times New Roman" w:cs="B Lotus" w:hint="cs"/>
          <w:sz w:val="22"/>
          <w:szCs w:val="26"/>
          <w:rtl/>
          <w:lang w:bidi="fa-IR"/>
        </w:rPr>
        <w:t xml:space="preserve"> </w:t>
      </w:r>
      <w:r w:rsidRPr="009F4FF2">
        <w:rPr>
          <w:rFonts w:ascii="Times New Roman" w:hAnsi="Times New Roman" w:cs="B Lotus" w:hint="cs"/>
          <w:sz w:val="22"/>
          <w:szCs w:val="26"/>
          <w:rtl/>
          <w:lang w:bidi="fa-IR"/>
        </w:rPr>
        <w:t>کردن در ادرار و مدفوع بیماران است در گذشته و ناخواسته خود را رسوا ساخته و جهل خویش را آشکار نموده است</w:t>
      </w:r>
      <w:r w:rsidR="009F4FF2" w:rsidRPr="009F4FF2">
        <w:rPr>
          <w:rFonts w:ascii="Times New Roman" w:hAnsi="Times New Roman" w:cs="Traditional Arabic" w:hint="cs"/>
          <w:sz w:val="22"/>
          <w:szCs w:val="26"/>
          <w:rtl/>
          <w:lang w:bidi="fa-IR"/>
        </w:rPr>
        <w:t>»</w:t>
      </w:r>
      <w:r w:rsidRPr="009F4FF2">
        <w:rPr>
          <w:rFonts w:ascii="Times New Roman" w:hAnsi="Times New Roman" w:cs="B Lotus" w:hint="cs"/>
          <w:sz w:val="22"/>
          <w:szCs w:val="26"/>
          <w:rtl/>
          <w:lang w:bidi="fa-IR"/>
        </w:rPr>
        <w:t>!.</w:t>
      </w:r>
    </w:p>
    <w:p w:rsidR="00773C80" w:rsidRDefault="00773C80" w:rsidP="00111EC4">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هر چند عبارت «ابن سینا» در اینجا تند و تیز است ولی چنانکه گفتیم با مراجعه به اقوال فلسفیِ رازی می</w:t>
      </w:r>
      <w:r>
        <w:rPr>
          <w:rFonts w:ascii="Times New Roman" w:hAnsi="Times New Roman" w:cs="B Lotus" w:hint="eastAsia"/>
          <w:szCs w:val="28"/>
          <w:rtl/>
          <w:lang w:bidi="fa-IR"/>
        </w:rPr>
        <w:t xml:space="preserve">‌بینیم </w:t>
      </w:r>
      <w:r>
        <w:rPr>
          <w:rFonts w:ascii="Times New Roman" w:hAnsi="Times New Roman" w:cs="B Lotus" w:hint="cs"/>
          <w:szCs w:val="28"/>
          <w:rtl/>
          <w:lang w:bidi="fa-IR"/>
        </w:rPr>
        <w:t>او به آرائی گراییده که در سخافت و بُطلان، از مسلّمات شمرده می‌شود! مانند ادّعای وی دربارة «</w:t>
      </w:r>
      <w:r w:rsidRPr="009F4FF2">
        <w:rPr>
          <w:rFonts w:ascii="Times New Roman" w:hAnsi="Times New Roman" w:cs="B Lotus" w:hint="cs"/>
          <w:szCs w:val="28"/>
          <w:rtl/>
          <w:lang w:bidi="fa-IR"/>
        </w:rPr>
        <w:t>قُدمای خمسه</w:t>
      </w:r>
      <w:r>
        <w:rPr>
          <w:rFonts w:ascii="Times New Roman" w:hAnsi="Times New Roman" w:cs="B Lotus" w:hint="cs"/>
          <w:szCs w:val="28"/>
          <w:rtl/>
          <w:lang w:bidi="fa-IR"/>
        </w:rPr>
        <w:t>»! که بزرگان فلاسفه و اساطیر حکمت آنرا مردود دانسته‌اند و کافی است کسی به کتاب «</w:t>
      </w:r>
      <w:r w:rsidRPr="009F4FF2">
        <w:rPr>
          <w:rStyle w:val="Char1"/>
          <w:rFonts w:hint="cs"/>
          <w:rtl/>
        </w:rPr>
        <w:t>أعلام النبوة</w:t>
      </w:r>
      <w:r>
        <w:rPr>
          <w:rFonts w:ascii="Times New Roman" w:hAnsi="Times New Roman" w:cs="B Lotus" w:hint="cs"/>
          <w:szCs w:val="28"/>
          <w:rtl/>
          <w:lang w:bidi="fa-IR"/>
        </w:rPr>
        <w:t>» اثر «</w:t>
      </w:r>
      <w:r w:rsidRPr="009F4FF2">
        <w:rPr>
          <w:rFonts w:ascii="Times New Roman" w:hAnsi="Times New Roman" w:cs="B Lotus" w:hint="cs"/>
          <w:szCs w:val="28"/>
          <w:rtl/>
          <w:lang w:bidi="fa-IR"/>
        </w:rPr>
        <w:t>ابوحاتم</w:t>
      </w:r>
      <w:r w:rsidRPr="009F4FF2">
        <w:rPr>
          <w:rFonts w:ascii="Times New Roman" w:hAnsi="Times New Roman" w:cs="B Lotus" w:hint="cs"/>
          <w:sz w:val="20"/>
          <w:rtl/>
          <w:lang w:bidi="fa-IR"/>
        </w:rPr>
        <w:t xml:space="preserve"> </w:t>
      </w:r>
      <w:r w:rsidRPr="009F4FF2">
        <w:rPr>
          <w:rFonts w:ascii="Times New Roman" w:hAnsi="Times New Roman" w:cs="B Lotus" w:hint="cs"/>
          <w:szCs w:val="28"/>
          <w:rtl/>
          <w:lang w:bidi="fa-IR"/>
        </w:rPr>
        <w:t>رازی</w:t>
      </w:r>
      <w:r>
        <w:rPr>
          <w:rFonts w:ascii="Times New Roman" w:hAnsi="Times New Roman" w:cs="B Lotus" w:hint="cs"/>
          <w:szCs w:val="28"/>
          <w:rtl/>
          <w:lang w:bidi="fa-IR"/>
        </w:rPr>
        <w:t xml:space="preserve">» نگاه کند و درماندگی «محمّد بن زکریا» را در دفاع از این رأی سخیف ملاحظه نماید و به علاوه شرح مناظرات «ابوحاتم» را با او دربارة نبوّت و دیانت بخواند تا به سُستی و بی‌پایگی دلائل وی پی ببرد و ما دریغ داریم که در اینجا نمونه‌ای هرچند کوتاه از سخنان او را نیاوریم «محمّد بن زکریا» می‌نویسد: </w:t>
      </w:r>
      <w:r w:rsidR="009F4FF2">
        <w:rPr>
          <w:rFonts w:ascii="Times New Roman" w:hAnsi="Times New Roman" w:cs="Traditional Arabic" w:hint="cs"/>
          <w:szCs w:val="28"/>
          <w:rtl/>
          <w:lang w:bidi="fa-IR"/>
        </w:rPr>
        <w:t>«</w:t>
      </w:r>
      <w:r w:rsidRPr="009F4FF2">
        <w:rPr>
          <w:rStyle w:val="Char3"/>
          <w:rFonts w:hint="cs"/>
          <w:rtl/>
        </w:rPr>
        <w:t>الآن ننظر ف</w:t>
      </w:r>
      <w:r w:rsidR="009F4FF2">
        <w:rPr>
          <w:rStyle w:val="Char3"/>
          <w:rFonts w:hint="cs"/>
          <w:rtl/>
        </w:rPr>
        <w:t>ي کلام القوم و</w:t>
      </w:r>
      <w:r w:rsidRPr="009F4FF2">
        <w:rPr>
          <w:rStyle w:val="Char3"/>
          <w:rFonts w:hint="cs"/>
          <w:rtl/>
        </w:rPr>
        <w:t xml:space="preserve">تناقضه: زعم عیسی أنه ابن </w:t>
      </w:r>
      <w:r w:rsidR="009F4FF2">
        <w:rPr>
          <w:rStyle w:val="Char3"/>
          <w:rFonts w:hint="cs"/>
          <w:rtl/>
        </w:rPr>
        <w:t>الله، وزعم موسی أنه لاأبن له، و</w:t>
      </w:r>
      <w:r w:rsidRPr="009F4FF2">
        <w:rPr>
          <w:rStyle w:val="Char3"/>
          <w:rFonts w:hint="cs"/>
          <w:rtl/>
        </w:rPr>
        <w:t>زعم محمد أنه ملخوق کسائر البشر</w:t>
      </w:r>
      <w:r w:rsidR="009F4FF2" w:rsidRPr="009F4FF2">
        <w:rPr>
          <w:rFonts w:ascii="Times New Roman" w:hAnsi="Times New Roman" w:cs="Traditional Arabic" w:hint="cs"/>
          <w:szCs w:val="28"/>
          <w:rtl/>
          <w:lang w:bidi="fa-IR"/>
        </w:rPr>
        <w:t>»</w:t>
      </w:r>
      <w:r>
        <w:rPr>
          <w:rFonts w:ascii="Times New Roman" w:hAnsi="Times New Roman" w:cs="B Lotus" w:hint="cs"/>
          <w:szCs w:val="28"/>
          <w:rtl/>
          <w:lang w:bidi="fa-IR"/>
        </w:rPr>
        <w:t>!!</w:t>
      </w:r>
      <w:r w:rsidR="009F4FF2" w:rsidRPr="009F4FF2">
        <w:rPr>
          <w:rStyle w:val="FootnoteReference"/>
          <w:rFonts w:ascii="Times New Roman" w:hAnsi="Times New Roman" w:cs="B Lotus"/>
          <w:color w:val="000000"/>
          <w:spacing w:val="-4"/>
          <w:szCs w:val="28"/>
          <w:rtl/>
          <w:lang w:bidi="fa-IR"/>
        </w:rPr>
        <w:footnoteReference w:id="241"/>
      </w:r>
      <w:r>
        <w:rPr>
          <w:rFonts w:ascii="Times New Roman" w:hAnsi="Times New Roman" w:cs="B Lotus" w:hint="cs"/>
          <w:szCs w:val="28"/>
          <w:rtl/>
          <w:lang w:bidi="fa-IR"/>
        </w:rPr>
        <w:t xml:space="preserve">. یعنی: </w:t>
      </w:r>
      <w:r w:rsidR="009F4FF2" w:rsidRPr="009F4FF2">
        <w:rPr>
          <w:rFonts w:ascii="Times New Roman" w:hAnsi="Times New Roman" w:cs="Traditional Arabic" w:hint="cs"/>
          <w:sz w:val="22"/>
          <w:szCs w:val="26"/>
          <w:rtl/>
          <w:lang w:bidi="fa-IR"/>
        </w:rPr>
        <w:t>«</w:t>
      </w:r>
      <w:r w:rsidRPr="009F4FF2">
        <w:rPr>
          <w:rFonts w:ascii="Times New Roman" w:hAnsi="Times New Roman" w:cs="B Lotus" w:hint="cs"/>
          <w:sz w:val="22"/>
          <w:szCs w:val="26"/>
          <w:rtl/>
          <w:lang w:bidi="fa-IR"/>
        </w:rPr>
        <w:t>اینک ما در گفتار این دسته (پیامبران) و تناقض آنها می‌نگریم: عیسی پنداشته که او پسر خدا است! وموسی انگاشته که خدا را پسری نیست! و محمّد گمان کرده که او آفریده‌ای چون دیگر افراد بشر است</w:t>
      </w:r>
      <w:r w:rsidR="009F4FF2" w:rsidRPr="009F4FF2">
        <w:rPr>
          <w:rFonts w:ascii="Times New Roman" w:hAnsi="Times New Roman" w:cs="Traditional Arabic" w:hint="cs"/>
          <w:sz w:val="22"/>
          <w:szCs w:val="26"/>
          <w:rtl/>
          <w:lang w:bidi="fa-IR"/>
        </w:rPr>
        <w:t>»</w:t>
      </w:r>
      <w:r w:rsidRPr="009F4FF2">
        <w:rPr>
          <w:rFonts w:ascii="Times New Roman" w:hAnsi="Times New Roman" w:cs="B Lotus" w:hint="cs"/>
          <w:sz w:val="22"/>
          <w:szCs w:val="26"/>
          <w:rtl/>
          <w:lang w:bidi="fa-IR"/>
        </w:rPr>
        <w:t>!.</w:t>
      </w:r>
    </w:p>
    <w:p w:rsidR="00773C80" w:rsidRDefault="00773C80" w:rsidP="00111EC4">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پرواضح است که میان سخن «موسی» و گفتار «محمّد»</w:t>
      </w:r>
      <w:r w:rsidR="009F4FF2">
        <w:rPr>
          <w:rFonts w:ascii="Times New Roman" w:hAnsi="Times New Roman" w:cs="CTraditional Arabic" w:hint="cs"/>
          <w:szCs w:val="28"/>
          <w:rtl/>
          <w:lang w:bidi="fa-IR"/>
        </w:rPr>
        <w:t>إ</w:t>
      </w:r>
      <w:r>
        <w:rPr>
          <w:rFonts w:ascii="Times New Roman" w:hAnsi="Times New Roman" w:cs="B Lotus" w:hint="cs"/>
          <w:szCs w:val="28"/>
          <w:rtl/>
          <w:lang w:bidi="fa-IR"/>
        </w:rPr>
        <w:t xml:space="preserve"> تناقضی نیست، امّا دربا</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سخن عیسی</w:t>
      </w:r>
      <w:r w:rsidRPr="009F4FF2">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اگر در انجیل دیده‌ایم که عیسی</w:t>
      </w:r>
      <w:r w:rsidRPr="009F4FF2">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خود را پسر خدا خوانده! در انجیل نیز ملاحظه کرده‌ایم که از قول عیسی</w:t>
      </w:r>
      <w:r w:rsidRPr="009F4FF2">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آمده است: «</w:t>
      </w:r>
      <w:r w:rsidRPr="009F4FF2">
        <w:rPr>
          <w:rFonts w:ascii="Times New Roman" w:hAnsi="Times New Roman" w:cs="B Lotus" w:hint="cs"/>
          <w:szCs w:val="28"/>
          <w:rtl/>
          <w:lang w:bidi="fa-IR"/>
        </w:rPr>
        <w:t>خوشا به حال</w:t>
      </w:r>
      <w:r w:rsidRPr="009F4FF2">
        <w:rPr>
          <w:rFonts w:ascii="Times New Roman" w:hAnsi="Times New Roman" w:cs="B Lotus" w:hint="cs"/>
          <w:sz w:val="20"/>
          <w:rtl/>
          <w:lang w:bidi="fa-IR"/>
        </w:rPr>
        <w:t xml:space="preserve"> </w:t>
      </w:r>
      <w:r w:rsidRPr="009F4FF2">
        <w:rPr>
          <w:rFonts w:ascii="Times New Roman" w:hAnsi="Times New Roman" w:cs="B Lotus" w:hint="cs"/>
          <w:szCs w:val="28"/>
          <w:rtl/>
          <w:lang w:bidi="fa-IR"/>
        </w:rPr>
        <w:t>صلح‌کنندگان زیرا ایشان پسران خدا خوانده خواهند شد</w:t>
      </w:r>
      <w:r>
        <w:rPr>
          <w:rFonts w:ascii="Times New Roman" w:hAnsi="Times New Roman" w:cs="B Lotus" w:hint="cs"/>
          <w:szCs w:val="28"/>
          <w:rtl/>
          <w:lang w:bidi="fa-IR"/>
        </w:rPr>
        <w:t>»</w:t>
      </w:r>
      <w:r w:rsidR="009F4FF2" w:rsidRPr="009F4FF2">
        <w:rPr>
          <w:rStyle w:val="FootnoteReference"/>
          <w:rFonts w:ascii="Times New Roman" w:hAnsi="Times New Roman" w:cs="B Lotus"/>
          <w:color w:val="000000"/>
          <w:spacing w:val="-4"/>
          <w:szCs w:val="28"/>
          <w:rtl/>
          <w:lang w:bidi="fa-IR"/>
        </w:rPr>
        <w:footnoteReference w:id="242"/>
      </w:r>
      <w:r>
        <w:rPr>
          <w:rFonts w:ascii="Times New Roman" w:hAnsi="Times New Roman" w:cs="B Lotus" w:hint="cs"/>
          <w:szCs w:val="28"/>
          <w:rtl/>
          <w:lang w:bidi="fa-IR"/>
        </w:rPr>
        <w:t>. با توجّه به این قرین</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روشن، انصاف آن است که بگوییم تعبیر «پسر خدا» در انجیل، بر معنای حقیقی آن حمل نمی‌گردد بلکه به معنای مجازی حمل می‌شود</w:t>
      </w:r>
      <w:r w:rsidRPr="00060CBE">
        <w:rPr>
          <w:rStyle w:val="FootnoteReference"/>
          <w:rFonts w:cs="B Lotus"/>
          <w:sz w:val="28"/>
          <w:szCs w:val="28"/>
          <w:rtl/>
          <w:lang w:bidi="fa-IR"/>
        </w:rPr>
        <w:footnoteReference w:id="243"/>
      </w:r>
      <w:r w:rsidR="009F4FF2">
        <w:rPr>
          <w:rFonts w:ascii="Times New Roman" w:hAnsi="Times New Roman" w:cs="B Lotus" w:hint="cs"/>
          <w:szCs w:val="28"/>
          <w:rtl/>
          <w:lang w:bidi="fa-IR"/>
        </w:rPr>
        <w:t>.</w:t>
      </w:r>
    </w:p>
    <w:p w:rsidR="00773C80" w:rsidRDefault="00773C80" w:rsidP="009F4FF2">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مقصود از پسر خدا کسی است که چون فرزند، نزد خداوند گرامی بوده و به ساحت قُرب او راه دارد و البتّه مقام کبریای الهی ازداشتن فرزند به معنای حقیقی آن، دور و منزّه می‌باشد. بنابراین در میان گفتار پیامبران خدا </w:t>
      </w:r>
      <w:r w:rsidRPr="00773C80">
        <w:rPr>
          <w:rFonts w:ascii="B Lotus" w:hAnsi="B Lotus" w:cs="B Lotus" w:hint="cs"/>
          <w:szCs w:val="28"/>
          <w:rtl/>
          <w:lang w:bidi="fa-IR"/>
        </w:rPr>
        <w:t>-</w:t>
      </w:r>
      <w:r>
        <w:rPr>
          <w:rFonts w:ascii="Times New Roman" w:hAnsi="Times New Roman" w:cs="B Lotus" w:hint="cs"/>
          <w:szCs w:val="28"/>
          <w:rtl/>
          <w:lang w:bidi="fa-IR"/>
        </w:rPr>
        <w:t xml:space="preserve"> صلوات الله علیهم أجمعین </w:t>
      </w:r>
      <w:r w:rsidRPr="00773C80">
        <w:rPr>
          <w:rFonts w:ascii="B Lotus" w:hAnsi="B Lotus" w:cs="B Lotus" w:hint="cs"/>
          <w:szCs w:val="28"/>
          <w:rtl/>
          <w:lang w:bidi="fa-IR"/>
        </w:rPr>
        <w:t>-</w:t>
      </w:r>
      <w:r>
        <w:rPr>
          <w:rFonts w:ascii="Times New Roman" w:hAnsi="Times New Roman" w:cs="B Lotus" w:hint="cs"/>
          <w:szCs w:val="28"/>
          <w:rtl/>
          <w:lang w:bidi="fa-IR"/>
        </w:rPr>
        <w:t xml:space="preserve"> هیچ تناقضی وجود ندارد، جز آنکه «عیسی‌پرستان»! گفتار آن حضرت را به بیراهه کشیده‌اند و به گمان عدّه‌ای افکنده‌اند که «عیسی بن مریم</w:t>
      </w:r>
      <w:r w:rsidR="009F4FF2">
        <w:rPr>
          <w:rFonts w:ascii="Times New Roman" w:hAnsi="Times New Roman" w:cs="CTraditional Arabic" w:hint="cs"/>
          <w:szCs w:val="28"/>
          <w:rtl/>
          <w:lang w:bidi="fa-IR"/>
        </w:rPr>
        <w:t>إ</w:t>
      </w:r>
      <w:r>
        <w:rPr>
          <w:rFonts w:ascii="Times New Roman" w:hAnsi="Times New Roman" w:cs="B Lotus" w:hint="cs"/>
          <w:szCs w:val="28"/>
          <w:rtl/>
          <w:lang w:bidi="fa-IR"/>
        </w:rPr>
        <w:t>» خود را در حقیقت (نه مَجاز) پسر خدا شمرده است و لذا می‌بینیم که قرآن مجید، این قول باطل را از عیسویان نقل می‌کند نه از عیسی</w:t>
      </w:r>
      <w:r w:rsidRPr="009F4FF2">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و آنان را محکوم می‌شمارد، نه عیسی</w:t>
      </w:r>
      <w:r w:rsidRPr="009F4FF2">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را و تصریح می‌نماید که مسیح چون دیگر پیامبران الهی ادّعای الوهیّت و</w:t>
      </w:r>
      <w:r w:rsidR="009F4FF2">
        <w:rPr>
          <w:rFonts w:ascii="Times New Roman" w:hAnsi="Times New Roman" w:cs="B Lotus" w:hint="cs"/>
          <w:szCs w:val="28"/>
          <w:rtl/>
          <w:lang w:bidi="fa-IR"/>
        </w:rPr>
        <w:t xml:space="preserve"> </w:t>
      </w:r>
      <w:r>
        <w:rPr>
          <w:rFonts w:ascii="Times New Roman" w:hAnsi="Times New Roman" w:cs="B Lotus" w:hint="cs"/>
          <w:szCs w:val="28"/>
          <w:rtl/>
          <w:lang w:bidi="fa-IR"/>
        </w:rPr>
        <w:t>ابن‌اللّهی نداشته و جز به خ</w:t>
      </w:r>
      <w:r w:rsidR="00B70E80">
        <w:rPr>
          <w:rFonts w:ascii="Times New Roman" w:hAnsi="Times New Roman" w:cs="B Lotus" w:hint="cs"/>
          <w:szCs w:val="28"/>
          <w:rtl/>
          <w:lang w:bidi="fa-IR"/>
        </w:rPr>
        <w:t>داپرستی و توحید دعوت نکرده است:</w:t>
      </w:r>
    </w:p>
    <w:p w:rsidR="00773C80" w:rsidRPr="00060CBE" w:rsidRDefault="00B70E80" w:rsidP="005858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لَقَد</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كَفَرَ</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لَّذِينَ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قَالُو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إِنَّ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هُوَ</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مَسِيحُ</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ب</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يَمَ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وَقَالَ</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مَسِيحُ</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بَنِي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إِس</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ءِيلَ</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ع</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بُدُواْ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رَبِّي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وَرَبَّكُم</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إِنَّهُ</w:t>
      </w:r>
      <w:r w:rsidR="005858A2" w:rsidRPr="005858A2">
        <w:rPr>
          <w:rFonts w:ascii="KFGQPC Uthmanic Script HAFS" w:cs="KFGQPC Uthmanic Script HAFS" w:hint="cs"/>
          <w:sz w:val="28"/>
          <w:szCs w:val="28"/>
          <w:rtl/>
        </w:rPr>
        <w:t>ۥ</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يُش</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رِك</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بِ</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فَقَد</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حَرَّمَ</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عَلَي</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جَنَّةَ</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وَمَأ</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وَى</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لنَّارُ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وَمَا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لِلظَّ</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لِمِينَ</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مِن</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أَنصَار</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٧٢</w:t>
      </w:r>
      <w:r>
        <w:rPr>
          <w:rFonts w:ascii="Times New Roman" w:hAnsi="Times New Roman" w:cs="Traditional Arabic" w:hint="cs"/>
          <w:szCs w:val="28"/>
          <w:rtl/>
          <w:lang w:bidi="fa-IR"/>
        </w:rPr>
        <w:t>﴾</w:t>
      </w:r>
      <w:r w:rsidR="005858A2" w:rsidRPr="00060CBE">
        <w:rPr>
          <w:rStyle w:val="FootnoteReference"/>
          <w:rFonts w:cs="B Lotus"/>
          <w:sz w:val="28"/>
          <w:szCs w:val="28"/>
          <w:rtl/>
          <w:lang w:bidi="fa-IR"/>
        </w:rPr>
        <w:footnoteReference w:id="244"/>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70E80">
        <w:rPr>
          <w:rFonts w:ascii="mylotus" w:hAnsi="mylotus" w:cs="mylotus"/>
          <w:sz w:val="22"/>
          <w:szCs w:val="26"/>
          <w:rtl/>
          <w:lang w:bidi="fa-IR"/>
        </w:rPr>
        <w:t>ة</w:t>
      </w:r>
      <w:r>
        <w:rPr>
          <w:rFonts w:ascii="Times New Roman" w:hAnsi="Times New Roman" w:cs="B Lotus" w:hint="cs"/>
          <w:sz w:val="22"/>
          <w:szCs w:val="26"/>
          <w:rtl/>
          <w:lang w:bidi="fa-IR"/>
        </w:rPr>
        <w:t>: 72]</w:t>
      </w:r>
      <w:r>
        <w:rPr>
          <w:rFonts w:ascii="Times New Roman" w:hAnsi="Times New Roman" w:cs="B Lotus" w:hint="cs"/>
          <w:szCs w:val="28"/>
          <w:rtl/>
          <w:lang w:bidi="fa-IR"/>
        </w:rPr>
        <w:t>.</w:t>
      </w:r>
    </w:p>
    <w:p w:rsidR="00773C80" w:rsidRDefault="00773C80" w:rsidP="009F4FF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پس حق بود که محمّد بن زکریّا به جای تاخت و تاز بر سخن پیامبران خدا، به ت</w:t>
      </w:r>
      <w:r w:rsidR="009F4FF2">
        <w:rPr>
          <w:rFonts w:ascii="Times New Roman" w:hAnsi="Times New Roman" w:cs="B Lotus" w:hint="cs"/>
          <w:szCs w:val="28"/>
          <w:rtl/>
          <w:lang w:bidi="fa-IR"/>
        </w:rPr>
        <w:t>ا</w:t>
      </w:r>
      <w:r>
        <w:rPr>
          <w:rFonts w:ascii="Times New Roman" w:hAnsi="Times New Roman" w:cs="B Lotus" w:hint="cs"/>
          <w:szCs w:val="28"/>
          <w:rtl/>
          <w:lang w:bidi="fa-IR"/>
        </w:rPr>
        <w:t>مّل در گفتار ایشان می‌پرداخت و مانند عوام‌</w:t>
      </w:r>
      <w:r w:rsidR="009F4FF2">
        <w:rPr>
          <w:rFonts w:ascii="Times New Roman" w:hAnsi="Times New Roman" w:cs="B Lotus" w:hint="cs"/>
          <w:szCs w:val="28"/>
          <w:rtl/>
          <w:lang w:bidi="fa-IR"/>
        </w:rPr>
        <w:t xml:space="preserve"> </w:t>
      </w:r>
      <w:r>
        <w:rPr>
          <w:rFonts w:ascii="Times New Roman" w:hAnsi="Times New Roman" w:cs="B Lotus" w:hint="cs"/>
          <w:szCs w:val="28"/>
          <w:rtl/>
          <w:lang w:bidi="fa-IR"/>
        </w:rPr>
        <w:t>النّاس تا این اندازه قشری و سطحی داوری نمی‌کرد، به علاوه زشت است که دانشوران، در مباحث خود، راه تعصّب و لجاج پیش گیرند، به طوریکه آثار عناد در طرز تعبیر ایشان نمایان شود، «رازی» خوب می‌دانسته که واژ</w:t>
      </w:r>
      <w:r w:rsidR="009F4FF2">
        <w:rPr>
          <w:rFonts w:ascii="Times New Roman" w:hAnsi="Times New Roman" w:cs="B Lotus" w:hint="cs"/>
          <w:szCs w:val="28"/>
          <w:rtl/>
          <w:lang w:bidi="fa-IR"/>
        </w:rPr>
        <w:t>ه</w:t>
      </w:r>
      <w:r>
        <w:rPr>
          <w:rFonts w:ascii="Times New Roman" w:hAnsi="Times New Roman" w:cs="B Lotus" w:hint="cs"/>
          <w:szCs w:val="28"/>
          <w:rtl/>
          <w:lang w:bidi="fa-IR"/>
        </w:rPr>
        <w:t xml:space="preserve"> «زعم» در زبان عرب به معنای پندار باطل یا گفتار نادرست بکار می‌رود (ابن فارس در «</w:t>
      </w:r>
      <w:r w:rsidRPr="009F4FF2">
        <w:rPr>
          <w:rStyle w:val="Char1"/>
          <w:rFonts w:hint="cs"/>
          <w:rtl/>
        </w:rPr>
        <w:t>مقاییس اللّغ</w:t>
      </w:r>
      <w:r w:rsidR="009F4FF2">
        <w:rPr>
          <w:rStyle w:val="Char1"/>
          <w:rFonts w:hint="cs"/>
          <w:rtl/>
        </w:rPr>
        <w:t>ة</w:t>
      </w:r>
      <w:r>
        <w:rPr>
          <w:rFonts w:ascii="Times New Roman" w:hAnsi="Times New Roman" w:cs="B Lotus" w:hint="cs"/>
          <w:szCs w:val="28"/>
          <w:rtl/>
          <w:lang w:bidi="fa-IR"/>
        </w:rPr>
        <w:t>» معنای زعم را «</w:t>
      </w:r>
      <w:r w:rsidRPr="009F4FF2">
        <w:rPr>
          <w:rStyle w:val="Char1"/>
          <w:rFonts w:hint="cs"/>
          <w:rtl/>
        </w:rPr>
        <w:t>القول علی غیر الصحة</w:t>
      </w:r>
      <w:r>
        <w:rPr>
          <w:rFonts w:ascii="Times New Roman" w:hAnsi="Times New Roman" w:cs="B Lotus" w:hint="cs"/>
          <w:szCs w:val="28"/>
          <w:rtl/>
          <w:lang w:bidi="fa-IR"/>
        </w:rPr>
        <w:t>» آورده است)</w:t>
      </w:r>
      <w:r w:rsidRPr="00060CBE">
        <w:rPr>
          <w:rStyle w:val="FootnoteReference"/>
          <w:rFonts w:cs="B Lotus"/>
          <w:sz w:val="28"/>
          <w:szCs w:val="28"/>
          <w:rtl/>
          <w:lang w:bidi="fa-IR"/>
        </w:rPr>
        <w:footnoteReference w:id="245"/>
      </w:r>
      <w:r>
        <w:rPr>
          <w:rFonts w:ascii="Times New Roman" w:hAnsi="Times New Roman" w:cs="B Lotus" w:hint="cs"/>
          <w:szCs w:val="28"/>
          <w:rtl/>
          <w:lang w:bidi="fa-IR"/>
        </w:rPr>
        <w:t xml:space="preserve"> و اگر رازی، عیسی یا محمّد</w:t>
      </w:r>
      <w:r w:rsidR="009F4FF2">
        <w:rPr>
          <w:rFonts w:ascii="B Lotus" w:hAnsi="B Lotus" w:cs="CTraditional Arabic" w:hint="cs"/>
          <w:szCs w:val="28"/>
          <w:rtl/>
          <w:lang w:bidi="fa-IR"/>
        </w:rPr>
        <w:t>إ</w:t>
      </w:r>
      <w:r>
        <w:rPr>
          <w:rFonts w:ascii="Times New Roman" w:hAnsi="Times New Roman" w:cs="B Lotus" w:hint="cs"/>
          <w:szCs w:val="28"/>
          <w:rtl/>
          <w:lang w:bidi="fa-IR"/>
        </w:rPr>
        <w:t xml:space="preserve"> را آفریده‌ای چون دیگر </w:t>
      </w:r>
      <w:r w:rsidRPr="00BF6315">
        <w:rPr>
          <w:rFonts w:ascii="Times New Roman" w:hAnsi="Times New Roman" w:cs="B Lotus" w:hint="cs"/>
          <w:sz w:val="28"/>
          <w:szCs w:val="28"/>
          <w:rtl/>
          <w:lang w:bidi="fa-IR"/>
        </w:rPr>
        <w:t>افراد بشر می‌شمرده است پس با پیامبر اسلام</w:t>
      </w:r>
      <w:r w:rsidRPr="00BF6315">
        <w:rPr>
          <w:rFonts w:ascii="Times New Roman" w:hAnsi="Times New Roman" w:cs="B Lotus" w:hint="cs"/>
          <w:sz w:val="28"/>
          <w:szCs w:val="28"/>
          <w:lang w:bidi="fa-IR"/>
        </w:rPr>
        <w:sym w:font="AGA Arabesque" w:char="F072"/>
      </w:r>
      <w:r w:rsidRPr="00BF6315">
        <w:rPr>
          <w:rFonts w:ascii="Times New Roman" w:hAnsi="Times New Roman" w:cs="B Lotus" w:hint="cs"/>
          <w:sz w:val="28"/>
          <w:szCs w:val="28"/>
          <w:rtl/>
          <w:lang w:bidi="fa-IR"/>
        </w:rPr>
        <w:t xml:space="preserve"> در این قول موافقت داشته با اینهمه چرا </w:t>
      </w:r>
      <w:r>
        <w:rPr>
          <w:rFonts w:ascii="Times New Roman" w:hAnsi="Times New Roman" w:cs="B Lotus" w:hint="cs"/>
          <w:sz w:val="28"/>
          <w:szCs w:val="28"/>
          <w:rtl/>
          <w:lang w:bidi="fa-IR"/>
        </w:rPr>
        <w:t xml:space="preserve">می‌نویسد: </w:t>
      </w:r>
      <w:r w:rsidR="009F4FF2">
        <w:rPr>
          <w:rFonts w:ascii="Times New Roman" w:hAnsi="Times New Roman" w:cs="Traditional Arabic" w:hint="cs"/>
          <w:sz w:val="28"/>
          <w:szCs w:val="28"/>
          <w:rtl/>
          <w:lang w:bidi="fa-IR"/>
        </w:rPr>
        <w:t>«</w:t>
      </w:r>
      <w:r w:rsidRPr="009F4FF2">
        <w:rPr>
          <w:rStyle w:val="Char3"/>
          <w:rFonts w:hint="cs"/>
          <w:rtl/>
        </w:rPr>
        <w:t>زعم محمد أنه مخلوق کسائر البشر</w:t>
      </w:r>
      <w:r w:rsidR="009F4FF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sidR="009F4FF2" w:rsidRPr="009F4FF2">
        <w:rPr>
          <w:rFonts w:ascii="Times New Roman" w:hAnsi="Times New Roman" w:cs="Traditional Arabic" w:hint="cs"/>
          <w:sz w:val="26"/>
          <w:szCs w:val="26"/>
          <w:rtl/>
          <w:lang w:bidi="fa-IR"/>
        </w:rPr>
        <w:t>«</w:t>
      </w:r>
      <w:r w:rsidRPr="009F4FF2">
        <w:rPr>
          <w:rFonts w:ascii="Times New Roman" w:hAnsi="Times New Roman" w:cs="B Lotus" w:hint="cs"/>
          <w:sz w:val="26"/>
          <w:szCs w:val="26"/>
          <w:rtl/>
          <w:lang w:bidi="fa-IR"/>
        </w:rPr>
        <w:t>محمّد (به غلط) انگاشته که او آفریده‌ای چون دیگر افراد بشر است</w:t>
      </w:r>
      <w:r w:rsidR="009F4FF2" w:rsidRPr="009F4FF2">
        <w:rPr>
          <w:rFonts w:ascii="Times New Roman" w:hAnsi="Times New Roman" w:cs="Traditional Arabic" w:hint="cs"/>
          <w:sz w:val="26"/>
          <w:szCs w:val="26"/>
          <w:rtl/>
          <w:lang w:bidi="fa-IR"/>
        </w:rPr>
        <w:t>»</w:t>
      </w:r>
      <w:r w:rsidRPr="009F4FF2">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کلم</w:t>
      </w:r>
      <w:r w:rsidR="009F4FF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«زعم» در اینجا جز اظهار تعصّب چه چیز را می‌رساند؟ البتّه انتظار نباید داشت چنین مردم مغروری که خود را از انصاف محروم ساخته و بر خویشتن ستم کرده‌اند، تعالیم انبیاء را پذیرا شوند و همین اس</w:t>
      </w:r>
      <w:r w:rsidR="00B70E80">
        <w:rPr>
          <w:rFonts w:ascii="Times New Roman" w:hAnsi="Times New Roman" w:cs="B Lotus" w:hint="cs"/>
          <w:sz w:val="28"/>
          <w:szCs w:val="28"/>
          <w:rtl/>
          <w:lang w:bidi="fa-IR"/>
        </w:rPr>
        <w:t>ت معنای آنچه در قرآن کریم آمده:</w:t>
      </w:r>
    </w:p>
    <w:p w:rsidR="00773C80" w:rsidRDefault="00B70E80" w:rsidP="005858A2">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5858A2" w:rsidRPr="005858A2">
        <w:rPr>
          <w:rFonts w:ascii="KFGQPC Uthmanic Script HAFS" w:cs="KFGQPC Uthmanic Script HAFS" w:hint="eastAsia"/>
          <w:sz w:val="28"/>
          <w:szCs w:val="28"/>
          <w:rtl/>
        </w:rPr>
        <w:t>وَ</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للَّهُ</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لَا</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eastAsia"/>
          <w:sz w:val="28"/>
          <w:szCs w:val="28"/>
          <w:rtl/>
        </w:rPr>
        <w:t>يَه</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دِي</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قَو</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مَ</w:t>
      </w:r>
      <w:r w:rsidR="005858A2" w:rsidRPr="005858A2">
        <w:rPr>
          <w:rFonts w:ascii="KFGQPC Uthmanic Script HAFS" w:cs="KFGQPC Uthmanic Script HAFS"/>
          <w:sz w:val="28"/>
          <w:szCs w:val="28"/>
          <w:rtl/>
        </w:rPr>
        <w:t xml:space="preserve"> </w:t>
      </w:r>
      <w:r w:rsidR="005858A2" w:rsidRPr="005858A2">
        <w:rPr>
          <w:rFonts w:ascii="KFGQPC Uthmanic Script HAFS" w:cs="KFGQPC Uthmanic Script HAFS" w:hint="cs"/>
          <w:sz w:val="28"/>
          <w:szCs w:val="28"/>
          <w:rtl/>
        </w:rPr>
        <w:t>ٱ</w:t>
      </w:r>
      <w:r w:rsidR="005858A2" w:rsidRPr="005858A2">
        <w:rPr>
          <w:rFonts w:ascii="KFGQPC Uthmanic Script HAFS" w:cs="KFGQPC Uthmanic Script HAFS" w:hint="eastAsia"/>
          <w:sz w:val="28"/>
          <w:szCs w:val="28"/>
          <w:rtl/>
        </w:rPr>
        <w:t>لظَّ</w:t>
      </w:r>
      <w:r w:rsidR="005858A2" w:rsidRPr="005858A2">
        <w:rPr>
          <w:rFonts w:ascii="KFGQPC Uthmanic Script HAFS" w:cs="KFGQPC Uthmanic Script HAFS" w:hint="cs"/>
          <w:sz w:val="28"/>
          <w:szCs w:val="28"/>
          <w:rtl/>
        </w:rPr>
        <w:t>ٰ</w:t>
      </w:r>
      <w:r w:rsidR="005858A2" w:rsidRPr="005858A2">
        <w:rPr>
          <w:rFonts w:ascii="KFGQPC Uthmanic Script HAFS" w:cs="KFGQPC Uthmanic Script HAFS" w:hint="eastAsia"/>
          <w:sz w:val="28"/>
          <w:szCs w:val="28"/>
          <w:rtl/>
        </w:rPr>
        <w:t>لِمِينَ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70E80">
        <w:rPr>
          <w:rFonts w:ascii="mylotus" w:hAnsi="mylotus" w:cs="mylotus"/>
          <w:sz w:val="22"/>
          <w:szCs w:val="26"/>
          <w:rtl/>
          <w:lang w:bidi="fa-IR"/>
        </w:rPr>
        <w:t>الجمعة</w:t>
      </w:r>
      <w:r>
        <w:rPr>
          <w:rFonts w:ascii="Times New Roman" w:hAnsi="Times New Roman" w:cs="B Lotus" w:hint="cs"/>
          <w:sz w:val="22"/>
          <w:szCs w:val="26"/>
          <w:rtl/>
          <w:lang w:bidi="fa-IR"/>
        </w:rPr>
        <w:t>: 5]</w:t>
      </w:r>
      <w:r>
        <w:rPr>
          <w:rFonts w:ascii="Times New Roman" w:hAnsi="Times New Roman" w:cs="B Lotus" w:hint="cs"/>
          <w:szCs w:val="28"/>
          <w:rtl/>
          <w:lang w:bidi="fa-IR"/>
        </w:rPr>
        <w:t>.</w:t>
      </w:r>
    </w:p>
    <w:p w:rsidR="00773C80" w:rsidRPr="005D6AF6" w:rsidRDefault="005858A2" w:rsidP="005858A2">
      <w:pPr>
        <w:pStyle w:val="StyleComplexBLotus12ptJustifiedFirstline05cmCharChar"/>
        <w:tabs>
          <w:tab w:val="right" w:pos="7371"/>
        </w:tabs>
        <w:spacing w:line="240" w:lineRule="auto"/>
        <w:rPr>
          <w:rFonts w:ascii="Times New Roman" w:hAnsi="Times New Roman" w:cs="Times New Roman"/>
          <w:sz w:val="18"/>
          <w:szCs w:val="22"/>
          <w:rtl/>
          <w:lang w:bidi="fa-IR"/>
        </w:rPr>
      </w:pPr>
      <w:r>
        <w:rPr>
          <w:rFonts w:cs="Traditional Arabic" w:hint="cs"/>
          <w:color w:val="000000"/>
          <w:sz w:val="26"/>
          <w:szCs w:val="26"/>
          <w:rtl/>
          <w:lang w:bidi="fa-IR"/>
        </w:rPr>
        <w:t>«</w:t>
      </w:r>
      <w:r w:rsidR="00773C80" w:rsidRPr="005D6AF6">
        <w:rPr>
          <w:rFonts w:cs="B Lotus" w:hint="cs"/>
          <w:color w:val="000000"/>
          <w:sz w:val="26"/>
          <w:szCs w:val="26"/>
          <w:rtl/>
          <w:lang w:bidi="fa-IR"/>
        </w:rPr>
        <w:t>خدا ستمگران را هدایت نمی‌کند</w:t>
      </w:r>
      <w:r>
        <w:rPr>
          <w:rFonts w:cs="Traditional Arabic" w:hint="cs"/>
          <w:color w:val="000000"/>
          <w:sz w:val="26"/>
          <w:szCs w:val="26"/>
          <w:rtl/>
          <w:lang w:bidi="fa-IR"/>
        </w:rPr>
        <w:t>»</w:t>
      </w:r>
      <w:r w:rsidR="00773C80" w:rsidRPr="005D6AF6">
        <w:rPr>
          <w:rFonts w:cs="B Lotus" w:hint="cs"/>
          <w:color w:val="000000"/>
          <w:sz w:val="26"/>
          <w:szCs w:val="26"/>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دربار</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«ابوالعلاء معرّی» باید بگوییم که نویسندة بی‌نام و نشان! بی‌دلیل او را در عداد مخالفان نبوّت شمرده است! زیرا در معتبرترین کتب «ابوالعلاء»، تعظیم خداوند و بیزاری از مُلحدان و تصدیق پیامبر اسلام</w:t>
      </w:r>
      <w:r w:rsidRPr="00644EA8">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آشکارا دیده می‌شود مثلاً در کتاب «</w:t>
      </w:r>
      <w:r w:rsidRPr="00644EA8">
        <w:rPr>
          <w:rStyle w:val="Char1"/>
          <w:rFonts w:hint="cs"/>
          <w:rtl/>
        </w:rPr>
        <w:t xml:space="preserve">الفصول </w:t>
      </w:r>
      <w:r w:rsidR="00644EA8">
        <w:rPr>
          <w:rStyle w:val="Char1"/>
          <w:rFonts w:hint="cs"/>
          <w:rtl/>
        </w:rPr>
        <w:t>و</w:t>
      </w:r>
      <w:r w:rsidRPr="00644EA8">
        <w:rPr>
          <w:rStyle w:val="Char1"/>
          <w:rFonts w:hint="cs"/>
          <w:rtl/>
        </w:rPr>
        <w:t>الغایات</w:t>
      </w:r>
      <w:r w:rsidR="00644EA8">
        <w:rPr>
          <w:rFonts w:ascii="Times New Roman" w:hAnsi="Times New Roman" w:cs="B Lotus" w:hint="cs"/>
          <w:szCs w:val="28"/>
          <w:rtl/>
          <w:lang w:bidi="fa-IR"/>
        </w:rPr>
        <w:t>» می‌نویسد:</w:t>
      </w:r>
    </w:p>
    <w:p w:rsidR="00773C80" w:rsidRPr="005D6AF6" w:rsidRDefault="00644EA8"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644EA8">
        <w:rPr>
          <w:rStyle w:val="Char3"/>
          <w:rFonts w:hint="cs"/>
          <w:rtl/>
        </w:rPr>
        <w:t>أبعد الله ال</w:t>
      </w:r>
      <w:r>
        <w:rPr>
          <w:rStyle w:val="Char3"/>
          <w:rFonts w:hint="cs"/>
          <w:rtl/>
        </w:rPr>
        <w:t>ـملحدة غیر أعفاء و</w:t>
      </w:r>
      <w:r w:rsidR="00773C80" w:rsidRPr="00644EA8">
        <w:rPr>
          <w:rStyle w:val="Char3"/>
          <w:rFonts w:hint="cs"/>
          <w:rtl/>
        </w:rPr>
        <w:t>لا</w:t>
      </w:r>
      <w:r>
        <w:rPr>
          <w:rStyle w:val="Char3"/>
          <w:rFonts w:hint="cs"/>
          <w:rtl/>
        </w:rPr>
        <w:t xml:space="preserve"> </w:t>
      </w:r>
      <w:r w:rsidR="00773C80" w:rsidRPr="00644EA8">
        <w:rPr>
          <w:rStyle w:val="Char3"/>
          <w:rFonts w:hint="cs"/>
          <w:rtl/>
        </w:rPr>
        <w:t>بررة، بل هم الفساق الخونة ...</w:t>
      </w:r>
      <w:r>
        <w:rPr>
          <w:rFonts w:ascii="Times New Roman" w:hAnsi="Times New Roman" w:cs="Traditional Arabic" w:hint="cs"/>
          <w:szCs w:val="28"/>
          <w:rtl/>
          <w:lang w:bidi="fa-IR"/>
        </w:rPr>
        <w:t>»</w:t>
      </w:r>
      <w:r w:rsidRPr="00644EA8">
        <w:rPr>
          <w:rStyle w:val="FootnoteReference"/>
          <w:rFonts w:ascii="Times New Roman" w:hAnsi="Times New Roman" w:cs="B Lotus"/>
          <w:color w:val="000000"/>
          <w:spacing w:val="-4"/>
          <w:szCs w:val="28"/>
          <w:rtl/>
          <w:lang w:bidi="fa-IR"/>
        </w:rPr>
        <w:footnoteReference w:id="246"/>
      </w:r>
      <w:r w:rsidR="00773C80">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644EA8" w:rsidRPr="00644EA8">
        <w:rPr>
          <w:rFonts w:ascii="Times New Roman" w:hAnsi="Times New Roman" w:cs="Traditional Arabic" w:hint="cs"/>
          <w:sz w:val="22"/>
          <w:szCs w:val="26"/>
          <w:rtl/>
          <w:lang w:bidi="fa-IR"/>
        </w:rPr>
        <w:t>«</w:t>
      </w:r>
      <w:r w:rsidRPr="00644EA8">
        <w:rPr>
          <w:rFonts w:ascii="Times New Roman" w:hAnsi="Times New Roman" w:cs="B Lotus" w:hint="cs"/>
          <w:sz w:val="22"/>
          <w:szCs w:val="26"/>
          <w:rtl/>
          <w:lang w:bidi="fa-IR"/>
        </w:rPr>
        <w:t>خدای، مُلْحِدان را از زحمت خود دور کند که نه اهل عفوند و نه نیکوکارند، بلکه ایشان گناهکاران خیانتکارند</w:t>
      </w:r>
      <w:r w:rsidR="00644EA8" w:rsidRPr="00644EA8">
        <w:rPr>
          <w:rFonts w:ascii="Times New Roman" w:hAnsi="Times New Roman" w:cs="Traditional Arabic" w:hint="cs"/>
          <w:sz w:val="22"/>
          <w:szCs w:val="26"/>
          <w:rtl/>
          <w:lang w:bidi="fa-IR"/>
        </w:rPr>
        <w:t>»</w:t>
      </w:r>
      <w:r w:rsidRPr="00644EA8">
        <w:rPr>
          <w:rFonts w:ascii="Times New Roman" w:hAnsi="Times New Roman" w:cs="B Lotus" w:hint="cs"/>
          <w:sz w:val="22"/>
          <w:szCs w:val="26"/>
          <w:rtl/>
          <w:lang w:bidi="fa-IR"/>
        </w:rPr>
        <w:t xml:space="preserve">. </w:t>
      </w:r>
      <w:r>
        <w:rPr>
          <w:rFonts w:ascii="Times New Roman" w:hAnsi="Times New Roman" w:cs="B Lotus" w:hint="cs"/>
          <w:szCs w:val="28"/>
          <w:rtl/>
          <w:lang w:bidi="fa-IR"/>
        </w:rPr>
        <w:t>و در همین کتاب ضمن شرح سخنان خود، مکرّر از پی</w:t>
      </w:r>
      <w:r w:rsidRPr="005D6AF6">
        <w:rPr>
          <w:rFonts w:ascii="Times New Roman" w:hAnsi="Times New Roman" w:cs="B Lotus" w:hint="cs"/>
          <w:sz w:val="28"/>
          <w:szCs w:val="28"/>
          <w:rtl/>
          <w:lang w:bidi="fa-IR"/>
        </w:rPr>
        <w:t>امبر اسلام</w:t>
      </w:r>
      <w:r w:rsidRPr="005D6AF6">
        <w:rPr>
          <w:rFonts w:ascii="Times New Roman" w:hAnsi="Times New Roman" w:cs="B Lotus" w:hint="cs"/>
          <w:sz w:val="28"/>
          <w:szCs w:val="28"/>
          <w:lang w:bidi="fa-IR"/>
        </w:rPr>
        <w:sym w:font="AGA Arabesque" w:char="F072"/>
      </w:r>
      <w:r w:rsidRPr="005D6AF6">
        <w:rPr>
          <w:rFonts w:ascii="Times New Roman" w:hAnsi="Times New Roman" w:cs="B Lotus" w:hint="cs"/>
          <w:sz w:val="28"/>
          <w:szCs w:val="28"/>
          <w:rtl/>
          <w:lang w:bidi="fa-IR"/>
        </w:rPr>
        <w:t xml:space="preserve"> با حُرمت تمام</w:t>
      </w:r>
      <w:r>
        <w:rPr>
          <w:rFonts w:ascii="Times New Roman" w:hAnsi="Times New Roman" w:cs="B Lotus" w:hint="cs"/>
          <w:szCs w:val="28"/>
          <w:rtl/>
          <w:lang w:bidi="fa-IR"/>
        </w:rPr>
        <w:t xml:space="preserve"> یاد می‌کند و گاهی در خلال سخن، به مقام رسالت آن حضرت از سوی خدا ت</w:t>
      </w:r>
      <w:r w:rsidR="00644EA8">
        <w:rPr>
          <w:rFonts w:ascii="Times New Roman" w:hAnsi="Times New Roman" w:cs="B Lotus" w:hint="cs"/>
          <w:szCs w:val="28"/>
          <w:rtl/>
          <w:lang w:bidi="fa-IR"/>
        </w:rPr>
        <w:t>صریح می‌نماید، چنانکه می‌نویسد:</w:t>
      </w:r>
    </w:p>
    <w:p w:rsidR="00773C80" w:rsidRPr="005D6AF6" w:rsidRDefault="00644EA8"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644EA8">
        <w:rPr>
          <w:rStyle w:val="Char3"/>
          <w:rFonts w:hint="cs"/>
          <w:rtl/>
        </w:rPr>
        <w:t>حضیر هو أبو أسید بن حضیر صاحب رسول الله</w:t>
      </w:r>
      <w:r w:rsidR="00773C80" w:rsidRPr="00644EA8">
        <w:rPr>
          <w:rStyle w:val="Char3"/>
          <w:rFonts w:hint="cs"/>
        </w:rPr>
        <w:sym w:font="AGA Arabesque" w:char="F072"/>
      </w:r>
      <w:r>
        <w:rPr>
          <w:rFonts w:ascii="Times New Roman" w:hAnsi="Times New Roman" w:cs="Traditional Arabic" w:hint="cs"/>
          <w:szCs w:val="28"/>
          <w:rtl/>
          <w:lang w:bidi="fa-IR"/>
        </w:rPr>
        <w:t>»</w:t>
      </w:r>
      <w:r w:rsidRPr="00644EA8">
        <w:rPr>
          <w:rStyle w:val="FootnoteReference"/>
          <w:rFonts w:ascii="Times New Roman" w:hAnsi="Times New Roman" w:cs="B Lotus"/>
          <w:color w:val="000000"/>
          <w:spacing w:val="-4"/>
          <w:szCs w:val="28"/>
          <w:rtl/>
          <w:lang w:bidi="fa-IR"/>
        </w:rPr>
        <w:footnoteReference w:id="247"/>
      </w:r>
      <w:r>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ضمن یکی از فصول کتاب، بنا به مذاق شاعرانه و لطیف خود می‌نویسد: </w:t>
      </w:r>
    </w:p>
    <w:p w:rsidR="00773C80" w:rsidRDefault="00644EA8"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644EA8">
        <w:rPr>
          <w:rStyle w:val="Char3"/>
          <w:rFonts w:hint="cs"/>
          <w:rtl/>
        </w:rPr>
        <w:t>من تسبیح الله رٌغاءٌ عَقیرة قٌ</w:t>
      </w:r>
      <w:r>
        <w:rPr>
          <w:rStyle w:val="Char3"/>
          <w:rFonts w:hint="cs"/>
          <w:rtl/>
        </w:rPr>
        <w:t>دار، و</w:t>
      </w:r>
      <w:r w:rsidR="00773C80" w:rsidRPr="00644EA8">
        <w:rPr>
          <w:rStyle w:val="Char3"/>
          <w:rFonts w:hint="cs"/>
          <w:rtl/>
        </w:rPr>
        <w:t>حنینٌ القصواءٍ ناقةٍ محمد</w:t>
      </w:r>
      <w:r w:rsidR="00773C80" w:rsidRPr="00644EA8">
        <w:rPr>
          <w:rStyle w:val="Char3"/>
          <w:rFonts w:hint="cs"/>
          <w:sz w:val="28"/>
          <w:szCs w:val="32"/>
        </w:rPr>
        <w:sym w:font="AGA Arabesque" w:char="F075"/>
      </w:r>
      <w:r w:rsidRPr="00644EA8">
        <w:rPr>
          <w:rStyle w:val="FootnoteReference"/>
          <w:rFonts w:ascii="Times New Roman" w:hAnsi="Times New Roman" w:cs="B Lotus"/>
          <w:color w:val="000000"/>
          <w:spacing w:val="-4"/>
          <w:szCs w:val="28"/>
          <w:rtl/>
          <w:lang w:bidi="fa-IR"/>
        </w:rPr>
        <w:footnoteReference w:id="248"/>
      </w:r>
      <w:r>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644EA8" w:rsidRPr="00644EA8">
        <w:rPr>
          <w:rFonts w:ascii="Times New Roman" w:hAnsi="Times New Roman" w:cs="Traditional Arabic" w:hint="cs"/>
          <w:sz w:val="22"/>
          <w:szCs w:val="26"/>
          <w:rtl/>
          <w:lang w:bidi="fa-IR"/>
        </w:rPr>
        <w:t>«</w:t>
      </w:r>
      <w:r w:rsidRPr="00644EA8">
        <w:rPr>
          <w:rFonts w:ascii="Times New Roman" w:hAnsi="Times New Roman" w:cs="B Lotus" w:hint="cs"/>
          <w:sz w:val="22"/>
          <w:szCs w:val="26"/>
          <w:rtl/>
          <w:lang w:bidi="fa-IR"/>
        </w:rPr>
        <w:t>نال</w:t>
      </w:r>
      <w:r w:rsidR="00644EA8" w:rsidRPr="00644EA8">
        <w:rPr>
          <w:rFonts w:ascii="Times New Roman" w:hAnsi="Times New Roman" w:cs="B Lotus" w:hint="cs"/>
          <w:sz w:val="22"/>
          <w:szCs w:val="26"/>
          <w:rtl/>
          <w:lang w:bidi="fa-IR"/>
        </w:rPr>
        <w:t>ه</w:t>
      </w:r>
      <w:r w:rsidRPr="00644EA8">
        <w:rPr>
          <w:rFonts w:ascii="Times New Roman" w:hAnsi="Times New Roman" w:cs="B Lotus" w:hint="cs"/>
          <w:sz w:val="22"/>
          <w:szCs w:val="26"/>
          <w:rtl/>
          <w:lang w:bidi="fa-IR"/>
        </w:rPr>
        <w:t xml:space="preserve"> ماده شتر صالح (پیامبر ثمود) که «قُدار» آن را کشت، تسبیح خدا شمرده می‌شود و همچنین نالة «قَصواء»</w:t>
      </w:r>
      <w:r w:rsidRPr="00644EA8">
        <w:rPr>
          <w:rStyle w:val="FootnoteReference"/>
          <w:rFonts w:cs="B Lotus"/>
          <w:sz w:val="26"/>
          <w:szCs w:val="26"/>
          <w:rtl/>
          <w:lang w:bidi="fa-IR"/>
        </w:rPr>
        <w:footnoteReference w:id="249"/>
      </w:r>
      <w:r w:rsidRPr="00644EA8">
        <w:rPr>
          <w:rFonts w:ascii="Times New Roman" w:hAnsi="Times New Roman" w:cs="B Lotus" w:hint="cs"/>
          <w:sz w:val="22"/>
          <w:szCs w:val="26"/>
          <w:rtl/>
          <w:lang w:bidi="fa-IR"/>
        </w:rPr>
        <w:t xml:space="preserve"> شتر محمّد</w:t>
      </w:r>
      <w:r w:rsidRPr="00644EA8">
        <w:rPr>
          <w:rFonts w:ascii="Times New Roman" w:hAnsi="Times New Roman" w:cs="B Lotus" w:hint="cs"/>
          <w:sz w:val="26"/>
          <w:szCs w:val="30"/>
          <w:lang w:bidi="fa-IR"/>
        </w:rPr>
        <w:sym w:font="AGA Arabesque" w:char="F075"/>
      </w:r>
      <w:r w:rsidR="00644EA8" w:rsidRPr="00644EA8">
        <w:rPr>
          <w:rFonts w:ascii="Times New Roman" w:hAnsi="Times New Roman" w:cs="Traditional Arabic" w:hint="cs"/>
          <w:sz w:val="22"/>
          <w:szCs w:val="26"/>
          <w:rtl/>
          <w:lang w:bidi="fa-IR"/>
        </w:rPr>
        <w:t>»</w:t>
      </w:r>
      <w:r w:rsidRPr="00644EA8">
        <w:rPr>
          <w:rFonts w:ascii="Times New Roman" w:hAnsi="Times New Roman" w:cs="B Lotus" w:hint="cs"/>
          <w:sz w:val="22"/>
          <w:szCs w:val="26"/>
          <w:rtl/>
          <w:lang w:bidi="fa-IR"/>
        </w:rPr>
        <w:t>.</w:t>
      </w:r>
    </w:p>
    <w:p w:rsidR="00773C80" w:rsidRDefault="00644EA8"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«ابوالعلاء»، کتاب «</w:t>
      </w:r>
      <w:r w:rsidRPr="00644EA8">
        <w:rPr>
          <w:rStyle w:val="Char1"/>
          <w:rFonts w:hint="cs"/>
          <w:rtl/>
        </w:rPr>
        <w:t>الفصول و</w:t>
      </w:r>
      <w:r w:rsidR="00773C80" w:rsidRPr="00644EA8">
        <w:rPr>
          <w:rStyle w:val="Char1"/>
          <w:rFonts w:hint="cs"/>
          <w:rtl/>
        </w:rPr>
        <w:t>الغایات</w:t>
      </w:r>
      <w:r w:rsidR="00773C80">
        <w:rPr>
          <w:rFonts w:ascii="Times New Roman" w:hAnsi="Times New Roman" w:cs="B Lotus" w:hint="cs"/>
          <w:szCs w:val="28"/>
          <w:rtl/>
          <w:lang w:bidi="fa-IR"/>
        </w:rPr>
        <w:t>» را در بازگشت از «بغداد» و انزوا در «معره النعمان» نوشت و او را به دروغ متّهم کرده‌اند که در این کتاب با قرآن کریم به معارضه برخاسته است! امّا در همین کتاب به تفسیر برخی از آیات قرآنی می‌پرد</w:t>
      </w:r>
      <w:r>
        <w:rPr>
          <w:rFonts w:ascii="Times New Roman" w:hAnsi="Times New Roman" w:cs="B Lotus" w:hint="cs"/>
          <w:szCs w:val="28"/>
          <w:rtl/>
          <w:lang w:bidi="fa-IR"/>
        </w:rPr>
        <w:t>ازد و می‌نویسد:</w:t>
      </w:r>
    </w:p>
    <w:p w:rsidR="00773C80" w:rsidRPr="00644EA8" w:rsidRDefault="00644EA8" w:rsidP="00644EA8">
      <w:pPr>
        <w:pStyle w:val="StyleComplexBLotus12ptJustifiedFirstline05cmCharChar"/>
        <w:spacing w:line="240" w:lineRule="auto"/>
        <w:rPr>
          <w:rFonts w:ascii="Times New Roman" w:hAnsi="Times New Roman" w:cs="B Lotus"/>
          <w:sz w:val="22"/>
          <w:szCs w:val="26"/>
          <w:rtl/>
          <w:lang w:bidi="fa-IR"/>
        </w:rPr>
      </w:pPr>
      <w:r>
        <w:rPr>
          <w:rFonts w:ascii="Times New Roman" w:hAnsi="Times New Roman" w:cs="Traditional Arabic" w:hint="cs"/>
          <w:szCs w:val="28"/>
          <w:rtl/>
          <w:lang w:bidi="fa-IR"/>
        </w:rPr>
        <w:t>«</w:t>
      </w:r>
      <w:r w:rsidR="00773C80" w:rsidRPr="00644EA8">
        <w:rPr>
          <w:rStyle w:val="Char3"/>
          <w:rFonts w:hint="cs"/>
          <w:rtl/>
        </w:rPr>
        <w:t xml:space="preserve">وقد فسر قوله تعالی: </w:t>
      </w:r>
      <w:r>
        <w:rPr>
          <w:rStyle w:val="Char3"/>
          <w:rFonts w:cs="Traditional Arabic" w:hint="cs"/>
          <w:rtl/>
        </w:rPr>
        <w:t>﴿</w:t>
      </w:r>
      <w:r w:rsidRPr="00644EA8">
        <w:rPr>
          <w:rFonts w:ascii="KFGQPC Uthmanic Script HAFS" w:cs="KFGQPC Uthmanic Script HAFS" w:hint="eastAsia"/>
          <w:sz w:val="28"/>
          <w:szCs w:val="28"/>
          <w:rtl/>
        </w:rPr>
        <w:t>إِنَّ</w:t>
      </w:r>
      <w:r w:rsidRPr="00644EA8">
        <w:rPr>
          <w:rFonts w:ascii="KFGQPC Uthmanic Script HAFS" w:cs="KFGQPC Uthmanic Script HAFS"/>
          <w:sz w:val="28"/>
          <w:szCs w:val="28"/>
          <w:rtl/>
        </w:rPr>
        <w:t xml:space="preserve"> </w:t>
      </w:r>
      <w:r w:rsidRPr="00644EA8">
        <w:rPr>
          <w:rFonts w:ascii="KFGQPC Uthmanic Script HAFS" w:cs="KFGQPC Uthmanic Script HAFS" w:hint="cs"/>
          <w:sz w:val="28"/>
          <w:szCs w:val="28"/>
          <w:rtl/>
        </w:rPr>
        <w:t>ٱ</w:t>
      </w:r>
      <w:r w:rsidRPr="00644EA8">
        <w:rPr>
          <w:rFonts w:ascii="KFGQPC Uthmanic Script HAFS" w:cs="KFGQPC Uthmanic Script HAFS" w:hint="eastAsia"/>
          <w:sz w:val="28"/>
          <w:szCs w:val="28"/>
          <w:rtl/>
        </w:rPr>
        <w:t>ل</w:t>
      </w:r>
      <w:r w:rsidRPr="00644EA8">
        <w:rPr>
          <w:rFonts w:ascii="KFGQPC Uthmanic Script HAFS" w:cs="KFGQPC Uthmanic Script HAFS" w:hint="cs"/>
          <w:sz w:val="28"/>
          <w:szCs w:val="28"/>
          <w:rtl/>
        </w:rPr>
        <w:t>ۡ</w:t>
      </w:r>
      <w:r w:rsidRPr="00644EA8">
        <w:rPr>
          <w:rFonts w:ascii="KFGQPC Uthmanic Script HAFS" w:cs="KFGQPC Uthmanic Script HAFS" w:hint="eastAsia"/>
          <w:sz w:val="28"/>
          <w:szCs w:val="28"/>
          <w:rtl/>
        </w:rPr>
        <w:t>إِنسَ</w:t>
      </w:r>
      <w:r w:rsidRPr="00644EA8">
        <w:rPr>
          <w:rFonts w:ascii="KFGQPC Uthmanic Script HAFS" w:cs="KFGQPC Uthmanic Script HAFS" w:hint="cs"/>
          <w:sz w:val="28"/>
          <w:szCs w:val="28"/>
          <w:rtl/>
        </w:rPr>
        <w:t>ٰ</w:t>
      </w:r>
      <w:r w:rsidRPr="00644EA8">
        <w:rPr>
          <w:rFonts w:ascii="KFGQPC Uthmanic Script HAFS" w:cs="KFGQPC Uthmanic Script HAFS" w:hint="eastAsia"/>
          <w:sz w:val="28"/>
          <w:szCs w:val="28"/>
          <w:rtl/>
        </w:rPr>
        <w:t>نَ</w:t>
      </w:r>
      <w:r w:rsidRPr="00644EA8">
        <w:rPr>
          <w:rFonts w:ascii="KFGQPC Uthmanic Script HAFS" w:cs="KFGQPC Uthmanic Script HAFS"/>
          <w:sz w:val="28"/>
          <w:szCs w:val="28"/>
          <w:rtl/>
        </w:rPr>
        <w:t xml:space="preserve"> </w:t>
      </w:r>
      <w:r w:rsidRPr="00644EA8">
        <w:rPr>
          <w:rFonts w:ascii="KFGQPC Uthmanic Script HAFS" w:cs="KFGQPC Uthmanic Script HAFS" w:hint="eastAsia"/>
          <w:sz w:val="28"/>
          <w:szCs w:val="28"/>
          <w:rtl/>
        </w:rPr>
        <w:t>خُلِقَ</w:t>
      </w:r>
      <w:r w:rsidRPr="00644EA8">
        <w:rPr>
          <w:rFonts w:ascii="KFGQPC Uthmanic Script HAFS" w:cs="KFGQPC Uthmanic Script HAFS"/>
          <w:sz w:val="28"/>
          <w:szCs w:val="28"/>
          <w:rtl/>
        </w:rPr>
        <w:t xml:space="preserve"> </w:t>
      </w:r>
      <w:r w:rsidRPr="00644EA8">
        <w:rPr>
          <w:rFonts w:ascii="KFGQPC Uthmanic Script HAFS" w:cs="KFGQPC Uthmanic Script HAFS" w:hint="eastAsia"/>
          <w:sz w:val="28"/>
          <w:szCs w:val="28"/>
          <w:rtl/>
        </w:rPr>
        <w:t>هَلُوعًا</w:t>
      </w:r>
      <w:r w:rsidRPr="00644EA8">
        <w:rPr>
          <w:rFonts w:ascii="KFGQPC Uthmanic Script HAFS" w:cs="KFGQPC Uthmanic Script HAFS"/>
          <w:sz w:val="28"/>
          <w:szCs w:val="28"/>
          <w:rtl/>
        </w:rPr>
        <w:t xml:space="preserve"> </w:t>
      </w:r>
      <w:r w:rsidRPr="00644EA8">
        <w:rPr>
          <w:rFonts w:ascii="KFGQPC Uthmanic Script HAFS" w:cs="KFGQPC Uthmanic Script HAFS" w:hint="cs"/>
          <w:sz w:val="28"/>
          <w:szCs w:val="28"/>
          <w:rtl/>
        </w:rPr>
        <w:t>١٩</w:t>
      </w:r>
      <w:r>
        <w:rPr>
          <w:rStyle w:val="Char3"/>
          <w:rFonts w:cs="Traditional Arabic" w:hint="cs"/>
          <w:rtl/>
        </w:rPr>
        <w:t>﴾</w:t>
      </w:r>
      <w:r>
        <w:rPr>
          <w:rStyle w:val="Char3"/>
          <w:rFonts w:hint="cs"/>
          <w:rtl/>
        </w:rPr>
        <w:t xml:space="preserve"> </w:t>
      </w:r>
      <w:r w:rsidRPr="00644EA8">
        <w:rPr>
          <w:rFonts w:ascii="Times New Roman" w:hAnsi="Times New Roman" w:cs="B Lotus" w:hint="cs"/>
          <w:sz w:val="22"/>
          <w:szCs w:val="26"/>
          <w:rtl/>
          <w:lang w:bidi="fa-IR"/>
        </w:rPr>
        <w:t>[المعارج: 19]</w:t>
      </w:r>
      <w:r w:rsidRPr="00644EA8">
        <w:rPr>
          <w:rFonts w:ascii="Times New Roman" w:hAnsi="Times New Roman" w:cs="B Lotus" w:hint="cs"/>
          <w:szCs w:val="28"/>
          <w:rtl/>
          <w:lang w:bidi="fa-IR"/>
        </w:rPr>
        <w:t>.</w:t>
      </w:r>
      <w:r>
        <w:rPr>
          <w:rStyle w:val="Char3"/>
          <w:rFonts w:hint="cs"/>
          <w:rtl/>
        </w:rPr>
        <w:t xml:space="preserve"> علی الجبن والبخل</w:t>
      </w:r>
      <w:r w:rsidR="00773C80" w:rsidRPr="00644EA8">
        <w:rPr>
          <w:rStyle w:val="Char3"/>
          <w:rFonts w:hint="cs"/>
          <w:rtl/>
        </w:rPr>
        <w:t>...</w:t>
      </w:r>
      <w:r>
        <w:rPr>
          <w:rFonts w:ascii="Times New Roman" w:hAnsi="Times New Roman" w:cs="Traditional Arabic" w:hint="cs"/>
          <w:szCs w:val="28"/>
          <w:rtl/>
          <w:lang w:bidi="fa-IR"/>
        </w:rPr>
        <w:t>»</w:t>
      </w:r>
      <w:r w:rsidRPr="00644EA8">
        <w:rPr>
          <w:rStyle w:val="FootnoteReference"/>
          <w:rFonts w:ascii="Times New Roman" w:hAnsi="Times New Roman" w:cs="B Lotus"/>
          <w:color w:val="000000"/>
          <w:spacing w:val="-4"/>
          <w:szCs w:val="28"/>
          <w:rtl/>
          <w:lang w:bidi="fa-IR"/>
        </w:rPr>
        <w:footnoteReference w:id="250"/>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یعنی: </w:t>
      </w:r>
      <w:r w:rsidRPr="00644EA8">
        <w:rPr>
          <w:rFonts w:ascii="Times New Roman" w:hAnsi="Times New Roman" w:cs="Traditional Arabic" w:hint="cs"/>
          <w:sz w:val="22"/>
          <w:szCs w:val="26"/>
          <w:rtl/>
          <w:lang w:bidi="fa-IR"/>
        </w:rPr>
        <w:t>«</w:t>
      </w:r>
      <w:r w:rsidR="00773C80" w:rsidRPr="00644EA8">
        <w:rPr>
          <w:rFonts w:ascii="Times New Roman" w:hAnsi="Times New Roman" w:cs="B Lotus" w:hint="cs"/>
          <w:sz w:val="22"/>
          <w:szCs w:val="26"/>
          <w:rtl/>
          <w:lang w:bidi="fa-IR"/>
        </w:rPr>
        <w:t>گفتار خدای تعالی که</w:t>
      </w:r>
      <w:r>
        <w:rPr>
          <w:rFonts w:ascii="Times New Roman" w:hAnsi="Times New Roman" w:cs="B Lotus" w:hint="cs"/>
          <w:sz w:val="22"/>
          <w:szCs w:val="26"/>
          <w:rtl/>
          <w:lang w:bidi="fa-IR"/>
        </w:rPr>
        <w:t>:</w:t>
      </w:r>
      <w:r w:rsidR="00773C80" w:rsidRPr="00644EA8">
        <w:rPr>
          <w:rFonts w:ascii="Times New Roman" w:hAnsi="Times New Roman" w:cs="B Lotus" w:hint="cs"/>
          <w:sz w:val="22"/>
          <w:szCs w:val="26"/>
          <w:rtl/>
          <w:lang w:bidi="fa-IR"/>
        </w:rPr>
        <w:t xml:space="preserve"> </w:t>
      </w:r>
      <w:r>
        <w:rPr>
          <w:rStyle w:val="Char3"/>
          <w:rFonts w:cs="Traditional Arabic" w:hint="cs"/>
          <w:rtl/>
        </w:rPr>
        <w:t>﴿</w:t>
      </w:r>
      <w:r w:rsidRPr="00644EA8">
        <w:rPr>
          <w:rFonts w:ascii="KFGQPC Uthmanic Script HAFS" w:cs="KFGQPC Uthmanic Script HAFS" w:hint="eastAsia"/>
          <w:sz w:val="28"/>
          <w:szCs w:val="28"/>
          <w:rtl/>
        </w:rPr>
        <w:t>إِنَّ</w:t>
      </w:r>
      <w:r w:rsidRPr="00644EA8">
        <w:rPr>
          <w:rFonts w:ascii="KFGQPC Uthmanic Script HAFS" w:cs="KFGQPC Uthmanic Script HAFS"/>
          <w:sz w:val="28"/>
          <w:szCs w:val="28"/>
          <w:rtl/>
        </w:rPr>
        <w:t xml:space="preserve"> </w:t>
      </w:r>
      <w:r w:rsidRPr="00644EA8">
        <w:rPr>
          <w:rFonts w:ascii="KFGQPC Uthmanic Script HAFS" w:cs="KFGQPC Uthmanic Script HAFS" w:hint="cs"/>
          <w:sz w:val="28"/>
          <w:szCs w:val="28"/>
          <w:rtl/>
        </w:rPr>
        <w:t>ٱ</w:t>
      </w:r>
      <w:r w:rsidRPr="00644EA8">
        <w:rPr>
          <w:rFonts w:ascii="KFGQPC Uthmanic Script HAFS" w:cs="KFGQPC Uthmanic Script HAFS" w:hint="eastAsia"/>
          <w:sz w:val="28"/>
          <w:szCs w:val="28"/>
          <w:rtl/>
        </w:rPr>
        <w:t>ل</w:t>
      </w:r>
      <w:r w:rsidRPr="00644EA8">
        <w:rPr>
          <w:rFonts w:ascii="KFGQPC Uthmanic Script HAFS" w:cs="KFGQPC Uthmanic Script HAFS" w:hint="cs"/>
          <w:sz w:val="28"/>
          <w:szCs w:val="28"/>
          <w:rtl/>
        </w:rPr>
        <w:t>ۡ</w:t>
      </w:r>
      <w:r w:rsidRPr="00644EA8">
        <w:rPr>
          <w:rFonts w:ascii="KFGQPC Uthmanic Script HAFS" w:cs="KFGQPC Uthmanic Script HAFS" w:hint="eastAsia"/>
          <w:sz w:val="28"/>
          <w:szCs w:val="28"/>
          <w:rtl/>
        </w:rPr>
        <w:t>إِنسَ</w:t>
      </w:r>
      <w:r w:rsidRPr="00644EA8">
        <w:rPr>
          <w:rFonts w:ascii="KFGQPC Uthmanic Script HAFS" w:cs="KFGQPC Uthmanic Script HAFS" w:hint="cs"/>
          <w:sz w:val="28"/>
          <w:szCs w:val="28"/>
          <w:rtl/>
        </w:rPr>
        <w:t>ٰ</w:t>
      </w:r>
      <w:r w:rsidRPr="00644EA8">
        <w:rPr>
          <w:rFonts w:ascii="KFGQPC Uthmanic Script HAFS" w:cs="KFGQPC Uthmanic Script HAFS" w:hint="eastAsia"/>
          <w:sz w:val="28"/>
          <w:szCs w:val="28"/>
          <w:rtl/>
        </w:rPr>
        <w:t>نَ</w:t>
      </w:r>
      <w:r w:rsidRPr="00644EA8">
        <w:rPr>
          <w:rFonts w:ascii="KFGQPC Uthmanic Script HAFS" w:cs="KFGQPC Uthmanic Script HAFS"/>
          <w:sz w:val="28"/>
          <w:szCs w:val="28"/>
          <w:rtl/>
        </w:rPr>
        <w:t xml:space="preserve"> </w:t>
      </w:r>
      <w:r w:rsidRPr="00644EA8">
        <w:rPr>
          <w:rFonts w:ascii="KFGQPC Uthmanic Script HAFS" w:cs="KFGQPC Uthmanic Script HAFS" w:hint="eastAsia"/>
          <w:sz w:val="28"/>
          <w:szCs w:val="28"/>
          <w:rtl/>
        </w:rPr>
        <w:t>خُلِقَ</w:t>
      </w:r>
      <w:r w:rsidRPr="00644EA8">
        <w:rPr>
          <w:rFonts w:ascii="KFGQPC Uthmanic Script HAFS" w:cs="KFGQPC Uthmanic Script HAFS"/>
          <w:sz w:val="28"/>
          <w:szCs w:val="28"/>
          <w:rtl/>
        </w:rPr>
        <w:t xml:space="preserve"> </w:t>
      </w:r>
      <w:r w:rsidRPr="00644EA8">
        <w:rPr>
          <w:rFonts w:ascii="KFGQPC Uthmanic Script HAFS" w:cs="KFGQPC Uthmanic Script HAFS" w:hint="eastAsia"/>
          <w:sz w:val="28"/>
          <w:szCs w:val="28"/>
          <w:rtl/>
        </w:rPr>
        <w:t>هَلُوعًا</w:t>
      </w:r>
      <w:r w:rsidRPr="00644EA8">
        <w:rPr>
          <w:rFonts w:ascii="KFGQPC Uthmanic Script HAFS" w:cs="KFGQPC Uthmanic Script HAFS"/>
          <w:sz w:val="28"/>
          <w:szCs w:val="28"/>
          <w:rtl/>
        </w:rPr>
        <w:t xml:space="preserve"> </w:t>
      </w:r>
      <w:r w:rsidRPr="00644EA8">
        <w:rPr>
          <w:rFonts w:ascii="KFGQPC Uthmanic Script HAFS" w:cs="KFGQPC Uthmanic Script HAFS" w:hint="cs"/>
          <w:sz w:val="28"/>
          <w:szCs w:val="28"/>
          <w:rtl/>
        </w:rPr>
        <w:t>١٩</w:t>
      </w:r>
      <w:r>
        <w:rPr>
          <w:rStyle w:val="Char3"/>
          <w:rFonts w:cs="Traditional Arabic" w:hint="cs"/>
          <w:rtl/>
        </w:rPr>
        <w:t>﴾</w:t>
      </w:r>
      <w:r>
        <w:rPr>
          <w:rStyle w:val="Char3"/>
          <w:rFonts w:hint="cs"/>
          <w:rtl/>
        </w:rPr>
        <w:t xml:space="preserve"> </w:t>
      </w:r>
      <w:r w:rsidRPr="00644EA8">
        <w:rPr>
          <w:rFonts w:ascii="Times New Roman" w:hAnsi="Times New Roman" w:cs="B Lotus" w:hint="cs"/>
          <w:sz w:val="22"/>
          <w:szCs w:val="26"/>
          <w:rtl/>
          <w:lang w:bidi="fa-IR"/>
        </w:rPr>
        <w:t>[المعارج: 19]</w:t>
      </w:r>
      <w:r w:rsidRPr="00644EA8">
        <w:rPr>
          <w:rFonts w:ascii="Times New Roman" w:hAnsi="Times New Roman" w:cs="B Lotus" w:hint="cs"/>
          <w:szCs w:val="28"/>
          <w:rtl/>
          <w:lang w:bidi="fa-IR"/>
        </w:rPr>
        <w:t>.</w:t>
      </w:r>
      <w:r>
        <w:rPr>
          <w:rFonts w:ascii="Times New Roman" w:hAnsi="Times New Roman" w:cs="B Lotus" w:hint="cs"/>
          <w:szCs w:val="28"/>
          <w:rtl/>
          <w:lang w:bidi="fa-IR"/>
        </w:rPr>
        <w:t xml:space="preserve"> </w:t>
      </w:r>
      <w:r w:rsidRPr="00644EA8">
        <w:rPr>
          <w:rFonts w:ascii="Times New Roman" w:hAnsi="Times New Roman" w:cs="B Lotus" w:hint="cs"/>
          <w:sz w:val="22"/>
          <w:szCs w:val="26"/>
          <w:rtl/>
          <w:lang w:bidi="fa-IR"/>
        </w:rPr>
        <w:t>«</w:t>
      </w:r>
      <w:r w:rsidR="00773C80" w:rsidRPr="00644EA8">
        <w:rPr>
          <w:rFonts w:ascii="Times New Roman" w:hAnsi="Times New Roman" w:cs="B Lotus" w:hint="cs"/>
          <w:sz w:val="22"/>
          <w:szCs w:val="26"/>
          <w:rtl/>
          <w:lang w:bidi="fa-IR"/>
        </w:rPr>
        <w:t>همانا آدمی حریص آفریده شده است</w:t>
      </w:r>
      <w:r w:rsidRPr="00644EA8">
        <w:rPr>
          <w:rFonts w:ascii="Times New Roman" w:hAnsi="Times New Roman" w:cs="B Lotus" w:hint="cs"/>
          <w:sz w:val="22"/>
          <w:szCs w:val="26"/>
          <w:rtl/>
          <w:lang w:bidi="fa-IR"/>
        </w:rPr>
        <w:t>»</w:t>
      </w:r>
      <w:r w:rsidR="00773C80" w:rsidRPr="00644EA8">
        <w:rPr>
          <w:rFonts w:ascii="Times New Roman" w:hAnsi="Times New Roman" w:cs="B Lotus" w:hint="cs"/>
          <w:sz w:val="22"/>
          <w:szCs w:val="26"/>
          <w:rtl/>
          <w:lang w:bidi="fa-IR"/>
        </w:rPr>
        <w:t xml:space="preserve"> به معنای ترس و بخل (نیز) تفسیر شده است...</w:t>
      </w:r>
      <w:r w:rsidRPr="00644EA8">
        <w:rPr>
          <w:rFonts w:ascii="Times New Roman" w:hAnsi="Times New Roman" w:cs="Traditional Arabic" w:hint="cs"/>
          <w:sz w:val="22"/>
          <w:szCs w:val="26"/>
          <w:rtl/>
          <w:lang w:bidi="fa-IR"/>
        </w:rPr>
        <w:t>»</w:t>
      </w:r>
      <w:r w:rsidR="00773C80" w:rsidRPr="00644EA8">
        <w:rPr>
          <w:rFonts w:ascii="Times New Roman" w:hAnsi="Times New Roman" w:cs="B Lotus" w:hint="cs"/>
          <w:sz w:val="22"/>
          <w:szCs w:val="26"/>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«ابوالعلاء» در اثر مهمّ دیگرش یعنی «</w:t>
      </w:r>
      <w:r w:rsidRPr="00644EA8">
        <w:rPr>
          <w:rStyle w:val="Char1"/>
          <w:rFonts w:hint="cs"/>
          <w:rtl/>
        </w:rPr>
        <w:t>رسالة الغفران</w:t>
      </w:r>
      <w:r>
        <w:rPr>
          <w:rFonts w:ascii="Times New Roman" w:hAnsi="Times New Roman" w:cs="B Lotus" w:hint="cs"/>
          <w:szCs w:val="28"/>
          <w:rtl/>
          <w:lang w:bidi="fa-IR"/>
        </w:rPr>
        <w:t>» ادیبی به تمام عیار مسلمان جلوه می‌کند که کتاب خود را با نثری موزون و بلیغ نوشته و آن را به آیات شریف</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قرآن و أحادیث نبوی</w:t>
      </w:r>
      <w:r w:rsidRPr="00644EA8">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زینت بخشیده است.</w:t>
      </w:r>
    </w:p>
    <w:p w:rsidR="00773C80" w:rsidRDefault="00773C80" w:rsidP="00111EC4">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چنین کسی را مُنکر «اصل نبوّت» شمردن! نمی‌دانم با کدام میزان می‌سازد؟! به ویژه که برخی از یاران «ابوالعلاء» ادّعا کرده‌اند که او خود گفته است مُفتریان سخنانی کفرآمیز را بر من بسته‌اند</w:t>
      </w:r>
      <w:r w:rsidRPr="00060CBE">
        <w:rPr>
          <w:rStyle w:val="FootnoteReference"/>
          <w:rFonts w:cs="B Lotus"/>
          <w:sz w:val="28"/>
          <w:szCs w:val="28"/>
          <w:rtl/>
          <w:lang w:bidi="fa-IR"/>
        </w:rPr>
        <w:footnoteReference w:id="251"/>
      </w:r>
      <w:r>
        <w:rPr>
          <w:rFonts w:ascii="Times New Roman" w:hAnsi="Times New Roman" w:cs="B Lotus" w:hint="cs"/>
          <w:szCs w:val="28"/>
          <w:rtl/>
          <w:lang w:bidi="fa-IR"/>
        </w:rPr>
        <w:t>! باری، اگر معرّی اهل الحاد یا انکار نبوّت بود، چگونه می‌توانست در «معرّه النّعمان» با آنهمه حسن شهرت و سربلندی بسر برد؟!</w:t>
      </w:r>
      <w:r w:rsidR="00644EA8">
        <w:rPr>
          <w:rFonts w:ascii="Times New Roman" w:hAnsi="Times New Roman" w:cs="B Lotus" w:hint="cs"/>
          <w:szCs w:val="28"/>
          <w:rtl/>
          <w:lang w:bidi="fa-IR"/>
        </w:rPr>
        <w:t>.</w:t>
      </w:r>
    </w:p>
    <w:p w:rsidR="00773C80" w:rsidRDefault="00773C80" w:rsidP="00111EC4">
      <w:pPr>
        <w:pStyle w:val="StyleComplexBLotus12ptJustifiedFirstline05cmCharChar"/>
        <w:widowControl w:val="0"/>
        <w:spacing w:line="240" w:lineRule="auto"/>
        <w:rPr>
          <w:rFonts w:ascii="Times New Roman" w:hAnsi="Times New Roman" w:cs="B Lotus"/>
          <w:szCs w:val="28"/>
          <w:rtl/>
        </w:rPr>
      </w:pPr>
      <w:r>
        <w:rPr>
          <w:rFonts w:ascii="Times New Roman" w:hAnsi="Times New Roman" w:cs="B Lotus" w:hint="cs"/>
          <w:szCs w:val="28"/>
          <w:rtl/>
          <w:lang w:bidi="fa-IR"/>
        </w:rPr>
        <w:t xml:space="preserve">البتّه برخی بر این قول رفته‌اند که «ابوالعلاء» در طول زندگانی مراحل گوناگونی از تفکّر دینی را گذرانده است و گاهی ره به حیرت برده و زمانی به شاهراه ایمان رسیده، چنانکه «ابن الوردی» گوید: </w:t>
      </w:r>
      <w:r w:rsidR="00644EA8" w:rsidRPr="00644EA8">
        <w:rPr>
          <w:rFonts w:ascii="Times New Roman" w:hAnsi="Times New Roman" w:cs="B Lotus" w:hint="cs"/>
          <w:sz w:val="28"/>
          <w:szCs w:val="28"/>
          <w:rtl/>
          <w:lang w:bidi="fa-IR"/>
        </w:rPr>
        <w:t>«</w:t>
      </w:r>
      <w:r w:rsidRPr="00644EA8">
        <w:rPr>
          <w:rFonts w:ascii="Times New Roman" w:hAnsi="Times New Roman" w:cs="B Lotus" w:hint="cs"/>
          <w:sz w:val="28"/>
          <w:szCs w:val="28"/>
          <w:rtl/>
          <w:lang w:bidi="fa-IR"/>
        </w:rPr>
        <w:t>نخست بدین سبب که از معر</w:t>
      </w:r>
      <w:r w:rsidR="00644EA8">
        <w:rPr>
          <w:rFonts w:ascii="Times New Roman" w:hAnsi="Times New Roman" w:cs="B Lotus" w:hint="cs"/>
          <w:sz w:val="28"/>
          <w:szCs w:val="28"/>
          <w:rtl/>
          <w:lang w:bidi="fa-IR"/>
        </w:rPr>
        <w:t>ه</w:t>
      </w:r>
      <w:r w:rsidRPr="00644EA8">
        <w:rPr>
          <w:rFonts w:ascii="Times New Roman" w:hAnsi="Times New Roman" w:cs="B Lotus" w:hint="cs"/>
          <w:sz w:val="28"/>
          <w:szCs w:val="28"/>
          <w:rtl/>
          <w:lang w:bidi="fa-IR"/>
        </w:rPr>
        <w:t xml:space="preserve"> النّعمان بود بدو ارادت می‌ورزیدم و چون کتاب «استغفرو استغفری» او را خواندم با او دشمن شدم و چون به «</w:t>
      </w:r>
      <w:r w:rsidRPr="00644EA8">
        <w:rPr>
          <w:rFonts w:ascii="mylotus" w:hAnsi="mylotus" w:cs="mylotus"/>
          <w:sz w:val="28"/>
          <w:szCs w:val="28"/>
          <w:rtl/>
          <w:lang w:bidi="fa-IR"/>
        </w:rPr>
        <w:t>لزومیّات</w:t>
      </w:r>
      <w:r w:rsidRPr="00644EA8">
        <w:rPr>
          <w:rFonts w:ascii="Times New Roman" w:hAnsi="Times New Roman" w:cs="B Lotus" w:hint="cs"/>
          <w:sz w:val="28"/>
          <w:szCs w:val="28"/>
          <w:rtl/>
          <w:lang w:bidi="fa-IR"/>
        </w:rPr>
        <w:t>» دست یافتم انکار افزون شد و چون کتاب «</w:t>
      </w:r>
      <w:r w:rsidRPr="00644EA8">
        <w:rPr>
          <w:rFonts w:ascii="mylotus" w:hAnsi="mylotus" w:cs="mylotus"/>
          <w:sz w:val="28"/>
          <w:szCs w:val="28"/>
          <w:rtl/>
          <w:lang w:bidi="fa-IR"/>
        </w:rPr>
        <w:t>ضوء السّقط</w:t>
      </w:r>
      <w:r w:rsidRPr="00644EA8">
        <w:rPr>
          <w:rFonts w:ascii="Times New Roman" w:hAnsi="Times New Roman" w:cs="B Lotus" w:hint="cs"/>
          <w:sz w:val="28"/>
          <w:szCs w:val="28"/>
          <w:rtl/>
          <w:lang w:bidi="fa-IR"/>
        </w:rPr>
        <w:t>» او را دیدم بار دیگر به او ایمان آوردم چه در آن کتاب سخنانی در فضائل رسول خدا</w:t>
      </w:r>
      <w:r w:rsidRPr="00644EA8">
        <w:rPr>
          <w:rFonts w:ascii="Times New Roman" w:hAnsi="Times New Roman" w:cs="B Lotus" w:hint="cs"/>
          <w:sz w:val="28"/>
          <w:szCs w:val="28"/>
          <w:lang w:bidi="fa-IR"/>
        </w:rPr>
        <w:sym w:font="AGA Arabesque" w:char="F072"/>
      </w:r>
      <w:r w:rsidRPr="00644EA8">
        <w:rPr>
          <w:rFonts w:ascii="Times New Roman" w:hAnsi="Times New Roman" w:cs="B Lotus" w:hint="cs"/>
          <w:sz w:val="28"/>
          <w:szCs w:val="28"/>
          <w:rtl/>
          <w:lang w:bidi="fa-IR"/>
        </w:rPr>
        <w:t xml:space="preserve"> و مدایح خاندان او و تعظیم صحابه و تفسیر، و اقرار به معاد و ترغیب به اذکار و خضوع او در مقابل شریعت محمدی</w:t>
      </w:r>
      <w:r w:rsidRPr="00644EA8">
        <w:rPr>
          <w:rFonts w:ascii="Times New Roman" w:hAnsi="Times New Roman" w:cs="B Lotus" w:hint="cs"/>
          <w:sz w:val="28"/>
          <w:szCs w:val="28"/>
          <w:lang w:bidi="fa-IR"/>
        </w:rPr>
        <w:sym w:font="AGA Arabesque" w:char="F072"/>
      </w:r>
      <w:r w:rsidRPr="00644EA8">
        <w:rPr>
          <w:rFonts w:ascii="Times New Roman" w:hAnsi="Times New Roman" w:cs="B Lotus" w:hint="cs"/>
          <w:sz w:val="28"/>
          <w:szCs w:val="28"/>
          <w:rtl/>
          <w:lang w:bidi="fa-IR"/>
        </w:rPr>
        <w:t xml:space="preserve"> یافتم</w:t>
      </w:r>
      <w:r w:rsidR="00644EA8">
        <w:rPr>
          <w:rFonts w:ascii="Times New Roman" w:hAnsi="Times New Roman" w:cs="B Lotus" w:hint="cs"/>
          <w:sz w:val="28"/>
          <w:szCs w:val="28"/>
          <w:rtl/>
          <w:lang w:bidi="fa-IR"/>
        </w:rPr>
        <w:t>»</w:t>
      </w:r>
      <w:r w:rsidRPr="00644EA8">
        <w:rPr>
          <w:rFonts w:ascii="Times New Roman" w:hAnsi="Times New Roman" w:cs="B Lotus"/>
          <w:sz w:val="28"/>
          <w:szCs w:val="28"/>
          <w:vertAlign w:val="superscript"/>
          <w:rtl/>
        </w:rPr>
        <w:footnoteReference w:id="252"/>
      </w:r>
      <w:r w:rsidR="00644EA8">
        <w:rPr>
          <w:rFonts w:ascii="Times New Roman" w:hAnsi="Times New Roman" w:cs="B Lotus" w:hint="cs"/>
          <w:szCs w:val="28"/>
          <w:rtl/>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اگر ما دربار</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محتوای کتب مذکور با «ابن الوردی» مناقشه نکنیم و بخواهیم ر</w:t>
      </w:r>
      <w:r w:rsidR="00644EA8">
        <w:rPr>
          <w:rFonts w:ascii="Times New Roman" w:hAnsi="Times New Roman" w:cs="B Lotus" w:hint="cs"/>
          <w:szCs w:val="28"/>
          <w:rtl/>
          <w:lang w:bidi="fa-IR"/>
        </w:rPr>
        <w:t>ا</w:t>
      </w:r>
      <w:r>
        <w:rPr>
          <w:rFonts w:ascii="Times New Roman" w:hAnsi="Times New Roman" w:cs="B Lotus" w:hint="cs"/>
          <w:szCs w:val="28"/>
          <w:rtl/>
          <w:lang w:bidi="fa-IR"/>
        </w:rPr>
        <w:t xml:space="preserve">ی او را بی‌چون و چرا بپذیریم باز به حکم </w:t>
      </w:r>
      <w:r w:rsidR="00644EA8">
        <w:rPr>
          <w:rFonts w:ascii="Times New Roman" w:hAnsi="Times New Roman" w:cs="B Lotus" w:hint="cs"/>
          <w:szCs w:val="28"/>
          <w:rtl/>
          <w:lang w:bidi="fa-IR"/>
        </w:rPr>
        <w:t>«</w:t>
      </w:r>
      <w:r w:rsidRPr="00644EA8">
        <w:rPr>
          <w:rStyle w:val="Char1"/>
          <w:rFonts w:hint="cs"/>
          <w:rtl/>
        </w:rPr>
        <w:t>الأمور بخواتیمها</w:t>
      </w:r>
      <w:r w:rsidR="00644EA8">
        <w:rPr>
          <w:rFonts w:ascii="Times New Roman" w:hAnsi="Times New Roman" w:cs="B Lotus" w:hint="cs"/>
          <w:szCs w:val="28"/>
          <w:rtl/>
          <w:lang w:bidi="fa-IR"/>
        </w:rPr>
        <w:t>»</w:t>
      </w:r>
      <w:r>
        <w:rPr>
          <w:rFonts w:ascii="Times New Roman" w:hAnsi="Times New Roman" w:cs="B Lotus" w:hint="cs"/>
          <w:szCs w:val="28"/>
          <w:rtl/>
          <w:lang w:bidi="fa-IR"/>
        </w:rPr>
        <w:t xml:space="preserve"> باید کار را در فرجام بسنجیم و بنابراین در سرانجام، «ابوالعلاء» را منکر نبوّت نتوانیم شمرد.</w:t>
      </w:r>
    </w:p>
    <w:p w:rsidR="00773C80" w:rsidRDefault="00773C80" w:rsidP="00111EC4">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ثالثاً بنابر آنکه بپذیریم امثال «محمّد بن زکریا» و «ابوالعلاء» اساس نبوّت را انکار کرده‌اند</w:t>
      </w:r>
      <w:r w:rsidR="00644EA8">
        <w:rPr>
          <w:rFonts w:ascii="Times New Roman" w:hAnsi="Times New Roman" w:cs="B Lotus" w:hint="cs"/>
          <w:szCs w:val="28"/>
          <w:rtl/>
          <w:lang w:bidi="fa-IR"/>
        </w:rPr>
        <w:t>،</w:t>
      </w:r>
      <w:r>
        <w:rPr>
          <w:rFonts w:ascii="Times New Roman" w:hAnsi="Times New Roman" w:cs="B Lotus" w:hint="cs"/>
          <w:szCs w:val="28"/>
          <w:rtl/>
          <w:lang w:bidi="fa-IR"/>
        </w:rPr>
        <w:t xml:space="preserve"> این انکار امتیازی برای نویسندة بی‌نام و نشان! ببار نمی‌آورد زیرا هزاران دانشمند و حکیم دیگر در شرق و غرب عالم، نبوّت را امری لازم و مؤثّر در سعادت انسان شمرده‌اند و به انبیاء خدا ایمان آورده‌اند و در اثبات حقانیّت آنان کتابها و رسالات بسیار نوشته‌اند که ذکر هم</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آنها از حوصل</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این کتاب بیرون است و ادّعایی نیست که کسی بتواند آنرا انکار کند تا به ارائة مدارک نیاز افتد. همین اشاره کافی است که تمام حکمای ما از </w:t>
      </w:r>
      <w:r w:rsidRPr="00644EA8">
        <w:rPr>
          <w:rFonts w:ascii="Times New Roman" w:hAnsi="Times New Roman" w:cs="B Lotus" w:hint="cs"/>
          <w:szCs w:val="28"/>
          <w:rtl/>
          <w:lang w:bidi="fa-IR"/>
        </w:rPr>
        <w:t>«</w:t>
      </w:r>
      <w:r w:rsidRPr="00644EA8">
        <w:rPr>
          <w:rFonts w:ascii="Times New Roman" w:hAnsi="Times New Roman" w:cs="B Lotus" w:hint="cs"/>
          <w:sz w:val="28"/>
          <w:szCs w:val="28"/>
          <w:rtl/>
          <w:lang w:bidi="fa-IR"/>
        </w:rPr>
        <w:t>یعقوب بن اسحاق کندی» تا «صدرالدّین شیرازی» و تمام متکلّمان اسلام از «واصل بن عطا» تا «شیخ محمّد عبده» همه در نبوّت عامّه و خاصّه به موافقت سخن گفته‌اند، همچنین است ر</w:t>
      </w:r>
      <w:r w:rsidR="00644EA8">
        <w:rPr>
          <w:rFonts w:ascii="Times New Roman" w:hAnsi="Times New Roman" w:cs="B Lotus" w:hint="cs"/>
          <w:sz w:val="28"/>
          <w:szCs w:val="28"/>
          <w:rtl/>
          <w:lang w:bidi="fa-IR"/>
        </w:rPr>
        <w:t>ا</w:t>
      </w:r>
      <w:r w:rsidRPr="00644EA8">
        <w:rPr>
          <w:rFonts w:ascii="Times New Roman" w:hAnsi="Times New Roman" w:cs="B Lotus" w:hint="cs"/>
          <w:sz w:val="28"/>
          <w:szCs w:val="28"/>
          <w:rtl/>
          <w:lang w:bidi="fa-IR"/>
        </w:rPr>
        <w:t>ی حکیمان و متکلّمان مذاهب دیگر. پس اگر درستی مدّعا به آوردن نام چند مرد ثابت می‌شود، رجالی که به موافقت با نبوّت سخن گفته‌ان</w:t>
      </w:r>
      <w:r>
        <w:rPr>
          <w:rFonts w:ascii="Times New Roman" w:hAnsi="Times New Roman" w:cs="B Lotus" w:hint="cs"/>
          <w:szCs w:val="28"/>
          <w:rtl/>
          <w:lang w:bidi="fa-IR"/>
        </w:rPr>
        <w:t>د بیشتر و نام آورترند و اگر دلیل و برهان، میزان صحّت سُقم ادّعا است پس آوردن نام «محمّد بن زکریّا» و «ابوالعلاء معرّی» کدام حقیقت را اثبات می‌کند؟!</w:t>
      </w:r>
      <w:r w:rsidR="00644EA8">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سخن خود را چنین دنبال می‌نماید: </w:t>
      </w:r>
      <w:r w:rsidR="00644EA8">
        <w:rPr>
          <w:rFonts w:ascii="Times New Roman" w:hAnsi="Times New Roman" w:cs="B Lotus" w:hint="cs"/>
          <w:szCs w:val="28"/>
          <w:rtl/>
          <w:lang w:bidi="fa-IR"/>
        </w:rPr>
        <w:t>«</w:t>
      </w:r>
      <w:r>
        <w:rPr>
          <w:rFonts w:ascii="Times New Roman" w:hAnsi="Times New Roman" w:cs="B Lotus" w:hint="cs"/>
          <w:szCs w:val="28"/>
          <w:rtl/>
          <w:lang w:bidi="fa-IR"/>
        </w:rPr>
        <w:t>و آنچه علمای می‌گویند</w:t>
      </w:r>
      <w:r w:rsidRPr="00060CBE">
        <w:rPr>
          <w:rStyle w:val="FootnoteReference"/>
          <w:rFonts w:cs="B Lotus"/>
          <w:sz w:val="28"/>
          <w:szCs w:val="28"/>
          <w:rtl/>
          <w:lang w:bidi="fa-IR"/>
        </w:rPr>
        <w:footnoteReference w:id="253"/>
      </w:r>
      <w:r>
        <w:rPr>
          <w:rFonts w:ascii="Times New Roman" w:hAnsi="Times New Roman" w:cs="B Lotus" w:hint="cs"/>
          <w:szCs w:val="28"/>
          <w:rtl/>
          <w:lang w:bidi="fa-IR"/>
        </w:rPr>
        <w:t xml:space="preserve"> کلام در اثبات نبوت عامّه می‌آورند نارسا و ناسازگار با منطق می‌دانند. علمای علم کلام در باب اثبات نبوّت چه می‌گویند؟ علمای کلام می‌گویند خداوند از راه لطف شخصی را م</w:t>
      </w:r>
      <w:r w:rsidR="00644EA8">
        <w:rPr>
          <w:rFonts w:ascii="Times New Roman" w:hAnsi="Times New Roman" w:cs="B Lotus" w:hint="cs"/>
          <w:szCs w:val="28"/>
          <w:rtl/>
          <w:lang w:bidi="fa-IR"/>
        </w:rPr>
        <w:t>ا</w:t>
      </w:r>
      <w:r>
        <w:rPr>
          <w:rFonts w:ascii="Times New Roman" w:hAnsi="Times New Roman" w:cs="B Lotus" w:hint="cs"/>
          <w:szCs w:val="28"/>
          <w:rtl/>
          <w:lang w:bidi="fa-IR"/>
        </w:rPr>
        <w:t>مور می‌کند که خلایق را از شر و بدکاری دور کند، امّا طرفداران اصالت عقل می‌گویند: اگر خداوند تا این درجه به خوبی ونیکی و نظم و آسایش مردم علاقه داشت چرا همه را خوب نیافرید، چرا شر و بدی در نهاد خلق نهاد تا نیازی به فرستادن رسول پیدا شود</w:t>
      </w:r>
      <w:r w:rsidR="00644EA8">
        <w:rPr>
          <w:rFonts w:ascii="Times New Roman" w:hAnsi="Times New Roman" w:cs="B Lotus" w:hint="cs"/>
          <w:szCs w:val="28"/>
          <w:rtl/>
          <w:lang w:bidi="fa-IR"/>
        </w:rPr>
        <w:t>»</w:t>
      </w:r>
      <w:r>
        <w:rPr>
          <w:rFonts w:ascii="Times New Roman" w:hAnsi="Times New Roman" w:cs="B Lotus" w:hint="cs"/>
          <w:szCs w:val="28"/>
          <w:rtl/>
          <w:lang w:bidi="fa-IR"/>
        </w:rPr>
        <w:t>؟. (صفح</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31)</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پیش از هر چیز باید توجه داشته باشیم این نزاع ساختگی که نویسنده، میان علمای کلام و طرفداران اصالت عقل آورده به کُلّی دور از حقیقت است، زیرا معنای اصالت عقل آن است که انسان متفکّر برای قضاوتهای صحیح عقلی، اعتبار مثبت در نظر گیرد و امور مخالف با حکم عقل را طرد کند و حکم عقل را در استنباط امور بر دیگر احکام، مقدّم شمارد. این همان معنایی است که مورد قبول متکلّمان اسلامی قرار دارد و اساساً علمای کلام بر پای</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احکام عقلی به اثبات وجودخداوند و نبوّت پیامبران و دیگر اصول اعتقادات می‌پردازند واگر اعتبار صحّت یا تقدّم در استنباط برای احکام عقلی قائل نبودند چگونه جایز می‌شمردند تا به کمک احکام مزبور، ارکان دیانت را اثبات کنند؟!.</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نویسند</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از «اصالت عقل» مفهوم دیگری را در نظر گرفته به همین جهت میان عقلیّون و متکلّمان، نزاعی تصنّعی پدید آورده و صحنه را گرم کرده است!</w:t>
      </w:r>
      <w:r w:rsidR="00644EA8">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می‌گوید علمای کلام عقیده دارند که خداوند از راه لطف، اشخاصی را م</w:t>
      </w:r>
      <w:r w:rsidR="00644EA8">
        <w:rPr>
          <w:rFonts w:ascii="Times New Roman" w:hAnsi="Times New Roman" w:cs="B Lotus" w:hint="cs"/>
          <w:szCs w:val="28"/>
          <w:rtl/>
          <w:lang w:bidi="fa-IR"/>
        </w:rPr>
        <w:t>ا</w:t>
      </w:r>
      <w:r>
        <w:rPr>
          <w:rFonts w:ascii="Times New Roman" w:hAnsi="Times New Roman" w:cs="B Lotus" w:hint="cs"/>
          <w:szCs w:val="28"/>
          <w:rtl/>
          <w:lang w:bidi="fa-IR"/>
        </w:rPr>
        <w:t>مور می‌فرماید تا خلایق را از بدکاری دور کنند و به نیکی فراخوانند امّا عقلیّون! بر این عقیده اعتراض کرده گویند که اگر خداوند علاقه داشت مردم به نیکی روی آورند چرا همه را نیک نیافرید؟!.</w:t>
      </w:r>
    </w:p>
    <w:p w:rsidR="00773C80" w:rsidRPr="00644EA8" w:rsidRDefault="00773C80" w:rsidP="00644EA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نویسند</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که خود را از عقلیّون می‌انگارد! در اینجا آفرینش «</w:t>
      </w:r>
      <w:r w:rsidRPr="00644EA8">
        <w:rPr>
          <w:rFonts w:ascii="Times New Roman" w:hAnsi="Times New Roman" w:cs="B Lotus" w:hint="cs"/>
          <w:sz w:val="28"/>
          <w:szCs w:val="28"/>
          <w:rtl/>
          <w:lang w:bidi="fa-IR"/>
        </w:rPr>
        <w:t>انسان مجبور»! را به خداوند پیشنهاد می‌کند تا ثابت شود که خالق عالم علاقه دارد انسان نیکوکار باشد! خدای متعال آدمی را «مختار»</w:t>
      </w:r>
      <w:r w:rsidRPr="00644EA8">
        <w:rPr>
          <w:rStyle w:val="FootnoteReference"/>
          <w:rFonts w:cs="B Lotus"/>
          <w:sz w:val="28"/>
          <w:szCs w:val="28"/>
          <w:rtl/>
          <w:lang w:bidi="fa-IR"/>
        </w:rPr>
        <w:footnoteReference w:id="254"/>
      </w:r>
      <w:r w:rsidRPr="00644EA8">
        <w:rPr>
          <w:rFonts w:ascii="Times New Roman" w:hAnsi="Times New Roman" w:cs="B Lotus" w:hint="cs"/>
          <w:sz w:val="28"/>
          <w:szCs w:val="28"/>
          <w:rtl/>
          <w:lang w:bidi="fa-IR"/>
        </w:rPr>
        <w:t xml:space="preserve"> آفریده و خواسته است تا انسان بنابر اراده و انتخاب خود، نیکی را برگزیند. از اینرو پیامبرش را برانگیخته تا مردم را به نیکی دعوت کنند و آنان را از بدی برحذر دارند نه آنکه ایشان را به خوبی «وادار» سازند و به ترک بدی «مجبور» کنند</w:t>
      </w:r>
      <w:r w:rsidRPr="00644EA8">
        <w:rPr>
          <w:rStyle w:val="FootnoteReference"/>
          <w:rFonts w:cs="B Lotus"/>
          <w:sz w:val="28"/>
          <w:szCs w:val="28"/>
          <w:rtl/>
          <w:lang w:bidi="fa-IR"/>
        </w:rPr>
        <w:footnoteReference w:id="255"/>
      </w:r>
      <w:r w:rsidR="005858A2" w:rsidRPr="00644EA8">
        <w:rPr>
          <w:rFonts w:ascii="Times New Roman" w:hAnsi="Times New Roman" w:cs="B Lotus" w:hint="cs"/>
          <w:sz w:val="28"/>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نویسنده از قول اصحاب اصالت عقل! بر این اصل حکیمانه اعتراض می‌نماید و مدّعی است که لازم بود خداوند برای اثبات لطف خود، نعمت آزادی را از انسان سلب فرماید!! و او را به گونه‌ای بیافریند که نتواند نیکی نکند!</w:t>
      </w:r>
      <w:r w:rsidR="005858A2">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 ادّعای این نویسنده، طرفداران اصالت عقل، جهانی را آرزو می‌کنند که انسان</w:t>
      </w:r>
      <w:r w:rsidR="00644EA8">
        <w:rPr>
          <w:rFonts w:ascii="Times New Roman" w:hAnsi="Times New Roman" w:cs="B Lotus" w:hint="eastAsia"/>
          <w:szCs w:val="28"/>
          <w:rtl/>
          <w:lang w:bidi="fa-IR"/>
        </w:rPr>
        <w:t>‌</w:t>
      </w:r>
      <w:r>
        <w:rPr>
          <w:rFonts w:ascii="Times New Roman" w:hAnsi="Times New Roman" w:cs="B Lotus" w:hint="cs"/>
          <w:szCs w:val="28"/>
          <w:rtl/>
          <w:lang w:bidi="fa-IR"/>
        </w:rPr>
        <w:t xml:space="preserve">ها چون صبحگاهان از خواب برخیزند، مجبور باشند به روی یکدیگر لبخند زنند (و چه لبخند تلخی)! و ناچار باشند که دست نوازش بر سر و روی یکدیگر کشند! آیا در آن صورت عالم انسانی، ارزشی بیش از یک باغ سیب و گلابی پیدا می‌کرد؟! یا چیزی بالاتر از چندین ماشین کامپیوتر به شمار می‌آمد؟! اگر معنای طرفداری از اصالت عقل این است که: </w:t>
      </w:r>
      <w:r w:rsidRPr="00644EA8">
        <w:rPr>
          <w:rStyle w:val="Char1"/>
          <w:rFonts w:hint="cs"/>
          <w:rtl/>
        </w:rPr>
        <w:t>علی عقولکم العفا!</w:t>
      </w:r>
      <w:r w:rsidR="00644EA8">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آنجا که من تردید دارم مردمی چنان ضعیف</w:t>
      </w:r>
      <w:r w:rsidR="00644EA8">
        <w:rPr>
          <w:rFonts w:ascii="Times New Roman" w:hAnsi="Times New Roman" w:cs="B Lotus" w:hint="cs"/>
          <w:szCs w:val="28"/>
          <w:rtl/>
          <w:lang w:bidi="fa-IR"/>
        </w:rPr>
        <w:t xml:space="preserve"> </w:t>
      </w:r>
      <w:r>
        <w:rPr>
          <w:rFonts w:ascii="Times New Roman" w:hAnsi="Times New Roman" w:cs="B Lotus" w:hint="cs"/>
          <w:szCs w:val="28"/>
          <w:rtl/>
          <w:lang w:bidi="fa-IR"/>
        </w:rPr>
        <w:t>‌العقل! به نادرستیِ ر</w:t>
      </w:r>
      <w:r w:rsidR="00644EA8">
        <w:rPr>
          <w:rFonts w:ascii="Times New Roman" w:hAnsi="Times New Roman" w:cs="B Lotus" w:hint="cs"/>
          <w:szCs w:val="28"/>
          <w:rtl/>
          <w:lang w:bidi="fa-IR"/>
        </w:rPr>
        <w:t>ا</w:t>
      </w:r>
      <w:r>
        <w:rPr>
          <w:rFonts w:ascii="Times New Roman" w:hAnsi="Times New Roman" w:cs="B Lotus" w:hint="cs"/>
          <w:szCs w:val="28"/>
          <w:rtl/>
          <w:lang w:bidi="fa-IR"/>
        </w:rPr>
        <w:t>ی خود پی ببرند و قبح عقلیِ پیشنهاد خویش به خداوند را دریابند، لذا راهی دیگر در پیش می‌گیرم و برهانی تازه می‌آورم شاید از کج‌اندیشی بدر آیند و اصالت عقل را بدنام نکنند!</w:t>
      </w:r>
      <w:r w:rsidR="00644EA8">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تطابق کامل و همیشگی، میان احکام تکوینی و تشریعی باطل است! یعنی اگر شخصی به مردم اظهار کند که خداوند دوست دارد تا شما ناخُن</w:t>
      </w:r>
      <w:r w:rsidR="00644EA8">
        <w:rPr>
          <w:rFonts w:ascii="Times New Roman" w:hAnsi="Times New Roman" w:cs="B Lotus" w:hint="eastAsia"/>
          <w:szCs w:val="28"/>
          <w:rtl/>
          <w:lang w:bidi="fa-IR"/>
        </w:rPr>
        <w:t>‌</w:t>
      </w:r>
      <w:r>
        <w:rPr>
          <w:rFonts w:ascii="Times New Roman" w:hAnsi="Times New Roman" w:cs="B Lotus" w:hint="cs"/>
          <w:szCs w:val="28"/>
          <w:rtl/>
          <w:lang w:bidi="fa-IR"/>
        </w:rPr>
        <w:t>های خود را کوتاه کنید</w:t>
      </w:r>
      <w:r w:rsidR="00644EA8">
        <w:rPr>
          <w:rFonts w:ascii="Times New Roman" w:hAnsi="Times New Roman" w:cs="B Lotus" w:hint="cs"/>
          <w:szCs w:val="28"/>
          <w:rtl/>
          <w:lang w:bidi="fa-IR"/>
        </w:rPr>
        <w:t xml:space="preserve"> </w:t>
      </w:r>
      <w:r>
        <w:rPr>
          <w:rFonts w:ascii="Times New Roman" w:hAnsi="Times New Roman" w:cs="B Lotus" w:hint="cs"/>
          <w:szCs w:val="28"/>
          <w:rtl/>
          <w:lang w:bidi="fa-IR"/>
        </w:rPr>
        <w:t>و آلودگی</w:t>
      </w:r>
      <w:r w:rsidR="00644EA8">
        <w:rPr>
          <w:rFonts w:ascii="Times New Roman" w:hAnsi="Times New Roman" w:cs="B Lotus" w:hint="eastAsia"/>
          <w:szCs w:val="28"/>
          <w:rtl/>
          <w:lang w:bidi="fa-IR"/>
        </w:rPr>
        <w:t>‌</w:t>
      </w:r>
      <w:r>
        <w:rPr>
          <w:rFonts w:ascii="Times New Roman" w:hAnsi="Times New Roman" w:cs="B Lotus" w:hint="cs"/>
          <w:szCs w:val="28"/>
          <w:rtl/>
          <w:lang w:bidi="fa-IR"/>
        </w:rPr>
        <w:t>های بدنتان را پاک سازید، کسی حق ندارد به او پاسخ دهد اگر خداوندی از این کارها خشنود بود، هرگز ناخُن بر انگشتان ما نمی‌رویانید و آلودگی در پیکرمان پدید نمی‌آورد!! (و به این دستاویز برای همیشه بخواهد در پلیدی بماند)! همچنین است احوال پیامبران که مردم را از ظلم و دروغ و فحشا باز می‌دارند و به عدل و راستی و عفاف می‌خوانند، هرگز مردمان را نسزد که به ایشان اعتراض کنند: اگر خداوند از عدالت و راستی و عفّت‌گزینی خشنود بود هیچگاه اندیش</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ستم کردن در ما راه نمی‌یافت و نیروی دروغ‌گفتن و </w:t>
      </w:r>
      <w:r w:rsidR="00644EA8">
        <w:rPr>
          <w:rFonts w:ascii="Times New Roman" w:hAnsi="Times New Roman" w:cs="B Lotus" w:hint="cs"/>
          <w:szCs w:val="28"/>
          <w:rtl/>
          <w:lang w:bidi="fa-IR"/>
        </w:rPr>
        <w:t>بی</w:t>
      </w:r>
      <w:r w:rsidR="00644EA8">
        <w:rPr>
          <w:rFonts w:ascii="Times New Roman" w:hAnsi="Times New Roman" w:cs="B Lotus" w:hint="eastAsia"/>
          <w:szCs w:val="28"/>
          <w:rtl/>
          <w:lang w:bidi="fa-IR"/>
        </w:rPr>
        <w:t>‌</w:t>
      </w:r>
      <w:r>
        <w:rPr>
          <w:rFonts w:ascii="Times New Roman" w:hAnsi="Times New Roman" w:cs="B Lotus" w:hint="cs"/>
          <w:szCs w:val="28"/>
          <w:rtl/>
          <w:lang w:bidi="fa-IR"/>
        </w:rPr>
        <w:t>عفّتی درما پدید نمی‌آمد!! همچنین جایز نیست تا پزشکان به مداوای بیماران نپردازند به این بهانه که: اگر</w:t>
      </w:r>
      <w:r w:rsidR="00644EA8">
        <w:rPr>
          <w:rFonts w:ascii="Times New Roman" w:hAnsi="Times New Roman" w:cs="B Lotus" w:hint="cs"/>
          <w:szCs w:val="28"/>
          <w:rtl/>
          <w:lang w:bidi="fa-IR"/>
        </w:rPr>
        <w:t xml:space="preserve"> </w:t>
      </w:r>
      <w:r>
        <w:rPr>
          <w:rFonts w:ascii="Times New Roman" w:hAnsi="Times New Roman" w:cs="B Lotus" w:hint="cs"/>
          <w:szCs w:val="28"/>
          <w:rtl/>
          <w:lang w:bidi="fa-IR"/>
        </w:rPr>
        <w:t>خداوند به اینکار راضی بود، هرگز میکروب‌ها و ویروس‌ها را نمی‌آفرید و بیماری پدید نمی‌آورد!!</w:t>
      </w:r>
      <w:r w:rsidR="001F0E6F">
        <w:rPr>
          <w:rFonts w:ascii="Times New Roman" w:hAnsi="Times New Roman" w:cs="B Lotus" w:hint="cs"/>
          <w:szCs w:val="28"/>
          <w:rtl/>
          <w:lang w:bidi="fa-IR"/>
        </w:rPr>
        <w:t>.</w:t>
      </w:r>
    </w:p>
    <w:p w:rsidR="00773C80" w:rsidRDefault="00773C80" w:rsidP="00644EA8">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اینگونه سفسطه، شیوه‌ای تازه در بحث و جدل نیست که نویسند</w:t>
      </w:r>
      <w:r w:rsidR="00644EA8">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در قرن بیستم به افتخار کشف آن نائل آمده باشد! بلکه شبیه همین مغالطه در قرآن کریم از قول کفّار</w:t>
      </w:r>
      <w:r w:rsidR="00644EA8">
        <w:rPr>
          <w:rFonts w:ascii="Times New Roman" w:hAnsi="Times New Roman" w:cs="B Lotus" w:hint="cs"/>
          <w:szCs w:val="28"/>
          <w:rtl/>
          <w:lang w:bidi="fa-IR"/>
        </w:rPr>
        <w:t xml:space="preserve"> </w:t>
      </w:r>
      <w:r>
        <w:rPr>
          <w:rFonts w:ascii="Times New Roman" w:hAnsi="Times New Roman" w:cs="B Lotus" w:hint="cs"/>
          <w:szCs w:val="28"/>
          <w:rtl/>
          <w:lang w:bidi="fa-IR"/>
        </w:rPr>
        <w:t>صدر اسلام نقل شده است که می‌گفتند ما گرسنگان را سیر نمی‌کنیم چون اگر خدا به این کار راضی بود آنها را گرسنه نمی‌ساخت!</w:t>
      </w:r>
      <w:r w:rsidR="00B70E80">
        <w:rPr>
          <w:rFonts w:ascii="Times New Roman" w:hAnsi="Times New Roman" w:cs="B Lotus" w:hint="cs"/>
          <w:szCs w:val="28"/>
          <w:rtl/>
          <w:lang w:bidi="fa-IR"/>
        </w:rPr>
        <w:t>.</w:t>
      </w:r>
    </w:p>
    <w:p w:rsidR="00773C80" w:rsidRPr="00060CBE" w:rsidRDefault="00B70E80" w:rsidP="00111EC4">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وَإِذَا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أَنفِقُواْ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رَزَقَكُمُ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قَالَ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كَفَرُواْ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ءَامَنُو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أَنُط</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أَط</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عَمَهُ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أَنتُم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ضَلَ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مُّبِين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٤٧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[یس: 47]</w:t>
      </w:r>
      <w:r>
        <w:rPr>
          <w:rFonts w:ascii="Times New Roman" w:hAnsi="Times New Roman" w:cs="B Lotus" w:hint="cs"/>
          <w:szCs w:val="28"/>
          <w:rtl/>
          <w:lang w:bidi="fa-IR"/>
        </w:rPr>
        <w:t>.</w:t>
      </w:r>
    </w:p>
    <w:p w:rsidR="00773C80" w:rsidRPr="00060CBE" w:rsidRDefault="001F0E6F" w:rsidP="00111EC4">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چون به ایشان گفته شود از روزی</w:t>
      </w:r>
      <w:r w:rsidR="00111EC4">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های خدا که نصیب شما شده به گرسنگان غذا دهید کسانی که کافرند به مؤمنان گویند آیا به کسی غذا دهیم که اگر خدا می‌خواست غذایش را می‌رساند (و گرسنه‌اش نمی‌ساخت)؟! شما جز در ضلالتی آشکار نیستید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تکلیف ما آدمیان با آنچه خداوند در نظام آفرینش مقرّر داشته همیشه منطبق نیست و این از اسرار حکمت الهی است که عقول فوق متوسّط باید در آن غور کنند و شرح و تفصیل آن در چنین کتاب</w:t>
      </w:r>
      <w:r w:rsidR="00644EA8">
        <w:rPr>
          <w:rFonts w:ascii="Times New Roman" w:hAnsi="Times New Roman" w:cs="B Lotus" w:hint="eastAsia"/>
          <w:szCs w:val="28"/>
          <w:rtl/>
          <w:lang w:bidi="fa-IR"/>
        </w:rPr>
        <w:t>‌</w:t>
      </w:r>
      <w:r>
        <w:rPr>
          <w:rFonts w:ascii="Times New Roman" w:hAnsi="Times New Roman" w:cs="B Lotus" w:hint="cs"/>
          <w:szCs w:val="28"/>
          <w:rtl/>
          <w:lang w:bidi="fa-IR"/>
        </w:rPr>
        <w:t>هایی که برای عموم مردم نوشته شده مناسب نیست، همین اندازه باید دانست که خداوند، انسان را از نیروهای مُتضادّ آفریده و نهاد او را با عقل و شهوت، محبّت و نفرت، ترس و جسارت، خشم و رضایت و جُز اینها سرشته است و نیروی اراده یا قدرت انتخاب نیز به او بخشیده تا بتواند نیک و بد را جدا کند. سپس پیامبران را برانگیخته تا آدمی را به مبارزه با بدی</w:t>
      </w:r>
      <w:r w:rsidR="00644EA8">
        <w:rPr>
          <w:rFonts w:ascii="Times New Roman" w:hAnsi="Times New Roman" w:cs="B Lotus" w:hint="eastAsia"/>
          <w:szCs w:val="28"/>
          <w:rtl/>
          <w:lang w:bidi="fa-IR"/>
        </w:rPr>
        <w:t>‌</w:t>
      </w:r>
      <w:r>
        <w:rPr>
          <w:rFonts w:ascii="Times New Roman" w:hAnsi="Times New Roman" w:cs="B Lotus" w:hint="cs"/>
          <w:szCs w:val="28"/>
          <w:rtl/>
          <w:lang w:bidi="fa-IR"/>
        </w:rPr>
        <w:t xml:space="preserve">ها و ملازمه با نیکی‌ها فرا خوانند و او را به نتایج سعادت‌بخش پیروزیش نوید دهند و از عاقبت ناگوار شکست بیمش رسانند. و همانگونه که گذشت، اگر خداوند درد را مقرّر داشته، طبیب را نیز به درمان توفیق داده است تا راه خدمت بر او باز باشد و </w:t>
      </w:r>
      <w:r w:rsidRPr="00644EA8">
        <w:rPr>
          <w:rFonts w:ascii="Times New Roman" w:hAnsi="Times New Roman" w:cs="B Lotus" w:hint="cs"/>
          <w:szCs w:val="28"/>
          <w:rtl/>
          <w:lang w:bidi="fa-IR"/>
        </w:rPr>
        <w:t>آزموده و متکامل</w:t>
      </w:r>
      <w:r w:rsidRPr="00644EA8">
        <w:rPr>
          <w:rFonts w:ascii="Times New Roman" w:hAnsi="Times New Roman" w:cs="B Lotus" w:hint="cs"/>
          <w:sz w:val="20"/>
          <w:rtl/>
          <w:lang w:bidi="fa-IR"/>
        </w:rPr>
        <w:t xml:space="preserve"> </w:t>
      </w:r>
      <w:r>
        <w:rPr>
          <w:rFonts w:ascii="Times New Roman" w:hAnsi="Times New Roman" w:cs="B Lotus" w:hint="cs"/>
          <w:szCs w:val="28"/>
          <w:rtl/>
          <w:lang w:bidi="fa-IR"/>
        </w:rPr>
        <w:t>شود و اگر خداوند در انسان نیروهای بهیمی نهاده، برهمین قیاس پیامبران را نیز برانگیخته تا آدمی را از گرایش به خوی</w:t>
      </w:r>
      <w:r w:rsidR="00644EA8">
        <w:rPr>
          <w:rFonts w:ascii="Times New Roman" w:hAnsi="Times New Roman" w:cs="B Lotus" w:hint="eastAsia"/>
          <w:szCs w:val="28"/>
          <w:rtl/>
          <w:lang w:bidi="fa-IR"/>
        </w:rPr>
        <w:t>‌</w:t>
      </w:r>
      <w:r>
        <w:rPr>
          <w:rFonts w:ascii="Times New Roman" w:hAnsi="Times New Roman" w:cs="B Lotus" w:hint="cs"/>
          <w:szCs w:val="28"/>
          <w:rtl/>
          <w:lang w:bidi="fa-IR"/>
        </w:rPr>
        <w:t>های ناستوده باز دارند و اگر اخلاقاً بیمار شد او را از امراض نفسانی با تعالیم خود پاکیزه سازند و به معرفت خداوند و حکمت آفرینش رهنمون شوند.</w:t>
      </w:r>
      <w:r w:rsidR="00B70E80">
        <w:rPr>
          <w:rFonts w:ascii="Times New Roman" w:hAnsi="Times New Roman" w:cs="B Lotus" w:hint="cs"/>
          <w:szCs w:val="28"/>
          <w:rtl/>
          <w:lang w:bidi="fa-IR"/>
        </w:rPr>
        <w:t xml:space="preserve"> چنانکه در قرآن کریم می‌خوانیم:</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7"/>
          <w:szCs w:val="27"/>
          <w:rtl/>
        </w:rPr>
        <w:t>لَقَد</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للَّهُ</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عَلَى</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مُؤ</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مِنِينَ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إِذ</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بَعَثَ</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فِيهِم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رَسُول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مِّن</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أَنفُسِهِم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يَت</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لُواْ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عَلَي</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ءَايَ</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تِهِ</w:t>
      </w:r>
      <w:r w:rsidR="001F0E6F" w:rsidRPr="001F0E6F">
        <w:rPr>
          <w:rFonts w:ascii="KFGQPC Uthmanic Script HAFS" w:cs="KFGQPC Uthmanic Script HAFS" w:hint="cs"/>
          <w:sz w:val="27"/>
          <w:szCs w:val="27"/>
          <w:rtl/>
        </w:rPr>
        <w:t>ۦ</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وَيُزَكِّيهِم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وَيُعَلِّمُهُمُ</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كِتَ</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بَ</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حِك</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مَةَ</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وَإِن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كَانُواْ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قَب</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لَفِي</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ضَلَ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مُّبِينٍ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١٦٤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1F0E6F">
        <w:rPr>
          <w:rFonts w:ascii="Times New Roman" w:hAnsi="Times New Roman" w:cs="B Lotus" w:hint="cs"/>
          <w:sz w:val="22"/>
          <w:szCs w:val="26"/>
          <w:rtl/>
          <w:lang w:bidi="fa-IR"/>
        </w:rPr>
        <w:t>[آل‌عمران: 164]</w:t>
      </w:r>
      <w:r w:rsidRPr="001F0E6F">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بر مؤمنین منّت نهاد چون در میان آنان رسولی از خودشان برانگیخت (که) آیات او را بر آنها می‌خواند و ایشان را پاک ساخته و کتاب و حکمت به آنان می‌آموزد با اینکه پیش از این در گمراهی آشکاری بسر می‌بردند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نیز می‌خوانیم:</w:t>
      </w:r>
    </w:p>
    <w:p w:rsidR="00B70E80" w:rsidRDefault="00B70E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أَيُّهَا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لنَّاسُ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عِظَة</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رَّبِّكُم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وَشِفَا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لصُّدُورِ</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وَهُد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ى</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وَرَح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مَة</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٥٧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57]</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هان ای مردم، براستی که شما را موعظه‌ای از سوی خداوند‌تان آمده و شفائی برای (بیماری) دلها و هدایت و رحمتی برای مؤمنان (رسیده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644EA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Cs w:val="28"/>
          <w:rtl/>
          <w:lang w:bidi="fa-IR"/>
        </w:rPr>
        <w:t>و این همان مفاد «</w:t>
      </w:r>
      <w:r w:rsidRPr="00644EA8">
        <w:rPr>
          <w:rFonts w:ascii="Times New Roman" w:hAnsi="Times New Roman" w:cs="B Lotus" w:hint="cs"/>
          <w:sz w:val="28"/>
          <w:szCs w:val="28"/>
          <w:rtl/>
          <w:lang w:bidi="fa-IR"/>
        </w:rPr>
        <w:t>قاعد</w:t>
      </w:r>
      <w:r w:rsidRPr="00644EA8">
        <w:rPr>
          <w:rFonts w:ascii="mylotus" w:hAnsi="mylotus" w:cs="mylotus"/>
          <w:sz w:val="28"/>
          <w:szCs w:val="28"/>
          <w:rtl/>
          <w:lang w:bidi="fa-IR"/>
        </w:rPr>
        <w:t>ة</w:t>
      </w:r>
      <w:r w:rsidRPr="00644EA8">
        <w:rPr>
          <w:rFonts w:ascii="Times New Roman" w:hAnsi="Times New Roman" w:cs="B Lotus" w:hint="cs"/>
          <w:sz w:val="28"/>
          <w:szCs w:val="28"/>
          <w:rtl/>
          <w:lang w:bidi="fa-IR"/>
        </w:rPr>
        <w:t xml:space="preserve"> لطف» یا به تعبیر قرآن کریم «منّت خدا بر خلق» است و این کار با غرائزی که در انسان از خشم و شهوت و حرص و بُخل و غیره نهاده شده هیچ منافات ندارد چنانکه در نظام تکوین نیز تشنگی مقرّر گشته و آب هم برای رفع آن آفریده شده است و سرما و حرارت که ضدّ یکدیگرند هر دو تقدیر و تدبیر شده‌اند. به همین صورت، انبیاء نیز به مخالفت با صفات شیطانی در انسان مبعوث گشته‌اند و مردم را به مهار</w:t>
      </w:r>
      <w:r w:rsidR="00644EA8">
        <w:rPr>
          <w:rFonts w:ascii="Times New Roman" w:hAnsi="Times New Roman" w:cs="B Lotus" w:hint="cs"/>
          <w:sz w:val="28"/>
          <w:szCs w:val="28"/>
          <w:rtl/>
          <w:lang w:bidi="fa-IR"/>
        </w:rPr>
        <w:t xml:space="preserve"> </w:t>
      </w:r>
      <w:r w:rsidRPr="00644EA8">
        <w:rPr>
          <w:rFonts w:ascii="Times New Roman" w:hAnsi="Times New Roman" w:cs="B Lotus" w:hint="cs"/>
          <w:sz w:val="28"/>
          <w:szCs w:val="28"/>
          <w:rtl/>
          <w:lang w:bidi="fa-IR"/>
        </w:rPr>
        <w:t>کردن آنها و کسب فضائل اخلاقی فرمان داده‌اند و لزوم بعثت پیامبران برای مردم بصیر مانند عقل در برابر شهوت و درمان برای درد و آب برای عطشان است و جز در پناه تعالیم ایشان از دام طبیعت و وساوس نفس نمی‌توان رَست و به سعادت حقیقی نتوان پیوست و عقل به تنهایی کفایت از دشمنان نفسانی آدمی نمی‌کند زیرا که عقل، امر درونی و مرتبط با سائر نیروهای باطنی است، نه حاکم بیرونی و مستقلّ از دیگر قوا! پس، با فشار امیال نفسانی و التهاب آنها، پریشان شود و می‌کوشد تا هیجانها را آرام کند و در بسیاری از موارد به مصلحت‌تراشی! روی می‌آورد و به نفع خواهش‌های نفسانی فتوی می‌دهد! و امور ناصواب را توجیه می‌کند. به علاو</w:t>
      </w:r>
      <w:r w:rsidR="00644EA8">
        <w:rPr>
          <w:rFonts w:ascii="Times New Roman" w:hAnsi="Times New Roman" w:cs="B Lotus" w:hint="cs"/>
          <w:sz w:val="28"/>
          <w:szCs w:val="28"/>
          <w:rtl/>
          <w:lang w:bidi="fa-IR"/>
        </w:rPr>
        <w:t>ه</w:t>
      </w:r>
      <w:r w:rsidRPr="00644EA8">
        <w:rPr>
          <w:rFonts w:ascii="Times New Roman" w:hAnsi="Times New Roman" w:cs="B Lotus" w:hint="cs"/>
          <w:sz w:val="28"/>
          <w:szCs w:val="28"/>
          <w:rtl/>
          <w:lang w:bidi="fa-IR"/>
        </w:rPr>
        <w:t xml:space="preserve"> احوال عقل همواره یکسان نیست، گاهی ضعیف و زمانی قوی است و در حال قدرت نیز زمانی کُند و خسته و گاهی تیز و بانشاط است، لذا مصالح و مفاسد حقیقی در پاره‌ای موارد، از او غایب می‌شوند و در حکمت آفرینش مقرّر شده تا پیامبران خدا با تعالیم الهی به کمک عقل بشتابند و او را در راه تحصیل کمالات اخلاقی و فوز به سعادت نهایی، یاری کنند و مواد غذائی مناسب را به او برسانند پس انبیاء خدا</w:t>
      </w:r>
      <w:r w:rsidR="00644EA8">
        <w:rPr>
          <w:rFonts w:ascii="B Lotus" w:hAnsi="B Lotus" w:cs="CTraditional Arabic" w:hint="cs"/>
          <w:sz w:val="28"/>
          <w:szCs w:val="28"/>
          <w:rtl/>
          <w:lang w:bidi="fa-IR"/>
        </w:rPr>
        <w:t>‡</w:t>
      </w:r>
      <w:r w:rsidRPr="00644EA8">
        <w:rPr>
          <w:rFonts w:ascii="Times New Roman" w:hAnsi="Times New Roman" w:cs="B Lotus" w:hint="cs"/>
          <w:sz w:val="28"/>
          <w:szCs w:val="28"/>
          <w:rtl/>
          <w:lang w:bidi="fa-IR"/>
        </w:rPr>
        <w:t xml:space="preserve"> با عقول آدمیان سر جنگ ندارند بلکه آموزگاران مهربان و دلسوز خِرَد به شمار می‌روند به همین جهت در قرآن کریم نزدیک به هفتاد بار از حجّیّت عقل به تصریح، سخن رفته است</w:t>
      </w:r>
      <w:r w:rsidRPr="00644EA8">
        <w:rPr>
          <w:rStyle w:val="FootnoteReference"/>
          <w:rFonts w:cs="B Lotus"/>
          <w:sz w:val="28"/>
          <w:szCs w:val="28"/>
          <w:rtl/>
          <w:lang w:bidi="fa-IR"/>
        </w:rPr>
        <w:footnoteReference w:id="256"/>
      </w:r>
      <w:r w:rsidRPr="00644EA8">
        <w:rPr>
          <w:rFonts w:ascii="Times New Roman" w:hAnsi="Times New Roman" w:cs="B Lotus" w:hint="cs"/>
          <w:sz w:val="28"/>
          <w:szCs w:val="28"/>
          <w:rtl/>
          <w:lang w:bidi="fa-IR"/>
        </w:rPr>
        <w:t>. خلاصه آنکه اشکالات سطحی نویسند</w:t>
      </w:r>
      <w:r w:rsidR="00644EA8">
        <w:rPr>
          <w:rFonts w:ascii="Times New Roman" w:hAnsi="Times New Roman" w:cs="B Lotus" w:hint="cs"/>
          <w:sz w:val="28"/>
          <w:szCs w:val="28"/>
          <w:rtl/>
          <w:lang w:bidi="fa-IR"/>
        </w:rPr>
        <w:t>ه</w:t>
      </w:r>
      <w:r w:rsidRPr="00644EA8">
        <w:rPr>
          <w:rFonts w:ascii="Times New Roman" w:hAnsi="Times New Roman" w:cs="B Lotus" w:hint="cs"/>
          <w:sz w:val="28"/>
          <w:szCs w:val="28"/>
          <w:rtl/>
          <w:lang w:bidi="fa-IR"/>
        </w:rPr>
        <w:t xml:space="preserve"> بیست و سه سال، نمایند</w:t>
      </w:r>
      <w:r w:rsidR="00644EA8">
        <w:rPr>
          <w:rFonts w:ascii="Times New Roman" w:hAnsi="Times New Roman" w:cs="B Lotus" w:hint="cs"/>
          <w:sz w:val="28"/>
          <w:szCs w:val="28"/>
          <w:rtl/>
          <w:lang w:bidi="fa-IR"/>
        </w:rPr>
        <w:t>ه</w:t>
      </w:r>
      <w:r w:rsidRPr="00644EA8">
        <w:rPr>
          <w:rFonts w:ascii="Times New Roman" w:hAnsi="Times New Roman" w:cs="B Lotus" w:hint="cs"/>
          <w:sz w:val="28"/>
          <w:szCs w:val="28"/>
          <w:rtl/>
          <w:lang w:bidi="fa-IR"/>
        </w:rPr>
        <w:t xml:space="preserve"> آن است که او از احوال نفس بشر و حکمت‌های جهان آفرینش آگاهی ندارد و با این همه، جسارت ورزیده و در چنین وادی عظیم و پرمسؤولیّتی گام نهاده و هر چه به نظرش رسیده ناقص و مغلوط به قلم آورده است!</w:t>
      </w:r>
      <w:r w:rsidR="00644EA8">
        <w:rPr>
          <w:rFonts w:ascii="Times New Roman" w:hAnsi="Times New Roman" w:cs="B Lotus" w:hint="cs"/>
          <w:sz w:val="28"/>
          <w:szCs w:val="28"/>
          <w:rtl/>
          <w:lang w:bidi="fa-IR"/>
        </w:rPr>
        <w:t>.</w:t>
      </w:r>
    </w:p>
    <w:p w:rsidR="00773C80" w:rsidRDefault="00472A2C" w:rsidP="00472A2C">
      <w:pPr>
        <w:pStyle w:val="StyleComplexBLotus12ptJustifiedFirstline05cmCharChar"/>
        <w:spacing w:line="240" w:lineRule="auto"/>
        <w:rPr>
          <w:rFonts w:ascii="Times New Roman" w:hAnsi="Times New Roman" w:cs="B Lotus"/>
          <w:szCs w:val="28"/>
          <w:rtl/>
          <w:lang w:bidi="fa-IR"/>
        </w:rPr>
      </w:pPr>
      <w:r>
        <w:rPr>
          <w:rFonts w:ascii="Times New Roman" w:hAnsi="Times New Roman" w:cs="Traditional Arabic" w:hint="cs"/>
          <w:sz w:val="28"/>
          <w:szCs w:val="28"/>
          <w:rtl/>
          <w:lang w:bidi="fa-IR"/>
        </w:rPr>
        <w:t>﴿</w:t>
      </w:r>
      <w:r w:rsidRPr="00472A2C">
        <w:rPr>
          <w:rFonts w:ascii="KFGQPC Uthmanic Script HAFS" w:cs="KFGQPC Uthmanic Script HAFS" w:hint="eastAsia"/>
          <w:sz w:val="28"/>
          <w:szCs w:val="28"/>
          <w:rtl/>
        </w:rPr>
        <w:t>ذَ</w:t>
      </w:r>
      <w:r w:rsidRPr="00472A2C">
        <w:rPr>
          <w:rFonts w:ascii="KFGQPC Uthmanic Script HAFS" w:cs="KFGQPC Uthmanic Script HAFS" w:hint="cs"/>
          <w:sz w:val="28"/>
          <w:szCs w:val="28"/>
          <w:rtl/>
        </w:rPr>
        <w:t>ٰ</w:t>
      </w:r>
      <w:r w:rsidRPr="00472A2C">
        <w:rPr>
          <w:rFonts w:ascii="KFGQPC Uthmanic Script HAFS" w:cs="KFGQPC Uthmanic Script HAFS" w:hint="eastAsia"/>
          <w:sz w:val="28"/>
          <w:szCs w:val="28"/>
          <w:rtl/>
        </w:rPr>
        <w:t>لِكَ</w:t>
      </w:r>
      <w:r w:rsidRPr="00472A2C">
        <w:rPr>
          <w:rFonts w:ascii="KFGQPC Uthmanic Script HAFS" w:cs="KFGQPC Uthmanic Script HAFS"/>
          <w:sz w:val="28"/>
          <w:szCs w:val="28"/>
          <w:rtl/>
        </w:rPr>
        <w:t xml:space="preserve"> </w:t>
      </w:r>
      <w:r w:rsidRPr="00472A2C">
        <w:rPr>
          <w:rFonts w:ascii="KFGQPC Uthmanic Script HAFS" w:cs="KFGQPC Uthmanic Script HAFS" w:hint="eastAsia"/>
          <w:sz w:val="28"/>
          <w:szCs w:val="28"/>
          <w:rtl/>
        </w:rPr>
        <w:t>هُوَ</w:t>
      </w:r>
      <w:r w:rsidRPr="00472A2C">
        <w:rPr>
          <w:rFonts w:ascii="KFGQPC Uthmanic Script HAFS" w:cs="KFGQPC Uthmanic Script HAFS"/>
          <w:sz w:val="28"/>
          <w:szCs w:val="28"/>
          <w:rtl/>
        </w:rPr>
        <w:t xml:space="preserve"> </w:t>
      </w:r>
      <w:r w:rsidRPr="00472A2C">
        <w:rPr>
          <w:rFonts w:ascii="KFGQPC Uthmanic Script HAFS" w:cs="KFGQPC Uthmanic Script HAFS" w:hint="cs"/>
          <w:sz w:val="28"/>
          <w:szCs w:val="28"/>
          <w:rtl/>
        </w:rPr>
        <w:t>ٱ</w:t>
      </w:r>
      <w:r w:rsidRPr="00472A2C">
        <w:rPr>
          <w:rFonts w:ascii="KFGQPC Uthmanic Script HAFS" w:cs="KFGQPC Uthmanic Script HAFS" w:hint="eastAsia"/>
          <w:sz w:val="28"/>
          <w:szCs w:val="28"/>
          <w:rtl/>
        </w:rPr>
        <w:t>ل</w:t>
      </w:r>
      <w:r w:rsidRPr="00472A2C">
        <w:rPr>
          <w:rFonts w:ascii="KFGQPC Uthmanic Script HAFS" w:cs="KFGQPC Uthmanic Script HAFS" w:hint="cs"/>
          <w:sz w:val="28"/>
          <w:szCs w:val="28"/>
          <w:rtl/>
        </w:rPr>
        <w:t>ۡ</w:t>
      </w:r>
      <w:r w:rsidRPr="00472A2C">
        <w:rPr>
          <w:rFonts w:ascii="KFGQPC Uthmanic Script HAFS" w:cs="KFGQPC Uthmanic Script HAFS" w:hint="eastAsia"/>
          <w:sz w:val="28"/>
          <w:szCs w:val="28"/>
          <w:rtl/>
        </w:rPr>
        <w:t>خُس</w:t>
      </w:r>
      <w:r w:rsidRPr="00472A2C">
        <w:rPr>
          <w:rFonts w:ascii="KFGQPC Uthmanic Script HAFS" w:cs="KFGQPC Uthmanic Script HAFS" w:hint="cs"/>
          <w:sz w:val="28"/>
          <w:szCs w:val="28"/>
          <w:rtl/>
        </w:rPr>
        <w:t>ۡ</w:t>
      </w:r>
      <w:r w:rsidRPr="00472A2C">
        <w:rPr>
          <w:rFonts w:ascii="KFGQPC Uthmanic Script HAFS" w:cs="KFGQPC Uthmanic Script HAFS" w:hint="eastAsia"/>
          <w:sz w:val="28"/>
          <w:szCs w:val="28"/>
          <w:rtl/>
        </w:rPr>
        <w:t>رَانُ</w:t>
      </w:r>
      <w:r w:rsidRPr="00472A2C">
        <w:rPr>
          <w:rFonts w:ascii="KFGQPC Uthmanic Script HAFS" w:cs="KFGQPC Uthmanic Script HAFS"/>
          <w:sz w:val="28"/>
          <w:szCs w:val="28"/>
          <w:rtl/>
        </w:rPr>
        <w:t xml:space="preserve"> </w:t>
      </w:r>
      <w:r w:rsidRPr="00472A2C">
        <w:rPr>
          <w:rFonts w:ascii="KFGQPC Uthmanic Script HAFS" w:cs="KFGQPC Uthmanic Script HAFS" w:hint="cs"/>
          <w:sz w:val="28"/>
          <w:szCs w:val="28"/>
          <w:rtl/>
        </w:rPr>
        <w:t>ٱ</w:t>
      </w:r>
      <w:r w:rsidRPr="00472A2C">
        <w:rPr>
          <w:rFonts w:ascii="KFGQPC Uthmanic Script HAFS" w:cs="KFGQPC Uthmanic Script HAFS" w:hint="eastAsia"/>
          <w:sz w:val="28"/>
          <w:szCs w:val="28"/>
          <w:rtl/>
        </w:rPr>
        <w:t>ل</w:t>
      </w:r>
      <w:r w:rsidRPr="00472A2C">
        <w:rPr>
          <w:rFonts w:ascii="KFGQPC Uthmanic Script HAFS" w:cs="KFGQPC Uthmanic Script HAFS" w:hint="cs"/>
          <w:sz w:val="28"/>
          <w:szCs w:val="28"/>
          <w:rtl/>
        </w:rPr>
        <w:t>ۡ</w:t>
      </w:r>
      <w:r w:rsidRPr="00472A2C">
        <w:rPr>
          <w:rFonts w:ascii="KFGQPC Uthmanic Script HAFS" w:cs="KFGQPC Uthmanic Script HAFS" w:hint="eastAsia"/>
          <w:sz w:val="28"/>
          <w:szCs w:val="28"/>
          <w:rtl/>
        </w:rPr>
        <w:t>مُبِينُ</w:t>
      </w:r>
      <w:r>
        <w:rPr>
          <w:rFonts w:ascii="Times New Roman" w:hAnsi="Times New Roman" w:cs="Traditional Arabic" w:hint="cs"/>
          <w:sz w:val="28"/>
          <w:szCs w:val="28"/>
          <w:rtl/>
          <w:lang w:bidi="fa-IR"/>
        </w:rPr>
        <w:t>﴾</w:t>
      </w:r>
    </w:p>
    <w:p w:rsidR="00773C80" w:rsidRDefault="00773C80" w:rsidP="00472A2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نویسنده، سخنان گذشت</w:t>
      </w:r>
      <w:r w:rsidR="00472A2C">
        <w:rPr>
          <w:rFonts w:ascii="Times New Roman" w:hAnsi="Times New Roman" w:cs="B Lotus" w:hint="cs"/>
          <w:szCs w:val="28"/>
          <w:rtl/>
          <w:lang w:bidi="fa-IR"/>
        </w:rPr>
        <w:t>ه خود را چنین تعقیب می‌کند:</w:t>
      </w:r>
    </w:p>
    <w:p w:rsidR="00773C80" w:rsidRDefault="00472A2C" w:rsidP="00472A2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انسان ساخته شده، پا بعرص</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حیات می‌گذارد، طبیعت پدر و مادر و خواص مزاجی آنها در بستن نطفه ت</w:t>
      </w:r>
      <w:r>
        <w:rPr>
          <w:rFonts w:ascii="Times New Roman" w:hAnsi="Times New Roman" w:cs="B Lotus" w:hint="cs"/>
          <w:szCs w:val="28"/>
          <w:rtl/>
          <w:lang w:bidi="fa-IR"/>
        </w:rPr>
        <w:t>ا</w:t>
      </w:r>
      <w:r w:rsidR="00773C80">
        <w:rPr>
          <w:rFonts w:ascii="Times New Roman" w:hAnsi="Times New Roman" w:cs="B Lotus" w:hint="cs"/>
          <w:szCs w:val="28"/>
          <w:rtl/>
          <w:lang w:bidi="fa-IR"/>
        </w:rPr>
        <w:t>ثیر می‌کند و نوزاد با خصایص جسمی و بالطّبع با خصایص روحی و معنوی که لازم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ترکیبات حسی و مادّی اوست قدم به دنیا می‌نهد</w:t>
      </w:r>
      <w:r w:rsidR="009079B7">
        <w:rPr>
          <w:rFonts w:ascii="Times New Roman" w:hAnsi="Times New Roman" w:cs="B Lotus" w:hint="cs"/>
          <w:szCs w:val="28"/>
          <w:rtl/>
          <w:lang w:bidi="fa-IR"/>
        </w:rPr>
        <w:t>،</w:t>
      </w:r>
      <w:r w:rsidR="00773C80">
        <w:rPr>
          <w:rFonts w:ascii="Times New Roman" w:hAnsi="Times New Roman" w:cs="B Lotus" w:hint="cs"/>
          <w:szCs w:val="28"/>
          <w:rtl/>
          <w:lang w:bidi="fa-IR"/>
        </w:rPr>
        <w:t xml:space="preserve"> همانطور که اراد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آدمی در رنگ و چشم و شکل بینی و کیفیّت حرکت قلب، بلندی و کوتاهی قامت، قوّ</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دید یا ضعف کلیه او کم</w:t>
      </w:r>
      <w:r>
        <w:rPr>
          <w:rFonts w:ascii="Times New Roman" w:hAnsi="Times New Roman" w:cs="B Lotus" w:hint="eastAsia"/>
          <w:szCs w:val="28"/>
          <w:rtl/>
          <w:lang w:bidi="fa-IR"/>
        </w:rPr>
        <w:t>‌</w:t>
      </w:r>
      <w:r w:rsidR="00773C80">
        <w:rPr>
          <w:rFonts w:ascii="Times New Roman" w:hAnsi="Times New Roman" w:cs="B Lotus" w:hint="cs"/>
          <w:szCs w:val="28"/>
          <w:rtl/>
          <w:lang w:bidi="fa-IR"/>
        </w:rPr>
        <w:t>ترین اثری ندارد در کیفیّت ترکیب مغز و اعصاب و تمایل درونی خود نیز دستی ندارد. اشخاصی فطر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آرام و معتدل و اشخاصی دیگر ذاتاً تند و سرکش و افراط کاراند. مردمان نیکومنش مخلّ آزادی دیگران نمی‌شوند وبه حقّ سایرین تجاوز نمی‌کنند و کسان دیگر از هیچ</w:t>
      </w:r>
      <w:r>
        <w:rPr>
          <w:rFonts w:ascii="Times New Roman" w:hAnsi="Times New Roman" w:cs="B Lotus" w:hint="eastAsia"/>
          <w:szCs w:val="28"/>
          <w:rtl/>
          <w:lang w:bidi="fa-IR"/>
        </w:rPr>
        <w:t>‌</w:t>
      </w:r>
      <w:r w:rsidR="00773C80">
        <w:rPr>
          <w:rFonts w:ascii="Times New Roman" w:hAnsi="Times New Roman" w:cs="B Lotus" w:hint="cs"/>
          <w:szCs w:val="28"/>
          <w:rtl/>
          <w:lang w:bidi="fa-IR"/>
        </w:rPr>
        <w:t>گونه زورگویی دست برنمی‌دارند. آیا ارسال رسل برای این است که این طبایع را تغییر دهد؟ مگر با موعظه ممکن است سیاه‌پوستی را سفید کرد تا بتوان طبع مایل به شرّ را مبدّل به طبع مایل به خیر ساخت؟</w:t>
      </w:r>
      <w:r>
        <w:rPr>
          <w:rFonts w:ascii="Times New Roman" w:hAnsi="Times New Roman" w:cs="B Lotus" w:hint="cs"/>
          <w:szCs w:val="28"/>
          <w:rtl/>
          <w:lang w:bidi="fa-IR"/>
        </w:rPr>
        <w:t>»</w:t>
      </w:r>
      <w:r w:rsidRPr="00472A2C">
        <w:rPr>
          <w:rStyle w:val="FootnoteReference"/>
          <w:rFonts w:ascii="Times New Roman" w:hAnsi="Times New Roman" w:cs="B Lotus"/>
          <w:color w:val="000000"/>
          <w:spacing w:val="-4"/>
          <w:szCs w:val="28"/>
          <w:rtl/>
          <w:lang w:bidi="fa-IR"/>
        </w:rPr>
        <w:footnoteReference w:id="257"/>
      </w:r>
      <w:r w:rsidR="00773C80">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این عبارت سیره‌نویس می‌کوشد تا به دستاویز «جبر مطلق» ظهور پیامبران را بی‌اثر جلوه دهد! و پیش از هر چیز خود، با چند تناقض عجیب روبرو می‌شود.</w:t>
      </w:r>
    </w:p>
    <w:p w:rsidR="00773C80" w:rsidRPr="00472A2C" w:rsidRDefault="00773C80" w:rsidP="00111EC4">
      <w:pPr>
        <w:pStyle w:val="StyleComplexBLotus12ptJustifiedFirstline05cmCharChar"/>
        <w:spacing w:line="240" w:lineRule="auto"/>
        <w:rPr>
          <w:rFonts w:ascii="Times New Roman" w:hAnsi="Times New Roman" w:cs="B Lotus"/>
          <w:sz w:val="28"/>
          <w:szCs w:val="28"/>
          <w:rtl/>
          <w:lang w:bidi="fa-IR"/>
        </w:rPr>
      </w:pPr>
      <w:r w:rsidRPr="00472A2C">
        <w:rPr>
          <w:rFonts w:ascii="Times New Roman" w:hAnsi="Times New Roman" w:cs="B Lotus" w:hint="cs"/>
          <w:sz w:val="28"/>
          <w:szCs w:val="28"/>
          <w:rtl/>
          <w:lang w:bidi="fa-IR"/>
        </w:rPr>
        <w:t>نخست آنکه اگر ارسال رسل بی‌فایده بود و گمراهان چون «سیه‌پوستانی که هرگز سپید نمی‌شوند» به شمار می‌آمدند، پس چرا پیامبر اسلام</w:t>
      </w:r>
      <w:r w:rsidRPr="00472A2C">
        <w:rPr>
          <w:rFonts w:ascii="Times New Roman" w:hAnsi="Times New Roman" w:cs="B Lotus" w:hint="cs"/>
          <w:sz w:val="28"/>
          <w:szCs w:val="28"/>
          <w:lang w:bidi="fa-IR"/>
        </w:rPr>
        <w:sym w:font="AGA Arabesque" w:char="F072"/>
      </w:r>
      <w:r w:rsidRPr="00472A2C">
        <w:rPr>
          <w:rFonts w:ascii="Times New Roman" w:hAnsi="Times New Roman" w:cs="B Lotus" w:hint="cs"/>
          <w:sz w:val="28"/>
          <w:szCs w:val="28"/>
          <w:rtl/>
          <w:lang w:bidi="fa-IR"/>
        </w:rPr>
        <w:t xml:space="preserve"> تواست آن انقلاب عظیم را در جهان عرب پدید آورد و اندیشه و اخلاق و رفتار عمومی را دگرگون سازد؟! چرا خود سیره‌نویس در صفحة 14 و 15 کتابش اعتراف می‌کند که: </w:t>
      </w:r>
      <w:r w:rsidR="00472A2C">
        <w:rPr>
          <w:rFonts w:ascii="Times New Roman" w:hAnsi="Times New Roman" w:cs="B Lotus" w:hint="cs"/>
          <w:sz w:val="28"/>
          <w:szCs w:val="28"/>
          <w:rtl/>
          <w:lang w:bidi="fa-IR"/>
        </w:rPr>
        <w:t>«</w:t>
      </w:r>
      <w:r w:rsidRPr="00472A2C">
        <w:rPr>
          <w:rFonts w:ascii="Times New Roman" w:hAnsi="Times New Roman" w:cs="B Lotus" w:hint="cs"/>
          <w:sz w:val="28"/>
          <w:szCs w:val="28"/>
          <w:rtl/>
          <w:lang w:bidi="fa-IR"/>
        </w:rPr>
        <w:t>بدون هیچ تردیدی محمد از برجسته‌ترین نوابغ تاریخ سیاسی و تحوّلات اجتماعی بشر است. اگر اوضاع اجتماعی و سیاسی در نظر باشد، هیچیک از سازندگان تاریخ و آفرینندگان حوادث خطیر با او برابری نمی‌کنند</w:t>
      </w:r>
      <w:r w:rsidR="00472A2C">
        <w:rPr>
          <w:rFonts w:ascii="Times New Roman" w:hAnsi="Times New Roman" w:cs="B Lotus" w:hint="cs"/>
          <w:sz w:val="28"/>
          <w:szCs w:val="28"/>
          <w:rtl/>
          <w:lang w:bidi="fa-IR"/>
        </w:rPr>
        <w:t>»</w:t>
      </w:r>
      <w:r w:rsidRPr="00472A2C">
        <w:rPr>
          <w:rFonts w:ascii="Times New Roman" w:hAnsi="Times New Roman" w:cs="B Lotus" w:hint="cs"/>
          <w:sz w:val="28"/>
          <w:szCs w:val="28"/>
          <w:rtl/>
          <w:lang w:bidi="fa-IR"/>
        </w:rPr>
        <w:t>. چرا در صفح</w:t>
      </w:r>
      <w:r w:rsidR="00111EC4">
        <w:rPr>
          <w:rFonts w:ascii="Times New Roman" w:hAnsi="Times New Roman" w:cs="B Lotus" w:hint="cs"/>
          <w:sz w:val="28"/>
          <w:szCs w:val="28"/>
          <w:rtl/>
          <w:lang w:bidi="fa-IR"/>
        </w:rPr>
        <w:t>ه</w:t>
      </w:r>
      <w:r w:rsidRPr="00472A2C">
        <w:rPr>
          <w:rFonts w:ascii="Times New Roman" w:hAnsi="Times New Roman" w:cs="B Lotus" w:hint="cs"/>
          <w:sz w:val="28"/>
          <w:szCs w:val="28"/>
          <w:rtl/>
          <w:lang w:bidi="fa-IR"/>
        </w:rPr>
        <w:t xml:space="preserve"> 28 می‌نویسد: </w:t>
      </w:r>
      <w:r w:rsidR="00472A2C">
        <w:rPr>
          <w:rFonts w:ascii="Times New Roman" w:hAnsi="Times New Roman" w:cs="B Lotus" w:hint="cs"/>
          <w:sz w:val="28"/>
          <w:szCs w:val="28"/>
          <w:rtl/>
          <w:lang w:bidi="fa-IR"/>
        </w:rPr>
        <w:t>«</w:t>
      </w:r>
      <w:r w:rsidRPr="00472A2C">
        <w:rPr>
          <w:rFonts w:ascii="Times New Roman" w:hAnsi="Times New Roman" w:cs="B Lotus" w:hint="cs"/>
          <w:sz w:val="28"/>
          <w:szCs w:val="28"/>
          <w:rtl/>
          <w:lang w:bidi="fa-IR"/>
        </w:rPr>
        <w:t>اعجاز محمّد در این است که از پای ننشست و با تمام اهانت‌ها و آزارها مقاومت کرد و از هیچ تدبیری روی نگردانید تا اسلام را بر جزیر</w:t>
      </w:r>
      <w:r w:rsidR="00472A2C" w:rsidRPr="00472A2C">
        <w:rPr>
          <w:rFonts w:ascii="mylotus" w:hAnsi="mylotus" w:cs="mylotus"/>
          <w:sz w:val="28"/>
          <w:szCs w:val="28"/>
          <w:rtl/>
          <w:lang w:bidi="fa-IR"/>
        </w:rPr>
        <w:t>ة</w:t>
      </w:r>
      <w:r w:rsidR="00472A2C">
        <w:rPr>
          <w:rFonts w:ascii="Times New Roman" w:hAnsi="Times New Roman" w:cs="B Lotus" w:hint="cs"/>
          <w:sz w:val="28"/>
          <w:szCs w:val="28"/>
          <w:rtl/>
          <w:lang w:bidi="fa-IR"/>
        </w:rPr>
        <w:t xml:space="preserve"> </w:t>
      </w:r>
      <w:r w:rsidRPr="00472A2C">
        <w:rPr>
          <w:rFonts w:ascii="Times New Roman" w:hAnsi="Times New Roman" w:cs="B Lotus" w:hint="cs"/>
          <w:sz w:val="28"/>
          <w:szCs w:val="28"/>
          <w:rtl/>
          <w:lang w:bidi="fa-IR"/>
        </w:rPr>
        <w:t>العرب تحمیل کرد، قبایل مختلف اعراب را در تحت یک لوا درآورد، اعرابی که از امور ماوراء</w:t>
      </w:r>
      <w:r w:rsidR="00472A2C">
        <w:rPr>
          <w:rFonts w:ascii="Times New Roman" w:hAnsi="Times New Roman" w:cs="B Lotus" w:hint="cs"/>
          <w:sz w:val="28"/>
          <w:szCs w:val="28"/>
          <w:rtl/>
          <w:lang w:bidi="fa-IR"/>
        </w:rPr>
        <w:t xml:space="preserve"> </w:t>
      </w:r>
      <w:r w:rsidRPr="00472A2C">
        <w:rPr>
          <w:rFonts w:ascii="Times New Roman" w:hAnsi="Times New Roman" w:cs="B Lotus" w:hint="cs"/>
          <w:sz w:val="28"/>
          <w:szCs w:val="28"/>
          <w:rtl/>
          <w:lang w:bidi="fa-IR"/>
        </w:rPr>
        <w:t>الطبیعه بکلی بیگانه‌اند و مطابق طبیعت بدوی خود به محسوسات روی می‌آوردند و جز جلب نفع آنی هدفی ندارند، جز تعدّی و دست‌درازی به خواسته دیگران کاری از آنها ساخته نیست</w:t>
      </w:r>
      <w:r w:rsidR="00472A2C">
        <w:rPr>
          <w:rFonts w:ascii="Times New Roman" w:hAnsi="Times New Roman" w:cs="B Lotus" w:hint="cs"/>
          <w:sz w:val="28"/>
          <w:szCs w:val="28"/>
          <w:rtl/>
          <w:lang w:bidi="fa-IR"/>
        </w:rPr>
        <w:t>»</w:t>
      </w:r>
      <w:r w:rsidRPr="00472A2C">
        <w:rPr>
          <w:rFonts w:ascii="Times New Roman" w:hAnsi="Times New Roman" w:cs="B Lotus" w:hint="cs"/>
          <w:sz w:val="28"/>
          <w:szCs w:val="28"/>
          <w:rtl/>
          <w:lang w:bidi="fa-IR"/>
        </w:rPr>
        <w:t>!. این تناقض را نویسند</w:t>
      </w:r>
      <w:r w:rsidR="00472A2C">
        <w:rPr>
          <w:rFonts w:ascii="Times New Roman" w:hAnsi="Times New Roman" w:cs="B Lotus" w:hint="cs"/>
          <w:sz w:val="28"/>
          <w:szCs w:val="28"/>
          <w:rtl/>
          <w:lang w:bidi="fa-IR"/>
        </w:rPr>
        <w:t>ه</w:t>
      </w:r>
      <w:r w:rsidRPr="00472A2C">
        <w:rPr>
          <w:rFonts w:ascii="Times New Roman" w:hAnsi="Times New Roman" w:cs="B Lotus" w:hint="cs"/>
          <w:sz w:val="28"/>
          <w:szCs w:val="28"/>
          <w:rtl/>
          <w:lang w:bidi="fa-IR"/>
        </w:rPr>
        <w:t xml:space="preserve"> 23 سال چگونه رفع می‌کند؟!</w:t>
      </w:r>
      <w:r w:rsidR="00111EC4">
        <w:rPr>
          <w:rFonts w:ascii="Times New Roman" w:hAnsi="Times New Roman" w:cs="B Lotus" w:hint="cs"/>
          <w:sz w:val="28"/>
          <w:szCs w:val="28"/>
          <w:rtl/>
          <w:lang w:bidi="fa-IR"/>
        </w:rPr>
        <w:t>.</w:t>
      </w:r>
    </w:p>
    <w:p w:rsidR="00773C80" w:rsidRDefault="00773C80" w:rsidP="00472A2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کسی که می‌نویسد: </w:t>
      </w:r>
      <w:r w:rsidR="00472A2C">
        <w:rPr>
          <w:rFonts w:ascii="Times New Roman" w:hAnsi="Times New Roman" w:cs="B Lotus" w:hint="cs"/>
          <w:szCs w:val="28"/>
          <w:rtl/>
          <w:lang w:bidi="fa-IR"/>
        </w:rPr>
        <w:t>«</w:t>
      </w:r>
      <w:r>
        <w:rPr>
          <w:rFonts w:ascii="Times New Roman" w:hAnsi="Times New Roman" w:cs="B Lotus" w:hint="cs"/>
          <w:szCs w:val="28"/>
          <w:rtl/>
          <w:lang w:bidi="fa-IR"/>
        </w:rPr>
        <w:t>ایا ارسال رسل برای این است که این طبایع را تغییر دهد؟ مگر با موعظه ممکن است سیاه‌پوستی را سفید کرد...</w:t>
      </w:r>
      <w:r w:rsidR="00472A2C">
        <w:rPr>
          <w:rFonts w:ascii="Times New Roman" w:hAnsi="Times New Roman" w:cs="B Lotus" w:hint="cs"/>
          <w:szCs w:val="28"/>
          <w:rtl/>
          <w:lang w:bidi="fa-IR"/>
        </w:rPr>
        <w:t>»</w:t>
      </w:r>
      <w:r>
        <w:rPr>
          <w:rFonts w:ascii="Times New Roman" w:hAnsi="Times New Roman" w:cs="B Lotus" w:hint="cs"/>
          <w:szCs w:val="28"/>
          <w:rtl/>
          <w:lang w:bidi="fa-IR"/>
        </w:rPr>
        <w:t xml:space="preserve"> چرا تا این حدّ حواسش پرت است! و توجّه ندارد که خود در چند صفحة قبل نوشته است: </w:t>
      </w:r>
      <w:r w:rsidR="00472A2C">
        <w:rPr>
          <w:rFonts w:ascii="Times New Roman" w:hAnsi="Times New Roman" w:cs="B Lotus" w:hint="cs"/>
          <w:szCs w:val="28"/>
          <w:rtl/>
          <w:lang w:bidi="fa-IR"/>
        </w:rPr>
        <w:t>«</w:t>
      </w:r>
      <w:r>
        <w:rPr>
          <w:rFonts w:ascii="Times New Roman" w:hAnsi="Times New Roman" w:cs="B Lotus" w:hint="cs"/>
          <w:szCs w:val="28"/>
          <w:rtl/>
          <w:lang w:bidi="fa-IR"/>
        </w:rPr>
        <w:t>محمّد با دست خالی و یارانی بسیار معدود، پای به ساحت تاریح گذاشت و یگانه وسیل</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کار او قرآن بود و قرآن</w:t>
      </w:r>
      <w:r w:rsidR="00472A2C">
        <w:rPr>
          <w:rFonts w:ascii="Times New Roman" w:hAnsi="Times New Roman" w:cs="B Lotus" w:hint="cs"/>
          <w:szCs w:val="28"/>
          <w:rtl/>
          <w:lang w:bidi="fa-IR"/>
        </w:rPr>
        <w:t>»</w:t>
      </w:r>
      <w:r>
        <w:rPr>
          <w:rFonts w:ascii="Times New Roman" w:hAnsi="Times New Roman" w:cs="B Lotus" w:hint="cs"/>
          <w:szCs w:val="28"/>
          <w:rtl/>
          <w:lang w:bidi="fa-IR"/>
        </w:rPr>
        <w:t>. (صفح</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18 کتاب) یعنی مبد</w:t>
      </w:r>
      <w:r w:rsidR="00472A2C">
        <w:rPr>
          <w:rFonts w:ascii="Times New Roman" w:hAnsi="Times New Roman" w:cs="B Lotus" w:hint="cs"/>
          <w:szCs w:val="28"/>
          <w:rtl/>
          <w:lang w:bidi="fa-IR"/>
        </w:rPr>
        <w:t>ا</w:t>
      </w:r>
      <w:r>
        <w:rPr>
          <w:rFonts w:ascii="Times New Roman" w:hAnsi="Times New Roman" w:cs="B Lotus" w:hint="cs"/>
          <w:szCs w:val="28"/>
          <w:rtl/>
          <w:lang w:bidi="fa-IR"/>
        </w:rPr>
        <w:t xml:space="preserve"> همة تحوّلاتی که پیامبر اسلام پدید آورد موعظه بود، موعظ</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قرآن!</w:t>
      </w:r>
      <w:r w:rsidR="00472A2C">
        <w:rPr>
          <w:rFonts w:ascii="Times New Roman" w:hAnsi="Times New Roman" w:cs="B Lotus" w:hint="cs"/>
          <w:szCs w:val="28"/>
          <w:rtl/>
          <w:lang w:bidi="fa-IR"/>
        </w:rPr>
        <w:t>.</w:t>
      </w:r>
    </w:p>
    <w:p w:rsidR="00773C80" w:rsidRDefault="00773C80" w:rsidP="00472A2C">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سیره</w:t>
      </w:r>
      <w:r>
        <w:rPr>
          <w:rFonts w:ascii="Times New Roman" w:hAnsi="Times New Roman" w:cs="B Lotus" w:hint="eastAsia"/>
          <w:szCs w:val="28"/>
          <w:rtl/>
          <w:lang w:bidi="fa-IR"/>
        </w:rPr>
        <w:t>‌</w:t>
      </w:r>
      <w:r>
        <w:rPr>
          <w:rFonts w:ascii="Times New Roman" w:hAnsi="Times New Roman" w:cs="B Lotus" w:hint="cs"/>
          <w:szCs w:val="28"/>
          <w:rtl/>
          <w:lang w:bidi="fa-IR"/>
        </w:rPr>
        <w:t xml:space="preserve">نویس تازه! اگر این کارها را به راستی «معجزه» می‌شمارد (چنانکه می‌نویسد: </w:t>
      </w:r>
      <w:r w:rsidR="00472A2C">
        <w:rPr>
          <w:rFonts w:ascii="Times New Roman" w:hAnsi="Times New Roman" w:cs="B Lotus" w:hint="cs"/>
          <w:szCs w:val="28"/>
          <w:rtl/>
          <w:lang w:bidi="fa-IR"/>
        </w:rPr>
        <w:t>«</w:t>
      </w:r>
      <w:r>
        <w:rPr>
          <w:rFonts w:ascii="Times New Roman" w:hAnsi="Times New Roman" w:cs="B Lotus" w:hint="cs"/>
          <w:szCs w:val="28"/>
          <w:rtl/>
          <w:lang w:bidi="fa-IR"/>
        </w:rPr>
        <w:t>اعجاز محمّد دراین است که ...</w:t>
      </w:r>
      <w:r w:rsidR="00472A2C">
        <w:rPr>
          <w:rFonts w:ascii="Times New Roman" w:hAnsi="Times New Roman" w:cs="B Lotus" w:hint="cs"/>
          <w:szCs w:val="28"/>
          <w:rtl/>
          <w:lang w:bidi="fa-IR"/>
        </w:rPr>
        <w:t>»</w:t>
      </w:r>
      <w:r>
        <w:rPr>
          <w:rFonts w:ascii="Times New Roman" w:hAnsi="Times New Roman" w:cs="B Lotus" w:hint="cs"/>
          <w:szCs w:val="28"/>
          <w:rtl/>
          <w:lang w:bidi="fa-IR"/>
        </w:rPr>
        <w:t xml:space="preserve"> و عقیده دارد که چنین اعمالی از دیگران ساخته نیست پس، به قول معروف: «</w:t>
      </w:r>
      <w:r w:rsidR="00472A2C">
        <w:rPr>
          <w:rStyle w:val="Char1"/>
          <w:rFonts w:hint="cs"/>
          <w:rtl/>
        </w:rPr>
        <w:t>فبها و</w:t>
      </w:r>
      <w:r w:rsidRPr="00472A2C">
        <w:rPr>
          <w:rStyle w:val="Char1"/>
          <w:rFonts w:hint="cs"/>
          <w:rtl/>
        </w:rPr>
        <w:t>تم ال</w:t>
      </w:r>
      <w:r w:rsidR="00111EC4">
        <w:rPr>
          <w:rStyle w:val="Char1"/>
          <w:rFonts w:hint="cs"/>
          <w:rtl/>
        </w:rPr>
        <w:t>ـ</w:t>
      </w:r>
      <w:r w:rsidRPr="00472A2C">
        <w:rPr>
          <w:rStyle w:val="Char1"/>
          <w:rFonts w:hint="cs"/>
          <w:rtl/>
        </w:rPr>
        <w:t>مراد</w:t>
      </w:r>
      <w:r>
        <w:rPr>
          <w:rFonts w:ascii="Times New Roman" w:hAnsi="Times New Roman" w:cs="B Lotus" w:hint="cs"/>
          <w:szCs w:val="28"/>
          <w:rtl/>
          <w:lang w:bidi="fa-IR"/>
        </w:rPr>
        <w:t>»! آری، مقصود حاصل است و بحث را بیهوده نباید دراز کرد. پیامبران حقّ، برای نشان‌دادن همین معجزات ظهور کرده‌اند و با وجود این معجزات تاریخی، شگفتا که سیره‌نویس قیام انبیاء را بی‌اثر می‌شمارد؟! مگر ت</w:t>
      </w:r>
      <w:r w:rsidR="00472A2C">
        <w:rPr>
          <w:rFonts w:ascii="Times New Roman" w:hAnsi="Times New Roman" w:cs="B Lotus" w:hint="cs"/>
          <w:szCs w:val="28"/>
          <w:rtl/>
          <w:lang w:bidi="fa-IR"/>
        </w:rPr>
        <w:t>ا</w:t>
      </w:r>
      <w:r>
        <w:rPr>
          <w:rFonts w:ascii="Times New Roman" w:hAnsi="Times New Roman" w:cs="B Lotus" w:hint="cs"/>
          <w:szCs w:val="28"/>
          <w:rtl/>
          <w:lang w:bidi="fa-IR"/>
        </w:rPr>
        <w:t>ثیر در قاموس ایشان، شاخ و دُم هم باید داشته باشد؟!</w:t>
      </w:r>
      <w:r w:rsidR="00472A2C">
        <w:rPr>
          <w:rFonts w:ascii="Times New Roman" w:hAnsi="Times New Roman" w:cs="B Lotus" w:hint="cs"/>
          <w:szCs w:val="28"/>
          <w:rtl/>
          <w:lang w:bidi="fa-IR"/>
        </w:rPr>
        <w:t>.</w:t>
      </w:r>
    </w:p>
    <w:p w:rsidR="00773C80" w:rsidRDefault="00773C80" w:rsidP="00472A2C">
      <w:pPr>
        <w:pStyle w:val="StyleComplexBLotus12ptJustifiedFirstline05cmCharChar"/>
        <w:spacing w:line="240" w:lineRule="auto"/>
        <w:rPr>
          <w:rFonts w:ascii="Times New Roman" w:hAnsi="Times New Roman" w:cs="B Lotus"/>
          <w:szCs w:val="28"/>
          <w:rtl/>
          <w:lang w:bidi="fa-IR"/>
        </w:rPr>
      </w:pPr>
      <w:r w:rsidRPr="00472A2C">
        <w:rPr>
          <w:rFonts w:ascii="Times New Roman" w:hAnsi="Times New Roman" w:cs="B Lotus" w:hint="cs"/>
          <w:sz w:val="28"/>
          <w:szCs w:val="28"/>
          <w:rtl/>
          <w:lang w:bidi="fa-IR"/>
        </w:rPr>
        <w:t>دوّم</w:t>
      </w:r>
      <w:r>
        <w:rPr>
          <w:rFonts w:ascii="Times New Roman" w:hAnsi="Times New Roman" w:cs="B Lotus" w:hint="cs"/>
          <w:szCs w:val="28"/>
          <w:rtl/>
          <w:lang w:bidi="fa-IR"/>
        </w:rPr>
        <w:t xml:space="preserve"> اینکه چنانچه تبلیغ و موعظه و سخنوری بی‌فایده است و گمراهان چون سیاهان زنگبار! هرگز رنگ عوض نخواهند کرد! پس خود جناب نویسنده، چرا نقض غرض فرموده و دست به قلم برده‌اند تا از راه تبلیغ و نگارش، افکار و عقاید مردم را دربار</w:t>
      </w:r>
      <w:r w:rsidR="00472A2C">
        <w:rPr>
          <w:rFonts w:ascii="Times New Roman" w:hAnsi="Times New Roman" w:cs="B Lotus" w:hint="cs"/>
          <w:szCs w:val="28"/>
          <w:rtl/>
          <w:lang w:bidi="fa-IR"/>
        </w:rPr>
        <w:t>ه پیامبر اسلام تغییر دهند و به</w:t>
      </w:r>
      <w:r w:rsidR="00472A2C">
        <w:rPr>
          <w:rFonts w:ascii="Times New Roman" w:hAnsi="Times New Roman" w:cs="B Lotus" w:hint="eastAsia"/>
          <w:szCs w:val="28"/>
          <w:rtl/>
          <w:lang w:bidi="fa-IR"/>
        </w:rPr>
        <w:t>‌</w:t>
      </w:r>
      <w:r>
        <w:rPr>
          <w:rFonts w:ascii="Times New Roman" w:hAnsi="Times New Roman" w:cs="B Lotus" w:hint="cs"/>
          <w:szCs w:val="28"/>
          <w:rtl/>
          <w:lang w:bidi="fa-IR"/>
        </w:rPr>
        <w:t>سوی سخنان خود جلب کنند؟! و اگر چنین امیدی هرگز در ایشان راه نیافته است و به کاری عبث و بیهوده دست زده‌اند، پس ابتداء باید در اندیش</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معالج</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خویشتن برآیند که ادّعای پریشان گویان بر دیگران حجّت نیست!</w:t>
      </w:r>
      <w:r w:rsidR="00472A2C">
        <w:rPr>
          <w:rFonts w:ascii="Times New Roman" w:hAnsi="Times New Roman" w:cs="B Lotus" w:hint="cs"/>
          <w:szCs w:val="28"/>
          <w:rtl/>
          <w:lang w:bidi="fa-IR"/>
        </w:rPr>
        <w:t>.</w:t>
      </w:r>
    </w:p>
    <w:p w:rsidR="00773C80" w:rsidRPr="00472A2C" w:rsidRDefault="00773C80" w:rsidP="00472A2C">
      <w:pPr>
        <w:pStyle w:val="StyleComplexBLotus12ptJustifiedFirstline05cmCharChar"/>
        <w:spacing w:line="240" w:lineRule="auto"/>
        <w:rPr>
          <w:rFonts w:ascii="Times New Roman" w:hAnsi="Times New Roman" w:cs="B Lotus"/>
          <w:sz w:val="28"/>
          <w:szCs w:val="28"/>
          <w:rtl/>
          <w:lang w:bidi="fa-IR"/>
        </w:rPr>
      </w:pPr>
      <w:r w:rsidRPr="00472A2C">
        <w:rPr>
          <w:rFonts w:ascii="Times New Roman" w:hAnsi="Times New Roman" w:cs="B Lotus" w:hint="cs"/>
          <w:sz w:val="28"/>
          <w:szCs w:val="28"/>
          <w:rtl/>
          <w:lang w:bidi="fa-IR"/>
        </w:rPr>
        <w:t>سوّم</w:t>
      </w:r>
      <w:r>
        <w:rPr>
          <w:rFonts w:ascii="Times New Roman" w:hAnsi="Times New Roman" w:cs="B Lotus" w:hint="cs"/>
          <w:szCs w:val="28"/>
          <w:rtl/>
          <w:lang w:bidi="fa-IR"/>
        </w:rPr>
        <w:t xml:space="preserve"> اینکه نویسنده، از یک سو در ستایش علم و عقل سخن‌ها می‌گوید! و از سوی دیگر برخلاف علم و عقل، و </w:t>
      </w:r>
      <w:r w:rsidRPr="00472A2C">
        <w:rPr>
          <w:rFonts w:ascii="Times New Roman" w:hAnsi="Times New Roman" w:cs="B Lotus" w:hint="cs"/>
          <w:sz w:val="28"/>
          <w:szCs w:val="28"/>
          <w:rtl/>
          <w:lang w:bidi="fa-IR"/>
        </w:rPr>
        <w:t>به بهان</w:t>
      </w:r>
      <w:r w:rsidR="00472A2C">
        <w:rPr>
          <w:rFonts w:ascii="Times New Roman" w:hAnsi="Times New Roman" w:cs="B Lotus" w:hint="cs"/>
          <w:sz w:val="28"/>
          <w:szCs w:val="28"/>
          <w:rtl/>
          <w:lang w:bidi="fa-IR"/>
        </w:rPr>
        <w:t>ه</w:t>
      </w:r>
      <w:r w:rsidRPr="00472A2C">
        <w:rPr>
          <w:rFonts w:ascii="Times New Roman" w:hAnsi="Times New Roman" w:cs="B Lotus" w:hint="cs"/>
          <w:sz w:val="28"/>
          <w:szCs w:val="28"/>
          <w:rtl/>
          <w:lang w:bidi="fa-IR"/>
        </w:rPr>
        <w:t xml:space="preserve"> «جبر مطلق»! ت</w:t>
      </w:r>
      <w:r w:rsidR="00472A2C">
        <w:rPr>
          <w:rFonts w:ascii="Times New Roman" w:hAnsi="Times New Roman" w:cs="B Lotus" w:hint="cs"/>
          <w:sz w:val="28"/>
          <w:szCs w:val="28"/>
          <w:rtl/>
          <w:lang w:bidi="fa-IR"/>
        </w:rPr>
        <w:t>ا</w:t>
      </w:r>
      <w:r w:rsidRPr="00472A2C">
        <w:rPr>
          <w:rFonts w:ascii="Times New Roman" w:hAnsi="Times New Roman" w:cs="B Lotus" w:hint="cs"/>
          <w:sz w:val="28"/>
          <w:szCs w:val="28"/>
          <w:rtl/>
          <w:lang w:bidi="fa-IR"/>
        </w:rPr>
        <w:t>ثیر تربیت را انکار می‌کند و در حقیقت پیشنهاد می‌فرماید که هم</w:t>
      </w:r>
      <w:r w:rsidR="00472A2C">
        <w:rPr>
          <w:rFonts w:ascii="Times New Roman" w:hAnsi="Times New Roman" w:cs="B Lotus" w:hint="cs"/>
          <w:sz w:val="28"/>
          <w:szCs w:val="28"/>
          <w:rtl/>
          <w:lang w:bidi="fa-IR"/>
        </w:rPr>
        <w:t>ه</w:t>
      </w:r>
      <w:r w:rsidRPr="00472A2C">
        <w:rPr>
          <w:rFonts w:ascii="Times New Roman" w:hAnsi="Times New Roman" w:cs="B Lotus" w:hint="cs"/>
          <w:sz w:val="28"/>
          <w:szCs w:val="28"/>
          <w:rtl/>
          <w:lang w:bidi="fa-IR"/>
        </w:rPr>
        <w:t xml:space="preserve"> مؤسّسات تربیتی را در دنیا تعطیل کنند! زیرا به نظر سیره‌نویس خیر و شرّ چنان در طبایع مردم رخنه کرده‌اند که سپیدی و سیاهی بر اندام ایشان!! پس نیکوسرشت به تربیت نیازی ندارد چه هرگز راهی جز ره صلاح نمی‌پوید و بدسرشت نیز قابل تربیت </w:t>
      </w:r>
      <w:r w:rsidR="00472A2C">
        <w:rPr>
          <w:rFonts w:ascii="Times New Roman" w:hAnsi="Times New Roman" w:cs="B Lotus" w:hint="cs"/>
          <w:sz w:val="28"/>
          <w:szCs w:val="28"/>
          <w:rtl/>
          <w:lang w:bidi="fa-IR"/>
        </w:rPr>
        <w:t>نیست، چون هیچگاه از بدی دست نمی</w:t>
      </w:r>
      <w:r w:rsidR="00472A2C">
        <w:rPr>
          <w:rFonts w:ascii="Times New Roman" w:hAnsi="Times New Roman" w:cs="B Lotus" w:hint="eastAsia"/>
          <w:sz w:val="28"/>
          <w:szCs w:val="28"/>
          <w:rtl/>
          <w:lang w:bidi="fa-IR"/>
        </w:rPr>
        <w:t>‌</w:t>
      </w:r>
      <w:r w:rsidRPr="00472A2C">
        <w:rPr>
          <w:rFonts w:ascii="Times New Roman" w:hAnsi="Times New Roman" w:cs="B Lotus" w:hint="cs"/>
          <w:sz w:val="28"/>
          <w:szCs w:val="28"/>
          <w:rtl/>
          <w:lang w:bidi="fa-IR"/>
        </w:rPr>
        <w:t>شوید! بنابراین علوم تربیتی را باید از دانشگاهها حذف کنند و کتاب</w:t>
      </w:r>
      <w:r w:rsidR="00472A2C">
        <w:rPr>
          <w:rFonts w:ascii="Times New Roman" w:hAnsi="Times New Roman" w:cs="B Lotus" w:hint="eastAsia"/>
          <w:sz w:val="28"/>
          <w:szCs w:val="28"/>
          <w:rtl/>
          <w:lang w:bidi="fa-IR"/>
        </w:rPr>
        <w:t>‌</w:t>
      </w:r>
      <w:r w:rsidRPr="00472A2C">
        <w:rPr>
          <w:rFonts w:ascii="Times New Roman" w:hAnsi="Times New Roman" w:cs="B Lotus" w:hint="cs"/>
          <w:sz w:val="28"/>
          <w:szCs w:val="28"/>
          <w:rtl/>
          <w:lang w:bidi="fa-IR"/>
        </w:rPr>
        <w:t>های دانشمندان را در «زباله‌دان تاریخ»! بیفکنند تا سخن سیره‌نویس جا بیفتد و در «موضع صدق» قرار گیرد! واقعاً که بهتر از این نتوان سخنی بر وفق علم و عقل به میان آورد!!</w:t>
      </w:r>
      <w:r w:rsidR="00472A2C">
        <w:rPr>
          <w:rFonts w:ascii="Times New Roman" w:hAnsi="Times New Roman" w:cs="B Lotus" w:hint="cs"/>
          <w:sz w:val="28"/>
          <w:szCs w:val="28"/>
          <w:rtl/>
          <w:lang w:bidi="fa-IR"/>
        </w:rPr>
        <w:t>.</w:t>
      </w:r>
    </w:p>
    <w:p w:rsidR="00773C80" w:rsidRPr="00472A2C" w:rsidRDefault="00773C80" w:rsidP="00472A2C">
      <w:pPr>
        <w:pStyle w:val="StyleComplexBLotus12ptJustifiedFirstline05cmCharChar"/>
        <w:spacing w:line="240" w:lineRule="auto"/>
        <w:rPr>
          <w:rFonts w:ascii="Times New Roman" w:hAnsi="Times New Roman" w:cs="B Lotus"/>
          <w:sz w:val="28"/>
          <w:szCs w:val="28"/>
          <w:rtl/>
          <w:lang w:bidi="fa-IR"/>
        </w:rPr>
      </w:pPr>
      <w:r w:rsidRPr="00472A2C">
        <w:rPr>
          <w:rFonts w:ascii="Times New Roman" w:hAnsi="Times New Roman" w:cs="B Lotus" w:hint="cs"/>
          <w:sz w:val="28"/>
          <w:szCs w:val="28"/>
          <w:rtl/>
          <w:lang w:bidi="fa-IR"/>
        </w:rPr>
        <w:t>امّا چنانچه سیره‌نویسِ بی‌نام و نشان! تحمّل این تناقض‌گویی‌ها را ندارد و می‌پذیرد که انسان تربیت‌پذیر است و قابل اصلاح</w:t>
      </w:r>
      <w:r w:rsidR="00472A2C">
        <w:rPr>
          <w:rFonts w:ascii="Times New Roman" w:hAnsi="Times New Roman" w:cs="B Lotus" w:hint="cs"/>
          <w:sz w:val="28"/>
          <w:szCs w:val="28"/>
          <w:rtl/>
          <w:lang w:bidi="fa-IR"/>
        </w:rPr>
        <w:t>،</w:t>
      </w:r>
      <w:r w:rsidRPr="00472A2C">
        <w:rPr>
          <w:rFonts w:ascii="Times New Roman" w:hAnsi="Times New Roman" w:cs="B Lotus" w:hint="cs"/>
          <w:sz w:val="28"/>
          <w:szCs w:val="28"/>
          <w:rtl/>
          <w:lang w:bidi="fa-IR"/>
        </w:rPr>
        <w:t xml:space="preserve"> در آن صورت می‌گوییم پیامبران نیز برای انجام همین م</w:t>
      </w:r>
      <w:r w:rsidR="00472A2C">
        <w:rPr>
          <w:rFonts w:ascii="Times New Roman" w:hAnsi="Times New Roman" w:cs="B Lotus" w:hint="cs"/>
          <w:sz w:val="28"/>
          <w:szCs w:val="28"/>
          <w:rtl/>
          <w:lang w:bidi="fa-IR"/>
        </w:rPr>
        <w:t>ا</w:t>
      </w:r>
      <w:r w:rsidRPr="00472A2C">
        <w:rPr>
          <w:rFonts w:ascii="Times New Roman" w:hAnsi="Times New Roman" w:cs="B Lotus" w:hint="cs"/>
          <w:sz w:val="28"/>
          <w:szCs w:val="28"/>
          <w:rtl/>
          <w:lang w:bidi="fa-IR"/>
        </w:rPr>
        <w:t>موریبت مبعوث شده‌اند</w:t>
      </w:r>
      <w:r w:rsidR="00B70E80" w:rsidRPr="00472A2C">
        <w:rPr>
          <w:rFonts w:ascii="Times New Roman" w:hAnsi="Times New Roman" w:cs="B Lotus" w:hint="cs"/>
          <w:sz w:val="28"/>
          <w:szCs w:val="28"/>
          <w:rtl/>
          <w:lang w:bidi="fa-IR"/>
        </w:rPr>
        <w:t>، چنانچه در قرآن مجید آمده است:</w:t>
      </w:r>
    </w:p>
    <w:p w:rsidR="00773C80" w:rsidRPr="00060CBE" w:rsidRDefault="00B70E80" w:rsidP="00111EC4">
      <w:pPr>
        <w:pStyle w:val="StyleComplexBLotus12ptJustifiedFirstline05cmCharChar"/>
        <w:widowControl w:val="0"/>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بَعَثَ</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أُمِّيِّ‍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رَسُول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وَيُزَكِّيهِم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وَيُعَلِّمُهُمُ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كَانُواْ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ضَلَ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مُّبِين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٢</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70E80">
        <w:rPr>
          <w:rFonts w:ascii="mylotus" w:hAnsi="mylotus" w:cs="mylotus"/>
          <w:sz w:val="22"/>
          <w:szCs w:val="26"/>
          <w:rtl/>
          <w:lang w:bidi="fa-IR"/>
        </w:rPr>
        <w:t>الجمعة</w:t>
      </w:r>
      <w:r>
        <w:rPr>
          <w:rFonts w:ascii="Times New Roman" w:hAnsi="Times New Roman" w:cs="B Lotus" w:hint="cs"/>
          <w:sz w:val="22"/>
          <w:szCs w:val="26"/>
          <w:rtl/>
          <w:lang w:bidi="fa-IR"/>
        </w:rPr>
        <w:t>: 2]</w:t>
      </w:r>
      <w:r>
        <w:rPr>
          <w:rFonts w:ascii="Times New Roman" w:hAnsi="Times New Roman" w:cs="B Lotus" w:hint="cs"/>
          <w:szCs w:val="28"/>
          <w:rtl/>
          <w:lang w:bidi="fa-IR"/>
        </w:rPr>
        <w:t>.</w:t>
      </w:r>
    </w:p>
    <w:p w:rsidR="00773C80" w:rsidRPr="00060CBE" w:rsidRDefault="001F0E6F" w:rsidP="00111EC4">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472A2C">
        <w:rPr>
          <w:rFonts w:ascii="Times New Roman" w:hAnsi="Times New Roman" w:cs="B Lotus" w:hint="cs"/>
          <w:sz w:val="26"/>
          <w:szCs w:val="26"/>
          <w:rtl/>
          <w:lang w:bidi="fa-IR"/>
        </w:rPr>
        <w:t>او است خدایی که در</w:t>
      </w:r>
      <w:r w:rsidR="00773C80">
        <w:rPr>
          <w:rFonts w:ascii="Times New Roman" w:hAnsi="Times New Roman" w:cs="B Lotus" w:hint="cs"/>
          <w:sz w:val="26"/>
          <w:szCs w:val="26"/>
          <w:rtl/>
          <w:lang w:bidi="fa-IR"/>
        </w:rPr>
        <w:t>میان درس ناخواندگان، رسولی از ایشان برانگیخت تا آیات خدا را بر آنان بخواند و آنها را از آلایش</w:t>
      </w:r>
      <w:r w:rsidR="00472A2C">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های اخلاقی پاک کند و کتاب و حکمت به ایشان بیاموزد و پیش از این رسالت، در گمراهی آشکاری بودند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11EC4">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چنین ادامه می‌دهد: </w:t>
      </w:r>
      <w:r w:rsidR="001F0E6F">
        <w:rPr>
          <w:rFonts w:ascii="Times New Roman" w:hAnsi="Times New Roman" w:cs="B Lotus" w:hint="cs"/>
          <w:szCs w:val="28"/>
          <w:rtl/>
          <w:lang w:bidi="fa-IR"/>
        </w:rPr>
        <w:t>«</w:t>
      </w:r>
      <w:r>
        <w:rPr>
          <w:rFonts w:ascii="Times New Roman" w:hAnsi="Times New Roman" w:cs="B Lotus" w:hint="cs"/>
          <w:szCs w:val="28"/>
          <w:rtl/>
          <w:lang w:bidi="fa-IR"/>
        </w:rPr>
        <w:t>اگر چنین بود چرا تاریخ بشرهای متدیّن از لوث جرائم و خشونت و اعمال غیرانسانی لبریز است</w:t>
      </w:r>
      <w:r w:rsidR="001F0E6F">
        <w:rPr>
          <w:rFonts w:ascii="Times New Roman" w:hAnsi="Times New Roman" w:cs="B Lotus" w:hint="cs"/>
          <w:szCs w:val="28"/>
          <w:rtl/>
          <w:lang w:bidi="fa-IR"/>
        </w:rPr>
        <w:t>»</w:t>
      </w:r>
      <w:r>
        <w:rPr>
          <w:rFonts w:ascii="Times New Roman" w:hAnsi="Times New Roman" w:cs="B Lotus" w:hint="cs"/>
          <w:szCs w:val="28"/>
          <w:rtl/>
          <w:lang w:bidi="fa-IR"/>
        </w:rPr>
        <w:t>؟ (صفح</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32 کتاب) مقصودش آن است که اگر تعالیم پیامبران در مردم مؤثّر بود پس چرا مردم متدیّن، به اعمال غیر</w:t>
      </w:r>
      <w:r w:rsidR="00472A2C">
        <w:rPr>
          <w:rFonts w:ascii="Times New Roman" w:hAnsi="Times New Roman" w:cs="B Lotus" w:hint="cs"/>
          <w:szCs w:val="28"/>
          <w:rtl/>
          <w:lang w:bidi="fa-IR"/>
        </w:rPr>
        <w:t xml:space="preserve"> </w:t>
      </w:r>
      <w:r>
        <w:rPr>
          <w:rFonts w:ascii="Times New Roman" w:hAnsi="Times New Roman" w:cs="B Lotus" w:hint="cs"/>
          <w:szCs w:val="28"/>
          <w:rtl/>
          <w:lang w:bidi="fa-IR"/>
        </w:rPr>
        <w:t>انسانی دست می‌زنند؟ ما قبلاً همین سؤال را بطور معکوس به میان آوردیم و از سیره‌نویس پرسیدیم که اگر تعالیم پیامبران در مردم مؤثّر نبود چرا مثلاً زندگی عمومی عرب جاهلی پیش از اسلام و پس از اسلام آن همه تفاوت داشت؟! و چرا خود نویسنده به ت</w:t>
      </w:r>
      <w:r w:rsidR="00472A2C">
        <w:rPr>
          <w:rFonts w:ascii="Times New Roman" w:hAnsi="Times New Roman" w:cs="B Lotus" w:hint="cs"/>
          <w:szCs w:val="28"/>
          <w:rtl/>
          <w:lang w:bidi="fa-IR"/>
        </w:rPr>
        <w:t>ا</w:t>
      </w:r>
      <w:r>
        <w:rPr>
          <w:rFonts w:ascii="Times New Roman" w:hAnsi="Times New Roman" w:cs="B Lotus" w:hint="cs"/>
          <w:szCs w:val="28"/>
          <w:rtl/>
          <w:lang w:bidi="fa-IR"/>
        </w:rPr>
        <w:t>ثیر نیک تعالیم پیامبراسلام آشکارا اعتراف کرده است؟! در اینجا بر سخن گذشت</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خویش می‌افزاییم که اگر ظهور پیامبران در جوامع بشری ت</w:t>
      </w:r>
      <w:r w:rsidR="00111EC4">
        <w:rPr>
          <w:rFonts w:ascii="Times New Roman" w:hAnsi="Times New Roman" w:cs="B Lotus" w:hint="cs"/>
          <w:szCs w:val="28"/>
          <w:rtl/>
          <w:lang w:bidi="fa-IR"/>
        </w:rPr>
        <w:t>ا</w:t>
      </w:r>
      <w:r>
        <w:rPr>
          <w:rFonts w:ascii="Times New Roman" w:hAnsi="Times New Roman" w:cs="B Lotus" w:hint="cs"/>
          <w:szCs w:val="28"/>
          <w:rtl/>
          <w:lang w:bidi="fa-IR"/>
        </w:rPr>
        <w:t>ثیر مثبتی نداشت چرا نویسند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23 سال در صفح</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35 کتاب خود می‌نویسد: </w:t>
      </w:r>
      <w:r w:rsidR="00472A2C">
        <w:rPr>
          <w:rFonts w:ascii="Times New Roman" w:hAnsi="Times New Roman" w:cs="B Lotus" w:hint="cs"/>
          <w:szCs w:val="28"/>
          <w:rtl/>
          <w:lang w:bidi="fa-IR"/>
        </w:rPr>
        <w:t>«</w:t>
      </w:r>
      <w:r>
        <w:rPr>
          <w:rFonts w:ascii="Times New Roman" w:hAnsi="Times New Roman" w:cs="B Lotus" w:hint="cs"/>
          <w:szCs w:val="28"/>
          <w:rtl/>
          <w:lang w:bidi="fa-IR"/>
        </w:rPr>
        <w:t>در ابتدایی‌ترین و وحشی‌ترین طوایف انسانی، دیانت بوده و هست تا برسد به مترقّی</w:t>
      </w:r>
      <w:r>
        <w:rPr>
          <w:rFonts w:ascii="Times New Roman" w:hAnsi="Times New Roman" w:cs="B Lotus" w:hint="eastAsia"/>
          <w:szCs w:val="28"/>
          <w:rtl/>
          <w:lang w:bidi="fa-IR"/>
        </w:rPr>
        <w:t>‌ترین و فاضل‌ترین اقوام، نهایت در اقوام اولیّه یا اقوام وحشی کنونی، این معتقدات آلوده به اوهام و خرافات است و در ملل راقیه در پرتو فکر دانشمندان و بزرگان اندیشه، دیانت بصورت تعالیم اخلاقی و نظامات اجتماعی درآمده است که بالمآل آنها را از حال توحّش درآورده و به ایجاد</w:t>
      </w:r>
      <w:r>
        <w:rPr>
          <w:rFonts w:ascii="Times New Roman" w:hAnsi="Times New Roman" w:cs="B Lotus" w:hint="cs"/>
          <w:szCs w:val="28"/>
          <w:rtl/>
          <w:lang w:bidi="fa-IR"/>
        </w:rPr>
        <w:t xml:space="preserve"> </w:t>
      </w:r>
      <w:r>
        <w:rPr>
          <w:rFonts w:ascii="Times New Roman" w:hAnsi="Times New Roman" w:cs="B Lotus" w:hint="eastAsia"/>
          <w:szCs w:val="28"/>
          <w:rtl/>
          <w:lang w:bidi="fa-IR"/>
        </w:rPr>
        <w:t>نظم و</w:t>
      </w:r>
      <w:r>
        <w:rPr>
          <w:rFonts w:ascii="Times New Roman" w:hAnsi="Times New Roman" w:cs="B Lotus" w:hint="cs"/>
          <w:szCs w:val="28"/>
          <w:rtl/>
          <w:lang w:bidi="fa-IR"/>
        </w:rPr>
        <w:t xml:space="preserve"> </w:t>
      </w:r>
      <w:r>
        <w:rPr>
          <w:rFonts w:ascii="Times New Roman" w:hAnsi="Times New Roman" w:cs="B Lotus" w:hint="eastAsia"/>
          <w:szCs w:val="28"/>
          <w:rtl/>
          <w:lang w:bidi="fa-IR"/>
        </w:rPr>
        <w:t>عدالت</w:t>
      </w:r>
      <w:r>
        <w:rPr>
          <w:rFonts w:ascii="Times New Roman" w:hAnsi="Times New Roman" w:cs="B Lotus" w:hint="cs"/>
          <w:szCs w:val="28"/>
          <w:rtl/>
          <w:lang w:bidi="fa-IR"/>
        </w:rPr>
        <w:t xml:space="preserve"> و آسایش زندگی رهبری کرده است. این تحوّل و این سیر بطرف خوبی مرهون بزرگانی است که گاهی به اسم فیلسوف، گاهی بنام مصلح، گاهی بنام قانونگزار</w:t>
      </w:r>
      <w:r w:rsidR="00472A2C" w:rsidRPr="00472A2C">
        <w:rPr>
          <w:rStyle w:val="FootnoteReference"/>
          <w:rFonts w:ascii="Times New Roman" w:hAnsi="Times New Roman" w:cs="B Lotus"/>
          <w:color w:val="000000"/>
          <w:spacing w:val="-4"/>
          <w:szCs w:val="28"/>
          <w:rtl/>
          <w:lang w:bidi="fa-IR"/>
        </w:rPr>
        <w:footnoteReference w:id="258"/>
      </w:r>
      <w:r>
        <w:rPr>
          <w:rFonts w:ascii="Times New Roman" w:hAnsi="Times New Roman" w:cs="B Lotus" w:hint="cs"/>
          <w:szCs w:val="28"/>
          <w:rtl/>
          <w:lang w:bidi="fa-IR"/>
        </w:rPr>
        <w:t>(!!) و گاهی بعنوان پیغمبر ظاهر شده‌اند</w:t>
      </w:r>
      <w:r w:rsidR="00472A2C">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این که بگذریم در پاسخ سؤال سیره‌نویس می‌گوییم: تاریخ بشر متدیّن هرگز از لوث جرائم لبریز نیست بلکه تاریخ بشر متدیّن‌نما ملوَّث از جرم و جنایت است. آری، تاریخ زندگی منافقان که تظاهر به دینداری می‌کنند از اعمال غیرانسانی انباشته شده است، نه تاریخ مردمی که خود را در برابر خداوند، سخت مسؤول می‌دانند و به پاداش و کیفر الهی قاطعانه، یقین دارند. خطا از اینجاست که چون چهره‌های زشتی در</w:t>
      </w:r>
      <w:r w:rsidR="00472A2C">
        <w:rPr>
          <w:rFonts w:ascii="Times New Roman" w:hAnsi="Times New Roman" w:cs="B Lotus" w:hint="cs"/>
          <w:szCs w:val="28"/>
          <w:rtl/>
          <w:lang w:bidi="fa-IR"/>
        </w:rPr>
        <w:t xml:space="preserve"> </w:t>
      </w:r>
      <w:r>
        <w:rPr>
          <w:rFonts w:ascii="Times New Roman" w:hAnsi="Times New Roman" w:cs="B Lotus" w:hint="cs"/>
          <w:szCs w:val="28"/>
          <w:rtl/>
          <w:lang w:bidi="fa-IR"/>
        </w:rPr>
        <w:t>تاریخ دیده می‌شوند که نام خدا را بر زبان آورده ولی برخلاف تعالیم الهی رفتار کرده‌اند، گروهی از کمال ساده‌لوحی می‌پندارند که این ریاکاران از بندگان خالص خدا بوده‌اند! و آنگاه اعتراض می‌کنند که چرا دینداری، این افراد را اصلاح نکرده است؟! بی‌خبر از آنکه ایمان راستین، هرگز از اعمال شایسته جدا نمی‌شود و از احساس مسؤولیّت در برابر خدا فاصله نمی‌گیرد، زیرا روح و بدن با هم قرین و در یکدیگر مؤثرند، پس ممکن نیست عقیده</w:t>
      </w:r>
      <w:r>
        <w:rPr>
          <w:rFonts w:ascii="Times New Roman" w:hAnsi="Times New Roman" w:cs="B Lotus" w:hint="eastAsia"/>
          <w:szCs w:val="28"/>
          <w:rtl/>
          <w:lang w:bidi="fa-IR"/>
        </w:rPr>
        <w:t>‌</w:t>
      </w:r>
      <w:r>
        <w:rPr>
          <w:rFonts w:ascii="Times New Roman" w:hAnsi="Times New Roman" w:cs="B Lotus" w:hint="cs"/>
          <w:szCs w:val="28"/>
          <w:rtl/>
          <w:lang w:bidi="fa-IR"/>
        </w:rPr>
        <w:t>ای در روح بشر جای گیرد و با عواطف انسان بیامیزد ولی در کوشش</w:t>
      </w:r>
      <w:r w:rsidR="00472A2C">
        <w:rPr>
          <w:rFonts w:ascii="Times New Roman" w:hAnsi="Times New Roman" w:cs="B Lotus" w:hint="eastAsia"/>
          <w:szCs w:val="28"/>
          <w:rtl/>
          <w:lang w:bidi="fa-IR"/>
        </w:rPr>
        <w:t>‌</w:t>
      </w:r>
      <w:r>
        <w:rPr>
          <w:rFonts w:ascii="Times New Roman" w:hAnsi="Times New Roman" w:cs="B Lotus" w:hint="cs"/>
          <w:szCs w:val="28"/>
          <w:rtl/>
          <w:lang w:bidi="fa-IR"/>
        </w:rPr>
        <w:t>های ظاهری او ابداً نقشی نداشته باشد!</w:t>
      </w:r>
      <w:r w:rsidR="00472A2C">
        <w:rPr>
          <w:rFonts w:ascii="Times New Roman" w:hAnsi="Times New Roman" w:cs="B Lotus" w:hint="cs"/>
          <w:szCs w:val="28"/>
          <w:rtl/>
          <w:lang w:bidi="fa-IR"/>
        </w:rPr>
        <w:t>.</w:t>
      </w:r>
    </w:p>
    <w:p w:rsidR="00773C80" w:rsidRDefault="00773C80" w:rsidP="00773C80">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آری، آدمی بطور طبیعی همواره می‌خواهد تا بر وفق ایمان درونی و آرزوهای نهانی خود زندگی کند و لذا در قرآن کریم ذکر «ایمان» از «عمل صالح» به نُدرت جدا می‌شود و وصف مؤمن از نیکوکاری</w:t>
      </w:r>
      <w:r w:rsidR="00111EC4">
        <w:rPr>
          <w:rFonts w:ascii="Times New Roman" w:hAnsi="Times New Roman" w:cs="B Lotus" w:hint="eastAsia"/>
          <w:szCs w:val="28"/>
          <w:rtl/>
          <w:lang w:bidi="fa-IR"/>
        </w:rPr>
        <w:t>‌</w:t>
      </w:r>
      <w:r>
        <w:rPr>
          <w:rFonts w:ascii="Times New Roman" w:hAnsi="Times New Roman" w:cs="B Lotus" w:hint="cs"/>
          <w:szCs w:val="28"/>
          <w:rtl/>
          <w:lang w:bidi="fa-IR"/>
        </w:rPr>
        <w:t>های اول فاصله نمی‌گیرد، قرآن می‌</w:t>
      </w:r>
      <w:r w:rsidR="00B70E80">
        <w:rPr>
          <w:rFonts w:ascii="Times New Roman" w:hAnsi="Times New Roman" w:cs="B Lotus" w:hint="cs"/>
          <w:szCs w:val="28"/>
          <w:rtl/>
          <w:lang w:bidi="fa-IR"/>
        </w:rPr>
        <w:t>گوید:</w:t>
      </w:r>
    </w:p>
    <w:p w:rsidR="00773C80" w:rsidRDefault="00B70E80" w:rsidP="001F0E6F">
      <w:pPr>
        <w:pStyle w:val="StyleComplexBLotus12ptJustifiedFirstline05cmCharChar"/>
        <w:spacing w:line="240" w:lineRule="auto"/>
        <w:rPr>
          <w:rFonts w:cs="B Lotus"/>
          <w:color w:val="000000"/>
          <w:sz w:val="32"/>
          <w:szCs w:val="32"/>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7"/>
          <w:szCs w:val="27"/>
          <w:rtl/>
          <w:lang w:bidi="fa-IR"/>
        </w:rPr>
        <w:t>قَد</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أَف</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لَحَ</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مُؤ</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مِنُونَ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١</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فِي</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صَلَاتِهِم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خَ</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شِعُونَ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٢</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عَنِ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للَّغ</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مُع</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رِضُونَ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٣</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لِلزَّكَو</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ةِ</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فَ</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عِلُونَ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٤</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لِفُرُوجِهِم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حَ</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فِظُونَ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٥</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إِلَّا</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عَلَى</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أَز</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جِهِم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أَو</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مَا</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مَلَكَت</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أَي</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نُهُم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فَإِنَّهُم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غَي</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رُ</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مَلُومِينَ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٦</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فَمَنِ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ب</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تَغَى</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وَرَا</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ءَ</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ذَ</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لِكَ</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فَأُوْلَ</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ئِكَ</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عَادُونَ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٧</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لِأَمَ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نَ</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تِهِم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وَعَه</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دِهِم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رَ</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عُونَ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٨</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وَ</w:t>
      </w:r>
      <w:r w:rsidR="001F0E6F" w:rsidRPr="001F0E6F">
        <w:rPr>
          <w:rFonts w:ascii="KFGQPC Uthmanic Script HAFS" w:cs="KFGQPC Uthmanic Script HAFS" w:hint="cs"/>
          <w:sz w:val="27"/>
          <w:szCs w:val="27"/>
          <w:rtl/>
          <w:lang w:bidi="fa-IR"/>
        </w:rPr>
        <w:t>ٱ</w:t>
      </w:r>
      <w:r w:rsidR="001F0E6F" w:rsidRPr="001F0E6F">
        <w:rPr>
          <w:rFonts w:ascii="KFGQPC Uthmanic Script HAFS" w:cs="KFGQPC Uthmanic Script HAFS" w:hint="eastAsia"/>
          <w:sz w:val="27"/>
          <w:szCs w:val="27"/>
          <w:rtl/>
          <w:lang w:bidi="fa-IR"/>
        </w:rPr>
        <w:t>لَّذِينَ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عَلَى</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صَلَوَ</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hint="eastAsia"/>
          <w:sz w:val="27"/>
          <w:szCs w:val="27"/>
          <w:rtl/>
          <w:lang w:bidi="fa-IR"/>
        </w:rPr>
        <w:t>تِهِم</w:t>
      </w:r>
      <w:r w:rsidR="001F0E6F" w:rsidRPr="001F0E6F">
        <w:rPr>
          <w:rFonts w:ascii="KFGQPC Uthmanic Script HAFS" w:cs="KFGQPC Uthmanic Script HAFS" w:hint="cs"/>
          <w:sz w:val="27"/>
          <w:szCs w:val="27"/>
          <w:rtl/>
          <w:lang w:bidi="fa-IR"/>
        </w:rPr>
        <w:t>ۡ</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eastAsia"/>
          <w:sz w:val="27"/>
          <w:szCs w:val="27"/>
          <w:rtl/>
          <w:lang w:bidi="fa-IR"/>
        </w:rPr>
        <w:t>يُحَافِظُونَ</w:t>
      </w:r>
      <w:r w:rsidR="001F0E6F" w:rsidRPr="001F0E6F">
        <w:rPr>
          <w:rFonts w:ascii="KFGQPC Uthmanic Script HAFS" w:cs="KFGQPC Uthmanic Script HAFS"/>
          <w:sz w:val="27"/>
          <w:szCs w:val="27"/>
          <w:rtl/>
          <w:lang w:bidi="fa-IR"/>
        </w:rPr>
        <w:t xml:space="preserve"> </w:t>
      </w:r>
      <w:r w:rsidR="001F0E6F" w:rsidRPr="001F0E6F">
        <w:rPr>
          <w:rFonts w:ascii="KFGQPC Uthmanic Script HAFS" w:cs="KFGQPC Uthmanic Script HAFS" w:hint="cs"/>
          <w:sz w:val="27"/>
          <w:szCs w:val="27"/>
          <w:rtl/>
          <w:lang w:bidi="fa-IR"/>
        </w:rPr>
        <w:t>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[المؤمنون: 1-9]</w:t>
      </w:r>
      <w:r>
        <w:rPr>
          <w:rFonts w:ascii="Times New Roman" w:hAnsi="Times New Roman" w:cs="B Lotus" w:hint="cs"/>
          <w:szCs w:val="28"/>
          <w:rtl/>
          <w:lang w:bidi="fa-IR"/>
        </w:rPr>
        <w:t>.</w:t>
      </w:r>
    </w:p>
    <w:p w:rsidR="00773C80" w:rsidRPr="00744EAB" w:rsidRDefault="001F0E6F" w:rsidP="001F0E6F">
      <w:pPr>
        <w:pStyle w:val="StyleComplexBLotus12ptJustifiedFirstline05cmCharChar"/>
        <w:tabs>
          <w:tab w:val="right" w:pos="7371"/>
        </w:tabs>
        <w:spacing w:line="240" w:lineRule="auto"/>
        <w:rPr>
          <w:rFonts w:cs="B Lotus"/>
          <w:color w:val="000000"/>
          <w:sz w:val="26"/>
          <w:szCs w:val="26"/>
          <w:rtl/>
          <w:lang w:bidi="fa-IR"/>
        </w:rPr>
      </w:pPr>
      <w:r>
        <w:rPr>
          <w:rFonts w:cs="Traditional Arabic" w:hint="cs"/>
          <w:color w:val="000000"/>
          <w:sz w:val="26"/>
          <w:szCs w:val="26"/>
          <w:rtl/>
          <w:lang w:bidi="fa-IR"/>
        </w:rPr>
        <w:t>«</w:t>
      </w:r>
      <w:r>
        <w:rPr>
          <w:rFonts w:cs="B Lotus" w:hint="cs"/>
          <w:color w:val="000000"/>
          <w:sz w:val="26"/>
          <w:szCs w:val="26"/>
          <w:rtl/>
          <w:lang w:bidi="fa-IR"/>
        </w:rPr>
        <w:t>به</w:t>
      </w:r>
      <w:r>
        <w:rPr>
          <w:rFonts w:cs="B Lotus" w:hint="eastAsia"/>
          <w:color w:val="000000"/>
          <w:sz w:val="26"/>
          <w:szCs w:val="26"/>
          <w:rtl/>
          <w:lang w:bidi="fa-IR"/>
        </w:rPr>
        <w:t>‌</w:t>
      </w:r>
      <w:r w:rsidR="00773C80" w:rsidRPr="00744EAB">
        <w:rPr>
          <w:rFonts w:cs="B Lotus" w:hint="cs"/>
          <w:color w:val="000000"/>
          <w:sz w:val="26"/>
          <w:szCs w:val="26"/>
          <w:rtl/>
          <w:lang w:bidi="fa-IR"/>
        </w:rPr>
        <w:t>راستی که مؤمنان رستگار شدند. آنان که در نمازشان خاشعند. و آنان که از یاوه‌گویی رویگردانند. و آنان که زکات دهنده‌اند. و آنان که روابط جنسی، خوددارند مگر در رابط</w:t>
      </w:r>
      <w:r>
        <w:rPr>
          <w:rFonts w:cs="B Lotus" w:hint="cs"/>
          <w:color w:val="000000"/>
          <w:sz w:val="26"/>
          <w:szCs w:val="26"/>
          <w:rtl/>
          <w:lang w:bidi="fa-IR"/>
        </w:rPr>
        <w:t>ه</w:t>
      </w:r>
      <w:r w:rsidR="00773C80" w:rsidRPr="00744EAB">
        <w:rPr>
          <w:rFonts w:cs="B Lotus" w:hint="cs"/>
          <w:color w:val="000000"/>
          <w:sz w:val="26"/>
          <w:szCs w:val="26"/>
          <w:rtl/>
          <w:lang w:bidi="fa-IR"/>
        </w:rPr>
        <w:t xml:space="preserve"> با همسرانشان ... و آنان که امانت‌ها و عهدهای خویش را رعایت کنند. و آنان که به حفظ نمازهایشان</w:t>
      </w:r>
      <w:r w:rsidR="00773C80" w:rsidRPr="00744EAB">
        <w:rPr>
          <w:rStyle w:val="FootnoteReference"/>
          <w:rFonts w:cs="B Lotus"/>
          <w:sz w:val="26"/>
          <w:szCs w:val="26"/>
          <w:rtl/>
          <w:lang w:bidi="fa-IR"/>
        </w:rPr>
        <w:footnoteReference w:id="259"/>
      </w:r>
      <w:r w:rsidR="00773C80" w:rsidRPr="00744EAB">
        <w:rPr>
          <w:rFonts w:cs="B Lotus" w:hint="cs"/>
          <w:color w:val="000000"/>
          <w:sz w:val="26"/>
          <w:szCs w:val="26"/>
          <w:rtl/>
          <w:lang w:bidi="fa-IR"/>
        </w:rPr>
        <w:t xml:space="preserve"> می‌پردازند</w:t>
      </w:r>
      <w:r>
        <w:rPr>
          <w:rFonts w:cs="Traditional Arabic" w:hint="cs"/>
          <w:color w:val="000000"/>
          <w:sz w:val="26"/>
          <w:szCs w:val="26"/>
          <w:rtl/>
          <w:lang w:bidi="fa-IR"/>
        </w:rPr>
        <w:t>»</w:t>
      </w:r>
      <w:r w:rsidR="00773C80" w:rsidRPr="00744EAB">
        <w:rPr>
          <w:rFonts w:cs="B Lotus" w:hint="cs"/>
          <w:color w:val="000000"/>
          <w:sz w:val="26"/>
          <w:szCs w:val="26"/>
          <w:rtl/>
          <w:lang w:bidi="fa-IR"/>
        </w:rPr>
        <w:t>.</w:t>
      </w:r>
    </w:p>
    <w:p w:rsidR="00773C80" w:rsidRDefault="00B70E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قرآن می‌گوید:</w:t>
      </w:r>
    </w:p>
    <w:p w:rsidR="00773C80" w:rsidRPr="00060CBE" w:rsidRDefault="00B70E80"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ءَامَنُواْ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وَرَسُولِهِ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ثُمَّ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تَابُواْ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وَجَ</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هَدُواْ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بِأَم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وَأَنفُسِهِم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سَبِيلِ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ئِكَ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لصَّ</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دِقُونَ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١٥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[الحجرات: 15]</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مؤمنان تنها آن کسانی هستند که به خدا و رسول او ایمان آورده و سپس تردید نکردند و با مال و جان خود در راه خدا کوشیدند، ایشان در ادّعای ایمان راستگویند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در حقیقت اینان در ایمانشان صادقند. پس شما که ترازوی ایمان و کفر را در دست ندارید چگونه می‌پرسید: چرا زندگی فلان مؤمن، سرشار از اعمال غیرانسانی است؟! چه کسی به شما خبر داد که او در حقیقت، مؤمن است؟!</w:t>
      </w:r>
      <w:r w:rsidR="00B70E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آری، اگر کسی به اصول اسلام اقرار کند، ما بر حسب </w:t>
      </w:r>
      <w:r w:rsidRPr="00472A2C">
        <w:rPr>
          <w:rFonts w:ascii="Times New Roman" w:hAnsi="Times New Roman" w:cs="B Lotus" w:hint="cs"/>
          <w:sz w:val="28"/>
          <w:szCs w:val="28"/>
          <w:rtl/>
          <w:lang w:bidi="fa-IR"/>
        </w:rPr>
        <w:t>ظاهر او را مسلمان می‌دانیم ولی از حقیقت ایمان او خبر نداریم و لذا انحرافات اخلاقی وی را مولود ایمان استوارش نمی‌شماریم!</w:t>
      </w:r>
      <w:r w:rsidR="00472A2C">
        <w:rPr>
          <w:rFonts w:ascii="Times New Roman" w:hAnsi="Times New Roman" w:cs="B Lotus" w:hint="cs"/>
          <w:szCs w:val="28"/>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قرآن می‌گوید: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lang w:bidi="fa-IR"/>
        </w:rPr>
        <w:t>قَالَتِ</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أَع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رَابُ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ءَامَنَّا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لَّم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تُؤ</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مِنُواْ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كِن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قُولُو</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أَس</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نَا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يَد</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خُلِ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إِيمَ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قُلُوبِكُم</w:t>
      </w:r>
      <w:r w:rsidR="001F0E6F" w:rsidRPr="001F0E6F">
        <w:rPr>
          <w:rFonts w:ascii="KFGQPC Uthmanic Script HAFS" w:cs="KFGQPC Uthmanic Script HAFS" w:hint="cs"/>
          <w:sz w:val="28"/>
          <w:szCs w:val="28"/>
          <w:rtl/>
          <w:lang w:bidi="fa-IR"/>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[الحجرات: 14]</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بادیه‌نشینان گفتند ایمان آوردیم! بگو ایمان نیاوردید، لیکن بگویید تسلیم شده‌ایم و هنوز ایمان در دل</w:t>
      </w:r>
      <w:r w:rsidR="00472A2C">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های شما داخل نشده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دو نکته را نیز نباید از یاد برد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یکی اینکه ت</w:t>
      </w:r>
      <w:r w:rsidR="00472A2C">
        <w:rPr>
          <w:rFonts w:ascii="Times New Roman" w:hAnsi="Times New Roman" w:cs="B Lotus" w:hint="cs"/>
          <w:szCs w:val="28"/>
          <w:rtl/>
          <w:lang w:bidi="fa-IR"/>
        </w:rPr>
        <w:t>ا</w:t>
      </w:r>
      <w:r>
        <w:rPr>
          <w:rFonts w:ascii="Times New Roman" w:hAnsi="Times New Roman" w:cs="B Lotus" w:hint="cs"/>
          <w:szCs w:val="28"/>
          <w:rtl/>
          <w:lang w:bidi="fa-IR"/>
        </w:rPr>
        <w:t xml:space="preserve">ثیر مکتب پیامبران در انسان </w:t>
      </w:r>
      <w:r w:rsidRPr="00773C80">
        <w:rPr>
          <w:rFonts w:ascii="B Lotus" w:hAnsi="B Lotus" w:cs="B Lotus" w:hint="cs"/>
          <w:szCs w:val="28"/>
          <w:rtl/>
          <w:lang w:bidi="fa-IR"/>
        </w:rPr>
        <w:t>-</w:t>
      </w:r>
      <w:r>
        <w:rPr>
          <w:rFonts w:ascii="Times New Roman" w:hAnsi="Times New Roman" w:cs="B Lotus" w:hint="cs"/>
          <w:szCs w:val="28"/>
          <w:rtl/>
          <w:lang w:bidi="fa-IR"/>
        </w:rPr>
        <w:t>مانند تأثیر دیگر مکاتب تربیتی</w:t>
      </w:r>
      <w:r w:rsidRPr="00773C80">
        <w:rPr>
          <w:rFonts w:ascii="B Lotus" w:hAnsi="B Lotus" w:cs="B Lotus" w:hint="cs"/>
          <w:szCs w:val="28"/>
          <w:rtl/>
          <w:lang w:bidi="fa-IR"/>
        </w:rPr>
        <w:t>-</w:t>
      </w:r>
      <w:r>
        <w:rPr>
          <w:rFonts w:ascii="Times New Roman" w:hAnsi="Times New Roman" w:cs="B Lotus" w:hint="cs"/>
          <w:szCs w:val="28"/>
          <w:rtl/>
          <w:lang w:bidi="fa-IR"/>
        </w:rPr>
        <w:t xml:space="preserve"> تدریجی است و نباید انتظار داشت که هر مؤمنی در مدّت کوتاهی به مقام «عصمت» نائل آید! و مرتکب هیچ خطائی نشود، امّا باید انتظار داشت که مؤمنان حقیقی (نه ادّعائی)! در پاکی وتقوی و عدالت و نیکی رو به تکامل و ترقّی روند.</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نکت</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دوّم آنکه اگر قرار باشد کسی با وجود دینداری خود را به گناهانی آلوده کند البتّه بدون دینداری به گناهانی بدتر از آن آلوده خواهد شد و اگر فرض شود که کسی بدون دینداری از زشتکاری</w:t>
      </w:r>
      <w:r w:rsidR="00472A2C">
        <w:rPr>
          <w:rFonts w:ascii="Times New Roman" w:hAnsi="Times New Roman" w:cs="B Lotus" w:hint="eastAsia"/>
          <w:szCs w:val="28"/>
          <w:rtl/>
          <w:lang w:bidi="fa-IR"/>
        </w:rPr>
        <w:t>‌</w:t>
      </w:r>
      <w:r>
        <w:rPr>
          <w:rFonts w:ascii="Times New Roman" w:hAnsi="Times New Roman" w:cs="B Lotus" w:hint="cs"/>
          <w:szCs w:val="28"/>
          <w:rtl/>
          <w:lang w:bidi="fa-IR"/>
        </w:rPr>
        <w:t>ها دوری می‌کند قطعاً با داشتن دین، بیشتر و دقیق</w:t>
      </w:r>
      <w:r w:rsidR="00472A2C">
        <w:rPr>
          <w:rFonts w:ascii="Times New Roman" w:hAnsi="Times New Roman" w:cs="B Lotus" w:hint="eastAsia"/>
          <w:szCs w:val="28"/>
          <w:rtl/>
          <w:lang w:bidi="fa-IR"/>
        </w:rPr>
        <w:t>‌</w:t>
      </w:r>
      <w:r>
        <w:rPr>
          <w:rFonts w:ascii="Times New Roman" w:hAnsi="Times New Roman" w:cs="B Lotus" w:hint="cs"/>
          <w:szCs w:val="28"/>
          <w:rtl/>
          <w:lang w:bidi="fa-IR"/>
        </w:rPr>
        <w:t>تر از کارهای زشت اجتناب خواهد ورزید، خلاصه آنکه حُسن ت</w:t>
      </w:r>
      <w:r w:rsidR="00472A2C">
        <w:rPr>
          <w:rFonts w:ascii="Times New Roman" w:hAnsi="Times New Roman" w:cs="B Lotus" w:hint="cs"/>
          <w:szCs w:val="28"/>
          <w:rtl/>
          <w:lang w:bidi="fa-IR"/>
        </w:rPr>
        <w:t>ا</w:t>
      </w:r>
      <w:r>
        <w:rPr>
          <w:rFonts w:ascii="Times New Roman" w:hAnsi="Times New Roman" w:cs="B Lotus" w:hint="cs"/>
          <w:szCs w:val="28"/>
          <w:rtl/>
          <w:lang w:bidi="fa-IR"/>
        </w:rPr>
        <w:t>ثیر دین در اعمال انسان تردید</w:t>
      </w:r>
      <w:r w:rsidR="00472A2C">
        <w:rPr>
          <w:rFonts w:ascii="Times New Roman" w:hAnsi="Times New Roman" w:cs="B Lotus" w:hint="cs"/>
          <w:szCs w:val="28"/>
          <w:rtl/>
          <w:lang w:bidi="fa-IR"/>
        </w:rPr>
        <w:t xml:space="preserve"> </w:t>
      </w:r>
      <w:r>
        <w:rPr>
          <w:rFonts w:ascii="Times New Roman" w:hAnsi="Times New Roman" w:cs="B Lotus" w:hint="cs"/>
          <w:szCs w:val="28"/>
          <w:rtl/>
          <w:lang w:bidi="fa-IR"/>
        </w:rPr>
        <w:t>ناپذیر است.</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سیره‌نویس بی‌نام و نشان! سخن خود را چنین دنبال می‌کند: </w:t>
      </w:r>
    </w:p>
    <w:p w:rsidR="00773C80" w:rsidRDefault="00472A2C"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پس ناچار باید به این نتیجه برسیم که خداوند از فرستادن انبیاء بر مردم که همه خوب شوند و به خیر گرایند نتیج</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مطلوب را نگرفته است و در اندیش</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یک شخص واقع</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‌بین راه مطمئن دیگری برای فرارسیدن به این هدف وجود دارد و آن اینست که قادر متعال همه را خوب بیافریند</w:t>
      </w:r>
      <w:r>
        <w:rPr>
          <w:rFonts w:ascii="Times New Roman" w:hAnsi="Times New Roman" w:cs="B Lotus" w:hint="cs"/>
          <w:szCs w:val="28"/>
          <w:rtl/>
          <w:lang w:bidi="fa-IR"/>
        </w:rPr>
        <w:t>«. صفحه 32 کتاب.</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باید توجّه داشت از ظاهر سخن نویسنده چنین برمی‌آید که انبیاء</w:t>
      </w:r>
      <w:r w:rsidR="00472A2C">
        <w:rPr>
          <w:rFonts w:ascii="B Lotus" w:hAnsi="B Lotus" w:cs="CTraditional Arabic" w:hint="cs"/>
          <w:szCs w:val="28"/>
          <w:rtl/>
          <w:lang w:bidi="fa-IR"/>
        </w:rPr>
        <w:t>‡</w:t>
      </w:r>
      <w:r>
        <w:rPr>
          <w:rFonts w:ascii="Times New Roman" w:hAnsi="Times New Roman" w:cs="B Lotus" w:hint="cs"/>
          <w:szCs w:val="28"/>
          <w:rtl/>
          <w:lang w:bidi="fa-IR"/>
        </w:rPr>
        <w:t xml:space="preserve"> از سوی خدا فرستاده‌ شده‌اند ولی چون از ارسال آنها نتیج</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مطلوب حاصل نگردیده لذا نویسنده پیشنهاد می‌کند که خداوند هم</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مردم را نیکو سرشت بیافریند! ولی بی‌تردید مقصود أصلی او چنین نیست و أساساً قبول ندارد که انبیاء</w:t>
      </w:r>
      <w:r w:rsidR="00472A2C">
        <w:rPr>
          <w:rFonts w:ascii="B Lotus" w:hAnsi="B Lotus" w:cs="CTraditional Arabic" w:hint="cs"/>
          <w:szCs w:val="28"/>
          <w:rtl/>
          <w:lang w:bidi="fa-IR"/>
        </w:rPr>
        <w:t>‡</w:t>
      </w:r>
      <w:r>
        <w:rPr>
          <w:rFonts w:ascii="Times New Roman" w:hAnsi="Times New Roman" w:cs="B Lotus" w:hint="cs"/>
          <w:szCs w:val="28"/>
          <w:rtl/>
          <w:lang w:bidi="fa-IR"/>
        </w:rPr>
        <w:t xml:space="preserve"> فرستادگان خدایند و این موضوع را بنابر عقیده و ر</w:t>
      </w:r>
      <w:r w:rsidR="00472A2C">
        <w:rPr>
          <w:rFonts w:ascii="Times New Roman" w:hAnsi="Times New Roman" w:cs="B Lotus" w:hint="cs"/>
          <w:szCs w:val="28"/>
          <w:rtl/>
          <w:lang w:bidi="fa-IR"/>
        </w:rPr>
        <w:t>ا</w:t>
      </w:r>
      <w:r>
        <w:rPr>
          <w:rFonts w:ascii="Times New Roman" w:hAnsi="Times New Roman" w:cs="B Lotus" w:hint="cs"/>
          <w:szCs w:val="28"/>
          <w:rtl/>
          <w:lang w:bidi="fa-IR"/>
        </w:rPr>
        <w:t>ی پیروان أنبیاء</w:t>
      </w:r>
      <w:r w:rsidRPr="00472A2C">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اظهار داشته تا به اصطلاح منطقی «</w:t>
      </w:r>
      <w:r w:rsidRPr="00472A2C">
        <w:rPr>
          <w:rFonts w:ascii="Times New Roman" w:hAnsi="Times New Roman" w:cs="B Lotus" w:hint="cs"/>
          <w:sz w:val="28"/>
          <w:szCs w:val="28"/>
          <w:rtl/>
          <w:lang w:bidi="fa-IR"/>
        </w:rPr>
        <w:t>تالی فاسِد</w:t>
      </w:r>
      <w:r>
        <w:rPr>
          <w:rFonts w:ascii="Times New Roman" w:hAnsi="Times New Roman" w:cs="B Lotus" w:hint="cs"/>
          <w:szCs w:val="28"/>
          <w:rtl/>
          <w:lang w:bidi="fa-IR"/>
        </w:rPr>
        <w:t>» عقید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ایشان را نشان دهد. امّا با اینکه سال</w:t>
      </w:r>
      <w:r w:rsidR="00472A2C">
        <w:rPr>
          <w:rFonts w:ascii="Times New Roman" w:hAnsi="Times New Roman" w:cs="B Lotus" w:hint="eastAsia"/>
          <w:szCs w:val="28"/>
          <w:rtl/>
          <w:lang w:bidi="fa-IR"/>
        </w:rPr>
        <w:t>‌</w:t>
      </w:r>
      <w:r>
        <w:rPr>
          <w:rFonts w:ascii="Times New Roman" w:hAnsi="Times New Roman" w:cs="B Lotus" w:hint="cs"/>
          <w:szCs w:val="28"/>
          <w:rtl/>
          <w:lang w:bidi="fa-IR"/>
        </w:rPr>
        <w:t xml:space="preserve">ها در نویسندگی تجربه اندوخته، انصافاً در </w:t>
      </w:r>
      <w:r w:rsidR="00472A2C">
        <w:rPr>
          <w:rFonts w:ascii="Times New Roman" w:hAnsi="Times New Roman" w:cs="B Lotus" w:hint="cs"/>
          <w:szCs w:val="28"/>
          <w:rtl/>
          <w:lang w:bidi="fa-IR"/>
        </w:rPr>
        <w:t>ا</w:t>
      </w:r>
      <w:r>
        <w:rPr>
          <w:rFonts w:ascii="Times New Roman" w:hAnsi="Times New Roman" w:cs="B Lotus" w:hint="cs"/>
          <w:szCs w:val="28"/>
          <w:rtl/>
          <w:lang w:bidi="fa-IR"/>
        </w:rPr>
        <w:t>دای مطلب کوتاهی ورزیده است و سخنش وافی به مقصود برای عموم نیست چنانکه مقصودش، مقرون به صحّت نزد اهل فکرت نمی‌باشد! و پرواضح است که در نظر متشرّعین غرض از فرستادن رسولان، آن نبوده که عموم مردم بال</w:t>
      </w:r>
      <w:r w:rsidR="00472A2C">
        <w:rPr>
          <w:rFonts w:ascii="Times New Roman" w:hAnsi="Times New Roman" w:cs="B Lotus" w:hint="cs"/>
          <w:szCs w:val="28"/>
          <w:rtl/>
          <w:lang w:bidi="fa-IR"/>
        </w:rPr>
        <w:t>ا</w:t>
      </w:r>
      <w:r>
        <w:rPr>
          <w:rFonts w:ascii="Times New Roman" w:hAnsi="Times New Roman" w:cs="B Lotus" w:hint="cs"/>
          <w:szCs w:val="28"/>
          <w:rtl/>
          <w:lang w:bidi="fa-IR"/>
        </w:rPr>
        <w:t>جبار دعوت ایشان را بپذرند و ناچار به تعالیم آنها گردن نهند تا اگر این غرض حاصل نیامد نویسنده راه دیگری را پیشنهاد کند! بلکه غرض آن بوده که مردم آزادانه قبول دعوت کنند</w:t>
      </w:r>
      <w:r w:rsidR="00472A2C">
        <w:rPr>
          <w:rFonts w:ascii="Times New Roman" w:hAnsi="Times New Roman" w:cs="B Lotus" w:hint="cs"/>
          <w:szCs w:val="28"/>
          <w:rtl/>
          <w:lang w:bidi="fa-IR"/>
        </w:rPr>
        <w:t>،</w:t>
      </w:r>
      <w:r w:rsidR="00B70E80">
        <w:rPr>
          <w:rFonts w:ascii="Times New Roman" w:hAnsi="Times New Roman" w:cs="B Lotus" w:hint="cs"/>
          <w:szCs w:val="28"/>
          <w:rtl/>
          <w:lang w:bidi="fa-IR"/>
        </w:rPr>
        <w:t xml:space="preserve"> چنانکه در قرآن مجید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وَقُلِ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حَقُّ</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رَّبِّكُم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فُر</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[الکهف: 29]</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این حق از سوی خداوند شما است، پس هر کس خواهد ایمان آورد و هر کس خواهد انکار 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11EC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 توجه به این اصل، البتّه انتظار می‌رود که گروهی دعوت انبیاء را پذیرفته و گروهی نپذیرند (ولی حجّت بر ایشان تمام می شود و راه عذر قطع می‌گردد) پس متشرّعین در انتظار آن نبودند که هم</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مردم ناگزیر ایمان آورند تا با کفر عدّه‌ای در اندیشه روند که باید راه خدا جز این باشد!</w:t>
      </w:r>
      <w:r w:rsidR="00472A2C">
        <w:rPr>
          <w:rFonts w:ascii="Times New Roman" w:hAnsi="Times New Roman" w:cs="B Lotus" w:hint="cs"/>
          <w:szCs w:val="28"/>
          <w:rtl/>
          <w:lang w:bidi="fa-IR"/>
        </w:rPr>
        <w:t>.</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آری، نویسنده بی‌نام و نشان! به نمایندگی از دیگران! دربار</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بعثت پیامبران تصوّر واهی و نادرستی در ذهن می‌سازد و سپس با شجاعت تمام به نقض و ابرام آن می‌پردازد! در حالیکه «خانه از پای‌بست ویران است»! و «خشت اوّل چون نهد معمار کج، تا ثریّا می‌رود دیوار کج»! کدامیک از ارباب دیانت ادّعا کرده‌اند که پیامبران برای این هدف فرستاده‌ شده‌اند تا عموم مردم چه بخواهند و چه نخواهند! به مقام ایمان و عصمت نائل آیند؟! در کدام کتاب این دعوی به میان آمده است تا نویسنده مدّعی شود که چون این غرض محقق نگشته پس خوب بود خداوند هم</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خلق را مؤمن می‌آفرید و بی‌گناه می‌رویانید؟! یعنی آدمی با از دست‌</w:t>
      </w:r>
      <w:r w:rsidR="00472A2C">
        <w:rPr>
          <w:rFonts w:ascii="Times New Roman" w:hAnsi="Times New Roman" w:cs="B Lotus" w:hint="cs"/>
          <w:szCs w:val="28"/>
          <w:rtl/>
          <w:lang w:bidi="fa-IR"/>
        </w:rPr>
        <w:t xml:space="preserve"> </w:t>
      </w:r>
      <w:r>
        <w:rPr>
          <w:rFonts w:ascii="Times New Roman" w:hAnsi="Times New Roman" w:cs="B Lotus" w:hint="cs"/>
          <w:szCs w:val="28"/>
          <w:rtl/>
          <w:lang w:bidi="fa-IR"/>
        </w:rPr>
        <w:t>دادن حُریّت اراده و فکر، به منزل</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خربز</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شیرین اصفهان و پست</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خوش‌طعم دامغان می‌گشت!!</w:t>
      </w:r>
      <w:r w:rsidR="00B70E80">
        <w:rPr>
          <w:rFonts w:ascii="Times New Roman" w:hAnsi="Times New Roman" w:cs="B Lotus" w:hint="cs"/>
          <w:szCs w:val="28"/>
          <w:rtl/>
          <w:lang w:bidi="fa-IR"/>
        </w:rPr>
        <w:t>.</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sidRPr="003C1D09">
        <w:rPr>
          <w:rFonts w:ascii="Times New Roman" w:hAnsi="Times New Roman" w:cs="B Lotus" w:hint="cs"/>
          <w:szCs w:val="28"/>
          <w:rtl/>
          <w:lang w:bidi="fa-IR"/>
        </w:rPr>
        <w:t>من نمی‌دانم این نویسنده و هم مسلکان وی از آزادی فکر و اراده، چه زیانی دیده‌اند که یکسره از نعمت «جبر مطلق»! سخن می‌گویند؟! آیا جز این است که آدمی ترقّیات معنوی خود را در سای</w:t>
      </w:r>
      <w:r w:rsidR="00472A2C">
        <w:rPr>
          <w:rFonts w:ascii="Times New Roman" w:hAnsi="Times New Roman" w:cs="B Lotus" w:hint="cs"/>
          <w:szCs w:val="28"/>
          <w:rtl/>
          <w:lang w:bidi="fa-IR"/>
        </w:rPr>
        <w:t>ه</w:t>
      </w:r>
      <w:r w:rsidRPr="003C1D09">
        <w:rPr>
          <w:rFonts w:ascii="Times New Roman" w:hAnsi="Times New Roman" w:cs="B Lotus" w:hint="cs"/>
          <w:szCs w:val="28"/>
          <w:rtl/>
          <w:lang w:bidi="fa-IR"/>
        </w:rPr>
        <w:t xml:space="preserve"> نعمت بزرگ آزادی به دست آورده است</w:t>
      </w:r>
      <w:r>
        <w:rPr>
          <w:rFonts w:ascii="Times New Roman" w:hAnsi="Times New Roman" w:cs="B Lotus" w:hint="cs"/>
          <w:szCs w:val="28"/>
          <w:rtl/>
          <w:lang w:bidi="fa-IR"/>
        </w:rPr>
        <w:t>؟</w:t>
      </w:r>
    </w:p>
    <w:p w:rsidR="00773C80" w:rsidRDefault="00773C80"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به نظر من اعمال پسندید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نیکان از آنرو دارای ارزش متعالی می‌باشد که قدرت ترک نیکی از ایشان سلب نشده است اگر ایمان و تقوی و فداکاری و ایثار مانند روییدن موی و دفع ادرار! ضروری بود هیچ امتیازی بر آنها مترتب نبود! و نویسند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و همفکران ایشان چنین عالمی را می‌پسندند!</w:t>
      </w:r>
      <w:r w:rsidR="00B70E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اساساً این توقّع کاملاً بیجا است که آدمی قبول داشته باشد خداوند در او شعور و اراده آفریده و قدرت انتخاب به او بخشیده، آنگاه پیامبران را فرستاده است تا وی را به جای دعوت به نیکی، مجبور به پیروی از نیکی کنند! چنین کاری نقض غرض به شمار می‌رود و حکمت الهی بر آن تعلّق نمی‌گیرد، پس راهی به از این نبوده و نیست که قادر متعال همچنان که انسان را مختار آفریده پیامبران را نیز برای ارشاد او (و نه تحمیل دیانت براو) برانگیزد تا هر کس لیاقت و شایستگی نشان داد مشمول هدایت الهی شود و به «سعادت اختیاری» نائل آید و هر کس لایق این مقام نبود به سویی دیگر رو</w:t>
      </w:r>
      <w:r w:rsidR="00B70E80">
        <w:rPr>
          <w:rFonts w:ascii="Times New Roman" w:hAnsi="Times New Roman" w:cs="B Lotus" w:hint="cs"/>
          <w:szCs w:val="28"/>
          <w:rtl/>
          <w:lang w:bidi="fa-IR"/>
        </w:rPr>
        <w:t>د چنانکه در قرآن مجید آمده است:</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هَدَي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لسَّبِيلَ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شَاكِر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كَفُورًا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[الدهر: 3]</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به انسان راه را نشان دادیم یا سپاسگزار و یا کفران پیشه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سیره‌نویس </w:t>
      </w:r>
      <w:r w:rsidR="00472A2C">
        <w:rPr>
          <w:rFonts w:ascii="Times New Roman" w:hAnsi="Times New Roman" w:cs="B Lotus" w:hint="cs"/>
          <w:szCs w:val="28"/>
          <w:rtl/>
          <w:lang w:bidi="fa-IR"/>
        </w:rPr>
        <w:t>در پی سخنان گذشته چنین می‌گوید:</w:t>
      </w:r>
    </w:p>
    <w:p w:rsidR="00773C80" w:rsidRDefault="00472A2C" w:rsidP="00472A2C">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متشرّعین در برابر این ملاحظه جوابی حاضر دارند که: دنیا دار امتحان است، باید خوب از بد متمایز شود (</w:t>
      </w:r>
      <w:r w:rsidR="00773C80" w:rsidRPr="00472A2C">
        <w:rPr>
          <w:rStyle w:val="Char1"/>
          <w:rFonts w:hint="cs"/>
          <w:rtl/>
        </w:rPr>
        <w:t>لیمیز الخبیث من الطیّب</w:t>
      </w:r>
      <w:r w:rsidR="00773C80">
        <w:rPr>
          <w:rFonts w:ascii="Times New Roman" w:hAnsi="Times New Roman" w:cs="B Lotus" w:hint="cs"/>
          <w:szCs w:val="28"/>
          <w:rtl/>
          <w:lang w:bidi="fa-IR"/>
        </w:rPr>
        <w:t>). فرستادن انبیاء نوعی اتمام حجّت است تا هر که از دستور آنها پیروی کرد به بهشت رود و آنکه سرباز زد به سزای کردار بد خویش برد. منکران اصل نبوّت گویند: این سخن عامیانه است، امتحان برای چه؟ آیا خداوند می‌خواهد بندگان را امتحان کند؟ این سخن غلط است، خداوند از سرایر و مکنونات بندگان آگاهتر از خود بندگان است</w:t>
      </w:r>
      <w:r>
        <w:rPr>
          <w:rFonts w:ascii="Times New Roman" w:hAnsi="Times New Roman" w:cs="B Lotus" w:hint="cs"/>
          <w:szCs w:val="28"/>
          <w:rtl/>
          <w:lang w:bidi="fa-IR"/>
        </w:rPr>
        <w:t>»</w:t>
      </w:r>
      <w:r w:rsidR="00773C80">
        <w:rPr>
          <w:rFonts w:ascii="Times New Roman" w:hAnsi="Times New Roman" w:cs="B Lotus" w:hint="cs"/>
          <w:szCs w:val="28"/>
          <w:rtl/>
          <w:lang w:bidi="fa-IR"/>
        </w:rPr>
        <w:t>!</w:t>
      </w:r>
      <w:r w:rsidRPr="00472A2C">
        <w:rPr>
          <w:rStyle w:val="FootnoteReference"/>
          <w:rFonts w:ascii="Times New Roman" w:hAnsi="Times New Roman" w:cs="B Lotus"/>
          <w:color w:val="000000"/>
          <w:spacing w:val="-4"/>
          <w:szCs w:val="28"/>
          <w:rtl/>
          <w:lang w:bidi="fa-IR"/>
        </w:rPr>
        <w:footnoteReference w:id="260"/>
      </w:r>
      <w:r w:rsidR="00773C80">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آنچه از اهل شرع در اینجا نقل کرده که: «دنیادار امتحان است» سخنی کاملاً متین و استوار و عمیق است. اساساً بدون امتحانات الهیّه، حقیقت و گوهر انسان بروز و ظهور پیدا نمی‌کند و از قوّه به فعل نمی‌پیوندد و تشخّص و تمایز نمی‌یابد و حکمت آفرینش دربار</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انسان متحقّق نمی‌شود و تضادّ نیروهای درونی و بیرونی توجیه نمی‌گردند و بسیاری از مسائل بزرگ انسانی بی جواب می‌مانند! و شرح این مختصر و تفصیل این مجمل به کتابی بزرگ نیاز دارد و ما به اندازه‌ای که در این مقام لازم باشد از آن سخن خواهیم گفت و پرواضح است که افق این معانی بالاتر از فهم نویسند</w:t>
      </w:r>
      <w:r w:rsidR="00472A2C">
        <w:rPr>
          <w:rFonts w:ascii="Times New Roman" w:hAnsi="Times New Roman" w:cs="B Lotus" w:hint="cs"/>
          <w:szCs w:val="28"/>
          <w:rtl/>
          <w:lang w:bidi="fa-IR"/>
        </w:rPr>
        <w:t>ه</w:t>
      </w:r>
      <w:r>
        <w:rPr>
          <w:rFonts w:ascii="Times New Roman" w:hAnsi="Times New Roman" w:cs="B Lotus" w:hint="cs"/>
          <w:szCs w:val="28"/>
          <w:rtl/>
          <w:lang w:bidi="fa-IR"/>
        </w:rPr>
        <w:t xml:space="preserve"> بی</w:t>
      </w:r>
      <w:r>
        <w:rPr>
          <w:rFonts w:ascii="Times New Roman" w:hAnsi="Times New Roman" w:cs="B Lotus" w:hint="eastAsia"/>
          <w:szCs w:val="28"/>
          <w:rtl/>
          <w:lang w:bidi="fa-IR"/>
        </w:rPr>
        <w:t>‌نام و نشان کت</w:t>
      </w:r>
      <w:r>
        <w:rPr>
          <w:rFonts w:ascii="Times New Roman" w:hAnsi="Times New Roman" w:cs="B Lotus" w:hint="cs"/>
          <w:szCs w:val="28"/>
          <w:rtl/>
          <w:lang w:bidi="fa-IR"/>
        </w:rPr>
        <w:t xml:space="preserve">اب 23 سال! می‌باشد که به قول شاعر عرب: </w:t>
      </w:r>
    </w:p>
    <w:tbl>
      <w:tblPr>
        <w:bidiVisual/>
        <w:tblW w:w="0" w:type="auto"/>
        <w:tblInd w:w="116" w:type="dxa"/>
        <w:tblLook w:val="01E0" w:firstRow="1" w:lastRow="1" w:firstColumn="1" w:lastColumn="1" w:noHBand="0" w:noVBand="0"/>
      </w:tblPr>
      <w:tblGrid>
        <w:gridCol w:w="3365"/>
        <w:gridCol w:w="862"/>
        <w:gridCol w:w="3249"/>
      </w:tblGrid>
      <w:tr w:rsidR="00773C80" w:rsidRPr="00773C80" w:rsidTr="00472A2C">
        <w:tc>
          <w:tcPr>
            <w:tcW w:w="3365" w:type="dxa"/>
          </w:tcPr>
          <w:p w:rsidR="00773C80" w:rsidRPr="00773C80" w:rsidRDefault="00472A2C" w:rsidP="00472A2C">
            <w:pPr>
              <w:pStyle w:val="a3"/>
              <w:ind w:firstLine="0"/>
              <w:rPr>
                <w:sz w:val="2"/>
                <w:szCs w:val="2"/>
                <w:rtl/>
              </w:rPr>
            </w:pPr>
            <w:r>
              <w:rPr>
                <w:rFonts w:hint="cs"/>
                <w:rtl/>
              </w:rPr>
              <w:t>و</w:t>
            </w:r>
            <w:r w:rsidR="00773C80" w:rsidRPr="00773C80">
              <w:rPr>
                <w:rFonts w:hint="cs"/>
                <w:rtl/>
              </w:rPr>
              <w:t>کم من عائب قولا صحیحا</w:t>
            </w:r>
            <w:r w:rsidR="00773C80" w:rsidRPr="00773C80">
              <w:rPr>
                <w:rFonts w:hint="cs"/>
                <w:rtl/>
              </w:rPr>
              <w:br/>
            </w:r>
          </w:p>
        </w:tc>
        <w:tc>
          <w:tcPr>
            <w:tcW w:w="862" w:type="dxa"/>
          </w:tcPr>
          <w:p w:rsidR="00773C80" w:rsidRPr="00773C80" w:rsidRDefault="00773C80" w:rsidP="00472A2C">
            <w:pPr>
              <w:pStyle w:val="a3"/>
              <w:rPr>
                <w:rtl/>
              </w:rPr>
            </w:pPr>
          </w:p>
        </w:tc>
        <w:tc>
          <w:tcPr>
            <w:tcW w:w="3249" w:type="dxa"/>
          </w:tcPr>
          <w:p w:rsidR="00773C80" w:rsidRPr="00773C80" w:rsidRDefault="00472A2C" w:rsidP="00472A2C">
            <w:pPr>
              <w:pStyle w:val="a3"/>
              <w:ind w:firstLine="0"/>
              <w:rPr>
                <w:sz w:val="2"/>
                <w:szCs w:val="2"/>
                <w:rtl/>
              </w:rPr>
            </w:pPr>
            <w:r>
              <w:rPr>
                <w:rFonts w:hint="cs"/>
                <w:rtl/>
              </w:rPr>
              <w:t>و</w:t>
            </w:r>
            <w:r w:rsidR="00773C80" w:rsidRPr="00773C80">
              <w:rPr>
                <w:rFonts w:hint="cs"/>
                <w:rtl/>
              </w:rPr>
              <w:t>آفته من الفهم السقیم</w:t>
            </w:r>
            <w:r w:rsidR="00773C80" w:rsidRPr="00773C80">
              <w:rPr>
                <w:rStyle w:val="FootnoteReference"/>
                <w:rFonts w:cs="B Lotus"/>
                <w:rtl/>
              </w:rPr>
              <w:footnoteReference w:id="261"/>
            </w:r>
            <w:r w:rsidR="00773C80" w:rsidRPr="00773C80">
              <w:rPr>
                <w:rFonts w:hint="cs"/>
                <w:rtl/>
              </w:rPr>
              <w:br/>
            </w:r>
          </w:p>
        </w:tc>
      </w:tr>
    </w:tbl>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لذا می</w:t>
      </w:r>
      <w:r>
        <w:rPr>
          <w:rFonts w:ascii="Times New Roman" w:hAnsi="Times New Roman" w:cs="B Lotus" w:hint="eastAsia"/>
          <w:szCs w:val="28"/>
          <w:rtl/>
          <w:lang w:bidi="fa-IR"/>
        </w:rPr>
        <w:t>‌بینیم در برابر این عقیده که: «مشیّت باریتعالی بر امتحان انسان تعلّق گرفته است</w:t>
      </w:r>
      <w:r>
        <w:rPr>
          <w:rFonts w:ascii="Times New Roman" w:hAnsi="Times New Roman" w:cs="B Lotus" w:hint="cs"/>
          <w:szCs w:val="28"/>
          <w:rtl/>
          <w:lang w:bidi="fa-IR"/>
        </w:rPr>
        <w:t>». پاسخ می‌دهد: «این سخن عامیانه است(!!) ... خداوند از سرایر و مکنونات بندگان آگاهتر از خود بندگان است»! گویی حکمای الهی از این ایراد «دندان‌شکن»! بی‌خبر مانده‌اند و بدون عنایت به این معنی از امتحانات الهیّه سخن گفته‌اند!</w:t>
      </w:r>
      <w:r w:rsidR="00472A2C">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A17250">
        <w:rPr>
          <w:rFonts w:ascii="Times New Roman" w:hAnsi="Times New Roman" w:cs="B Lotus" w:hint="cs"/>
          <w:sz w:val="28"/>
          <w:szCs w:val="28"/>
          <w:rtl/>
          <w:lang w:bidi="fa-IR"/>
        </w:rPr>
        <w:t>چها</w:t>
      </w:r>
      <w:r>
        <w:rPr>
          <w:rFonts w:ascii="Times New Roman" w:hAnsi="Times New Roman" w:cs="B Lotus" w:hint="cs"/>
          <w:sz w:val="28"/>
          <w:szCs w:val="28"/>
          <w:rtl/>
          <w:lang w:bidi="fa-IR"/>
        </w:rPr>
        <w:t>ر</w:t>
      </w:r>
      <w:r w:rsidRPr="00A17250">
        <w:rPr>
          <w:rFonts w:ascii="Times New Roman" w:hAnsi="Times New Roman" w:cs="B Lotus" w:hint="cs"/>
          <w:sz w:val="28"/>
          <w:szCs w:val="28"/>
          <w:rtl/>
          <w:lang w:bidi="fa-IR"/>
        </w:rPr>
        <w:t>ده قرن یپش، امام اهل شریعت، علی بن ابیطالب</w:t>
      </w:r>
      <w:r w:rsidRPr="00472A2C">
        <w:rPr>
          <w:rFonts w:ascii="Times New Roman" w:hAnsi="Times New Roman" w:cs="B Lotus" w:hint="cs"/>
          <w:sz w:val="28"/>
          <w:szCs w:val="28"/>
          <w:lang w:bidi="fa-IR"/>
        </w:rPr>
        <w:sym w:font="AGA Arabesque" w:char="F075"/>
      </w:r>
      <w:r w:rsidRPr="00A17250">
        <w:rPr>
          <w:rFonts w:ascii="Times New Roman" w:hAnsi="Times New Roman" w:cs="B Lotus" w:hint="cs"/>
          <w:sz w:val="28"/>
          <w:szCs w:val="28"/>
          <w:rtl/>
          <w:lang w:bidi="fa-IR"/>
        </w:rPr>
        <w:t xml:space="preserve"> فرمود</w:t>
      </w:r>
      <w:r w:rsidR="00472A2C">
        <w:rPr>
          <w:rFonts w:ascii="Times New Roman" w:hAnsi="Times New Roman" w:cs="B Lotus" w:hint="cs"/>
          <w:sz w:val="28"/>
          <w:szCs w:val="28"/>
          <w:rtl/>
          <w:lang w:bidi="fa-IR"/>
        </w:rPr>
        <w:t>:</w:t>
      </w:r>
    </w:p>
    <w:p w:rsidR="00773C80" w:rsidRDefault="00472A2C" w:rsidP="00472A2C">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أنه یختبرهم بالأموال والأولاد ... و</w:t>
      </w:r>
      <w:r w:rsidR="00773C80" w:rsidRPr="00472A2C">
        <w:rPr>
          <w:rStyle w:val="Char3"/>
          <w:rFonts w:hint="cs"/>
          <w:rtl/>
        </w:rPr>
        <w:t xml:space="preserve">إن </w:t>
      </w:r>
      <w:r>
        <w:rPr>
          <w:rStyle w:val="Char3"/>
          <w:rFonts w:hint="cs"/>
          <w:rtl/>
        </w:rPr>
        <w:t>کان سبحانه أعلم بهم من أنفسهم و</w:t>
      </w:r>
      <w:r w:rsidR="00773C80" w:rsidRPr="00472A2C">
        <w:rPr>
          <w:rStyle w:val="Char3"/>
          <w:rFonts w:hint="cs"/>
          <w:rtl/>
        </w:rPr>
        <w:t>لکن لتظهر الأفعال الت</w:t>
      </w:r>
      <w:r>
        <w:rPr>
          <w:rStyle w:val="Char3"/>
          <w:rFonts w:hint="cs"/>
          <w:rtl/>
        </w:rPr>
        <w:t>ي بها یستحق الثواب و</w:t>
      </w:r>
      <w:r w:rsidR="00773C80" w:rsidRPr="00472A2C">
        <w:rPr>
          <w:rStyle w:val="Char3"/>
          <w:rFonts w:hint="cs"/>
          <w:rtl/>
        </w:rPr>
        <w:t>العقاب</w:t>
      </w:r>
      <w:r>
        <w:rPr>
          <w:rFonts w:ascii="Times New Roman" w:hAnsi="Times New Roman" w:cs="Traditional Arabic" w:hint="cs"/>
          <w:sz w:val="28"/>
          <w:szCs w:val="28"/>
          <w:rtl/>
          <w:lang w:bidi="fa-IR"/>
        </w:rPr>
        <w:t>»</w:t>
      </w:r>
      <w:r w:rsidRPr="00472A2C">
        <w:rPr>
          <w:rStyle w:val="FootnoteReference"/>
          <w:rFonts w:ascii="Times New Roman" w:hAnsi="Times New Roman" w:cs="B Lotus"/>
          <w:color w:val="000000"/>
          <w:spacing w:val="-4"/>
          <w:sz w:val="28"/>
          <w:szCs w:val="28"/>
          <w:rtl/>
          <w:lang w:bidi="fa-IR"/>
        </w:rPr>
        <w:footnoteReference w:id="262"/>
      </w:r>
      <w:r w:rsidR="00773C80">
        <w:rPr>
          <w:rFonts w:ascii="Times New Roman" w:hAnsi="Times New Roman" w:cs="B Lotus" w:hint="cs"/>
          <w:sz w:val="28"/>
          <w:szCs w:val="28"/>
          <w:rtl/>
          <w:lang w:bidi="fa-IR"/>
        </w:rPr>
        <w:t xml:space="preserve">. یعنی: </w:t>
      </w:r>
      <w:r w:rsidRPr="00472A2C">
        <w:rPr>
          <w:rFonts w:ascii="Times New Roman" w:hAnsi="Times New Roman" w:cs="Traditional Arabic" w:hint="cs"/>
          <w:sz w:val="26"/>
          <w:szCs w:val="26"/>
          <w:rtl/>
          <w:lang w:bidi="fa-IR"/>
        </w:rPr>
        <w:t>«</w:t>
      </w:r>
      <w:r w:rsidR="00773C80" w:rsidRPr="00472A2C">
        <w:rPr>
          <w:rFonts w:ascii="Times New Roman" w:hAnsi="Times New Roman" w:cs="B Lotus" w:hint="cs"/>
          <w:sz w:val="26"/>
          <w:szCs w:val="26"/>
          <w:rtl/>
          <w:lang w:bidi="fa-IR"/>
        </w:rPr>
        <w:t>خداوند به وسیلة اموال و فرزندان، بندگانش را می‌آزماید ... و هر چند خدای سبحان از خود ایشان بر آنها داناتر است، لیکن آنان را به آزمایش‌ها می‌افکند تا افعال نیک و بدشان ظهور کند که بدانها سزاوار پاداش و کیفر می‌شوند</w:t>
      </w:r>
      <w:r w:rsidRPr="00472A2C">
        <w:rPr>
          <w:rFonts w:ascii="Times New Roman" w:hAnsi="Times New Roman" w:cs="Traditional Arabic" w:hint="cs"/>
          <w:sz w:val="26"/>
          <w:szCs w:val="26"/>
          <w:rtl/>
          <w:lang w:bidi="fa-IR"/>
        </w:rPr>
        <w:t>»</w:t>
      </w:r>
      <w:r w:rsidR="00773C80" w:rsidRPr="00472A2C">
        <w:rPr>
          <w:rFonts w:ascii="Times New Roman" w:hAnsi="Times New Roman" w:cs="B Lotus" w:hint="cs"/>
          <w:sz w:val="26"/>
          <w:szCs w:val="26"/>
          <w:rtl/>
          <w:lang w:bidi="fa-IR"/>
        </w:rPr>
        <w:t>.</w:t>
      </w:r>
    </w:p>
    <w:p w:rsidR="00773C80" w:rsidRDefault="00773C80" w:rsidP="001057A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این قبیل اعتراضات نویسند بی‌نام و نشان! بیش از هر چیز نشان</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جهل و ناآگاهی وی از معارف دینی و مدارک اسلامی شمرده می‌شود، امّا برای آنکه قسمت </w:t>
      </w:r>
      <w:r w:rsidR="001057A0">
        <w:rPr>
          <w:rFonts w:ascii="Times New Roman" w:hAnsi="Times New Roman" w:cs="B Lotus" w:hint="cs"/>
          <w:sz w:val="28"/>
          <w:szCs w:val="28"/>
          <w:rtl/>
          <w:lang w:bidi="fa-IR"/>
        </w:rPr>
        <w:t>ا</w:t>
      </w:r>
      <w:r>
        <w:rPr>
          <w:rFonts w:ascii="Times New Roman" w:hAnsi="Times New Roman" w:cs="B Lotus" w:hint="cs"/>
          <w:sz w:val="28"/>
          <w:szCs w:val="28"/>
          <w:rtl/>
          <w:lang w:bidi="fa-IR"/>
        </w:rPr>
        <w:t>خیر</w:t>
      </w:r>
      <w:r w:rsidR="001057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کلام امیر مؤمنان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روشن‌تر گردد، سزاوار است توضیحی دراین باب بیاوریم:</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می‌دانیم که خداوند حکیم چون به آدمی قوّ</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شنیدن بخشیده، ممکن نیست امواج صوتی در طبیعت پدید نیاورده باشد زیرا در این صورت، نقض غرض پیش می‌آید و نیز می‌دانیم خدایی که نیروی دیدن به ما عطا کرده نشاید که شکل</w:t>
      </w:r>
      <w:r w:rsidR="001057A0">
        <w:rPr>
          <w:rFonts w:ascii="Times New Roman" w:hAnsi="Times New Roman" w:cs="B Lotus" w:hint="eastAsia"/>
          <w:sz w:val="28"/>
          <w:szCs w:val="28"/>
          <w:rtl/>
          <w:lang w:bidi="fa-IR"/>
        </w:rPr>
        <w:t>‌</w:t>
      </w:r>
      <w:r>
        <w:rPr>
          <w:rFonts w:ascii="Times New Roman" w:hAnsi="Times New Roman" w:cs="B Lotus" w:hint="cs"/>
          <w:sz w:val="28"/>
          <w:szCs w:val="28"/>
          <w:rtl/>
          <w:lang w:bidi="fa-IR"/>
        </w:rPr>
        <w:t>ها و رنگ</w:t>
      </w:r>
      <w:r w:rsidR="001057A0">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قابل رؤیت در جهان پدید نیاورده باشد، چرا که خودداری از این کار، هدف او را در طبیعت محو و نفی می‌کند. به همین قیاس، خداوند حکیمی که در نهاد ما شعور و اراده آفریده و در نتیجه، «قدرت انتخاب» به انسان بخشیده است ممکن نیست تا در برابر انسان، نیک و بد و زشت و زیبا و و حقّ و باطل را قرار نداده باشد زیرا که با نبودن این امور و یکسان‌</w:t>
      </w:r>
      <w:r w:rsidR="001057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بودن هم</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کارها، اساساً «نیروی گزینش» در بشر، بی‌هدف و تعطیل خواهد ماند و مشیّت الهی در این باره باطل می‌شود و این محال است. پس با کم</w:t>
      </w:r>
      <w:r w:rsidR="001057A0">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توجّه به قدرت انتخاب خود و لوازم طبیعی آن، می‌توانیم بفهمیم که صف‌آرایی عقل و نفس در باطن ما که هر کدام نمایند</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خوبی و بدی هستند عین حقّ و محض صواب است و همچنین دعوت انبیاء از خارج که به پشتیبانی و هدایت عقل برخاسته‌اند و نیز وساوس شیاطین که از راه تحریک نفس قدم به میان نهاده‌اند، کاملاً موافق با حکمت و نظام خلقت می‌باشد زیرا تا این امور از درون و برون بر آدمی عرضه نشوند اختیار و انتخاب انسان خصوصاً دربار</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معنویات که با جوهر روح پیوندی ناگسستنی دارند تحقّق نمی‌پذیرد بنابراین خداوند حکیم پس از اینکه نیروی گزینش به انسان عطا فرمود او را با صحنه‌های گوناگونی روبرو می‌کند و از راه دعوت</w:t>
      </w:r>
      <w:r w:rsidR="001057A0">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عقل و نفس و شیطان و پیامبر، وی را برمی‌انگیزد تا نیروی انتخاب را به کاربرد و این، همان امتحان خدایی است که نویسند</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آنرا سخنی عامیانه! می‌شمرد، با این عمل انسان تدریجاً به شکوفایی روی می‌آورد یعنی حیثیّات انسانیش از قوّه به فعل می‌رسد و به تناسب انتخاب خود، در جهت خیر یا شر تشخّص و تمایز پیدا می‌کند. از طرفی چون انسان، «موجودی انتخاب‌کننده» آفریده شده است و ماهیّت انتخاب نیز با بی‌تفاوتیِ مطلق نمی‌سازد بلکه با مسؤولیّت قرین است بنابراین، انسان را به طور طبیعی «موجودی مسؤول» باید شمرد. مسؤولیّت هم بدون در نظرگرفتن پاداش و کیفر یعنی آثار خوب و بد، بی‌معنی است لذا به این نتیجه می‌رسیم که برای عمل اختیاری انسان (که مرحل</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بلوغ انتخاب او شمرده می‌شود) به طور طبیعی پاداش و کیفری از سوی خداوند تقدیر شده است. (و این معنا با معاد رابطه دارد) از آنچه به طور فشرده گفتیم بخش أخیر از سخن امام متّقیان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تفسیر می شود که فرمود: </w:t>
      </w:r>
      <w:r w:rsidR="001057A0">
        <w:rPr>
          <w:rFonts w:ascii="Times New Roman" w:hAnsi="Times New Roman" w:cs="Traditional Arabic" w:hint="cs"/>
          <w:sz w:val="28"/>
          <w:szCs w:val="28"/>
          <w:rtl/>
          <w:lang w:bidi="fa-IR"/>
        </w:rPr>
        <w:t>«</w:t>
      </w:r>
      <w:r w:rsidRPr="001057A0">
        <w:rPr>
          <w:rStyle w:val="Char3"/>
          <w:rFonts w:hint="cs"/>
          <w:rtl/>
        </w:rPr>
        <w:t>لتظهر الأفعال الت</w:t>
      </w:r>
      <w:r w:rsidR="001057A0">
        <w:rPr>
          <w:rStyle w:val="Char3"/>
          <w:rFonts w:hint="cs"/>
          <w:rtl/>
        </w:rPr>
        <w:t>ي</w:t>
      </w:r>
      <w:r w:rsidRPr="001057A0">
        <w:rPr>
          <w:rStyle w:val="Char3"/>
          <w:rFonts w:hint="cs"/>
          <w:rtl/>
        </w:rPr>
        <w:t xml:space="preserve"> بها یستحق الثواب و العقاب</w:t>
      </w:r>
      <w:r w:rsidR="001057A0">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آدمی اگر موجودی مانند ستاره و گیاه و ... بود البتّه انتظار ثواب و عقاب برای او نمی‌رفت امّا به حکم آنکه ذاتاً «گزینشگر و مسؤول» آفریده شده، پاداش و کیفر در تقدیر او است و قوای درونیِ وی به طور طبیعی بر این معنی دلالت دارند.</w:t>
      </w:r>
    </w:p>
    <w:p w:rsidR="00773C80" w:rsidRDefault="00773C80" w:rsidP="001057A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اینکه نویسند</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قول اهل شریعت می‌نویسد که </w:t>
      </w:r>
      <w:r w:rsidR="001057A0">
        <w:rPr>
          <w:rFonts w:ascii="Times New Roman" w:hAnsi="Times New Roman" w:cs="B Lotus" w:hint="cs"/>
          <w:sz w:val="28"/>
          <w:szCs w:val="28"/>
          <w:rtl/>
          <w:lang w:bidi="fa-IR"/>
        </w:rPr>
        <w:t>«</w:t>
      </w:r>
      <w:r>
        <w:rPr>
          <w:rFonts w:ascii="Times New Roman" w:hAnsi="Times New Roman" w:cs="B Lotus" w:hint="cs"/>
          <w:sz w:val="28"/>
          <w:szCs w:val="28"/>
          <w:rtl/>
          <w:lang w:bidi="fa-IR"/>
        </w:rPr>
        <w:t>دنیا دار امتحان است، باید خوب از بد متمایز شود</w:t>
      </w:r>
      <w:r w:rsidR="001057A0">
        <w:rPr>
          <w:rFonts w:ascii="Times New Roman" w:hAnsi="Times New Roman" w:cs="B Lotus" w:hint="cs"/>
          <w:sz w:val="28"/>
          <w:szCs w:val="28"/>
          <w:rtl/>
          <w:lang w:bidi="fa-IR"/>
        </w:rPr>
        <w:t xml:space="preserve"> </w:t>
      </w:r>
      <w:r w:rsidR="001057A0">
        <w:rPr>
          <w:rFonts w:ascii="Times New Roman" w:hAnsi="Times New Roman" w:cs="Traditional Arabic" w:hint="cs"/>
          <w:sz w:val="28"/>
          <w:szCs w:val="28"/>
          <w:rtl/>
          <w:lang w:bidi="fa-IR"/>
        </w:rPr>
        <w:t>﴿</w:t>
      </w:r>
      <w:r w:rsidR="001057A0" w:rsidRPr="001057A0">
        <w:rPr>
          <w:rFonts w:ascii="KFGQPC Uthmanic Script HAFS" w:cs="KFGQPC Uthmanic Script HAFS" w:hint="eastAsia"/>
          <w:sz w:val="28"/>
          <w:szCs w:val="28"/>
          <w:rtl/>
        </w:rPr>
        <w:t xml:space="preserve"> </w:t>
      </w:r>
      <w:r w:rsidR="001057A0" w:rsidRPr="001F0E6F">
        <w:rPr>
          <w:rFonts w:ascii="KFGQPC Uthmanic Script HAFS" w:cs="KFGQPC Uthmanic Script HAFS" w:hint="eastAsia"/>
          <w:sz w:val="28"/>
          <w:szCs w:val="28"/>
          <w:rtl/>
        </w:rPr>
        <w:t>يَمِيزَ</w:t>
      </w:r>
      <w:r w:rsidR="001057A0" w:rsidRPr="001F0E6F">
        <w:rPr>
          <w:rFonts w:ascii="KFGQPC Uthmanic Script HAFS" w:cs="KFGQPC Uthmanic Script HAFS"/>
          <w:sz w:val="28"/>
          <w:szCs w:val="28"/>
          <w:rtl/>
        </w:rPr>
        <w:t xml:space="preserve"> </w:t>
      </w:r>
      <w:r w:rsidR="001057A0" w:rsidRPr="001F0E6F">
        <w:rPr>
          <w:rFonts w:ascii="KFGQPC Uthmanic Script HAFS" w:cs="KFGQPC Uthmanic Script HAFS" w:hint="cs"/>
          <w:sz w:val="28"/>
          <w:szCs w:val="28"/>
          <w:rtl/>
        </w:rPr>
        <w:t>ٱ</w:t>
      </w:r>
      <w:r w:rsidR="001057A0" w:rsidRPr="001F0E6F">
        <w:rPr>
          <w:rFonts w:ascii="KFGQPC Uthmanic Script HAFS" w:cs="KFGQPC Uthmanic Script HAFS" w:hint="eastAsia"/>
          <w:sz w:val="28"/>
          <w:szCs w:val="28"/>
          <w:rtl/>
        </w:rPr>
        <w:t>ل</w:t>
      </w:r>
      <w:r w:rsidR="001057A0" w:rsidRPr="001F0E6F">
        <w:rPr>
          <w:rFonts w:ascii="KFGQPC Uthmanic Script HAFS" w:cs="KFGQPC Uthmanic Script HAFS" w:hint="cs"/>
          <w:sz w:val="28"/>
          <w:szCs w:val="28"/>
          <w:rtl/>
        </w:rPr>
        <w:t>ۡ</w:t>
      </w:r>
      <w:r w:rsidR="001057A0" w:rsidRPr="001F0E6F">
        <w:rPr>
          <w:rFonts w:ascii="KFGQPC Uthmanic Script HAFS" w:cs="KFGQPC Uthmanic Script HAFS" w:hint="eastAsia"/>
          <w:sz w:val="28"/>
          <w:szCs w:val="28"/>
          <w:rtl/>
        </w:rPr>
        <w:t>خَبِيثَ</w:t>
      </w:r>
      <w:r w:rsidR="001057A0" w:rsidRPr="001F0E6F">
        <w:rPr>
          <w:rFonts w:ascii="KFGQPC Uthmanic Script HAFS" w:cs="KFGQPC Uthmanic Script HAFS"/>
          <w:sz w:val="28"/>
          <w:szCs w:val="28"/>
          <w:rtl/>
        </w:rPr>
        <w:t xml:space="preserve"> </w:t>
      </w:r>
      <w:r w:rsidR="001057A0" w:rsidRPr="001F0E6F">
        <w:rPr>
          <w:rFonts w:ascii="KFGQPC Uthmanic Script HAFS" w:cs="KFGQPC Uthmanic Script HAFS" w:hint="eastAsia"/>
          <w:sz w:val="28"/>
          <w:szCs w:val="28"/>
          <w:rtl/>
        </w:rPr>
        <w:t>مِنَ</w:t>
      </w:r>
      <w:r w:rsidR="001057A0" w:rsidRPr="001F0E6F">
        <w:rPr>
          <w:rFonts w:ascii="KFGQPC Uthmanic Script HAFS" w:cs="KFGQPC Uthmanic Script HAFS"/>
          <w:sz w:val="28"/>
          <w:szCs w:val="28"/>
          <w:rtl/>
        </w:rPr>
        <w:t xml:space="preserve"> </w:t>
      </w:r>
      <w:r w:rsidR="001057A0" w:rsidRPr="001F0E6F">
        <w:rPr>
          <w:rFonts w:ascii="KFGQPC Uthmanic Script HAFS" w:cs="KFGQPC Uthmanic Script HAFS" w:hint="cs"/>
          <w:sz w:val="28"/>
          <w:szCs w:val="28"/>
          <w:rtl/>
        </w:rPr>
        <w:t>ٱ</w:t>
      </w:r>
      <w:r w:rsidR="001057A0" w:rsidRPr="001F0E6F">
        <w:rPr>
          <w:rFonts w:ascii="KFGQPC Uthmanic Script HAFS" w:cs="KFGQPC Uthmanic Script HAFS" w:hint="eastAsia"/>
          <w:sz w:val="28"/>
          <w:szCs w:val="28"/>
          <w:rtl/>
        </w:rPr>
        <w:t>لطَّيِّبِ</w:t>
      </w:r>
      <w:r w:rsidR="001057A0">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1057A0">
        <w:rPr>
          <w:rFonts w:ascii="Times New Roman" w:hAnsi="Times New Roman" w:cs="Traditional Arabic" w:hint="cs"/>
          <w:sz w:val="28"/>
          <w:szCs w:val="28"/>
          <w:rtl/>
          <w:lang w:bidi="fa-IR"/>
        </w:rPr>
        <w:t>«</w:t>
      </w:r>
      <w:r w:rsidRPr="001057A0">
        <w:rPr>
          <w:rStyle w:val="Char1"/>
          <w:rFonts w:hint="cs"/>
          <w:rtl/>
        </w:rPr>
        <w:t>لیمیز الخبیث من الطیب</w:t>
      </w:r>
      <w:r w:rsidR="001057A0">
        <w:rPr>
          <w:rFonts w:ascii="Times New Roman" w:hAnsi="Times New Roman" w:cs="Traditional Arabic" w:hint="cs"/>
          <w:sz w:val="28"/>
          <w:szCs w:val="28"/>
          <w:rtl/>
          <w:lang w:bidi="fa-IR"/>
        </w:rPr>
        <w:t>»</w:t>
      </w:r>
      <w:r w:rsidR="001057A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صرف‌نظراز اینکه آی</w:t>
      </w:r>
      <w:r w:rsidR="001057A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را </w:t>
      </w:r>
      <w:r w:rsidR="00B70E80">
        <w:rPr>
          <w:rFonts w:ascii="Times New Roman" w:hAnsi="Times New Roman" w:cs="B Lotus" w:hint="cs"/>
          <w:sz w:val="28"/>
          <w:szCs w:val="28"/>
          <w:rtl/>
          <w:lang w:bidi="fa-IR"/>
        </w:rPr>
        <w:t>مطابق معمول! غلط نقل کرده است و</w:t>
      </w:r>
    </w:p>
    <w:p w:rsidR="00773C80" w:rsidRDefault="00B70E80" w:rsidP="001F0E6F">
      <w:pPr>
        <w:pStyle w:val="StyleComplexBLotus12ptJustifiedFirstline05cmCharChar"/>
        <w:tabs>
          <w:tab w:val="right" w:pos="7371"/>
        </w:tabs>
        <w:spacing w:line="240" w:lineRule="auto"/>
        <w:rPr>
          <w:rFonts w:cs="B Lotus"/>
          <w:color w:val="000000"/>
          <w:sz w:val="32"/>
          <w:szCs w:val="32"/>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حَتَّى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يَمِيزَ</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خَبِيثَ</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لطَّيِّبِ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179]</w:t>
      </w:r>
      <w:r>
        <w:rPr>
          <w:rFonts w:ascii="Times New Roman" w:hAnsi="Times New Roman" w:cs="B Lotus" w:hint="cs"/>
          <w:szCs w:val="28"/>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باید نقل کند و یا اینکه</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لِيَمِيزَ</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خَبِيثَ</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لطَّيِّبِ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[الأنفال: 37]</w:t>
      </w:r>
      <w:r>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باید بیاورد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اصل سخن درست است و شبهة او به کُلّی واهی و بی‌اعتبار می‌باشد.</w:t>
      </w:r>
    </w:p>
    <w:p w:rsidR="00773C80" w:rsidRDefault="00F1171B" w:rsidP="00111EC4">
      <w:pPr>
        <w:pStyle w:val="StyleComplexBLotus12ptJustifiedFirstline05cmCharChar"/>
        <w:tabs>
          <w:tab w:val="right" w:pos="7371"/>
        </w:tabs>
        <w:spacing w:line="240" w:lineRule="auto"/>
        <w:rPr>
          <w:rFonts w:ascii="Symbol" w:hAnsi="Symbol" w:cs="B Lotus"/>
          <w:szCs w:val="28"/>
          <w:rtl/>
          <w:lang w:bidi="fa-IR"/>
        </w:rPr>
      </w:pPr>
      <w:r>
        <w:rPr>
          <w:rFonts w:ascii="Times New Roman" w:hAnsi="Times New Roman" w:cs="B Lotus"/>
          <w:noProof/>
          <w:szCs w:val="28"/>
          <w:rtl/>
        </w:rPr>
        <mc:AlternateContent>
          <mc:Choice Requires="wps">
            <w:drawing>
              <wp:anchor distT="0" distB="0" distL="114300" distR="114300" simplePos="0" relativeHeight="251658752" behindDoc="0" locked="0" layoutInCell="1" allowOverlap="1" wp14:anchorId="17EC5EB8" wp14:editId="61FA766F">
                <wp:simplePos x="0" y="0"/>
                <wp:positionH relativeFrom="column">
                  <wp:posOffset>2758440</wp:posOffset>
                </wp:positionH>
                <wp:positionV relativeFrom="paragraph">
                  <wp:posOffset>3218180</wp:posOffset>
                </wp:positionV>
                <wp:extent cx="229870" cy="344805"/>
                <wp:effectExtent l="0" t="0" r="2540" b="0"/>
                <wp:wrapNone/>
                <wp:docPr id="1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17.2pt;margin-top:253.4pt;width:18.1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31fAIAAP0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" stroked="f"/>
            </w:pict>
          </mc:Fallback>
        </mc:AlternateContent>
      </w:r>
      <w:r w:rsidR="00773C80">
        <w:rPr>
          <w:rFonts w:ascii="Times New Roman" w:hAnsi="Times New Roman" w:cs="B Lotus" w:hint="cs"/>
          <w:szCs w:val="28"/>
          <w:rtl/>
          <w:lang w:bidi="fa-IR"/>
        </w:rPr>
        <w:t>البتّه تصدیق می‌کنم که دربار</w:t>
      </w:r>
      <w:r w:rsidR="00111EC4">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«امتحانات الهیّه» و مبانی آن بیش از این باید توضیح داد تا حقیقت انسان و فلسف</w:t>
      </w:r>
      <w:r w:rsidR="001057A0">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وجودی او معلوم گردد و همچنین مفهوم خیر و شرّ، آزادی و جبر، ثواب و عقاب و معاد و غیره روشنتر شود و به ویژه دربار</w:t>
      </w:r>
      <w:r w:rsidR="001057A0">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«دلالت طبیعی» و نحو</w:t>
      </w:r>
      <w:r w:rsidR="001057A0">
        <w:rPr>
          <w:rFonts w:ascii="Times New Roman" w:hAnsi="Times New Roman" w:cs="B Lotus" w:hint="cs"/>
          <w:szCs w:val="28"/>
          <w:rtl/>
          <w:lang w:bidi="fa-IR"/>
        </w:rPr>
        <w:t xml:space="preserve">ه </w:t>
      </w:r>
      <w:r w:rsidR="00773C80">
        <w:rPr>
          <w:rFonts w:ascii="Times New Roman" w:hAnsi="Times New Roman" w:cs="B Lotus" w:hint="cs"/>
          <w:szCs w:val="28"/>
          <w:rtl/>
          <w:lang w:bidi="fa-IR"/>
        </w:rPr>
        <w:t>معرفت آن، باید مفصّلا</w:t>
      </w:r>
      <w:r w:rsidR="00773C80">
        <w:rPr>
          <w:rFonts w:ascii="Symbol" w:hAnsi="Symbol" w:cs="B Lotus" w:hint="cs"/>
          <w:szCs w:val="28"/>
          <w:rtl/>
          <w:lang w:bidi="fa-IR"/>
        </w:rPr>
        <w:t>ً سخن گفت ولی چنانکه پیش از این گذشت ما در این کتاب تا آن اندازه به مسائل حکمت و مباحث معرفت می‌پردازیم که به شبهات نویسند</w:t>
      </w:r>
      <w:r w:rsidR="001057A0">
        <w:rPr>
          <w:rFonts w:ascii="Symbol" w:hAnsi="Symbol" w:cs="B Lotus" w:hint="cs"/>
          <w:szCs w:val="28"/>
          <w:rtl/>
          <w:lang w:bidi="fa-IR"/>
        </w:rPr>
        <w:t>ه</w:t>
      </w:r>
      <w:r w:rsidR="00773C80">
        <w:rPr>
          <w:rFonts w:ascii="Symbol" w:hAnsi="Symbol" w:cs="B Lotus" w:hint="cs"/>
          <w:szCs w:val="28"/>
          <w:rtl/>
          <w:lang w:bidi="fa-IR"/>
        </w:rPr>
        <w:t xml:space="preserve"> 23 سال پاسخ داده شود. به ویژه در محیط و روزگاری زندگی می‌کنیم که جویندگان ودایع معرفت اندکند و حکمای الهی اغلب ناشناخته و گوشه‌نشینند و أبناء زمان غالباً حوصل</w:t>
      </w:r>
      <w:r w:rsidR="001057A0">
        <w:rPr>
          <w:rFonts w:ascii="Symbol" w:hAnsi="Symbol" w:cs="B Lotus" w:hint="cs"/>
          <w:szCs w:val="28"/>
          <w:rtl/>
          <w:lang w:bidi="fa-IR"/>
        </w:rPr>
        <w:t>ه</w:t>
      </w:r>
      <w:r w:rsidR="00773C80">
        <w:rPr>
          <w:rFonts w:ascii="Symbol" w:hAnsi="Symbol" w:cs="B Lotus" w:hint="cs"/>
          <w:szCs w:val="28"/>
          <w:rtl/>
          <w:lang w:bidi="fa-IR"/>
        </w:rPr>
        <w:t xml:space="preserve"> معانی بلند حکمت را ندارند، با این حال از خداوند متعال در مقام وسعت رحمت و فضل عظیمش می‌خواهیم که ما را همواره از سرچشمه‌های نور و حکمت برخوردار کند و از کوثر علم و معرفت سیراب فرماید و از سحاب لطف و عنایت طراواتی بخشد تا: </w:t>
      </w:r>
    </w:p>
    <w:tbl>
      <w:tblPr>
        <w:bidiVisual/>
        <w:tblW w:w="7490" w:type="dxa"/>
        <w:tblInd w:w="102" w:type="dxa"/>
        <w:tblLook w:val="01E0" w:firstRow="1" w:lastRow="1" w:firstColumn="1" w:lastColumn="1" w:noHBand="0" w:noVBand="0"/>
      </w:tblPr>
      <w:tblGrid>
        <w:gridCol w:w="3237"/>
        <w:gridCol w:w="851"/>
        <w:gridCol w:w="3402"/>
      </w:tblGrid>
      <w:tr w:rsidR="00773C80" w:rsidRPr="00773C80" w:rsidTr="001057A0">
        <w:tc>
          <w:tcPr>
            <w:tcW w:w="3237" w:type="dxa"/>
          </w:tcPr>
          <w:p w:rsidR="00773C80" w:rsidRPr="00773C80" w:rsidRDefault="00773C80" w:rsidP="001057A0">
            <w:pPr>
              <w:pStyle w:val="StyleComplexBLotus12ptJustifiedFirstline05cmCharChar"/>
              <w:tabs>
                <w:tab w:val="center" w:pos="4153"/>
                <w:tab w:val="right" w:pos="7371"/>
                <w:tab w:val="right" w:pos="8306"/>
              </w:tabs>
              <w:spacing w:line="240" w:lineRule="auto"/>
              <w:ind w:firstLine="0"/>
              <w:rPr>
                <w:rFonts w:ascii="Symbol" w:hAnsi="Symbol" w:cs="B Lotus"/>
                <w:sz w:val="2"/>
                <w:szCs w:val="2"/>
                <w:rtl/>
                <w:lang w:bidi="fa-IR"/>
              </w:rPr>
            </w:pPr>
            <w:r w:rsidRPr="00773C80">
              <w:rPr>
                <w:rFonts w:ascii="Symbol" w:hAnsi="Symbol" w:cs="B Lotus" w:hint="cs"/>
                <w:szCs w:val="28"/>
                <w:rtl/>
                <w:lang w:bidi="fa-IR"/>
              </w:rPr>
              <w:t>این سخن را ترجم</w:t>
            </w:r>
            <w:r w:rsidR="001057A0">
              <w:rPr>
                <w:rFonts w:ascii="Symbol" w:hAnsi="Symbol" w:cs="B Lotus" w:hint="cs"/>
                <w:szCs w:val="28"/>
                <w:rtl/>
                <w:lang w:bidi="fa-IR"/>
              </w:rPr>
              <w:t>ه</w:t>
            </w:r>
            <w:r w:rsidRPr="00773C80">
              <w:rPr>
                <w:rFonts w:ascii="Symbol" w:hAnsi="Symbol" w:cs="B Lotus" w:hint="cs"/>
                <w:szCs w:val="28"/>
                <w:rtl/>
                <w:lang w:bidi="fa-IR"/>
              </w:rPr>
              <w:t xml:space="preserve"> پهناوری</w:t>
            </w:r>
            <w:r w:rsidRPr="00773C80">
              <w:rPr>
                <w:rFonts w:ascii="Symbol" w:hAnsi="Symbol" w:cs="B Lotus" w:hint="cs"/>
                <w:szCs w:val="28"/>
                <w:rtl/>
                <w:lang w:bidi="fa-IR"/>
              </w:rPr>
              <w:br/>
            </w:r>
          </w:p>
        </w:tc>
        <w:tc>
          <w:tcPr>
            <w:tcW w:w="85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Symbol" w:hAnsi="Symbol" w:cs="B Lotus"/>
                <w:szCs w:val="28"/>
                <w:rtl/>
                <w:lang w:bidi="fa-IR"/>
              </w:rPr>
            </w:pPr>
          </w:p>
        </w:tc>
        <w:tc>
          <w:tcPr>
            <w:tcW w:w="3402" w:type="dxa"/>
          </w:tcPr>
          <w:p w:rsidR="00773C80" w:rsidRPr="00773C80" w:rsidRDefault="00773C80" w:rsidP="001057A0">
            <w:pPr>
              <w:pStyle w:val="StyleComplexBLotus12ptJustifiedFirstline05cmCharChar"/>
              <w:tabs>
                <w:tab w:val="center" w:pos="4153"/>
                <w:tab w:val="right" w:pos="7371"/>
                <w:tab w:val="right" w:pos="8306"/>
              </w:tabs>
              <w:spacing w:line="240" w:lineRule="auto"/>
              <w:ind w:firstLine="0"/>
              <w:rPr>
                <w:rFonts w:ascii="Symbol" w:hAnsi="Symbol" w:cs="B Lotus"/>
                <w:sz w:val="2"/>
                <w:szCs w:val="2"/>
                <w:rtl/>
                <w:lang w:bidi="fa-IR"/>
              </w:rPr>
            </w:pPr>
            <w:r w:rsidRPr="00773C80">
              <w:rPr>
                <w:rFonts w:ascii="Symbol" w:hAnsi="Symbol" w:cs="B Lotus" w:hint="cs"/>
                <w:szCs w:val="28"/>
                <w:rtl/>
                <w:lang w:bidi="fa-IR"/>
              </w:rPr>
              <w:t>گفته آید در مقام دیگری</w:t>
            </w:r>
            <w:r w:rsidR="001057A0" w:rsidRPr="001057A0">
              <w:rPr>
                <w:rStyle w:val="FootnoteReference"/>
                <w:rFonts w:ascii="Symbol" w:hAnsi="Symbol" w:cs="B Lotus"/>
                <w:color w:val="000000"/>
                <w:spacing w:val="-4"/>
                <w:szCs w:val="28"/>
                <w:rtl/>
                <w:lang w:bidi="fa-IR"/>
              </w:rPr>
              <w:footnoteReference w:id="263"/>
            </w:r>
            <w:r w:rsidRPr="00773C80">
              <w:rPr>
                <w:rFonts w:ascii="Symbol" w:hAnsi="Symbol" w:cs="B Lotus" w:hint="cs"/>
                <w:szCs w:val="28"/>
                <w:rtl/>
                <w:lang w:bidi="fa-IR"/>
              </w:rPr>
              <w:t>!</w:t>
            </w:r>
            <w:r w:rsidRPr="00773C80">
              <w:rPr>
                <w:rFonts w:ascii="Symbol" w:hAnsi="Symbol" w:cs="B Lotus" w:hint="cs"/>
                <w:szCs w:val="28"/>
                <w:rtl/>
                <w:lang w:bidi="fa-IR"/>
              </w:rPr>
              <w:br/>
            </w:r>
          </w:p>
        </w:tc>
      </w:tr>
    </w:tbl>
    <w:p w:rsidR="00773C80" w:rsidRDefault="00773C80" w:rsidP="001057A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23 سال می‌نویسد: </w:t>
      </w:r>
      <w:r w:rsidR="001057A0">
        <w:rPr>
          <w:rFonts w:ascii="Times New Roman" w:hAnsi="Times New Roman" w:cs="B Lotus" w:hint="cs"/>
          <w:szCs w:val="28"/>
          <w:rtl/>
          <w:lang w:bidi="fa-IR"/>
        </w:rPr>
        <w:t>«</w:t>
      </w:r>
      <w:r>
        <w:rPr>
          <w:rFonts w:ascii="Times New Roman" w:hAnsi="Times New Roman" w:cs="B Lotus" w:hint="cs"/>
          <w:szCs w:val="28"/>
          <w:rtl/>
          <w:lang w:bidi="fa-IR"/>
        </w:rPr>
        <w:t>آیا برای اینکه بر خود بندگان معلوم گردد که بدند؟ آنها خود را بد نمی‌دانند و بدی</w:t>
      </w:r>
      <w:r w:rsidR="001057A0">
        <w:rPr>
          <w:rFonts w:ascii="Times New Roman" w:hAnsi="Times New Roman" w:cs="B Lotus" w:hint="eastAsia"/>
          <w:szCs w:val="28"/>
          <w:rtl/>
          <w:lang w:bidi="fa-IR"/>
        </w:rPr>
        <w:t>‌</w:t>
      </w:r>
      <w:r>
        <w:rPr>
          <w:rFonts w:ascii="Times New Roman" w:hAnsi="Times New Roman" w:cs="B Lotus" w:hint="cs"/>
          <w:szCs w:val="28"/>
          <w:rtl/>
          <w:lang w:bidi="fa-IR"/>
        </w:rPr>
        <w:t>ها را که مرتکب شدند شر نمی‌دانند، از این رو مرتکب شدند</w:t>
      </w:r>
      <w:r w:rsidR="001057A0">
        <w:rPr>
          <w:rFonts w:ascii="Times New Roman" w:hAnsi="Times New Roman" w:cs="B Lotus" w:hint="cs"/>
          <w:szCs w:val="28"/>
          <w:rtl/>
          <w:lang w:bidi="fa-IR"/>
        </w:rPr>
        <w:t>»</w:t>
      </w:r>
      <w:r w:rsidR="001057A0" w:rsidRPr="001057A0">
        <w:rPr>
          <w:rStyle w:val="FootnoteReference"/>
          <w:rFonts w:ascii="Times New Roman" w:hAnsi="Times New Roman" w:cs="B Lotus"/>
          <w:color w:val="000000"/>
          <w:spacing w:val="-4"/>
          <w:szCs w:val="28"/>
          <w:rtl/>
          <w:lang w:bidi="fa-IR"/>
        </w:rPr>
        <w:footnoteReference w:id="264"/>
      </w:r>
      <w:r>
        <w:rPr>
          <w:rFonts w:ascii="Times New Roman" w:hAnsi="Times New Roman" w:cs="B Lotus" w:hint="cs"/>
          <w:szCs w:val="28"/>
          <w:rtl/>
          <w:lang w:bidi="fa-IR"/>
        </w:rPr>
        <w:t>.</w:t>
      </w:r>
    </w:p>
    <w:p w:rsidR="00773C80" w:rsidRDefault="00773C80" w:rsidP="001057A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 سخن دنبال</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گفتار پیشین اوست و به پندار خود، فلسف</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آزمایش</w:t>
      </w:r>
      <w:r w:rsidR="001057A0">
        <w:rPr>
          <w:rFonts w:ascii="Times New Roman" w:hAnsi="Times New Roman" w:cs="B Lotus" w:hint="eastAsia"/>
          <w:szCs w:val="28"/>
          <w:rtl/>
          <w:lang w:bidi="fa-IR"/>
        </w:rPr>
        <w:t>‌</w:t>
      </w:r>
      <w:r>
        <w:rPr>
          <w:rFonts w:ascii="Times New Roman" w:hAnsi="Times New Roman" w:cs="B Lotus" w:hint="cs"/>
          <w:szCs w:val="28"/>
          <w:rtl/>
          <w:lang w:bidi="fa-IR"/>
        </w:rPr>
        <w:t>های الهی را نقض می‌کند! می‌گوید اگر آزمایش</w:t>
      </w:r>
      <w:r w:rsidR="001057A0">
        <w:rPr>
          <w:rFonts w:ascii="Times New Roman" w:hAnsi="Times New Roman" w:cs="B Lotus" w:hint="eastAsia"/>
          <w:szCs w:val="28"/>
          <w:rtl/>
          <w:lang w:bidi="fa-IR"/>
        </w:rPr>
        <w:t>‌</w:t>
      </w:r>
      <w:r>
        <w:rPr>
          <w:rFonts w:ascii="Times New Roman" w:hAnsi="Times New Roman" w:cs="B Lotus" w:hint="cs"/>
          <w:szCs w:val="28"/>
          <w:rtl/>
          <w:lang w:bidi="fa-IR"/>
        </w:rPr>
        <w:t>های خداوند برای این است که بدی بندگان بر خودشان معلوم شود البتّه آنها خود را مجرم نمی‌شناسند! سستی این ادّعا بر کم</w:t>
      </w:r>
      <w:r w:rsidR="001057A0">
        <w:rPr>
          <w:rFonts w:ascii="Times New Roman" w:hAnsi="Times New Roman" w:cs="B Lotus" w:hint="eastAsia"/>
          <w:szCs w:val="28"/>
          <w:rtl/>
          <w:lang w:bidi="fa-IR"/>
        </w:rPr>
        <w:t>‌</w:t>
      </w:r>
      <w:r>
        <w:rPr>
          <w:rFonts w:ascii="Times New Roman" w:hAnsi="Times New Roman" w:cs="B Lotus" w:hint="cs"/>
          <w:szCs w:val="28"/>
          <w:rtl/>
          <w:lang w:bidi="fa-IR"/>
        </w:rPr>
        <w:t xml:space="preserve">تر کسی پوشیده است. زیرا </w:t>
      </w:r>
      <w:r w:rsidRPr="001057A0">
        <w:rPr>
          <w:rFonts w:ascii="Times New Roman" w:hAnsi="Times New Roman" w:cs="B Lotus" w:hint="cs"/>
          <w:sz w:val="28"/>
          <w:szCs w:val="28"/>
          <w:rtl/>
          <w:lang w:bidi="fa-IR"/>
        </w:rPr>
        <w:t>اوّلاً</w:t>
      </w:r>
      <w:r w:rsidRPr="001057A0">
        <w:rPr>
          <w:rFonts w:ascii="Times New Roman" w:hAnsi="Times New Roman" w:cs="B Lotus" w:hint="cs"/>
          <w:sz w:val="20"/>
          <w:rtl/>
          <w:lang w:bidi="fa-IR"/>
        </w:rPr>
        <w:t xml:space="preserve"> </w:t>
      </w:r>
      <w:r>
        <w:rPr>
          <w:rFonts w:ascii="Times New Roman" w:hAnsi="Times New Roman" w:cs="B Lotus" w:hint="cs"/>
          <w:szCs w:val="28"/>
          <w:rtl/>
          <w:lang w:bidi="fa-IR"/>
        </w:rPr>
        <w:t>بر حسب نظر اهل شرع، آزمونهای خداوند در اصل برای آن نیست که کسی چیز یرا دربار</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خود بداند یا نداند هر چند سرانجام، هر کس خوبی و بدی خود را خواهد دانست. (یعنی آگاهی از این معنی بالتَّبَع است نه بال</w:t>
      </w:r>
      <w:r w:rsidR="001057A0">
        <w:rPr>
          <w:rFonts w:ascii="Times New Roman" w:hAnsi="Times New Roman" w:cs="B Lotus" w:hint="cs"/>
          <w:szCs w:val="28"/>
          <w:rtl/>
          <w:lang w:bidi="fa-IR"/>
        </w:rPr>
        <w:t>ا</w:t>
      </w:r>
      <w:r>
        <w:rPr>
          <w:rFonts w:ascii="Times New Roman" w:hAnsi="Times New Roman" w:cs="B Lotus" w:hint="cs"/>
          <w:szCs w:val="28"/>
          <w:rtl/>
          <w:lang w:bidi="fa-IR"/>
        </w:rPr>
        <w:t xml:space="preserve">صاله) </w:t>
      </w:r>
      <w:r w:rsidRPr="009E723D">
        <w:rPr>
          <w:rFonts w:ascii="B Lotus" w:hAnsi="B Lotus" w:cs="B Lotus" w:hint="cs"/>
          <w:b/>
          <w:bCs/>
          <w:sz w:val="28"/>
          <w:szCs w:val="28"/>
          <w:rtl/>
          <w:lang w:bidi="fa-IR"/>
        </w:rPr>
        <w:t>ثانیاً</w:t>
      </w:r>
      <w:r>
        <w:rPr>
          <w:rFonts w:ascii="Times New Roman" w:hAnsi="Times New Roman" w:cs="B Lotus" w:hint="cs"/>
          <w:szCs w:val="28"/>
          <w:rtl/>
          <w:lang w:bidi="fa-IR"/>
        </w:rPr>
        <w:t xml:space="preserve"> در آزمایش</w:t>
      </w:r>
      <w:r w:rsidR="001057A0">
        <w:rPr>
          <w:rFonts w:ascii="Times New Roman" w:hAnsi="Times New Roman" w:cs="B Lotus" w:hint="eastAsia"/>
          <w:szCs w:val="28"/>
          <w:rtl/>
          <w:lang w:bidi="fa-IR"/>
        </w:rPr>
        <w:t>‌</w:t>
      </w:r>
      <w:r>
        <w:rPr>
          <w:rFonts w:ascii="Times New Roman" w:hAnsi="Times New Roman" w:cs="B Lotus" w:hint="cs"/>
          <w:szCs w:val="28"/>
          <w:rtl/>
          <w:lang w:bidi="fa-IR"/>
        </w:rPr>
        <w:t>های الهی، هم</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بندگان خدا به شرّ و بدی نمی‌گرایند تا متشرّعین بگویند: امتحانات الهی برای آن است که بندگان بدانند شرور و بدکار بوده‌اند! پس این نسبت به اهل شریعت پایه و اساسی ندارد. </w:t>
      </w:r>
      <w:r w:rsidRPr="001057A0">
        <w:rPr>
          <w:rFonts w:ascii="Times New Roman" w:hAnsi="Times New Roman" w:cs="B Lotus" w:hint="cs"/>
          <w:sz w:val="28"/>
          <w:szCs w:val="28"/>
          <w:rtl/>
          <w:lang w:bidi="fa-IR"/>
        </w:rPr>
        <w:t>ثالثاً</w:t>
      </w:r>
      <w:r w:rsidRPr="001057A0">
        <w:rPr>
          <w:rFonts w:ascii="Times New Roman" w:hAnsi="Times New Roman" w:cs="B Lotus" w:hint="cs"/>
          <w:sz w:val="20"/>
          <w:rtl/>
          <w:lang w:bidi="fa-IR"/>
        </w:rPr>
        <w:t xml:space="preserve"> </w:t>
      </w:r>
      <w:r>
        <w:rPr>
          <w:rFonts w:ascii="Times New Roman" w:hAnsi="Times New Roman" w:cs="B Lotus" w:hint="cs"/>
          <w:szCs w:val="28"/>
          <w:rtl/>
          <w:lang w:bidi="fa-IR"/>
        </w:rPr>
        <w:t>ما با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23 سال مماشات می‌نماییم و می‌پذیریم که به قول متشرّعین، امتحانات خداوند در اصل برای ظهور این معنی است که هر کس خود را بشناسد و بداند که نیک بوده یا بد؟ در این صورت، شبهة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که می‌نویسد: </w:t>
      </w:r>
      <w:r w:rsidR="001057A0">
        <w:rPr>
          <w:rFonts w:ascii="Times New Roman" w:hAnsi="Times New Roman" w:cs="B Lotus" w:hint="cs"/>
          <w:szCs w:val="28"/>
          <w:rtl/>
          <w:lang w:bidi="fa-IR"/>
        </w:rPr>
        <w:t>«</w:t>
      </w:r>
      <w:r>
        <w:rPr>
          <w:rFonts w:ascii="Times New Roman" w:hAnsi="Times New Roman" w:cs="B Lotus" w:hint="cs"/>
          <w:szCs w:val="28"/>
          <w:rtl/>
          <w:lang w:bidi="fa-IR"/>
        </w:rPr>
        <w:t>آنها خود را بد نمی‌دانند و بدی</w:t>
      </w:r>
      <w:r w:rsidR="001057A0">
        <w:rPr>
          <w:rFonts w:ascii="Times New Roman" w:hAnsi="Times New Roman" w:cs="B Lotus" w:hint="eastAsia"/>
          <w:szCs w:val="28"/>
          <w:rtl/>
          <w:lang w:bidi="fa-IR"/>
        </w:rPr>
        <w:t>‌</w:t>
      </w:r>
      <w:r>
        <w:rPr>
          <w:rFonts w:ascii="Times New Roman" w:hAnsi="Times New Roman" w:cs="B Lotus" w:hint="cs"/>
          <w:szCs w:val="28"/>
          <w:rtl/>
          <w:lang w:bidi="fa-IR"/>
        </w:rPr>
        <w:t>ها را که مرتکب شدند شر نمی‌دانند</w:t>
      </w:r>
      <w:r w:rsidR="001057A0">
        <w:rPr>
          <w:rFonts w:ascii="Times New Roman" w:hAnsi="Times New Roman" w:cs="B Lotus" w:hint="cs"/>
          <w:szCs w:val="28"/>
          <w:rtl/>
          <w:lang w:bidi="fa-IR"/>
        </w:rPr>
        <w:t>»</w:t>
      </w:r>
      <w:r>
        <w:rPr>
          <w:rFonts w:ascii="Times New Roman" w:hAnsi="Times New Roman" w:cs="B Lotus" w:hint="cs"/>
          <w:szCs w:val="28"/>
          <w:rtl/>
          <w:lang w:bidi="fa-IR"/>
        </w:rPr>
        <w:t xml:space="preserve"> به چند دلیل مردود است. نخست آنکه بسیاری از بدکاران در حین عمل، به بدی و زیانباری کار خویش معترفند، مانند پزشکی که خود به آشامیدن مسکرات آلوده است و در عین حال به دیگران سفارش می‌کند تاازآن پرهیز کنند! </w:t>
      </w:r>
      <w:r w:rsidR="001057A0">
        <w:rPr>
          <w:rFonts w:ascii="Times New Roman" w:hAnsi="Times New Roman" w:cs="B Lotus" w:hint="cs"/>
          <w:szCs w:val="28"/>
          <w:rtl/>
          <w:lang w:bidi="fa-IR"/>
        </w:rPr>
        <w:t>«</w:t>
      </w:r>
      <w:r w:rsidR="001057A0">
        <w:rPr>
          <w:rStyle w:val="Char1"/>
          <w:rFonts w:hint="cs"/>
          <w:rtl/>
        </w:rPr>
        <w:t>طبیب یداوی الناس و</w:t>
      </w:r>
      <w:r w:rsidRPr="001057A0">
        <w:rPr>
          <w:rStyle w:val="Char1"/>
          <w:rFonts w:hint="cs"/>
          <w:rtl/>
        </w:rPr>
        <w:t>هو علیل</w:t>
      </w:r>
      <w:r w:rsidR="001057A0">
        <w:rPr>
          <w:rFonts w:ascii="Times New Roman" w:hAnsi="Times New Roman" w:cs="B Lotus" w:hint="cs"/>
          <w:szCs w:val="28"/>
          <w:rtl/>
          <w:lang w:bidi="fa-IR"/>
        </w:rPr>
        <w:t>»</w:t>
      </w:r>
      <w:r>
        <w:rPr>
          <w:rFonts w:ascii="Times New Roman" w:hAnsi="Times New Roman" w:cs="B Lotus" w:hint="cs"/>
          <w:szCs w:val="28"/>
          <w:rtl/>
          <w:lang w:bidi="fa-IR"/>
        </w:rPr>
        <w:t xml:space="preserve">! و از اینجا دانسته می‌شود که آلوده‌نشدن به گناهان تنها منوط به آگاهی از زیان و بدی گناه نیست، بلکه یکی از شرائط مبارزه با آن، آگاهی است. </w:t>
      </w:r>
      <w:r w:rsidRPr="001057A0">
        <w:rPr>
          <w:rFonts w:ascii="Times New Roman" w:hAnsi="Times New Roman" w:cs="B Lotus" w:hint="cs"/>
          <w:sz w:val="28"/>
          <w:szCs w:val="28"/>
          <w:rtl/>
          <w:lang w:bidi="fa-IR"/>
        </w:rPr>
        <w:t>دوّم</w:t>
      </w:r>
      <w:r w:rsidRPr="001057A0">
        <w:rPr>
          <w:rFonts w:ascii="Times New Roman" w:hAnsi="Times New Roman" w:cs="B Lotus" w:hint="cs"/>
          <w:sz w:val="20"/>
          <w:rtl/>
          <w:lang w:bidi="fa-IR"/>
        </w:rPr>
        <w:t xml:space="preserve"> </w:t>
      </w:r>
      <w:r>
        <w:rPr>
          <w:rFonts w:ascii="Times New Roman" w:hAnsi="Times New Roman" w:cs="B Lotus" w:hint="cs"/>
          <w:szCs w:val="28"/>
          <w:rtl/>
          <w:lang w:bidi="fa-IR"/>
        </w:rPr>
        <w:t>آنکه، بسیاری از بدکاران، هرچند در حین عمل لجاجت نشان داده و به خود تلقین می‌نمایند که کارشان صحیح و صواب است ولی پس از انجام عمل به قبح اعمال خویش اعتراف می‌کنند و اساساً کسی در عالم انسانی وجود ندارد که در زندگی، خویشتن را سرزنش نکرده یا پشیمان نشده باشد. گویا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از عالم ماوراء بشر به این جهان سفر کرده است! و خبر از احوال آدمیان ندارد که اینگونه بی‌پروا و جاهلانه دربار</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ایشان سخن می‌گوید یا آنقدر مغرور و خودخواه است که پیوسته اعمال خویش را عین صواب و خیر محض! می‌شمارد و گمان می‌کند که هر انسان زشتکاری مانند او می‌اندیشد و همواره خود را تبرئه می‌کند! ما از این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معصوم! و خودخواه می‌پرسیم که به نظر شما کلم</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«اعتراف» در قاموس بشر مفهومی و مصداقی دارد یا خیر؟ اگر دارد، پس شما چه می‌گویید و چرا ادّعای گزاف می‌کنید؟ و اگر ندارد پس دربار</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مردمی که در کلیساها زانو می‌زنند و نزد کشیشان به زشتکاری</w:t>
      </w:r>
      <w:r w:rsidR="001057A0">
        <w:rPr>
          <w:rFonts w:ascii="Times New Roman" w:hAnsi="Times New Roman" w:cs="B Lotus" w:hint="eastAsia"/>
          <w:szCs w:val="28"/>
          <w:rtl/>
          <w:lang w:bidi="fa-IR"/>
        </w:rPr>
        <w:t>‌</w:t>
      </w:r>
      <w:r>
        <w:rPr>
          <w:rFonts w:ascii="Times New Roman" w:hAnsi="Times New Roman" w:cs="B Lotus" w:hint="cs"/>
          <w:szCs w:val="28"/>
          <w:rtl/>
          <w:lang w:bidi="fa-IR"/>
        </w:rPr>
        <w:t>های خود اعتراف می‌نمایند و یا کسانی که از بدکاری</w:t>
      </w:r>
      <w:r w:rsidR="001057A0">
        <w:rPr>
          <w:rFonts w:ascii="Times New Roman" w:hAnsi="Times New Roman" w:cs="B Lotus" w:hint="eastAsia"/>
          <w:szCs w:val="28"/>
          <w:rtl/>
          <w:lang w:bidi="fa-IR"/>
        </w:rPr>
        <w:t>‌</w:t>
      </w:r>
      <w:r>
        <w:rPr>
          <w:rFonts w:ascii="Times New Roman" w:hAnsi="Times New Roman" w:cs="B Lotus" w:hint="cs"/>
          <w:szCs w:val="28"/>
          <w:rtl/>
          <w:lang w:bidi="fa-IR"/>
        </w:rPr>
        <w:t xml:space="preserve">های خویش توبه می‌کنند چه باید گفت؟ ایشان از جنس آدمیان نیستند؟ یا شما به بیماری تجاهل! گرفتار شده‌اید؟! </w:t>
      </w:r>
      <w:r w:rsidRPr="001057A0">
        <w:rPr>
          <w:rFonts w:ascii="Times New Roman" w:hAnsi="Times New Roman" w:cs="B Lotus" w:hint="cs"/>
          <w:sz w:val="28"/>
          <w:szCs w:val="28"/>
          <w:rtl/>
          <w:lang w:bidi="fa-IR"/>
        </w:rPr>
        <w:t>سوّم</w:t>
      </w:r>
      <w:r w:rsidRPr="001057A0">
        <w:rPr>
          <w:rFonts w:ascii="Times New Roman" w:hAnsi="Times New Roman" w:cs="B Lotus" w:hint="cs"/>
          <w:sz w:val="20"/>
          <w:rtl/>
          <w:lang w:bidi="fa-IR"/>
        </w:rPr>
        <w:t xml:space="preserve"> </w:t>
      </w:r>
      <w:r>
        <w:rPr>
          <w:rFonts w:ascii="Times New Roman" w:hAnsi="Times New Roman" w:cs="B Lotus" w:hint="cs"/>
          <w:szCs w:val="28"/>
          <w:rtl/>
          <w:lang w:bidi="fa-IR"/>
        </w:rPr>
        <w:t>اینکه فرض می‌کنیم بدکاران به قول شما در این عالم (به ناحق و از راه عناد) خود را بد ندانستند و اعمال خویش را ناروا نشمردند ولی شما از کجا می‌دانید که ایشان در جهان پس از مرگ که نوبت پاداش و کیفر است بر همین عقیده ثابت بمانند؟! آیا از آن جهان بازگشته و خبر جدید! آورده‌اید؟ یا با خدای جهان در ارتباط هستید و در این باره وحی و پیامی نوین دریافت داشته‌اید؟!</w:t>
      </w:r>
      <w:r w:rsidR="001057A0">
        <w:rPr>
          <w:rFonts w:ascii="Times New Roman" w:hAnsi="Times New Roman" w:cs="B Lotus" w:hint="cs"/>
          <w:szCs w:val="28"/>
          <w:rtl/>
          <w:lang w:bidi="fa-IR"/>
        </w:rPr>
        <w:t>.</w:t>
      </w:r>
    </w:p>
    <w:p w:rsidR="00773C80" w:rsidRDefault="00773C80" w:rsidP="001057A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معلوم شد که اندیشه‌های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بی‌نام و نشان، خیال اندر خیال است و از رشت</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اوهامی به شمار می‌آید که چون تار عنکبوت سُست و بی‌اعتبار می‌باشد!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23 سال سخنان</w:t>
      </w:r>
      <w:r w:rsidR="001057A0">
        <w:rPr>
          <w:rFonts w:ascii="Times New Roman" w:hAnsi="Times New Roman" w:cs="B Lotus" w:hint="cs"/>
          <w:szCs w:val="28"/>
          <w:rtl/>
          <w:lang w:bidi="fa-IR"/>
        </w:rPr>
        <w:t xml:space="preserve"> خود را بدین صورت دنبال می‌کند:</w:t>
      </w:r>
    </w:p>
    <w:p w:rsidR="00773C80" w:rsidRDefault="001057A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آنها بر حسب فطرت و طبیعت خود رفتار کرده‌اند. اگر طبیعت تمام </w:t>
      </w:r>
      <w:r>
        <w:rPr>
          <w:rFonts w:ascii="Times New Roman" w:hAnsi="Times New Roman" w:cs="B Lotus" w:hint="cs"/>
          <w:szCs w:val="28"/>
          <w:rtl/>
          <w:lang w:bidi="fa-IR"/>
        </w:rPr>
        <w:t>ا</w:t>
      </w:r>
      <w:r w:rsidR="00773C80">
        <w:rPr>
          <w:rFonts w:ascii="Times New Roman" w:hAnsi="Times New Roman" w:cs="B Lotus" w:hint="cs"/>
          <w:szCs w:val="28"/>
          <w:rtl/>
          <w:lang w:bidi="fa-IR"/>
        </w:rPr>
        <w:t>فراد یکسان بود دلیلی نبود که عدّه‌ای از پیغمبر پیروی کنند و عدّه‌ای نکنند و بعبارت دیگر اگر استعداد خوبی و بدی و خیر و شرّ متساویاً درنهاد آنها بود بالضّروره یا باید همگی پیروی کنند یا نکنند</w:t>
      </w:r>
      <w:r>
        <w:rPr>
          <w:rFonts w:ascii="Times New Roman" w:hAnsi="Times New Roman" w:cs="B Lotus" w:hint="cs"/>
          <w:szCs w:val="28"/>
          <w:rtl/>
          <w:lang w:bidi="fa-IR"/>
        </w:rPr>
        <w:t>»</w:t>
      </w:r>
      <w:r w:rsidRPr="001057A0">
        <w:rPr>
          <w:rStyle w:val="FootnoteReference"/>
          <w:rFonts w:ascii="Times New Roman" w:hAnsi="Times New Roman" w:cs="B Lotus"/>
          <w:color w:val="000000"/>
          <w:spacing w:val="-4"/>
          <w:szCs w:val="28"/>
          <w:rtl/>
          <w:lang w:bidi="fa-IR"/>
        </w:rPr>
        <w:footnoteReference w:id="265"/>
      </w:r>
      <w:r w:rsidR="00773C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غرض اصلی از این گفتار آن است که زشتی و بدی بر سرشت گروهی از مردم غلبه دارد و ایشان را توان آن نیست که خود را پاک کنند زیرا این امر موجب دگرگونی طبایع می‌گردد پس، از چنین مردمی انتظار ایمان و</w:t>
      </w:r>
      <w:r w:rsidR="001057A0">
        <w:rPr>
          <w:rFonts w:ascii="Times New Roman" w:hAnsi="Times New Roman" w:cs="B Lotus" w:hint="cs"/>
          <w:szCs w:val="28"/>
          <w:rtl/>
          <w:lang w:bidi="fa-IR"/>
        </w:rPr>
        <w:t xml:space="preserve"> </w:t>
      </w:r>
      <w:r>
        <w:rPr>
          <w:rFonts w:ascii="Times New Roman" w:hAnsi="Times New Roman" w:cs="B Lotus" w:hint="cs"/>
          <w:szCs w:val="28"/>
          <w:rtl/>
          <w:lang w:bidi="fa-IR"/>
        </w:rPr>
        <w:t>اصلاح عمل نباید داشت و در نتیجه، نبوّت پیامبران را در اصلاح حال ایشان نتوان مؤثّر شمرد! و چنانکه می‌بیند دستاویز نویسنده در این مقام، موضوع «جبر» است که پیش از این نیز بدان اشاره شده بود.</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ما بر این ادّعا از چند جهت ایراد داریم، یکی آنکه: اگر قرار باشد هر دسته‌ای از مردم، طبیعتِ نیک یا بدی داشته باشند و بر حسب طبیعت خود، انبیاء را پیروی کنند یا نکنند، پس دربار</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بسیاری از افراد که مدّتی پیرو مکتب پیامبران بوده و سپس مرتدّ می‌شوند و گاهی چند بار از ایمان به کفر رفته و باز می‌آیند! چه باید</w:t>
      </w:r>
      <w:r w:rsidR="001057A0">
        <w:rPr>
          <w:rFonts w:ascii="Times New Roman" w:hAnsi="Times New Roman" w:cs="B Lotus" w:hint="cs"/>
          <w:szCs w:val="28"/>
          <w:rtl/>
          <w:lang w:bidi="fa-IR"/>
        </w:rPr>
        <w:t xml:space="preserve"> </w:t>
      </w:r>
      <w:r>
        <w:rPr>
          <w:rFonts w:ascii="Times New Roman" w:hAnsi="Times New Roman" w:cs="B Lotus" w:hint="cs"/>
          <w:szCs w:val="28"/>
          <w:rtl/>
          <w:lang w:bidi="fa-IR"/>
        </w:rPr>
        <w:t>گفت؟ بنابر نظر سیره‌نویسِ بی‌نام و نشان! باید معتقد بود که طبیعت و ذات آنان هر بار از ریشه دگرگون گشته و فطرت و سرشت تازه‌ای در آنها آفریده شده است! یا مغز و ذهن جدیدی در ایشان پدید آمده است! با اینکه می‌دانیم چنین سخن باطلی را هیچ عاقلی نمی‌پذیرد. بیاد داریم که نویسند</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23 سال پیش از این نوشته بود: </w:t>
      </w:r>
      <w:r w:rsidR="001057A0">
        <w:rPr>
          <w:rFonts w:ascii="Times New Roman" w:hAnsi="Times New Roman" w:cs="B Lotus" w:hint="cs"/>
          <w:szCs w:val="28"/>
          <w:rtl/>
          <w:lang w:bidi="fa-IR"/>
        </w:rPr>
        <w:t>«</w:t>
      </w:r>
      <w:r>
        <w:rPr>
          <w:rFonts w:ascii="Times New Roman" w:hAnsi="Times New Roman" w:cs="B Lotus" w:hint="cs"/>
          <w:szCs w:val="28"/>
          <w:rtl/>
          <w:lang w:bidi="fa-IR"/>
        </w:rPr>
        <w:t>آیا ارسال رسل برای این است که این طبایع را تغییر دهد؟ مگر با موعظه ممکن است سیاه‌پوستی را سفید کرد تا بتوان طبع مایل به شر را مبدّل به طبع مایل به خیر ساخت؟</w:t>
      </w:r>
      <w:r w:rsidR="001057A0">
        <w:rPr>
          <w:rFonts w:ascii="Times New Roman" w:hAnsi="Times New Roman" w:cs="B Lotus" w:hint="cs"/>
          <w:szCs w:val="28"/>
          <w:rtl/>
          <w:lang w:bidi="fa-IR"/>
        </w:rPr>
        <w:t>»</w:t>
      </w:r>
      <w:r w:rsidR="001057A0" w:rsidRPr="001057A0">
        <w:rPr>
          <w:rStyle w:val="FootnoteReference"/>
          <w:rFonts w:ascii="Times New Roman" w:hAnsi="Times New Roman" w:cs="B Lotus"/>
          <w:color w:val="000000"/>
          <w:spacing w:val="-4"/>
          <w:szCs w:val="28"/>
          <w:rtl/>
          <w:lang w:bidi="fa-IR"/>
        </w:rPr>
        <w:footnoteReference w:id="266"/>
      </w:r>
      <w:r w:rsidR="001057A0">
        <w:rPr>
          <w:rFonts w:ascii="Times New Roman" w:hAnsi="Times New Roman" w:cs="B Lotus" w:hint="cs"/>
          <w:szCs w:val="28"/>
          <w:rtl/>
          <w:lang w:bidi="fa-IR"/>
        </w:rPr>
        <w:t>.</w:t>
      </w:r>
      <w:r>
        <w:rPr>
          <w:rFonts w:ascii="Times New Roman" w:hAnsi="Times New Roman" w:cs="B Lotus" w:hint="cs"/>
          <w:szCs w:val="28"/>
          <w:rtl/>
          <w:lang w:bidi="fa-IR"/>
        </w:rPr>
        <w:t xml:space="preserve"> اینک از سیره‌نویس نو درآمد! می‌پرسیم دربار</w:t>
      </w:r>
      <w:r w:rsidR="001057A0">
        <w:rPr>
          <w:rFonts w:ascii="Times New Roman" w:hAnsi="Times New Roman" w:cs="B Lotus" w:hint="cs"/>
          <w:szCs w:val="28"/>
          <w:rtl/>
          <w:lang w:bidi="fa-IR"/>
        </w:rPr>
        <w:t>ه</w:t>
      </w:r>
      <w:r>
        <w:rPr>
          <w:rFonts w:ascii="Times New Roman" w:hAnsi="Times New Roman" w:cs="B Lotus" w:hint="cs"/>
          <w:szCs w:val="28"/>
          <w:rtl/>
          <w:lang w:bidi="fa-IR"/>
        </w:rPr>
        <w:t xml:space="preserve"> کسی که چند بار در زندگی به ایمان و نیکی روی آورده و سپس کفر و شرّ را برگزیده است (یا بالعکس) چه می‌گویی؟ بنابر قول گذشته‌ات این شخص باید چون سیاه‌پوستی باشد که از راه موعظه‌رنگ عوض کرده! و سپید شده و باز سیاه گشته و دوباره سپید شده است...! آیا این امر محال نیست؟! </w:t>
      </w:r>
      <w:r w:rsidRPr="001057A0">
        <w:rPr>
          <w:rStyle w:val="Char1"/>
          <w:rFonts w:hint="cs"/>
          <w:rtl/>
        </w:rPr>
        <w:t>فأین تذهبون؟!</w:t>
      </w:r>
      <w:r w:rsidR="001057A0">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1057A0">
        <w:rPr>
          <w:rFonts w:ascii="B Zar" w:eastAsia="B Zar" w:hAnsi="B Zar" w:cs="B Lotus" w:hint="cs"/>
          <w:b/>
          <w:bCs/>
          <w:sz w:val="28"/>
          <w:szCs w:val="28"/>
          <w:rtl/>
          <w:lang w:bidi="fa-IR"/>
        </w:rPr>
        <w:t>دوّم</w:t>
      </w:r>
      <w:r w:rsidRPr="001057A0">
        <w:rPr>
          <w:rFonts w:ascii="Times New Roman" w:hAnsi="Times New Roman" w:cs="B Lotus" w:hint="cs"/>
          <w:b/>
          <w:bCs/>
          <w:szCs w:val="28"/>
          <w:rtl/>
          <w:lang w:bidi="fa-IR"/>
        </w:rPr>
        <w:t xml:space="preserve"> </w:t>
      </w:r>
      <w:r>
        <w:rPr>
          <w:rFonts w:ascii="Times New Roman" w:hAnsi="Times New Roman" w:cs="B Lotus" w:hint="cs"/>
          <w:szCs w:val="28"/>
          <w:rtl/>
          <w:lang w:bidi="fa-IR"/>
        </w:rPr>
        <w:t>آنکه: می‌پذیریم هم</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طبایع چنانکه نویسند</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23 سال می‌گوید، برابر و یکسان نیست و استعداد خیر و شرّ به طور متساوی در نهاد همگان نهاده نشده است، ولی در این صورت هیچ دلیلی بر این ادّعا نداریم که مردم از اصلاح عقیده و عمل خویش بکلّی ناتوانند! و تعلیم و تربیت در آنها به هیچ وجه مؤثّر نیست! زیرا اختلاف طبایع حدّ اکثر این امر را اثبات می‌کند که برخی از افراد، بیشتر تحت ت</w:t>
      </w:r>
      <w:r w:rsidR="00A20B2A">
        <w:rPr>
          <w:rFonts w:ascii="Times New Roman" w:hAnsi="Times New Roman" w:cs="B Lotus" w:hint="cs"/>
          <w:szCs w:val="28"/>
          <w:rtl/>
          <w:lang w:bidi="fa-IR"/>
        </w:rPr>
        <w:t>ا</w:t>
      </w:r>
      <w:r>
        <w:rPr>
          <w:rFonts w:ascii="Times New Roman" w:hAnsi="Times New Roman" w:cs="B Lotus" w:hint="cs"/>
          <w:szCs w:val="28"/>
          <w:rtl/>
          <w:lang w:bidi="fa-IR"/>
        </w:rPr>
        <w:t>ثیر آموزش و پرورش قرار می‌گیرند و برخی کم</w:t>
      </w:r>
      <w:r w:rsidR="00A20B2A">
        <w:rPr>
          <w:rFonts w:ascii="Times New Roman" w:hAnsi="Times New Roman" w:cs="B Lotus" w:hint="eastAsia"/>
          <w:szCs w:val="28"/>
          <w:rtl/>
          <w:lang w:bidi="fa-IR"/>
        </w:rPr>
        <w:t>‌</w:t>
      </w:r>
      <w:r>
        <w:rPr>
          <w:rFonts w:ascii="Times New Roman" w:hAnsi="Times New Roman" w:cs="B Lotus" w:hint="cs"/>
          <w:szCs w:val="28"/>
          <w:rtl/>
          <w:lang w:bidi="fa-IR"/>
        </w:rPr>
        <w:t>تر تعلیم و تربیت می‌پذیرند و البتّه کسی که از استعداد بیشتری برخوردار است، مسؤلیت بالاتری را نیز به عهده خواهد داشت و به این ترتیب، نابرابری، استعدادها جبران می‌شود و به قول معروف: «هر که بامش بیش، برفش بیشتر»! پس، این نتیج</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نادرست که: عموم مردم به دلیل نابرابربودن طبایع خود نمی‌توانند از تعالیم پیامبران بهره‌مند شوند، مبنای معقول و پایة صحیحی ندارد.</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1057A0">
        <w:rPr>
          <w:rFonts w:ascii="B Zar" w:eastAsia="B Zar" w:hAnsi="B Zar" w:cs="B Lotus" w:hint="cs"/>
          <w:b/>
          <w:bCs/>
          <w:sz w:val="28"/>
          <w:szCs w:val="28"/>
          <w:rtl/>
          <w:lang w:bidi="fa-IR"/>
        </w:rPr>
        <w:t>سوّم</w:t>
      </w:r>
      <w:r w:rsidRPr="001057A0">
        <w:rPr>
          <w:rFonts w:ascii="Times New Roman" w:hAnsi="Times New Roman" w:cs="B Lotus" w:hint="cs"/>
          <w:b/>
          <w:bCs/>
          <w:szCs w:val="28"/>
          <w:rtl/>
          <w:lang w:bidi="fa-IR"/>
        </w:rPr>
        <w:t xml:space="preserve"> </w:t>
      </w:r>
      <w:r>
        <w:rPr>
          <w:rFonts w:ascii="Times New Roman" w:hAnsi="Times New Roman" w:cs="B Lotus" w:hint="cs"/>
          <w:szCs w:val="28"/>
          <w:rtl/>
          <w:lang w:bidi="fa-IR"/>
        </w:rPr>
        <w:t>آنکه: هرچند افراد بشر در طبایع خود متفاوتند ولی دعوت پیامبران دائر بر پذیرفتن وجود خداوند و عالم پاداش و کیفر، و ترک ستم و دروغ و قتل و فساد و انجام اعمال نیک، با پست</w:t>
      </w:r>
      <w:r>
        <w:rPr>
          <w:rFonts w:ascii="Times New Roman" w:hAnsi="Times New Roman" w:cs="B Lotus" w:hint="eastAsia"/>
          <w:szCs w:val="28"/>
          <w:rtl/>
          <w:lang w:bidi="fa-IR"/>
        </w:rPr>
        <w:t>‌</w:t>
      </w:r>
      <w:r>
        <w:rPr>
          <w:rFonts w:ascii="Times New Roman" w:hAnsi="Times New Roman" w:cs="B Lotus" w:hint="cs"/>
          <w:szCs w:val="28"/>
          <w:rtl/>
          <w:lang w:bidi="fa-IR"/>
        </w:rPr>
        <w:t>ترین طبیعت</w:t>
      </w:r>
      <w:r>
        <w:rPr>
          <w:rFonts w:ascii="Times New Roman" w:hAnsi="Times New Roman" w:cs="B Lotus" w:hint="eastAsia"/>
          <w:szCs w:val="28"/>
          <w:rtl/>
          <w:lang w:bidi="fa-IR"/>
        </w:rPr>
        <w:t>‌</w:t>
      </w:r>
      <w:r>
        <w:rPr>
          <w:rFonts w:ascii="Times New Roman" w:hAnsi="Times New Roman" w:cs="B Lotus" w:hint="cs"/>
          <w:szCs w:val="28"/>
          <w:rtl/>
          <w:lang w:bidi="fa-IR"/>
        </w:rPr>
        <w:t>ها ناسازگاری ندارد و از اینرو دیانت، هم در اقوام وحشی راه یافته و هم در ملل متمدّن نفوذ کرده است.</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sidRPr="001057A0">
        <w:rPr>
          <w:rFonts w:ascii="B Zar" w:eastAsia="B Zar" w:hAnsi="B Zar" w:cs="B Lotus" w:hint="cs"/>
          <w:b/>
          <w:bCs/>
          <w:sz w:val="28"/>
          <w:szCs w:val="28"/>
          <w:rtl/>
          <w:lang w:bidi="fa-IR"/>
        </w:rPr>
        <w:t>چهارم</w:t>
      </w:r>
      <w:r>
        <w:rPr>
          <w:rFonts w:ascii="Times New Roman" w:hAnsi="Times New Roman" w:cs="B Lotus" w:hint="cs"/>
          <w:szCs w:val="28"/>
          <w:rtl/>
          <w:lang w:bidi="fa-IR"/>
        </w:rPr>
        <w:t xml:space="preserve"> آنکه: روانشناسی جدید و علوم تربیتی، تئوری «</w:t>
      </w:r>
      <w:r w:rsidRPr="00A20B2A">
        <w:rPr>
          <w:rFonts w:ascii="mylotus" w:hAnsi="mylotus" w:cs="mylotus"/>
          <w:szCs w:val="28"/>
          <w:rtl/>
          <w:lang w:bidi="fa-IR"/>
        </w:rPr>
        <w:t>جانی بالفطر</w:t>
      </w:r>
      <w:r w:rsidR="00A20B2A">
        <w:rPr>
          <w:rFonts w:ascii="mylotus" w:hAnsi="mylotus" w:cs="mylotus" w:hint="cs"/>
          <w:szCs w:val="28"/>
          <w:rtl/>
          <w:lang w:bidi="fa-IR"/>
        </w:rPr>
        <w:t>ة</w:t>
      </w:r>
      <w:r>
        <w:rPr>
          <w:rFonts w:ascii="Times New Roman" w:hAnsi="Times New Roman" w:cs="B Lotus" w:hint="cs"/>
          <w:szCs w:val="28"/>
          <w:rtl/>
          <w:lang w:bidi="fa-IR"/>
        </w:rPr>
        <w:t>»! و «</w:t>
      </w:r>
      <w:r w:rsidRPr="00A20B2A">
        <w:rPr>
          <w:rFonts w:ascii="mylotus" w:hAnsi="mylotus" w:cs="mylotus"/>
          <w:szCs w:val="28"/>
          <w:rtl/>
          <w:lang w:bidi="fa-IR"/>
        </w:rPr>
        <w:t>مفسد بالذّات</w:t>
      </w:r>
      <w:r>
        <w:rPr>
          <w:rFonts w:ascii="Times New Roman" w:hAnsi="Times New Roman" w:cs="B Lotus" w:hint="cs"/>
          <w:szCs w:val="28"/>
          <w:rtl/>
          <w:lang w:bidi="fa-IR"/>
        </w:rPr>
        <w:t>»! را ردّ می‌کند و ادّعای پیامبران نیز همین بوده که هیچکس ذاتاً معاند و دزد و قاتل و بدکار آفریده نشده است.</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1057A0">
        <w:rPr>
          <w:rFonts w:ascii="B Zar" w:eastAsia="B Zar" w:hAnsi="B Zar" w:cs="B Lotus" w:hint="cs"/>
          <w:b/>
          <w:bCs/>
          <w:sz w:val="28"/>
          <w:szCs w:val="28"/>
          <w:rtl/>
          <w:lang w:bidi="fa-IR"/>
        </w:rPr>
        <w:t>پنجم</w:t>
      </w:r>
      <w:r>
        <w:rPr>
          <w:rFonts w:ascii="Times New Roman" w:hAnsi="Times New Roman" w:cs="B Lotus" w:hint="cs"/>
          <w:szCs w:val="28"/>
          <w:rtl/>
          <w:lang w:bidi="fa-IR"/>
        </w:rPr>
        <w:t xml:space="preserve"> آنکه: فرض می‌کنیم به قول نویسندة بی‌نام و نشان! گروهی از مردم ذاتاً کافرکیش و شرور آفریده شده‌اند و دعوت انبیاء در آنها مؤثّر نیست! امّا بسیاری از مردم نیز مستعدّ قبول دعوت حقّ هستند و تربیت اخلاقی پیامبران را می‌پذیرند لذا نمی‌توان بعثت انبیاء را عبث و بی‌اثر شمرد و آن را با مشیّت خداوند منافی دانست زیرا فرض آنست که خداوند در دست</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اخیر استعداد رشد معنوی و تکامل اخلاقی نهاده پس اگر لوازم آنرا که ارشاد و تربیت پیامبران باشد فراهم نفرماید، استعدادهای ایشان تباه می‌شود و قابلیّت تکامل و تقرّب به خداوند در آنان ضایع می‌گردد و این امر، موجب نقض غرض است و بر حکیم روا نیست.</w:t>
      </w:r>
    </w:p>
    <w:p w:rsidR="00773C80" w:rsidRDefault="00773C80" w:rsidP="00031E01">
      <w:pPr>
        <w:pStyle w:val="a1"/>
        <w:rPr>
          <w:rtl/>
        </w:rPr>
      </w:pPr>
      <w:bookmarkStart w:id="49" w:name="_Toc139264450"/>
      <w:bookmarkStart w:id="50" w:name="_Toc341738216"/>
      <w:r>
        <w:rPr>
          <w:rFonts w:hint="cs"/>
          <w:rtl/>
        </w:rPr>
        <w:t>جبر در قرآن!</w:t>
      </w:r>
      <w:bookmarkEnd w:id="49"/>
      <w:bookmarkEnd w:id="50"/>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مسأ</w:t>
      </w:r>
      <w:r w:rsidR="00A20B2A">
        <w:rPr>
          <w:rFonts w:ascii="Times New Roman" w:hAnsi="Times New Roman" w:cs="B Lotus" w:hint="cs"/>
          <w:szCs w:val="28"/>
          <w:rtl/>
          <w:lang w:bidi="fa-IR"/>
        </w:rPr>
        <w:t>له</w:t>
      </w:r>
      <w:r>
        <w:rPr>
          <w:rFonts w:ascii="Times New Roman" w:hAnsi="Times New Roman" w:cs="B Lotus" w:hint="cs"/>
          <w:szCs w:val="28"/>
          <w:rtl/>
          <w:lang w:bidi="fa-IR"/>
        </w:rPr>
        <w:t xml:space="preserve"> «جبر و تفویض» بحثی قدیمی است و علمای مسلمین به انداز</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کافی در این باره سخن گفته‌اند و شبهات اهل باطل را پاسخ داده‌اند. قدر مسلّم آن است که هیچ مُنصفی نمی‌تواند اعمالی را که به علم و اراد</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آدمی معطوفند، انکار کند، از اینرو هر</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انسان عاقلی میان حرکت دستی که بدون قصد می‌لرزد و حرکت دستی که با علم و اراده اشاره می‌کند تفاوت می‌نهد. همه می‌دانند که چشمک‌زدن عمدی! با جمع</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‌شدن پلک چشم</w:t>
      </w:r>
      <w:r w:rsidR="00A20B2A">
        <w:rPr>
          <w:rFonts w:ascii="Times New Roman" w:hAnsi="Times New Roman" w:cs="B Lotus" w:hint="eastAsia"/>
          <w:szCs w:val="28"/>
          <w:rtl/>
          <w:lang w:bidi="fa-IR"/>
        </w:rPr>
        <w:t>‌</w:t>
      </w:r>
      <w:r>
        <w:rPr>
          <w:rFonts w:ascii="Times New Roman" w:hAnsi="Times New Roman" w:cs="B Lotus" w:hint="cs"/>
          <w:szCs w:val="28"/>
          <w:rtl/>
          <w:lang w:bidi="fa-IR"/>
        </w:rPr>
        <w:t xml:space="preserve">ها در اثر تحریکات عصبی، فرق دارد.از طرفی کارهایی که با قصد انجام می‌شوند غیرقابل تخلّف نیستند زیرا این </w:t>
      </w:r>
      <w:r w:rsidR="00A20B2A">
        <w:rPr>
          <w:rFonts w:ascii="Times New Roman" w:hAnsi="Times New Roman" w:cs="B Lotus" w:hint="cs"/>
          <w:szCs w:val="28"/>
          <w:rtl/>
          <w:lang w:bidi="fa-IR"/>
        </w:rPr>
        <w:t>ا</w:t>
      </w:r>
      <w:r>
        <w:rPr>
          <w:rFonts w:ascii="Times New Roman" w:hAnsi="Times New Roman" w:cs="B Lotus" w:hint="cs"/>
          <w:szCs w:val="28"/>
          <w:rtl/>
          <w:lang w:bidi="fa-IR"/>
        </w:rPr>
        <w:t>مور، از مجرای علم و اراد</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آدمی صادر می‌گردند و محال نیست که انسان چیزی را نداند و آنرا اراده نکند یا بداند و اراده کند. پس ظهور این گونه اعمال در بشر «واجب» و اجتناب‌ناپذیر نیست، بلکه در مرحل</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«امکان» قرار دارد. از سوی دیگر در این قبیل امور، برای آدمیان حالات «تردید» و «موازن</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سود و زیان» و «پشیمانی» پیش می‌آید، یعنی در واقع انسان خود را در انجام این گونه کارها به رعایت نفع «موظّف» می‌داند و در دفع ضرر «مسؤول» می‌شناسد. (برعکس کارهای اجتناب‌ناپذیر که در آنها تردید و موازنه و پشیمانی و وظیفه و مسؤولیّت راه ندارد)</w:t>
      </w:r>
      <w:r w:rsidRPr="00060CBE">
        <w:rPr>
          <w:rStyle w:val="FootnoteReference"/>
          <w:rFonts w:cs="B Lotus"/>
          <w:sz w:val="28"/>
          <w:szCs w:val="28"/>
          <w:rtl/>
          <w:lang w:bidi="fa-IR"/>
        </w:rPr>
        <w:footnoteReference w:id="267"/>
      </w:r>
      <w:r w:rsidR="00A20B2A">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به نظر علمای اسلام بر چنین اعمالی «تکلیف» تعلّق می‌گیرد و نسبتِ «حُسن و قبح» بدانها می‌دهند و در دنیا و آخرت «پاداش و کیفر» بر آنها جاری می‌شود و این اعمال را کارهای اختیاری نام نهاده‌اند.</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قائلین به جبر در «حُکم» میان اینگونه امور و اضداد آنها هیچ تفاوتی نمی‌نهند و همه را یکسان می‌شمارند! با اینکه «هر مرتبه از وجود، حُکمی دارد» و احکام با تفاوت موضوع، متفاوت می‌شوند مگر آنکه وجه اشتراک درموضوعات، اعتبار شود، یعنی حکم مساوی در چند موضوع گوناگون بر جهت اشتراک آنها تعلّق گیرد، امّا دربار</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اعمالی که معطوف به علم و اراده‌اند، همه می‌دانیم که آن اعمال به اعتبار اراده و نیّت، عملِ اختیاری محسوب می‌شوند نه به اعتبار شکل عمل! پس اعمال مزبور در اعتبار اصلی، هیچ وجه اشتراکی با کارهای غیرارادی ندارند و شبهات قائلین به جبر هیچکدام نمی‌تواند</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انسان را «مسلوب الاراده» نشان دهد و اعمال اختیاری را همطراز اعمال جبری معرّفی نماید. طرح مفصل شبهات اهل جبر و پاسخ به آنها، از وظیفة این کتاب بیرون است لذا ما به شبهات نویسندة 23 سال در این باب می</w:t>
      </w:r>
      <w:r>
        <w:rPr>
          <w:rFonts w:ascii="Times New Roman" w:hAnsi="Times New Roman" w:cs="B Lotus" w:hint="eastAsia"/>
          <w:szCs w:val="28"/>
          <w:rtl/>
          <w:lang w:bidi="fa-IR"/>
        </w:rPr>
        <w:t>‌</w:t>
      </w:r>
      <w:r>
        <w:rPr>
          <w:rFonts w:ascii="Times New Roman" w:hAnsi="Times New Roman" w:cs="B Lotus" w:hint="cs"/>
          <w:szCs w:val="28"/>
          <w:rtl/>
          <w:lang w:bidi="fa-IR"/>
        </w:rPr>
        <w:t xml:space="preserve">پردازیم و آنها را پاسخ می‌دهیم، می‌نویسد: </w:t>
      </w:r>
    </w:p>
    <w:p w:rsidR="00773C80" w:rsidRDefault="00A20B2A"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متشرعین نباید فراموش کنند که ده‌ها آیه در قرآن هست که گمراهی و هدایت خلق</w:t>
      </w:r>
      <w:r w:rsidR="00B70E80">
        <w:rPr>
          <w:rFonts w:ascii="Times New Roman" w:hAnsi="Times New Roman" w:cs="B Lotus" w:hint="cs"/>
          <w:szCs w:val="28"/>
          <w:rtl/>
          <w:lang w:bidi="fa-IR"/>
        </w:rPr>
        <w:t xml:space="preserve"> را تابع مشیت خداوندی گفته است:</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56]</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تو هر که را بخواهی نتوانی هدایت کرد ولی خداوند هر که را خواست هدایت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در آی</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23 سور</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زمر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يُض</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هَادٍ</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23]</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کسی را که خداوند گمراه کرد هدایت</w:t>
      </w:r>
      <w:r w:rsidR="00A20B2A">
        <w:rPr>
          <w:rFonts w:ascii="Times New Roman" w:hAnsi="Times New Roman" w:cs="B Lotus" w:hint="cs"/>
          <w:sz w:val="26"/>
          <w:szCs w:val="26"/>
          <w:rtl/>
          <w:lang w:bidi="fa-IR"/>
        </w:rPr>
        <w:t xml:space="preserve"> </w:t>
      </w:r>
      <w:r w:rsidR="00773C80">
        <w:rPr>
          <w:rFonts w:ascii="Times New Roman" w:hAnsi="Times New Roman" w:cs="B Lotus" w:hint="cs"/>
          <w:sz w:val="26"/>
          <w:szCs w:val="26"/>
          <w:rtl/>
          <w:lang w:bidi="fa-IR"/>
        </w:rPr>
        <w:t>‌کننده‌ای نخواهد داشت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سور</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محمّد آی</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13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شِئ</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هُدَى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[محمد: 13]</w:t>
      </w:r>
      <w:r>
        <w:rPr>
          <w:rFonts w:ascii="Times New Roman" w:hAnsi="Times New Roman" w:cs="B Lotus" w:hint="cs"/>
          <w:szCs w:val="28"/>
          <w:rtl/>
          <w:lang w:bidi="fa-IR"/>
        </w:rPr>
        <w:t>.</w:t>
      </w:r>
    </w:p>
    <w:p w:rsidR="00773C80" w:rsidRPr="00060CBE" w:rsidRDefault="001F0E6F" w:rsidP="00111EC4">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می‌خواستیم هدایت نصیب اشخاص می‌کردیم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آیه‌های عدید</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دیگر مشعر است که هدایت و گمراهی با خداوند است و آوردن هم</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آنها در اینجا ما را از موضوع خود خارج می‌کند و سخن به درازا می‌کشد ولی از هم</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آنها یک مطلب مسلّم حاصل می‌شود که بدون مشیّت الهی هدایت صورت نمی‌‌گیرد. علاوه بر این، ریشه‌ای از جامعه انسانی کنده نشد(؟!) پس قدر مسلّم این است که نتیج</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مطلوب از فرستادن انبیاء بدست نیامده و بیهوده متکلّمان در اثبات نبوّت عامّه رنج می‌برند</w:t>
      </w:r>
      <w:r w:rsidR="00A20B2A">
        <w:rPr>
          <w:rFonts w:ascii="Times New Roman" w:hAnsi="Times New Roman" w:cs="B Lotus" w:hint="cs"/>
          <w:szCs w:val="28"/>
          <w:rtl/>
          <w:lang w:bidi="fa-IR"/>
        </w:rPr>
        <w:t>»</w:t>
      </w:r>
      <w:r w:rsidR="00A20B2A" w:rsidRPr="00A20B2A">
        <w:rPr>
          <w:rStyle w:val="FootnoteReference"/>
          <w:rFonts w:ascii="Times New Roman" w:hAnsi="Times New Roman" w:cs="B Lotus"/>
          <w:color w:val="000000"/>
          <w:spacing w:val="-4"/>
          <w:szCs w:val="28"/>
          <w:rtl/>
          <w:lang w:bidi="fa-IR"/>
        </w:rPr>
        <w:footnoteReference w:id="268"/>
      </w:r>
      <w:r>
        <w:rPr>
          <w:rFonts w:ascii="Times New Roman" w:hAnsi="Times New Roman" w:cs="B Lotus" w:hint="cs"/>
          <w:szCs w:val="28"/>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پیش از پاسخ</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‌دادن به این بخش باید بگویم آرزو بر دل ما ماند که ببینیم این اسلام‌شناس دقیق!! آیاتی از قرآن کریم را در مس</w:t>
      </w:r>
      <w:r w:rsidR="00A20B2A">
        <w:rPr>
          <w:rFonts w:ascii="Times New Roman" w:hAnsi="Times New Roman" w:cs="B Lotus" w:hint="cs"/>
          <w:szCs w:val="28"/>
          <w:rtl/>
          <w:lang w:bidi="fa-IR"/>
        </w:rPr>
        <w:t>ا</w:t>
      </w:r>
      <w:r>
        <w:rPr>
          <w:rFonts w:ascii="Times New Roman" w:hAnsi="Times New Roman" w:cs="B Lotus" w:hint="cs"/>
          <w:szCs w:val="28"/>
          <w:rtl/>
          <w:lang w:bidi="fa-IR"/>
        </w:rPr>
        <w:t>له‌ای بیاورد ولی در نقل آنها دچار خطا نشود! به عنوان نمونه از میان سه آیه‌ای که در بالا ذکر نموده یکی را به غلط نشانه داده است یعنی آنجا که می‌نویسد در سور</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w:t>
      </w:r>
      <w:r w:rsidR="00B70E80">
        <w:rPr>
          <w:rFonts w:ascii="Times New Roman" w:hAnsi="Times New Roman" w:cs="B Lotus" w:hint="cs"/>
          <w:szCs w:val="28"/>
          <w:rtl/>
          <w:lang w:bidi="fa-IR"/>
        </w:rPr>
        <w:t>محمّد آی</w:t>
      </w:r>
      <w:r w:rsidR="00A20B2A">
        <w:rPr>
          <w:rFonts w:ascii="Times New Roman" w:hAnsi="Times New Roman" w:cs="B Lotus" w:hint="cs"/>
          <w:szCs w:val="28"/>
          <w:rtl/>
          <w:lang w:bidi="fa-IR"/>
        </w:rPr>
        <w:t>ه</w:t>
      </w:r>
      <w:r w:rsidR="00B70E80">
        <w:rPr>
          <w:rFonts w:ascii="Times New Roman" w:hAnsi="Times New Roman" w:cs="B Lotus" w:hint="cs"/>
          <w:szCs w:val="28"/>
          <w:rtl/>
          <w:lang w:bidi="fa-IR"/>
        </w:rPr>
        <w:t xml:space="preserve"> 13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شِئ</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هُدَى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[محمد: 13]</w:t>
      </w:r>
      <w:r>
        <w:rPr>
          <w:rFonts w:ascii="Times New Roman" w:hAnsi="Times New Roman" w:cs="B Lotus" w:hint="cs"/>
          <w:szCs w:val="28"/>
          <w:rtl/>
          <w:lang w:bidi="fa-IR"/>
        </w:rPr>
        <w:t>.</w:t>
      </w:r>
    </w:p>
    <w:p w:rsidR="00773C80" w:rsidRDefault="00773C80" w:rsidP="00111EC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نادرست است! در سراسر سور</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«محمّد» چنین آیه‌ای وجود ندارد و آنچه نقل نموده بخشی از سیزدهمین آی</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سور</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«سجده» است و گمان دارم اندک شباهت میان کلم</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«سجده» و «محمّد» سیره‌نویس را به خطا واداشته و چشم را باز نکرده است تا نام سوره را به درستی ببیند! حقّاً که دقّت ایشان در کار بزرگ سیره‌نویسی که با اعتقادات میلیون</w:t>
      </w:r>
      <w:r w:rsidR="00A20B2A">
        <w:rPr>
          <w:rFonts w:ascii="Times New Roman" w:hAnsi="Times New Roman" w:cs="B Lotus" w:hint="eastAsia"/>
          <w:szCs w:val="28"/>
          <w:rtl/>
          <w:lang w:bidi="fa-IR"/>
        </w:rPr>
        <w:t>‌</w:t>
      </w:r>
      <w:r>
        <w:rPr>
          <w:rFonts w:ascii="Times New Roman" w:hAnsi="Times New Roman" w:cs="B Lotus" w:hint="cs"/>
          <w:szCs w:val="28"/>
          <w:rtl/>
          <w:lang w:bidi="fa-IR"/>
        </w:rPr>
        <w:t>ها مردم روی زمین پیوند دارد بسی در خور تقدیر و تمجید است!!</w:t>
      </w:r>
      <w:r w:rsidR="00B70E80">
        <w:rPr>
          <w:rFonts w:ascii="Times New Roman" w:hAnsi="Times New Roman" w:cs="B Lotus" w:hint="cs"/>
          <w:szCs w:val="28"/>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در برابر سخن او که گوید: </w:t>
      </w:r>
      <w:r w:rsidR="00A20B2A">
        <w:rPr>
          <w:rFonts w:ascii="Times New Roman" w:hAnsi="Times New Roman" w:cs="B Lotus" w:hint="cs"/>
          <w:szCs w:val="28"/>
          <w:rtl/>
          <w:lang w:bidi="fa-IR"/>
        </w:rPr>
        <w:t>«</w:t>
      </w:r>
      <w:r>
        <w:rPr>
          <w:rFonts w:ascii="Times New Roman" w:hAnsi="Times New Roman" w:cs="B Lotus" w:hint="cs"/>
          <w:szCs w:val="28"/>
          <w:rtl/>
          <w:lang w:bidi="fa-IR"/>
        </w:rPr>
        <w:t>ده‌ها آیه در قرآن هست که گمراهی و هدایت خلق</w:t>
      </w:r>
      <w:r w:rsidR="00A20B2A">
        <w:rPr>
          <w:rFonts w:ascii="Times New Roman" w:hAnsi="Times New Roman" w:cs="B Lotus" w:hint="cs"/>
          <w:szCs w:val="28"/>
          <w:rtl/>
          <w:lang w:bidi="fa-IR"/>
        </w:rPr>
        <w:t xml:space="preserve"> را تابع مشیّت خداوندی گفته است» </w:t>
      </w:r>
      <w:r>
        <w:rPr>
          <w:rFonts w:ascii="Times New Roman" w:hAnsi="Times New Roman" w:cs="B Lotus" w:hint="cs"/>
          <w:szCs w:val="28"/>
          <w:rtl/>
          <w:lang w:bidi="fa-IR"/>
        </w:rPr>
        <w:t xml:space="preserve">باید بگوییم: </w:t>
      </w:r>
      <w:r w:rsidRPr="00A20B2A">
        <w:rPr>
          <w:rStyle w:val="Char1"/>
          <w:rFonts w:hint="cs"/>
          <w:rtl/>
        </w:rPr>
        <w:t>کلمة حق یراد بها البالطل!</w:t>
      </w:r>
      <w:r w:rsidR="00B70E80">
        <w:rPr>
          <w:rFonts w:ascii="Times New Roman" w:hAnsi="Times New Roman" w:cs="B Lotus" w:hint="cs"/>
          <w:szCs w:val="28"/>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آری جناب سیره‌نویس! حقّ می‌گویی امّا اراد</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باطل داری! زیرا می‌خواهی نتیجه بگیری که چون گمراهی و هدایت تابع مشیّت خداوند است پس، تلاش و کوشش کسی به جای نمی‌رس</w:t>
      </w:r>
      <w:r w:rsidR="00A20B2A">
        <w:rPr>
          <w:rFonts w:ascii="Times New Roman" w:hAnsi="Times New Roman" w:cs="B Lotus" w:hint="cs"/>
          <w:szCs w:val="28"/>
          <w:rtl/>
          <w:lang w:bidi="fa-IR"/>
        </w:rPr>
        <w:t>د و قرآن به «جبر محض» فتوی داده</w:t>
      </w:r>
      <w:r w:rsidR="00A20B2A">
        <w:rPr>
          <w:rFonts w:ascii="Times New Roman" w:hAnsi="Times New Roman" w:cs="B Lotus" w:hint="eastAsia"/>
          <w:szCs w:val="28"/>
          <w:rtl/>
          <w:lang w:bidi="fa-IR"/>
        </w:rPr>
        <w:t>‌</w:t>
      </w:r>
      <w:r>
        <w:rPr>
          <w:rFonts w:ascii="Times New Roman" w:hAnsi="Times New Roman" w:cs="B Lotus" w:hint="cs"/>
          <w:szCs w:val="28"/>
          <w:rtl/>
          <w:lang w:bidi="fa-IR"/>
        </w:rPr>
        <w:t>است! با اینکه قرآن مجید در آیات متعدّدی تصریح فرموده که مشیّت خداوند به هدایت کسانی تعلّق می‌گیرد که راه ت</w:t>
      </w:r>
      <w:r w:rsidR="00A20B2A">
        <w:rPr>
          <w:rFonts w:ascii="Times New Roman" w:hAnsi="Times New Roman" w:cs="B Lotus" w:hint="cs"/>
          <w:szCs w:val="28"/>
          <w:rtl/>
          <w:lang w:bidi="fa-IR"/>
        </w:rPr>
        <w:t>حقیق و مجاهده را پیش گیرند و به</w:t>
      </w:r>
      <w:r w:rsidR="00A20B2A">
        <w:rPr>
          <w:rFonts w:ascii="Times New Roman" w:hAnsi="Times New Roman" w:cs="B Lotus" w:hint="eastAsia"/>
          <w:szCs w:val="28"/>
          <w:rtl/>
          <w:lang w:bidi="fa-IR"/>
        </w:rPr>
        <w:t>‌</w:t>
      </w:r>
      <w:r>
        <w:rPr>
          <w:rFonts w:ascii="Times New Roman" w:hAnsi="Times New Roman" w:cs="B Lotus" w:hint="cs"/>
          <w:szCs w:val="28"/>
          <w:rtl/>
          <w:lang w:bidi="fa-IR"/>
        </w:rPr>
        <w:t>سوی حقّ بازگردند و همچنین مشیّت الهی کسانی را به گمراهی وامی‌گذارد که به باطل گرایش نشان دهند و بند</w:t>
      </w:r>
      <w:r w:rsidR="00A20B2A">
        <w:rPr>
          <w:rFonts w:ascii="Times New Roman" w:hAnsi="Times New Roman" w:cs="B Lotus" w:hint="cs"/>
          <w:szCs w:val="28"/>
          <w:rtl/>
          <w:lang w:bidi="fa-IR"/>
        </w:rPr>
        <w:t xml:space="preserve">ه </w:t>
      </w:r>
      <w:r>
        <w:rPr>
          <w:rFonts w:ascii="Times New Roman" w:hAnsi="Times New Roman" w:cs="B Lotus" w:hint="cs"/>
          <w:szCs w:val="28"/>
          <w:rtl/>
          <w:lang w:bidi="fa-IR"/>
        </w:rPr>
        <w:t>هوای نفس باشند.</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چنانکه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هَدُواْ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لَنَه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دِيَنَّهُم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سُبُلَنَا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69]</w:t>
      </w:r>
      <w:r>
        <w:rPr>
          <w:rFonts w:ascii="Times New Roman" w:hAnsi="Times New Roman" w:cs="B Lotus" w:hint="cs"/>
          <w:szCs w:val="28"/>
          <w:rtl/>
          <w:lang w:bidi="fa-IR"/>
        </w:rPr>
        <w:t>.</w:t>
      </w:r>
    </w:p>
    <w:p w:rsidR="00773C80" w:rsidRPr="00060CBE" w:rsidRDefault="001F0E6F" w:rsidP="00A20B2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کسانی که دربار</w:t>
      </w:r>
      <w:r w:rsidR="00A20B2A">
        <w:rPr>
          <w:rFonts w:ascii="Times New Roman" w:hAnsi="Times New Roman" w:cs="B Lotus" w:hint="cs"/>
          <w:sz w:val="26"/>
          <w:szCs w:val="26"/>
          <w:rtl/>
          <w:lang w:bidi="fa-IR"/>
        </w:rPr>
        <w:t xml:space="preserve">ه </w:t>
      </w:r>
      <w:r w:rsidR="00773C80">
        <w:rPr>
          <w:rFonts w:ascii="Times New Roman" w:hAnsi="Times New Roman" w:cs="B Lotus" w:hint="cs"/>
          <w:sz w:val="26"/>
          <w:szCs w:val="26"/>
          <w:rtl/>
          <w:lang w:bidi="fa-IR"/>
        </w:rPr>
        <w:t>ما مجاهدت کردند، حتماً ایشان را به راههای خویش هدایت می‌کنیم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نیز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أَنَابَ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[الرعد: 27]</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کسی را که از بدی</w:t>
      </w:r>
      <w:r w:rsidR="00A20B2A">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 باز گردید، به سوی خود هدایت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نیز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فَلَمَّا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زَاغُو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أَزَاغَ</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قُلُوبَهُم</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[الصف: 5]</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پس چون منحرف شدند، خداوند دل</w:t>
      </w:r>
      <w:r w:rsidR="00B70E80">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های ایشان را به انحراف راه داد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همچنین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أَفَرَءَي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تَّخَذَ</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هَوَى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وَأَضَلَّهُ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B70E80">
        <w:rPr>
          <w:rFonts w:ascii="mylotus" w:hAnsi="mylotus" w:cs="mylotus"/>
          <w:sz w:val="22"/>
          <w:szCs w:val="26"/>
          <w:rtl/>
          <w:lang w:bidi="fa-IR"/>
        </w:rPr>
        <w:t>الجاثیة</w:t>
      </w:r>
      <w:r>
        <w:rPr>
          <w:rFonts w:ascii="Times New Roman" w:hAnsi="Times New Roman" w:cs="B Lotus" w:hint="cs"/>
          <w:sz w:val="22"/>
          <w:szCs w:val="26"/>
          <w:rtl/>
          <w:lang w:bidi="fa-IR"/>
        </w:rPr>
        <w:t>: 23]</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دیدی کسی را که هوای نفسش را معبود خویش گرفت و به امر خدا راه را گم کرد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کوشش بندگان برای اینکه شایستگی پیدا کنند تا مشیّت الهی بر آنان تعلّق گیرد منافی با حا</w:t>
      </w:r>
      <w:r w:rsidR="00B70E80">
        <w:rPr>
          <w:rFonts w:ascii="Times New Roman" w:hAnsi="Times New Roman" w:cs="B Lotus" w:hint="cs"/>
          <w:szCs w:val="28"/>
          <w:rtl/>
          <w:lang w:bidi="fa-IR"/>
        </w:rPr>
        <w:t>کمیّت خداوند و مشیّت او نیست که</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إِنسَ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سَعَى</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sidR="001F0E6F" w:rsidRPr="00060CBE">
        <w:rPr>
          <w:rStyle w:val="FootnoteReference"/>
          <w:rFonts w:cs="B Lotus"/>
          <w:sz w:val="28"/>
          <w:szCs w:val="28"/>
          <w:rtl/>
          <w:lang w:bidi="fa-IR"/>
        </w:rPr>
        <w:footnoteReference w:id="269"/>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[النجم: 39]</w:t>
      </w:r>
      <w:r>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ایندو دسته از آیات شریفه، یکدیگر را تفسیر می‌کنند و توضیح می‌دهند. امّا نویسنده‌ای که برخی از آیات را به میان می‌آورد و بقیه را نادیده می‌گیرد جز غرض‌ورزی و دشمنی با قرآن وخصومت با راه انبیاء چه قصد و نیّتی دارد؟!</w:t>
      </w:r>
      <w:r w:rsidR="00B70E80">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اساساً شما که از ترجمة برخی آیات روشن قرآن عاجزید چگونه به خود حق می‌دهید تا در تفسیر مشیّت الهی وارد شوید واز نحو</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تعلّق آن به هدایت و گمراهی خلق سخن گویید؟!</w:t>
      </w:r>
      <w:r w:rsidR="00B70E80">
        <w:rPr>
          <w:rFonts w:ascii="Times New Roman" w:hAnsi="Times New Roman" w:cs="B Lotus" w:hint="cs"/>
          <w:szCs w:val="28"/>
          <w:rtl/>
          <w:lang w:bidi="fa-IR"/>
        </w:rPr>
        <w:t>.</w:t>
      </w:r>
    </w:p>
    <w:tbl>
      <w:tblPr>
        <w:bidiVisual/>
        <w:tblW w:w="0" w:type="auto"/>
        <w:tblInd w:w="102" w:type="dxa"/>
        <w:tblLook w:val="01E0" w:firstRow="1" w:lastRow="1" w:firstColumn="1" w:lastColumn="1" w:noHBand="0" w:noVBand="0"/>
      </w:tblPr>
      <w:tblGrid>
        <w:gridCol w:w="3583"/>
        <w:gridCol w:w="238"/>
        <w:gridCol w:w="3669"/>
      </w:tblGrid>
      <w:tr w:rsidR="00773C80" w:rsidRPr="00773C80" w:rsidTr="001F0E6F">
        <w:tc>
          <w:tcPr>
            <w:tcW w:w="3583"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12"/>
                <w:sz w:val="2"/>
                <w:szCs w:val="2"/>
                <w:rtl/>
                <w:lang w:bidi="fa-IR"/>
              </w:rPr>
            </w:pPr>
            <w:r w:rsidRPr="00773C80">
              <w:rPr>
                <w:rFonts w:ascii="Times New Roman" w:hAnsi="Times New Roman" w:cs="B Lotus" w:hint="cs"/>
                <w:spacing w:val="-12"/>
                <w:szCs w:val="28"/>
                <w:rtl/>
                <w:lang w:bidi="fa-IR"/>
              </w:rPr>
              <w:t>ای مگس عرصة سیمرغ نه جولانگاه توست</w:t>
            </w:r>
            <w:r w:rsidRPr="00773C80">
              <w:rPr>
                <w:rFonts w:ascii="Times New Roman" w:hAnsi="Times New Roman" w:cs="B Lotus"/>
                <w:spacing w:val="-12"/>
                <w:szCs w:val="28"/>
                <w:rtl/>
                <w:lang w:bidi="fa-IR"/>
              </w:rPr>
              <w:br/>
            </w:r>
          </w:p>
        </w:tc>
        <w:tc>
          <w:tcPr>
            <w:tcW w:w="23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10"/>
                <w:szCs w:val="28"/>
                <w:rtl/>
                <w:lang w:bidi="fa-IR"/>
              </w:rPr>
            </w:pPr>
          </w:p>
        </w:tc>
        <w:tc>
          <w:tcPr>
            <w:tcW w:w="3669" w:type="dxa"/>
          </w:tcPr>
          <w:p w:rsidR="00773C80" w:rsidRPr="00773C80" w:rsidRDefault="00773C80" w:rsidP="00A20B2A">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10"/>
                <w:sz w:val="2"/>
                <w:szCs w:val="2"/>
                <w:rtl/>
                <w:lang w:bidi="fa-IR"/>
              </w:rPr>
            </w:pPr>
            <w:r w:rsidRPr="00773C80">
              <w:rPr>
                <w:rFonts w:ascii="Times New Roman" w:hAnsi="Times New Roman" w:cs="B Lotus" w:hint="cs"/>
                <w:spacing w:val="-10"/>
                <w:szCs w:val="28"/>
                <w:rtl/>
                <w:lang w:bidi="fa-IR"/>
              </w:rPr>
              <w:t>عِرض خود می‌بری و زحمت ما می‌داری!</w:t>
            </w:r>
            <w:r w:rsidR="00A20B2A" w:rsidRPr="00A20B2A">
              <w:rPr>
                <w:rStyle w:val="FootnoteReference"/>
                <w:rFonts w:ascii="Times New Roman" w:hAnsi="Times New Roman" w:cs="B Lotus"/>
                <w:color w:val="000000"/>
                <w:spacing w:val="-4"/>
                <w:szCs w:val="28"/>
                <w:rtl/>
                <w:lang w:bidi="fa-IR"/>
              </w:rPr>
              <w:footnoteReference w:id="270"/>
            </w:r>
            <w:r w:rsidR="00A20B2A" w:rsidRPr="00773C80">
              <w:rPr>
                <w:rFonts w:ascii="Times New Roman" w:hAnsi="Times New Roman" w:cs="B Lotus"/>
                <w:spacing w:val="-10"/>
                <w:szCs w:val="28"/>
                <w:rtl/>
                <w:lang w:bidi="fa-IR"/>
              </w:rPr>
              <w:t xml:space="preserve"> </w:t>
            </w:r>
            <w:r w:rsidRPr="00773C80">
              <w:rPr>
                <w:rFonts w:ascii="Times New Roman" w:hAnsi="Times New Roman" w:cs="B Lotus"/>
                <w:spacing w:val="-10"/>
                <w:szCs w:val="28"/>
                <w:rtl/>
                <w:lang w:bidi="fa-IR"/>
              </w:rPr>
              <w:br/>
            </w:r>
          </w:p>
        </w:tc>
      </w:tr>
    </w:tbl>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شگفتا که در علوم مادّی هر کارناشناسی! به خود اجازه نمی‌دهد تا بی‌پروا اظهارنظر و ابراز ر</w:t>
      </w:r>
      <w:r w:rsidR="00A20B2A">
        <w:rPr>
          <w:rFonts w:ascii="Times New Roman" w:hAnsi="Times New Roman" w:cs="B Lotus" w:hint="cs"/>
          <w:szCs w:val="28"/>
          <w:rtl/>
          <w:lang w:bidi="fa-IR"/>
        </w:rPr>
        <w:t>ا</w:t>
      </w:r>
      <w:r>
        <w:rPr>
          <w:rFonts w:ascii="Times New Roman" w:hAnsi="Times New Roman" w:cs="B Lotus" w:hint="cs"/>
          <w:szCs w:val="28"/>
          <w:rtl/>
          <w:lang w:bidi="fa-IR"/>
        </w:rPr>
        <w:t>ی کند ولی در علوم الهی و تفسیر قرآنی که کاری گران‌تر و پُر</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مسؤولیّت‌تر است هر بی‌مایه‌ای اظهار وجود می‌کند و کتاب می‌نویسد و از الهیّات یا اسلام شناسی سخن می‌راند و خود را یکّه‌تاز میدان و فارسِ دوران! و یگان</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زمان! معرّفی می‌نماید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با اینکه به قول (شیخ</w:t>
      </w:r>
      <w:r w:rsidR="00A20B2A">
        <w:rPr>
          <w:rFonts w:ascii="Times New Roman" w:hAnsi="Times New Roman" w:cs="B Lotus" w:hint="cs"/>
          <w:szCs w:val="28"/>
          <w:rtl/>
          <w:lang w:bidi="fa-IR"/>
        </w:rPr>
        <w:t xml:space="preserve"> </w:t>
      </w:r>
      <w:r>
        <w:rPr>
          <w:rFonts w:ascii="Times New Roman" w:hAnsi="Times New Roman" w:cs="B Lotus" w:hint="eastAsia"/>
          <w:szCs w:val="28"/>
          <w:rtl/>
          <w:lang w:bidi="fa-IR"/>
        </w:rPr>
        <w:t>‌</w:t>
      </w:r>
      <w:r>
        <w:rPr>
          <w:rFonts w:ascii="Times New Roman" w:hAnsi="Times New Roman" w:cs="B Lotus" w:hint="cs"/>
          <w:szCs w:val="28"/>
          <w:rtl/>
          <w:lang w:bidi="fa-IR"/>
        </w:rPr>
        <w:t xml:space="preserve">الرّئیس ابن سینا): </w:t>
      </w:r>
      <w:r w:rsidR="00A20B2A">
        <w:rPr>
          <w:rFonts w:ascii="Times New Roman" w:hAnsi="Times New Roman" w:cs="Traditional Arabic" w:hint="cs"/>
          <w:szCs w:val="28"/>
          <w:rtl/>
          <w:lang w:bidi="fa-IR"/>
        </w:rPr>
        <w:t>«</w:t>
      </w:r>
      <w:r w:rsidRPr="00A20B2A">
        <w:rPr>
          <w:rStyle w:val="Char3"/>
          <w:rFonts w:hint="cs"/>
          <w:rtl/>
        </w:rPr>
        <w:t>جل جناب الحق عن أن یکون شریعة لکل وارد</w:t>
      </w:r>
      <w:r w:rsidR="00A20B2A">
        <w:rPr>
          <w:rFonts w:ascii="Times New Roman" w:hAnsi="Times New Roman" w:cs="Traditional Arabic" w:hint="cs"/>
          <w:szCs w:val="28"/>
          <w:rtl/>
          <w:lang w:bidi="fa-IR"/>
        </w:rPr>
        <w:t>»</w:t>
      </w:r>
      <w:r>
        <w:rPr>
          <w:rFonts w:ascii="Times New Roman" w:hAnsi="Times New Roman" w:cs="B Lotus" w:hint="cs"/>
          <w:szCs w:val="28"/>
          <w:rtl/>
          <w:lang w:bidi="fa-IR"/>
        </w:rPr>
        <w:t>!</w:t>
      </w:r>
      <w:r w:rsidR="00A20B2A" w:rsidRPr="00A20B2A">
        <w:rPr>
          <w:rStyle w:val="FootnoteReference"/>
          <w:rFonts w:ascii="Times New Roman" w:hAnsi="Times New Roman" w:cs="B Lotus"/>
          <w:color w:val="000000"/>
          <w:spacing w:val="-4"/>
          <w:szCs w:val="28"/>
          <w:rtl/>
          <w:lang w:bidi="fa-IR"/>
        </w:rPr>
        <w:footnoteReference w:id="271"/>
      </w:r>
      <w:r w:rsidR="00A20B2A">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A20B2A" w:rsidRPr="00A20B2A">
        <w:rPr>
          <w:rFonts w:ascii="Times New Roman" w:hAnsi="Times New Roman" w:cs="Traditional Arabic" w:hint="cs"/>
          <w:sz w:val="22"/>
          <w:szCs w:val="26"/>
          <w:rtl/>
          <w:lang w:bidi="fa-IR"/>
        </w:rPr>
        <w:t>«</w:t>
      </w:r>
      <w:r w:rsidRPr="00A20B2A">
        <w:rPr>
          <w:rFonts w:ascii="Times New Roman" w:hAnsi="Times New Roman" w:cs="B Lotus" w:hint="cs"/>
          <w:sz w:val="22"/>
          <w:szCs w:val="26"/>
          <w:rtl/>
          <w:lang w:bidi="fa-IR"/>
        </w:rPr>
        <w:t>مقام حق تعالی بسی بالاتر از آن است که هر کسی در چشمه‌سار معرفت او وارد شود</w:t>
      </w:r>
      <w:r w:rsidR="00A20B2A" w:rsidRPr="00A20B2A">
        <w:rPr>
          <w:rFonts w:ascii="Times New Roman" w:hAnsi="Times New Roman" w:cs="Traditional Arabic" w:hint="cs"/>
          <w:sz w:val="22"/>
          <w:szCs w:val="26"/>
          <w:rtl/>
          <w:lang w:bidi="fa-IR"/>
        </w:rPr>
        <w:t>»</w:t>
      </w:r>
      <w:r w:rsidRPr="00A20B2A">
        <w:rPr>
          <w:rFonts w:ascii="Times New Roman" w:hAnsi="Times New Roman" w:cs="B Lotus" w:hint="cs"/>
          <w:sz w:val="22"/>
          <w:szCs w:val="26"/>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آری، ورود در مباحث إلهی و تفسیر قرآنی دلی پاک از اغراض مادّی و شهرت‌طلبی و ریاست‌جویی و سری پرشور از عشق مقدّس به کشف اسرار وجود وشن</w:t>
      </w:r>
      <w:r w:rsidR="00B70E80">
        <w:rPr>
          <w:rFonts w:ascii="Times New Roman" w:hAnsi="Times New Roman" w:cs="B Lotus" w:hint="cs"/>
          <w:szCs w:val="28"/>
          <w:rtl/>
          <w:lang w:bidi="fa-IR"/>
        </w:rPr>
        <w:t>اخت مبد</w:t>
      </w:r>
      <w:r w:rsidR="00A20B2A">
        <w:rPr>
          <w:rFonts w:ascii="Times New Roman" w:hAnsi="Times New Roman" w:cs="B Lotus" w:hint="cs"/>
          <w:szCs w:val="28"/>
          <w:rtl/>
          <w:lang w:bidi="fa-IR"/>
        </w:rPr>
        <w:t>ا</w:t>
      </w:r>
      <w:r w:rsidR="00B70E80">
        <w:rPr>
          <w:rFonts w:ascii="Times New Roman" w:hAnsi="Times New Roman" w:cs="B Lotus" w:hint="cs"/>
          <w:szCs w:val="28"/>
          <w:rtl/>
          <w:lang w:bidi="fa-IR"/>
        </w:rPr>
        <w:t xml:space="preserve"> بود و نمود، لازم دارد.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لَذِك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كَانَ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قَى</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لسَّم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شَهِيد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٣٧</w:t>
      </w:r>
      <w:r>
        <w:rPr>
          <w:rFonts w:ascii="Times New Roman" w:hAnsi="Times New Roman" w:cs="Traditional Arabic" w:hint="cs"/>
          <w:szCs w:val="28"/>
          <w:rtl/>
          <w:lang w:bidi="fa-IR"/>
        </w:rPr>
        <w:t>﴾</w:t>
      </w:r>
      <w:r w:rsidR="001F0E6F" w:rsidRPr="00060CBE">
        <w:rPr>
          <w:rStyle w:val="FootnoteReference"/>
          <w:rFonts w:cs="B Lotus"/>
          <w:sz w:val="28"/>
          <w:szCs w:val="28"/>
          <w:rtl/>
          <w:lang w:bidi="fa-IR"/>
        </w:rPr>
        <w:footnoteReference w:id="272"/>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[ق: 37]</w:t>
      </w:r>
      <w:r>
        <w:rPr>
          <w:rFonts w:ascii="Times New Roman" w:hAnsi="Times New Roman" w:cs="B Lotus" w:hint="cs"/>
          <w:szCs w:val="28"/>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سه آی</w:t>
      </w:r>
      <w:r w:rsidR="00A20B2A">
        <w:rPr>
          <w:rFonts w:ascii="Times New Roman" w:hAnsi="Times New Roman" w:cs="B Lotus" w:hint="cs"/>
          <w:szCs w:val="28"/>
          <w:rtl/>
          <w:lang w:bidi="fa-IR"/>
        </w:rPr>
        <w:t xml:space="preserve">ه </w:t>
      </w:r>
      <w:r>
        <w:rPr>
          <w:rFonts w:ascii="Times New Roman" w:hAnsi="Times New Roman" w:cs="B Lotus" w:hint="cs"/>
          <w:szCs w:val="28"/>
          <w:rtl/>
          <w:lang w:bidi="fa-IR"/>
        </w:rPr>
        <w:t>شریفه‌ای که سیره‌نویس نو درآمد! بر درستی رأی علیل خود دلیل آورده، برخلاف نظر او گواهی می‌دهند! او</w:t>
      </w:r>
      <w:r w:rsidR="00B70E80">
        <w:rPr>
          <w:rFonts w:ascii="Times New Roman" w:hAnsi="Times New Roman" w:cs="B Lotus" w:hint="cs"/>
          <w:szCs w:val="28"/>
          <w:rtl/>
          <w:lang w:bidi="fa-IR"/>
        </w:rPr>
        <w:t>ّلاً آی</w:t>
      </w:r>
      <w:r w:rsidR="00A20B2A">
        <w:rPr>
          <w:rFonts w:ascii="Times New Roman" w:hAnsi="Times New Roman" w:cs="B Lotus" w:hint="cs"/>
          <w:szCs w:val="28"/>
          <w:rtl/>
          <w:lang w:bidi="fa-IR"/>
        </w:rPr>
        <w:t>ه</w:t>
      </w:r>
      <w:r w:rsidR="00B70E80">
        <w:rPr>
          <w:rFonts w:ascii="Times New Roman" w:hAnsi="Times New Roman" w:cs="B Lotus" w:hint="cs"/>
          <w:szCs w:val="28"/>
          <w:rtl/>
          <w:lang w:bidi="fa-IR"/>
        </w:rPr>
        <w:t xml:space="preserve"> 56 از سورة مبارکه قصص:</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56]</w:t>
      </w:r>
      <w:r>
        <w:rPr>
          <w:rFonts w:ascii="Times New Roman" w:hAnsi="Times New Roman" w:cs="B Lotus" w:hint="cs"/>
          <w:szCs w:val="28"/>
          <w:rtl/>
          <w:lang w:bidi="fa-IR"/>
        </w:rPr>
        <w:t>.</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اگرچه اعلام می‌دارد که: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خداوند هر کس را بخواهد هدایت می‌کند» ولی سخن بر سر آن است که بدانیم خداوند چه کسانی را می‌خواهد و هدایت می‌کند؟ آیات دیگری از قرآن مجید، خواست خدا و مشیّت او را برای ما تو</w:t>
      </w:r>
      <w:r w:rsidR="00B70E80">
        <w:rPr>
          <w:rFonts w:ascii="Times New Roman" w:hAnsi="Times New Roman" w:cs="B Lotus" w:hint="cs"/>
          <w:szCs w:val="28"/>
          <w:rtl/>
          <w:lang w:bidi="fa-IR"/>
        </w:rPr>
        <w:t>ضیح می‌دهند و تصریح می‌کنند که:</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قَو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لظَّ</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لِمِينَ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70E80">
        <w:rPr>
          <w:rFonts w:ascii="mylotus" w:hAnsi="mylotus" w:cs="mylotus"/>
          <w:sz w:val="22"/>
          <w:szCs w:val="26"/>
          <w:rtl/>
          <w:lang w:bidi="fa-IR"/>
        </w:rPr>
        <w:t>ة</w:t>
      </w:r>
      <w:r>
        <w:rPr>
          <w:rFonts w:ascii="Times New Roman" w:hAnsi="Times New Roman" w:cs="B Lotus" w:hint="cs"/>
          <w:sz w:val="22"/>
          <w:szCs w:val="26"/>
          <w:rtl/>
          <w:lang w:bidi="fa-IR"/>
        </w:rPr>
        <w:t>: 51]</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قوم ظالم</w:t>
      </w:r>
      <w:r w:rsidR="00773C80" w:rsidRPr="00060CBE">
        <w:rPr>
          <w:rStyle w:val="FootnoteReference"/>
          <w:rFonts w:cs="B Lotus"/>
          <w:sz w:val="28"/>
          <w:szCs w:val="28"/>
          <w:rtl/>
          <w:lang w:bidi="fa-IR"/>
        </w:rPr>
        <w:footnoteReference w:id="273"/>
      </w:r>
      <w:r w:rsidR="00773C80">
        <w:rPr>
          <w:rFonts w:ascii="Times New Roman" w:hAnsi="Times New Roman" w:cs="B Lotus" w:hint="cs"/>
          <w:sz w:val="26"/>
          <w:szCs w:val="26"/>
          <w:rtl/>
          <w:lang w:bidi="fa-IR"/>
        </w:rPr>
        <w:t xml:space="preserve"> را هدایت نمی‌کند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ذِب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كَفَّار</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3]</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دروغگوی ناسپاس را هدایت نمی‌کند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كَذَّاب</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[الغافر: 28]</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تجاوزگر دروغ‌پیشه را هدایت نمی‌کند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D72499">
        <w:rPr>
          <w:rFonts w:ascii="Times New Roman" w:hAnsi="Times New Roman" w:cs="B Lotus" w:hint="cs"/>
          <w:spacing w:val="-2"/>
          <w:szCs w:val="28"/>
          <w:rtl/>
          <w:lang w:bidi="fa-IR"/>
        </w:rPr>
        <w:t>پس چه کسانی مشمول هدایت الهی می‌شوند؟ قرآن کریم دوباره به ما پاسخ می‌دهد</w:t>
      </w:r>
      <w:r>
        <w:rPr>
          <w:rFonts w:ascii="Times New Roman" w:hAnsi="Times New Roman" w:cs="B Lotus" w:hint="cs"/>
          <w:spacing w:val="-2"/>
          <w:szCs w:val="28"/>
          <w:rtl/>
          <w:lang w:bidi="fa-IR"/>
        </w:rPr>
        <w:t>:</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يُنِيبُ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[الشوری: 13]</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کسی را که از بدی</w:t>
      </w:r>
      <w:r w:rsidR="00A20B2A">
        <w:rPr>
          <w:rFonts w:ascii="Times New Roman" w:hAnsi="Times New Roman" w:cs="B Lotus" w:hint="eastAsia"/>
          <w:sz w:val="26"/>
          <w:szCs w:val="26"/>
          <w:rtl/>
          <w:lang w:bidi="fa-IR"/>
        </w:rPr>
        <w:t>‌</w:t>
      </w:r>
      <w:r w:rsidR="00A20B2A">
        <w:rPr>
          <w:rFonts w:ascii="Times New Roman" w:hAnsi="Times New Roman" w:cs="B Lotus" w:hint="cs"/>
          <w:sz w:val="26"/>
          <w:szCs w:val="26"/>
          <w:rtl/>
          <w:lang w:bidi="fa-IR"/>
        </w:rPr>
        <w:t>ها بازگردد به</w:t>
      </w:r>
      <w:r w:rsidR="00A20B2A">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سوی خود هدایت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بَهُ</w:t>
      </w:r>
      <w:r w:rsidR="001F0E6F" w:rsidRPr="001F0E6F">
        <w:rPr>
          <w:rFonts w:ascii="KFGQPC Uthmanic Script HAFS" w:cs="KFGQPC Uthmanic Script HAFS" w:hint="cs"/>
          <w:sz w:val="28"/>
          <w:szCs w:val="28"/>
          <w:rtl/>
        </w:rPr>
        <w:t>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[التغابن: 11]</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هر کس به خدا ایمان آورد، خدا دل او را هدایت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يَه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تَّبَعَ</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رِض</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70E80">
        <w:rPr>
          <w:rFonts w:ascii="mylotus" w:hAnsi="mylotus" w:cs="mylotus"/>
          <w:sz w:val="22"/>
          <w:szCs w:val="26"/>
          <w:rtl/>
          <w:lang w:bidi="fa-IR"/>
        </w:rPr>
        <w:t>ة</w:t>
      </w:r>
      <w:r>
        <w:rPr>
          <w:rFonts w:ascii="Times New Roman" w:hAnsi="Times New Roman" w:cs="B Lotus" w:hint="cs"/>
          <w:sz w:val="22"/>
          <w:szCs w:val="26"/>
          <w:rtl/>
          <w:lang w:bidi="fa-IR"/>
        </w:rPr>
        <w:t>: 16]</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با آن (نور) هر کس را که خشنودی وی را دنبال کرد، هدایت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این معنی حتّی در مقطع آیة مورد بحث (که نویسنده آن را ناتمام نقل نموده) نیز به ا</w:t>
      </w:r>
      <w:r w:rsidR="00B70E80">
        <w:rPr>
          <w:rFonts w:ascii="Times New Roman" w:hAnsi="Times New Roman" w:cs="B Lotus" w:hint="cs"/>
          <w:szCs w:val="28"/>
          <w:rtl/>
          <w:lang w:bidi="fa-IR"/>
        </w:rPr>
        <w:t>شاره آمده است چنانکه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تَدِينَ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56]</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به احوال راه‌یافتگان داناتر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به عبارت دیگر از لیاقت آنها برای هدایت، آگاه</w:t>
      </w:r>
      <w:r w:rsidR="00A20B2A">
        <w:rPr>
          <w:rFonts w:ascii="Times New Roman" w:hAnsi="Times New Roman" w:cs="B Lotus" w:hint="eastAsia"/>
          <w:szCs w:val="28"/>
          <w:rtl/>
          <w:lang w:bidi="fa-IR"/>
        </w:rPr>
        <w:t>‌</w:t>
      </w:r>
      <w:r>
        <w:rPr>
          <w:rFonts w:ascii="Times New Roman" w:hAnsi="Times New Roman" w:cs="B Lotus" w:hint="cs"/>
          <w:szCs w:val="28"/>
          <w:rtl/>
          <w:lang w:bidi="fa-IR"/>
        </w:rPr>
        <w:t>تر از هر کس می‌باشد.</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 این بیان، نه تنها مقصود از دوّمین آیه‌ای که سیره‌نویس تازه! به گواهی آورده معلوم می‌شود بلکه دهها آی</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قرآن که در خلال آنها هدایت و گمراهی را به مشیّت الهی موکول نموده تبیین می‌گردد. با وجود این، دوّمین آیة کریمه را نیز پاسخ می‌دهیم و راه دفع شبهه را از ساحت مقدّس آن بازگو می‌کنیم.</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يُض</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هَادٍ</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23]</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هر کس را به گمراهی بَرَد، برای او راهنمایی نیست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اینک باید تحقیق کنیم که خداوند چه کسی را به گمراهی می‌برد؟ قرآن کر</w:t>
      </w:r>
      <w:r w:rsidR="00B70E80">
        <w:rPr>
          <w:rFonts w:ascii="Times New Roman" w:hAnsi="Times New Roman" w:cs="B Lotus" w:hint="cs"/>
          <w:szCs w:val="28"/>
          <w:rtl/>
          <w:lang w:bidi="fa-IR"/>
        </w:rPr>
        <w:t>یم به سؤال ما چنین پاسخ می‌دهد:</w:t>
      </w:r>
    </w:p>
    <w:p w:rsidR="001F0E6F"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lang w:bidi="fa-IR"/>
        </w:rPr>
        <w:t>يُضِلُّ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كَثِير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وَيَه</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كَثِير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يُضِلُّ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إِلَّا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سِقِينَ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٢٦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لَّذِينَ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يَنقُضُونَ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عَه</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مِيثَ</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قِهِ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وَيَق</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طَعُونَ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أَمَرَ</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يُوصَلَ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سِدُونَ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أَر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ضِ</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أُوْلَ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ئِكَ</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هُمُ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خَ</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سِرُونَ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٢٧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70E80">
        <w:rPr>
          <w:rFonts w:ascii="mylotus" w:hAnsi="mylotus" w:cs="mylotus"/>
          <w:sz w:val="22"/>
          <w:szCs w:val="26"/>
          <w:rtl/>
          <w:lang w:bidi="fa-IR"/>
        </w:rPr>
        <w:t>ة</w:t>
      </w:r>
      <w:r>
        <w:rPr>
          <w:rFonts w:ascii="Times New Roman" w:hAnsi="Times New Roman" w:cs="B Lotus" w:hint="cs"/>
          <w:sz w:val="22"/>
          <w:szCs w:val="26"/>
          <w:rtl/>
          <w:lang w:bidi="fa-IR"/>
        </w:rPr>
        <w:t>: 26-27]</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بسیاری را با آن (قرآن) گمراه می‌کند و بسیاری دیگر را هدایت می‌کند و جز فاسقان، هیچکس را بدان گمراه نمی‌کند. کسانی که عهد خدا را پس از محکم</w:t>
      </w:r>
      <w:r w:rsidR="00A20B2A">
        <w:rPr>
          <w:rFonts w:ascii="Times New Roman" w:hAnsi="Times New Roman" w:cs="B Lotus" w:hint="cs"/>
          <w:sz w:val="26"/>
          <w:szCs w:val="26"/>
          <w:rtl/>
          <w:lang w:bidi="fa-IR"/>
        </w:rPr>
        <w:t xml:space="preserve"> </w:t>
      </w:r>
      <w:r w:rsidR="00773C80">
        <w:rPr>
          <w:rFonts w:ascii="Times New Roman" w:hAnsi="Times New Roman" w:cs="B Lotus" w:hint="cs"/>
          <w:sz w:val="26"/>
          <w:szCs w:val="26"/>
          <w:rtl/>
          <w:lang w:bidi="fa-IR"/>
        </w:rPr>
        <w:t>‌ساختن آن می‌شکنند و رشته‌ای را که خدا به پیوستن آن فرمان داده می‌گسلند و در زمین به فساد می‌پردازند، آنها همان زیانکارانند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معلوم شد که از این آیات کریمه، مفهوم «جبر» برنمی‌آید و حق تعالی بدون جرم و تقصیر از کسی سلب توفیق و نعمت نمی‌کند و جز پیمان‌شکنان و تباهکاران هیچ کس از هدایت خداوند دور و محروم نمی‌شود و به گمراهی نمی‌افتد.</w:t>
      </w:r>
    </w:p>
    <w:p w:rsidR="00773C80" w:rsidRDefault="00773C80" w:rsidP="001F0E6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آیات شریف</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ذیل این</w:t>
      </w:r>
      <w:r w:rsidR="00B70E80">
        <w:rPr>
          <w:rFonts w:ascii="Times New Roman" w:hAnsi="Times New Roman" w:cs="B Lotus" w:hint="cs"/>
          <w:szCs w:val="28"/>
          <w:rtl/>
          <w:lang w:bidi="fa-IR"/>
        </w:rPr>
        <w:t xml:space="preserve"> معنی را تصدیق و تأیید می‌کنند: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وَيُضِلُّ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لظَّ</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لِمِينَ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[ابراهیم: 27]</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خدا، ظالمان را گمراه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يُضِلُّ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تَابٌ</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[غافر: 34]</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کسی را که تجاوزگر باشد گمراه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060CBE" w:rsidRDefault="00B70E80" w:rsidP="001F0E6F">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كَذَ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يُضِلُّ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فِرِينَ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[غافر: 74]</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اینچنین حق‌پوشان</w:t>
      </w:r>
      <w:r w:rsidR="00773C80" w:rsidRPr="00060CBE">
        <w:rPr>
          <w:rStyle w:val="FootnoteReference"/>
          <w:rFonts w:cs="B Lotus"/>
          <w:sz w:val="28"/>
          <w:szCs w:val="28"/>
          <w:rtl/>
          <w:lang w:bidi="fa-IR"/>
        </w:rPr>
        <w:footnoteReference w:id="274"/>
      </w:r>
      <w:r w:rsidR="00773C80">
        <w:rPr>
          <w:rFonts w:ascii="Times New Roman" w:hAnsi="Times New Roman" w:cs="B Lotus" w:hint="cs"/>
          <w:sz w:val="26"/>
          <w:szCs w:val="26"/>
          <w:rtl/>
          <w:lang w:bidi="fa-IR"/>
        </w:rPr>
        <w:t xml:space="preserve"> را گمراه می‌کند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نیز آیات دیگر، همین معنا را در شکل عمومی و اجتماعی آن بدینصورت بازگو می‌نمایند.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يُغَيِّرُ</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بِقَو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حَتَّى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يُغَيِّرُواْ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بِأَنفُسِهِم</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[الرعد: 11]</w:t>
      </w:r>
      <w:r>
        <w:rPr>
          <w:rFonts w:ascii="Times New Roman" w:hAnsi="Times New Roman" w:cs="B Lotus" w:hint="cs"/>
          <w:szCs w:val="28"/>
          <w:rtl/>
          <w:lang w:bidi="fa-IR"/>
        </w:rPr>
        <w:t>.</w:t>
      </w:r>
    </w:p>
    <w:p w:rsidR="00773C80"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خداوند آنچه را که به قومی تعلّق دارد دگرگون نمی‌کند تا اینکه آنها نفسانیّات (یعنی نیّات و اندیشه‌ها و اعتقادات و اخلاق) خود را تغییر دهند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1F0E6F" w:rsidRDefault="00B70E80" w:rsidP="001F0E6F">
      <w:pPr>
        <w:pStyle w:val="StyleComplexBLotus12ptJustifiedFirstline05cmCharChar"/>
        <w:spacing w:line="240" w:lineRule="auto"/>
        <w:rPr>
          <w:rFonts w:ascii="Times New Roman" w:hAnsi="Times New Roman" w:cs="B Lotus"/>
          <w:b/>
          <w:bCs/>
          <w:sz w:val="26"/>
          <w:szCs w:val="26"/>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7"/>
          <w:szCs w:val="27"/>
          <w:rtl/>
        </w:rPr>
        <w:t>ذَ</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لِكَ</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بِأَنَّ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للَّهَ</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لَم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يَكُ</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مُغَيِّر</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نِّع</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مَةً</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أَن</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عَمَهَا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عَلَى</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قَو</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حَتَّى</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يُغَيِّرُواْ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بِأَنفُسِهِم</w:t>
      </w:r>
      <w:r w:rsidR="001F0E6F" w:rsidRPr="001F0E6F">
        <w:rPr>
          <w:rFonts w:ascii="KFGQPC Uthmanic Script HAFS" w:cs="KFGQPC Uthmanic Script HAFS" w:hint="cs"/>
          <w:sz w:val="27"/>
          <w:szCs w:val="27"/>
          <w:rtl/>
        </w:rPr>
        <w:t>ۡ</w:t>
      </w:r>
      <w:r>
        <w:rPr>
          <w:rFonts w:ascii="Times New Roman" w:hAnsi="Times New Roman" w:cs="Traditional Arabic" w:hint="cs"/>
          <w:szCs w:val="28"/>
          <w:rtl/>
          <w:lang w:bidi="fa-IR"/>
        </w:rPr>
        <w:t>﴾</w:t>
      </w:r>
      <w:r w:rsidRPr="001F0E6F">
        <w:rPr>
          <w:rFonts w:ascii="Times New Roman" w:hAnsi="Times New Roman" w:cs="B Lotus" w:hint="cs"/>
          <w:szCs w:val="28"/>
          <w:rtl/>
          <w:lang w:bidi="fa-IR"/>
        </w:rPr>
        <w:t xml:space="preserve"> </w:t>
      </w:r>
      <w:r w:rsidRPr="001F0E6F">
        <w:rPr>
          <w:rFonts w:ascii="Times New Roman" w:hAnsi="Times New Roman" w:cs="B Lotus" w:hint="cs"/>
          <w:sz w:val="22"/>
          <w:szCs w:val="26"/>
          <w:rtl/>
          <w:lang w:bidi="fa-IR"/>
        </w:rPr>
        <w:t>[الأنفال: 53]</w:t>
      </w:r>
      <w:r w:rsidRPr="001F0E6F">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این از آنروست که خداوند هیچ نعمتی را که به قومی بخشیده دگرگون نمی‌سازد تا اینکه آنها نفسانیات خویش را تغییر دهند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1F0E6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سوّمین آیه‌ای که سیره‌نویس ناشی! بر عقیدة «جبر» گواه آورده یعنی</w:t>
      </w:r>
      <w:r w:rsidR="00B70E80">
        <w:rPr>
          <w:rFonts w:ascii="Times New Roman" w:hAnsi="Times New Roman" w:cs="B Lotus" w:hint="cs"/>
          <w:szCs w:val="28"/>
          <w:rtl/>
          <w:lang w:bidi="fa-IR"/>
        </w:rPr>
        <w:t xml:space="preserve">: </w:t>
      </w:r>
      <w:r w:rsidR="00B70E80">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شِئ</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هُدَى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هَا</w:t>
      </w:r>
      <w:r w:rsidR="00B70E80">
        <w:rPr>
          <w:rFonts w:ascii="Times New Roman" w:hAnsi="Times New Roman" w:cs="Traditional Arabic" w:hint="cs"/>
          <w:szCs w:val="28"/>
          <w:rtl/>
          <w:lang w:bidi="fa-IR"/>
        </w:rPr>
        <w:t>﴾</w:t>
      </w:r>
      <w:r>
        <w:rPr>
          <w:rFonts w:ascii="Times New Roman" w:hAnsi="Times New Roman" w:cs="B Lotus" w:hint="cs"/>
          <w:szCs w:val="28"/>
          <w:rtl/>
          <w:lang w:bidi="fa-IR"/>
        </w:rPr>
        <w:t xml:space="preserve"> کاملاً در مفهوم ضدّ جبر به کار رفته است! زیرا مفاد آی</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کریمه این است که: اگر می‌خواستیم هر کسی را از هدایت برخورد می‌کردیم ولی نخواستیم همه را به اجبار بر راه راست وا داریم!</w:t>
      </w:r>
      <w:r w:rsidR="00B70E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این معنی را قرآن مجید در مواضع دیگر نیز </w:t>
      </w:r>
      <w:r w:rsidR="00B70E80">
        <w:rPr>
          <w:rFonts w:ascii="Times New Roman" w:hAnsi="Times New Roman" w:cs="B Lotus" w:hint="cs"/>
          <w:szCs w:val="28"/>
          <w:rtl/>
          <w:lang w:bidi="fa-IR"/>
        </w:rPr>
        <w:t>یاد کرده است، چنانکه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ضِ</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كُلُّهُم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جَمِيعًا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أَفَأَنتَ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لنَّاسَ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حَتَّى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يَكُونُواْ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٩٩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99]</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خداوندت می‌خواست همة اهل زمین ایمان می‌آوردند، آیا تو مردم را مجبور می‌کنی تا مؤمن شوند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نیز می‌فرماید:</w:t>
      </w:r>
    </w:p>
    <w:p w:rsidR="001F0E6F"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نَّشَأ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نُنَزِّل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لسَّمَا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ءَايَة</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فَظَلَّت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قُهُم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خَ</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ضِعِينَ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٤</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[الشعراء: 4]</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بخواهیم از آسمان نشانه‌ای فرو می‌فرستیم که همة ایشان در برابر آن گردن خم 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آری خداوند توانایی دارد که مردم را با جبر و قدرت به ایمان بکشاند ولی مشیّتِ أعلای او بر این کار تعلّق نگرفته است و انبیاء</w:t>
      </w:r>
      <w:r w:rsidR="00A20B2A">
        <w:rPr>
          <w:rFonts w:ascii="B Lotus" w:hAnsi="B Lotus" w:cs="CTraditional Arabic" w:hint="cs"/>
          <w:szCs w:val="28"/>
          <w:rtl/>
          <w:lang w:bidi="fa-IR"/>
        </w:rPr>
        <w:t>‡</w:t>
      </w:r>
      <w:r w:rsidR="00A20B2A">
        <w:rPr>
          <w:rFonts w:ascii="Times New Roman" w:hAnsi="Times New Roman" w:cs="B Lotus" w:hint="cs"/>
          <w:szCs w:val="28"/>
          <w:rtl/>
          <w:lang w:bidi="fa-IR"/>
        </w:rPr>
        <w:t xml:space="preserve"> را با کتاب هدایت به</w:t>
      </w:r>
      <w:r w:rsidR="00A20B2A">
        <w:rPr>
          <w:rFonts w:ascii="Times New Roman" w:hAnsi="Times New Roman" w:cs="B Lotus" w:hint="eastAsia"/>
          <w:szCs w:val="28"/>
          <w:rtl/>
          <w:lang w:bidi="fa-IR"/>
        </w:rPr>
        <w:t>‌</w:t>
      </w:r>
      <w:r>
        <w:rPr>
          <w:rFonts w:ascii="Times New Roman" w:hAnsi="Times New Roman" w:cs="B Lotus" w:hint="cs"/>
          <w:szCs w:val="28"/>
          <w:rtl/>
          <w:lang w:bidi="fa-IR"/>
        </w:rPr>
        <w:t>سوی خلق فرستاده تا خود، راه را برگ</w:t>
      </w:r>
      <w:r w:rsidR="00B70E80">
        <w:rPr>
          <w:rFonts w:ascii="Times New Roman" w:hAnsi="Times New Roman" w:cs="B Lotus" w:hint="cs"/>
          <w:szCs w:val="28"/>
          <w:rtl/>
          <w:lang w:bidi="fa-IR"/>
        </w:rPr>
        <w:t>زینند و در قرآن مجید می‌فرماید: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أَنزَل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لِلنَّاسِ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حَقِّ</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تَدَى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فَلِنَف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ضَلَّ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يَضِلُّ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بِوَكِيلٍ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٤١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[الزمر: 41]</w:t>
      </w:r>
      <w:r>
        <w:rPr>
          <w:rFonts w:ascii="Times New Roman" w:hAnsi="Times New Roman" w:cs="B Lotus" w:hint="cs"/>
          <w:szCs w:val="28"/>
          <w:rtl/>
          <w:lang w:bidi="fa-IR"/>
        </w:rPr>
        <w:t>.</w:t>
      </w:r>
    </w:p>
    <w:p w:rsidR="00773C80" w:rsidRPr="00060CBE" w:rsidRDefault="001F0E6F" w:rsidP="003133E7">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این کتاب را به حقّ برای مردم بر تو نازل کردیم پس، هر کس که هدایت یابد به سود خود او است و هر کس که گمراه شود تنها به زیان خودش خواهد بود و تو وکیل مردم نیستی!. (یعنی ضامن سود و زیان آنها نخواهی بود)</w:t>
      </w:r>
      <w:r w:rsidR="003133E7">
        <w:rPr>
          <w:rFonts w:ascii="Times New Roman" w:hAnsi="Times New Roman" w:cs="Traditional Arabic" w:hint="cs"/>
          <w:sz w:val="28"/>
          <w:szCs w:val="28"/>
          <w:rtl/>
          <w:lang w:bidi="fa-IR"/>
        </w:rPr>
        <w:t>»</w:t>
      </w:r>
      <w:r w:rsidR="00773C80">
        <w:rPr>
          <w:rFonts w:ascii="Times New Roman" w:hAnsi="Times New Roman" w:cs="B Lotus" w:hint="cs"/>
          <w:sz w:val="26"/>
          <w:szCs w:val="26"/>
          <w:rtl/>
          <w:lang w:bidi="fa-IR"/>
        </w:rPr>
        <w:t>.</w:t>
      </w:r>
    </w:p>
    <w:p w:rsidR="00773C80" w:rsidRDefault="00773C80"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قدر مسلّم اینکه، عقیده به «جبر مطلق» با مفاد آیات قرآن انطباق ندارد و از این جهت نیز شبه</w:t>
      </w:r>
      <w:r w:rsidR="003133E7">
        <w:rPr>
          <w:rFonts w:ascii="Times New Roman" w:hAnsi="Times New Roman" w:cs="B Lotus" w:hint="cs"/>
          <w:szCs w:val="28"/>
          <w:rtl/>
          <w:lang w:bidi="fa-IR"/>
        </w:rPr>
        <w:t>ه</w:t>
      </w:r>
      <w:r>
        <w:rPr>
          <w:rFonts w:ascii="Times New Roman" w:hAnsi="Times New Roman" w:cs="B Lotus" w:hint="cs"/>
          <w:szCs w:val="28"/>
          <w:rtl/>
          <w:lang w:bidi="fa-IR"/>
        </w:rPr>
        <w:t xml:space="preserve"> سیر‌ه‌نویس ناشی! در ضرورت بعثت انبیاء وارد نیست.</w:t>
      </w:r>
    </w:p>
    <w:p w:rsidR="00773C80" w:rsidRPr="000E296C" w:rsidRDefault="00773C80" w:rsidP="00B70E80">
      <w:pPr>
        <w:pStyle w:val="a1"/>
        <w:rPr>
          <w:rtl/>
        </w:rPr>
      </w:pPr>
      <w:bookmarkStart w:id="51" w:name="_Toc139264451"/>
      <w:bookmarkStart w:id="52" w:name="_Toc341738217"/>
      <w:r>
        <w:rPr>
          <w:rFonts w:hint="cs"/>
          <w:rtl/>
        </w:rPr>
        <w:t>حدوث یا قدم جهان؟</w:t>
      </w:r>
      <w:bookmarkEnd w:id="51"/>
      <w:bookmarkEnd w:id="52"/>
    </w:p>
    <w:p w:rsidR="00773C80" w:rsidRDefault="00773C80"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سیره‌نویس تازه! می‌کوشد تا به هر صورت و از هر راه که در نظرش جلوه کند نبوّت انبیاء را انکار نماید! گاهی در وادی «جبر» گام می‌نهد و منکر ت</w:t>
      </w:r>
      <w:r w:rsidR="003133E7">
        <w:rPr>
          <w:rFonts w:ascii="Times New Roman" w:hAnsi="Times New Roman" w:cs="B Lotus" w:hint="cs"/>
          <w:szCs w:val="28"/>
          <w:rtl/>
          <w:lang w:bidi="fa-IR"/>
        </w:rPr>
        <w:t>ا</w:t>
      </w:r>
      <w:r>
        <w:rPr>
          <w:rFonts w:ascii="Times New Roman" w:hAnsi="Times New Roman" w:cs="B Lotus" w:hint="cs"/>
          <w:szCs w:val="28"/>
          <w:rtl/>
          <w:lang w:bidi="fa-IR"/>
        </w:rPr>
        <w:t>ثیر تربیت در انسان می‌شود و زمانی راه عناد در برابر حق تعالی را پیش می‌گیرد و به دستاویز شبهاتی که بحث از آنها موجب شرمساری عقل! است وجود آفریدگار متعال را قابل اثبات نمی‌پندارد! و از رؤیت هم</w:t>
      </w:r>
      <w:r w:rsidR="003133E7">
        <w:rPr>
          <w:rFonts w:ascii="Times New Roman" w:hAnsi="Times New Roman" w:cs="B Lotus" w:hint="cs"/>
          <w:szCs w:val="28"/>
          <w:rtl/>
          <w:lang w:bidi="fa-IR"/>
        </w:rPr>
        <w:t>ه</w:t>
      </w:r>
      <w:r>
        <w:rPr>
          <w:rFonts w:ascii="Times New Roman" w:hAnsi="Times New Roman" w:cs="B Lotus" w:hint="cs"/>
          <w:szCs w:val="28"/>
          <w:rtl/>
          <w:lang w:bidi="fa-IR"/>
        </w:rPr>
        <w:t xml:space="preserve"> شواهد عقلی و آیات عینی، خویشتن را محروم نشان می‌دهد و ماجرای خفّاش و آفتاب را به یاد می‌آورد!</w:t>
      </w:r>
      <w:r w:rsidR="001F0E6F">
        <w:rPr>
          <w:rFonts w:ascii="Times New Roman" w:hAnsi="Times New Roman" w:cs="B Lotus" w:hint="cs"/>
          <w:szCs w:val="28"/>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آری در حقیقت ریش</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انکار او و همفکرانش را در همین جا</w:t>
      </w:r>
      <w:r w:rsidR="00B70E80">
        <w:rPr>
          <w:rFonts w:ascii="Times New Roman" w:hAnsi="Times New Roman" w:cs="B Lotus" w:hint="cs"/>
          <w:szCs w:val="28"/>
          <w:rtl/>
          <w:lang w:bidi="fa-IR"/>
        </w:rPr>
        <w:t xml:space="preserve"> باید یافت که به قول قرآن حکیم:</w:t>
      </w:r>
    </w:p>
    <w:p w:rsidR="001F0E6F"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قَدَرُواْ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حَقَّ</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قَالُواْ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أَنزَلَ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بَشَر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شَي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91]</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خدا را چنانکه سزاوار اوست نشناختند که به نفی نبوّت پرداختند و ادّعا کردند که هیچ وحی و خبری بر هیچ بشری از سوی خدا نرسیده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اینک بنگریم نویسنده‌ای که تاکنون با لحن اهل ایمان از خدای جهان سخن می‌گفت دربار</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خداشناسی چه ادّعای تازه‌ای ساز کرده است؟ وی در پی سخنان گذاشته‌اش می‌نویسد: </w:t>
      </w:r>
    </w:p>
    <w:p w:rsidR="00773C80" w:rsidRDefault="00A20B2A"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اثبات نبوّت عامّه که علماء کلام، خواه در دنیای اسلام خواه در سایر ادیان، سخت بدان کوشیده‌اند یک امر شک‌پذیر و با موازین عقلی غیرقابل اثبات است. زیرا اثبات وجود پروردگار که انبیا، خود را فرستادة او می‌دانند متوقّف بر این است که جهان را حادث و مسبوق به عدم بدانیم. اگر دنیای هستی نبوده و بود شده است طبعاً آفریننده‌ای آنرا ایجاد کرده است ولی خود این امر قابل اثبات نیست. ما چگونه می‌توانیم به یک شکل قطعی بگوئیم زمانی بوده است که جهان نبوده و نشانی از هستی نبوده است</w:t>
      </w:r>
      <w:r>
        <w:rPr>
          <w:rFonts w:ascii="Times New Roman" w:hAnsi="Times New Roman" w:cs="B Lotus" w:hint="cs"/>
          <w:szCs w:val="28"/>
          <w:rtl/>
          <w:lang w:bidi="fa-IR"/>
        </w:rPr>
        <w:t>»</w:t>
      </w:r>
      <w:r w:rsidR="00773C80">
        <w:rPr>
          <w:rFonts w:ascii="Times New Roman" w:hAnsi="Times New Roman" w:cs="B Lotus" w:hint="cs"/>
          <w:szCs w:val="28"/>
          <w:rtl/>
          <w:lang w:bidi="fa-IR"/>
        </w:rPr>
        <w:t>؟</w:t>
      </w:r>
      <w:r w:rsidRPr="00A20B2A">
        <w:rPr>
          <w:rStyle w:val="FootnoteReference"/>
          <w:rFonts w:ascii="Times New Roman" w:hAnsi="Times New Roman" w:cs="B Lotus"/>
          <w:color w:val="000000"/>
          <w:spacing w:val="-4"/>
          <w:szCs w:val="28"/>
          <w:rtl/>
          <w:lang w:bidi="fa-IR"/>
        </w:rPr>
        <w:footnoteReference w:id="275"/>
      </w:r>
      <w:r w:rsidR="003133E7">
        <w:rPr>
          <w:rFonts w:ascii="Times New Roman" w:hAnsi="Times New Roman" w:cs="B Lotus" w:hint="cs"/>
          <w:szCs w:val="28"/>
          <w:rtl/>
          <w:lang w:bidi="fa-IR"/>
        </w:rPr>
        <w:t>.</w:t>
      </w:r>
    </w:p>
    <w:p w:rsidR="00773C80" w:rsidRDefault="00773C80"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البتّه بدین شکل (که در جمل</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w:t>
      </w:r>
      <w:r w:rsidR="003133E7">
        <w:rPr>
          <w:rFonts w:ascii="Times New Roman" w:hAnsi="Times New Roman" w:cs="B Lotus" w:hint="cs"/>
          <w:szCs w:val="28"/>
          <w:rtl/>
          <w:lang w:bidi="fa-IR"/>
        </w:rPr>
        <w:t>ا</w:t>
      </w:r>
      <w:r>
        <w:rPr>
          <w:rFonts w:ascii="Times New Roman" w:hAnsi="Times New Roman" w:cs="B Lotus" w:hint="cs"/>
          <w:szCs w:val="28"/>
          <w:rtl/>
          <w:lang w:bidi="fa-IR"/>
        </w:rPr>
        <w:t xml:space="preserve">خیر آمده) از حدوث جهان سخن گفتن، نه با عقل سازگار و نه با علم توافق دارد! زیراتصوّر اینکه به قول نویسنده: </w:t>
      </w:r>
      <w:r w:rsidR="001F0E6F">
        <w:rPr>
          <w:rFonts w:ascii="Times New Roman" w:hAnsi="Times New Roman" w:cs="B Lotus" w:hint="cs"/>
          <w:szCs w:val="28"/>
          <w:rtl/>
          <w:lang w:bidi="fa-IR"/>
        </w:rPr>
        <w:t>«</w:t>
      </w:r>
      <w:r>
        <w:rPr>
          <w:rFonts w:ascii="Times New Roman" w:hAnsi="Times New Roman" w:cs="B Lotus" w:hint="cs"/>
          <w:szCs w:val="28"/>
          <w:rtl/>
          <w:lang w:bidi="fa-IR"/>
        </w:rPr>
        <w:t xml:space="preserve">زمانی بوده است که </w:t>
      </w:r>
      <w:r w:rsidRPr="00A20B2A">
        <w:rPr>
          <w:rFonts w:ascii="Times New Roman" w:hAnsi="Times New Roman" w:cs="B Lotus" w:hint="cs"/>
          <w:szCs w:val="28"/>
          <w:rtl/>
          <w:lang w:bidi="fa-IR"/>
        </w:rPr>
        <w:t>جهان</w:t>
      </w:r>
      <w:r w:rsidRPr="001F0E6F">
        <w:rPr>
          <w:rFonts w:ascii="Times New Roman" w:hAnsi="Times New Roman" w:cs="B Lotus" w:hint="cs"/>
          <w:szCs w:val="28"/>
          <w:rtl/>
          <w:lang w:bidi="fa-IR"/>
        </w:rPr>
        <w:t>،</w:t>
      </w:r>
      <w:r>
        <w:rPr>
          <w:rFonts w:ascii="Times New Roman" w:hAnsi="Times New Roman" w:cs="B Lotus" w:hint="cs"/>
          <w:szCs w:val="28"/>
          <w:rtl/>
          <w:lang w:bidi="fa-IR"/>
        </w:rPr>
        <w:t xml:space="preserve"> نبوده</w:t>
      </w:r>
      <w:r w:rsidR="001F0E6F">
        <w:rPr>
          <w:rFonts w:ascii="Times New Roman" w:hAnsi="Times New Roman" w:cs="B Lotus" w:hint="cs"/>
          <w:szCs w:val="28"/>
          <w:rtl/>
          <w:lang w:bidi="fa-IR"/>
        </w:rPr>
        <w:t>»</w:t>
      </w:r>
      <w:r>
        <w:rPr>
          <w:rFonts w:ascii="Times New Roman" w:hAnsi="Times New Roman" w:cs="B Lotus" w:hint="cs"/>
          <w:szCs w:val="28"/>
          <w:rtl/>
          <w:lang w:bidi="fa-IR"/>
        </w:rPr>
        <w:t>! مستلزم آن است که ما به وجود «زمان» پیش از جهان قائل باشیم! با اینکه زمان از حرکت اشیاء و توالی حوادث در این عالم، سرچشمه می‌گیرد و به ذهن می‌آید. بنابراین، زمان از حیث مرتبه، بر عالم تقدّم ندارد و لذا جهان را مسبوق به «نیستی» باید دانست نه مسبوق به «زمان»! و متکلّمان ما تصریح کرده‌اند که لحظ</w:t>
      </w:r>
      <w:r w:rsidR="001F0E6F">
        <w:rPr>
          <w:rFonts w:ascii="Times New Roman" w:hAnsi="Times New Roman" w:cs="B Lotus" w:hint="cs"/>
          <w:szCs w:val="28"/>
          <w:rtl/>
          <w:lang w:bidi="fa-IR"/>
        </w:rPr>
        <w:t>ه</w:t>
      </w:r>
      <w:r>
        <w:rPr>
          <w:rFonts w:ascii="Times New Roman" w:hAnsi="Times New Roman" w:cs="B Lotus" w:hint="cs"/>
          <w:szCs w:val="28"/>
          <w:rtl/>
          <w:lang w:bidi="fa-IR"/>
        </w:rPr>
        <w:t xml:space="preserve"> ظهور عالم، لحظ</w:t>
      </w:r>
      <w:r w:rsidR="00A20B2A">
        <w:rPr>
          <w:rFonts w:ascii="Times New Roman" w:hAnsi="Times New Roman" w:cs="B Lotus" w:hint="cs"/>
          <w:szCs w:val="28"/>
          <w:rtl/>
          <w:lang w:bidi="fa-IR"/>
        </w:rPr>
        <w:t>ه</w:t>
      </w:r>
      <w:r>
        <w:rPr>
          <w:rFonts w:ascii="Times New Roman" w:hAnsi="Times New Roman" w:cs="B Lotus" w:hint="cs"/>
          <w:szCs w:val="28"/>
          <w:rtl/>
          <w:lang w:bidi="fa-IR"/>
        </w:rPr>
        <w:t xml:space="preserve"> شروع زمان است بدون آنکه پیش از آن زمانی وجود داشته باشد، چنانکه خواجه نصیرالدّین طوسی در «</w:t>
      </w:r>
      <w:r w:rsidRPr="00A20B2A">
        <w:rPr>
          <w:rFonts w:ascii="mylotus" w:hAnsi="mylotus" w:cs="mylotus"/>
          <w:szCs w:val="28"/>
          <w:rtl/>
          <w:lang w:bidi="fa-IR"/>
        </w:rPr>
        <w:t>تجرید الاعتقاد</w:t>
      </w:r>
      <w:r>
        <w:rPr>
          <w:rFonts w:ascii="Times New Roman" w:hAnsi="Times New Roman" w:cs="B Lotus" w:hint="cs"/>
          <w:szCs w:val="28"/>
          <w:rtl/>
          <w:lang w:bidi="fa-IR"/>
        </w:rPr>
        <w:t xml:space="preserve">» می‌گوید: </w:t>
      </w:r>
      <w:r w:rsidR="00A20B2A">
        <w:rPr>
          <w:rFonts w:ascii="Times New Roman" w:hAnsi="Times New Roman" w:cs="Traditional Arabic" w:hint="cs"/>
          <w:szCs w:val="28"/>
          <w:rtl/>
          <w:lang w:bidi="fa-IR"/>
        </w:rPr>
        <w:t>«</w:t>
      </w:r>
      <w:r w:rsidRPr="00A20B2A">
        <w:rPr>
          <w:rStyle w:val="Char3"/>
          <w:rFonts w:hint="cs"/>
          <w:rtl/>
        </w:rPr>
        <w:t>والحدوث اختص بوقته إذلا وقت قبله</w:t>
      </w:r>
      <w:r w:rsidR="00A20B2A">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276"/>
      </w:r>
      <w:r>
        <w:rPr>
          <w:rFonts w:ascii="Times New Roman" w:hAnsi="Times New Roman" w:cs="B Lotus" w:hint="cs"/>
          <w:szCs w:val="28"/>
          <w:rtl/>
          <w:lang w:bidi="fa-IR"/>
        </w:rPr>
        <w:t xml:space="preserve"> یعنی: </w:t>
      </w:r>
      <w:r w:rsidR="00A20B2A" w:rsidRPr="00A20B2A">
        <w:rPr>
          <w:rFonts w:ascii="Times New Roman" w:hAnsi="Times New Roman" w:cs="Traditional Arabic" w:hint="cs"/>
          <w:sz w:val="22"/>
          <w:szCs w:val="26"/>
          <w:rtl/>
          <w:lang w:bidi="fa-IR"/>
        </w:rPr>
        <w:t>«</w:t>
      </w:r>
      <w:r w:rsidRPr="00A20B2A">
        <w:rPr>
          <w:rFonts w:ascii="Times New Roman" w:hAnsi="Times New Roman" w:cs="B Lotus" w:hint="cs"/>
          <w:sz w:val="22"/>
          <w:szCs w:val="26"/>
          <w:rtl/>
          <w:lang w:bidi="fa-IR"/>
        </w:rPr>
        <w:t>پیدایش جهان به زمان خود اختصاص دارد زیرا پیش از آن، زمانی وجود نداشته است</w:t>
      </w:r>
      <w:r w:rsidR="00A20B2A" w:rsidRPr="00A20B2A">
        <w:rPr>
          <w:rFonts w:ascii="Times New Roman" w:hAnsi="Times New Roman" w:cs="Traditional Arabic" w:hint="cs"/>
          <w:sz w:val="22"/>
          <w:szCs w:val="26"/>
          <w:rtl/>
          <w:lang w:bidi="fa-IR"/>
        </w:rPr>
        <w:t>»</w:t>
      </w:r>
      <w:r w:rsidRPr="00A20B2A">
        <w:rPr>
          <w:rFonts w:ascii="Times New Roman" w:hAnsi="Times New Roman" w:cs="B Lotus" w:hint="cs"/>
          <w:sz w:val="22"/>
          <w:szCs w:val="26"/>
          <w:rtl/>
          <w:lang w:bidi="fa-IR"/>
        </w:rPr>
        <w:t>!.</w:t>
      </w:r>
    </w:p>
    <w:p w:rsidR="00773C80" w:rsidRDefault="00773C80" w:rsidP="00A20B2A">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علاوه بر این، مدتی است که با پیدایش نظریّه نسبیّت در فیزیک، موهوم</w:t>
      </w:r>
      <w:r w:rsidR="00A20B2A">
        <w:rPr>
          <w:rFonts w:ascii="Times New Roman" w:hAnsi="Times New Roman" w:cs="B Lotus" w:hint="cs"/>
          <w:szCs w:val="28"/>
          <w:rtl/>
          <w:lang w:bidi="fa-IR"/>
        </w:rPr>
        <w:t xml:space="preserve"> </w:t>
      </w:r>
      <w:r>
        <w:rPr>
          <w:rFonts w:ascii="Times New Roman" w:hAnsi="Times New Roman" w:cs="B Lotus" w:hint="cs"/>
          <w:szCs w:val="28"/>
          <w:rtl/>
          <w:lang w:bidi="fa-IR"/>
        </w:rPr>
        <w:t>‌بودن «زمان مطلق» (نه زمان نسبی و اضافی) از بحث فلسفی تجاوز کرده و صورت علمی به خود گرفته است. امّا سیره‌نویس تازه! چنان عامیانه در این مس</w:t>
      </w:r>
      <w:r w:rsidR="00A20B2A">
        <w:rPr>
          <w:rFonts w:ascii="Times New Roman" w:hAnsi="Times New Roman" w:cs="B Lotus" w:hint="cs"/>
          <w:szCs w:val="28"/>
          <w:rtl/>
          <w:lang w:bidi="fa-IR"/>
        </w:rPr>
        <w:t>ا</w:t>
      </w:r>
      <w:r>
        <w:rPr>
          <w:rFonts w:ascii="Times New Roman" w:hAnsi="Times New Roman" w:cs="B Lotus" w:hint="cs"/>
          <w:szCs w:val="28"/>
          <w:rtl/>
          <w:lang w:bidi="fa-IR"/>
        </w:rPr>
        <w:t>له وارد می‌شود که گویی نه از کلام و فلسفه چیزی می‌داند و نه از دانش جدید خبری دارد.</w:t>
      </w:r>
    </w:p>
    <w:p w:rsidR="003133E7" w:rsidRPr="003133E7" w:rsidRDefault="00773C80"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آری، ر</w:t>
      </w:r>
      <w:r w:rsidR="00A20B2A">
        <w:rPr>
          <w:rFonts w:ascii="Times New Roman" w:hAnsi="Times New Roman" w:cs="B Lotus" w:hint="cs"/>
          <w:szCs w:val="28"/>
          <w:rtl/>
          <w:lang w:bidi="fa-IR"/>
        </w:rPr>
        <w:t>ا</w:t>
      </w:r>
      <w:r>
        <w:rPr>
          <w:rFonts w:ascii="Times New Roman" w:hAnsi="Times New Roman" w:cs="B Lotus" w:hint="cs"/>
          <w:szCs w:val="28"/>
          <w:rtl/>
          <w:lang w:bidi="fa-IR"/>
        </w:rPr>
        <w:t>ی متکلّمان در حدوث عالم، به نظر ما صائب است و براهین آن به زودی خواهد آمد ولی پیش از ورود در این بحث باید بگویم متفکّرینی بوده و هستند که جهان را به لحاظ زمان، حادث نمی‌دانند با این حال به خدای متعال ایمان دارند و نبوّت پیامبران</w:t>
      </w:r>
      <w:r w:rsidR="001F0E6F">
        <w:rPr>
          <w:rFonts w:ascii="B Lotus" w:hAnsi="B Lotus" w:cs="CTraditional Arabic" w:hint="cs"/>
          <w:szCs w:val="28"/>
          <w:rtl/>
          <w:lang w:bidi="fa-IR"/>
        </w:rPr>
        <w:t>‡</w:t>
      </w:r>
      <w:r>
        <w:rPr>
          <w:rFonts w:ascii="Times New Roman" w:hAnsi="Times New Roman" w:cs="B Lotus" w:hint="cs"/>
          <w:szCs w:val="28"/>
          <w:rtl/>
          <w:lang w:bidi="fa-IR"/>
        </w:rPr>
        <w:t xml:space="preserve"> را نیز پذیرفته‌اند. و این رأی در فلسفه، شایع و رایج است و از روزگار قدیم درمیان مسلمین گروهی به آن عقیده داشته‌اند. دستة مزبور جهان را ذاتاً به آفریدگار و فیض او نیازمند می‌دانند </w:t>
      </w:r>
      <w:r w:rsidRPr="003133E7">
        <w:rPr>
          <w:rFonts w:ascii="Times New Roman" w:hAnsi="Times New Roman" w:cs="B Lotus" w:hint="cs"/>
          <w:sz w:val="28"/>
          <w:szCs w:val="28"/>
          <w:rtl/>
          <w:lang w:bidi="fa-IR"/>
        </w:rPr>
        <w:t>و بنابراین، به جای</w:t>
      </w:r>
      <w:r w:rsidR="003133E7" w:rsidRPr="003133E7">
        <w:rPr>
          <w:rFonts w:ascii="Times New Roman" w:hAnsi="Times New Roman" w:cs="B Lotus" w:hint="cs"/>
          <w:sz w:val="28"/>
          <w:szCs w:val="28"/>
          <w:rtl/>
          <w:lang w:bidi="fa-IR"/>
        </w:rPr>
        <w:t xml:space="preserve"> «حدوث زمانی عالم» به نظری</w:t>
      </w:r>
      <w:r w:rsidR="003133E7">
        <w:rPr>
          <w:rFonts w:ascii="Times New Roman" w:hAnsi="Times New Roman" w:cs="B Lotus" w:hint="cs"/>
          <w:sz w:val="28"/>
          <w:szCs w:val="28"/>
          <w:rtl/>
          <w:lang w:bidi="fa-IR"/>
        </w:rPr>
        <w:t>ه</w:t>
      </w:r>
      <w:r w:rsidR="003133E7" w:rsidRPr="003133E7">
        <w:rPr>
          <w:rFonts w:ascii="Times New Roman" w:hAnsi="Times New Roman" w:cs="B Lotus" w:hint="cs"/>
          <w:sz w:val="28"/>
          <w:szCs w:val="28"/>
          <w:rtl/>
          <w:lang w:bidi="fa-IR"/>
        </w:rPr>
        <w:t xml:space="preserve"> «حدوث ذاتی جهان» گراییده‌اند و عالم را به اعتبار زمان، قدیم و أزلی می‌شمرند، چنانکه ابن سینا و صدرالدّین شیرازی و سبزواری و دیگران بر این باور بوده‌اند. اینان می‌گویند فیض خداوند هیچگاه تعطیل نشده و همواره تجلّی کرده است از اینرو به نظر ایشان، عالم که مظهر فیض خدا می‌باشد به طور دائم برقرار بوده و جریان دارد. (در این باره به نمط خامس از کتاب «اشارات» اثر ابن‌سینا و جزء ثالث از کتاب «</w:t>
      </w:r>
      <w:r w:rsidR="003133E7">
        <w:rPr>
          <w:rFonts w:ascii="Times New Roman" w:hAnsi="Times New Roman" w:cs="B Lotus" w:hint="cs"/>
          <w:sz w:val="28"/>
          <w:szCs w:val="28"/>
          <w:rtl/>
          <w:lang w:bidi="fa-IR"/>
        </w:rPr>
        <w:t>ا</w:t>
      </w:r>
      <w:r w:rsidR="003133E7" w:rsidRPr="003133E7">
        <w:rPr>
          <w:rFonts w:ascii="Times New Roman" w:hAnsi="Times New Roman" w:cs="B Lotus" w:hint="cs"/>
          <w:sz w:val="28"/>
          <w:szCs w:val="28"/>
          <w:rtl/>
          <w:lang w:bidi="fa-IR"/>
        </w:rPr>
        <w:t>سفار» اثر</w:t>
      </w:r>
      <w:r w:rsidR="003133E7" w:rsidRPr="003133E7">
        <w:rPr>
          <w:rFonts w:ascii="Times New Roman" w:hAnsi="Times New Roman" w:cs="B Lotus" w:hint="cs"/>
          <w:b/>
          <w:bCs/>
          <w:sz w:val="28"/>
          <w:szCs w:val="28"/>
          <w:rtl/>
          <w:lang w:bidi="fa-IR"/>
        </w:rPr>
        <w:t xml:space="preserve"> </w:t>
      </w:r>
      <w:r w:rsidR="003133E7" w:rsidRPr="003133E7">
        <w:rPr>
          <w:rFonts w:ascii="Times New Roman" w:hAnsi="Times New Roman" w:cs="B Lotus" w:hint="cs"/>
          <w:sz w:val="28"/>
          <w:szCs w:val="28"/>
          <w:rtl/>
          <w:lang w:bidi="fa-IR"/>
        </w:rPr>
        <w:t>صدر</w:t>
      </w:r>
      <w:r w:rsidR="003133E7">
        <w:rPr>
          <w:rFonts w:ascii="Times New Roman" w:hAnsi="Times New Roman" w:cs="B Lotus" w:hint="cs"/>
          <w:sz w:val="28"/>
          <w:szCs w:val="28"/>
          <w:rtl/>
          <w:lang w:bidi="fa-IR"/>
        </w:rPr>
        <w:t xml:space="preserve"> </w:t>
      </w:r>
      <w:r w:rsidR="003133E7" w:rsidRPr="003133E7">
        <w:rPr>
          <w:rFonts w:ascii="Times New Roman" w:hAnsi="Times New Roman" w:cs="B Lotus" w:hint="cs"/>
          <w:sz w:val="28"/>
          <w:szCs w:val="28"/>
          <w:rtl/>
          <w:lang w:bidi="fa-IR"/>
        </w:rPr>
        <w:t>الدّین</w:t>
      </w:r>
      <w:r w:rsidR="003133E7" w:rsidRPr="003133E7">
        <w:rPr>
          <w:rFonts w:ascii="Times New Roman" w:hAnsi="Times New Roman" w:cs="B Lotus" w:hint="cs"/>
          <w:b/>
          <w:bCs/>
          <w:sz w:val="28"/>
          <w:szCs w:val="28"/>
          <w:rtl/>
          <w:lang w:bidi="fa-IR"/>
        </w:rPr>
        <w:t xml:space="preserve"> </w:t>
      </w:r>
      <w:r w:rsidR="003133E7" w:rsidRPr="003133E7">
        <w:rPr>
          <w:rFonts w:ascii="Times New Roman" w:hAnsi="Times New Roman" w:cs="B Lotus" w:hint="cs"/>
          <w:sz w:val="28"/>
          <w:szCs w:val="28"/>
          <w:rtl/>
          <w:lang w:bidi="fa-IR"/>
        </w:rPr>
        <w:t>شیرازی و بخش حکمت از کتاب «منظومه» اثر سبزواری</w:t>
      </w:r>
      <w:r w:rsidR="003133E7" w:rsidRPr="003133E7">
        <w:rPr>
          <w:rStyle w:val="FootnoteReference"/>
          <w:rFonts w:cs="B Lotus"/>
          <w:sz w:val="28"/>
          <w:szCs w:val="28"/>
          <w:rtl/>
          <w:lang w:bidi="fa-IR"/>
        </w:rPr>
        <w:footnoteReference w:id="277"/>
      </w:r>
      <w:r w:rsidR="003133E7" w:rsidRPr="003133E7">
        <w:rPr>
          <w:rFonts w:ascii="Times New Roman" w:hAnsi="Times New Roman" w:cs="B Lotus" w:hint="cs"/>
          <w:sz w:val="28"/>
          <w:szCs w:val="28"/>
          <w:rtl/>
          <w:lang w:bidi="fa-IR"/>
        </w:rPr>
        <w:t xml:space="preserve"> رجوع شود).</w:t>
      </w:r>
    </w:p>
    <w:p w:rsidR="003133E7" w:rsidRPr="003133E7" w:rsidRDefault="003133E7"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3133E7">
        <w:rPr>
          <w:rFonts w:ascii="Times New Roman" w:hAnsi="Times New Roman" w:cs="B Lotus" w:hint="cs"/>
          <w:sz w:val="28"/>
          <w:szCs w:val="28"/>
          <w:rtl/>
          <w:lang w:bidi="fa-IR"/>
        </w:rPr>
        <w:t>بنابراین، آنچه نویسند</w:t>
      </w:r>
      <w:r>
        <w:rPr>
          <w:rFonts w:ascii="Times New Roman" w:hAnsi="Times New Roman" w:cs="B Lotus" w:hint="cs"/>
          <w:sz w:val="28"/>
          <w:szCs w:val="28"/>
          <w:rtl/>
          <w:lang w:bidi="fa-IR"/>
        </w:rPr>
        <w:t>ه 23 سال آورده که</w:t>
      </w:r>
      <w:r w:rsidRPr="003133E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Pr="003133E7">
        <w:rPr>
          <w:rFonts w:ascii="Times New Roman" w:hAnsi="Times New Roman" w:cs="B Lotus" w:hint="cs"/>
          <w:sz w:val="28"/>
          <w:szCs w:val="28"/>
          <w:rtl/>
          <w:lang w:bidi="fa-IR"/>
        </w:rPr>
        <w:t>اثبات وجود پروردگار که انبیاء، خود را فرستاد</w:t>
      </w:r>
      <w:r>
        <w:rPr>
          <w:rFonts w:ascii="Times New Roman" w:hAnsi="Times New Roman" w:cs="B Lotus" w:hint="cs"/>
          <w:sz w:val="28"/>
          <w:szCs w:val="28"/>
          <w:rtl/>
          <w:lang w:bidi="fa-IR"/>
        </w:rPr>
        <w:t>ه</w:t>
      </w:r>
      <w:r w:rsidRPr="003133E7">
        <w:rPr>
          <w:rFonts w:ascii="Times New Roman" w:hAnsi="Times New Roman" w:cs="B Lotus" w:hint="cs"/>
          <w:sz w:val="28"/>
          <w:szCs w:val="28"/>
          <w:rtl/>
          <w:lang w:bidi="fa-IR"/>
        </w:rPr>
        <w:t xml:space="preserve"> او می‌دانند متوقّف بر این است که جهان را حادث و مسبوق به عدم بدانیم</w:t>
      </w:r>
      <w:r>
        <w:rPr>
          <w:rFonts w:ascii="Times New Roman" w:hAnsi="Times New Roman" w:cs="B Lotus" w:hint="cs"/>
          <w:sz w:val="28"/>
          <w:szCs w:val="28"/>
          <w:rtl/>
          <w:lang w:bidi="fa-IR"/>
        </w:rPr>
        <w:t>»</w:t>
      </w:r>
      <w:r w:rsidRPr="003133E7">
        <w:rPr>
          <w:rFonts w:ascii="Times New Roman" w:hAnsi="Times New Roman" w:cs="B Lotus" w:hint="cs"/>
          <w:sz w:val="28"/>
          <w:szCs w:val="28"/>
          <w:rtl/>
          <w:lang w:bidi="fa-IR"/>
        </w:rPr>
        <w:t>.</w:t>
      </w:r>
    </w:p>
    <w:p w:rsidR="003133E7" w:rsidRPr="003133E7" w:rsidRDefault="003133E7"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3133E7">
        <w:rPr>
          <w:rFonts w:ascii="Times New Roman" w:hAnsi="Times New Roman" w:cs="B Lotus" w:hint="cs"/>
          <w:sz w:val="28"/>
          <w:szCs w:val="28"/>
          <w:rtl/>
          <w:lang w:bidi="fa-IR"/>
        </w:rPr>
        <w:t>غلط دیگری است! زیرا چنانکه گفتیم برخی از مشاهیر حکماء جهان را مسبوق به عدم نمی‌دانستند ولی به وجود پروردگار از راه برهان «صدّیقین» یا «</w:t>
      </w:r>
      <w:r>
        <w:rPr>
          <w:rFonts w:ascii="Times New Roman" w:hAnsi="Times New Roman" w:cs="B Lotus" w:hint="cs"/>
          <w:sz w:val="28"/>
          <w:szCs w:val="28"/>
          <w:rtl/>
          <w:lang w:bidi="fa-IR"/>
        </w:rPr>
        <w:t>ا</w:t>
      </w:r>
      <w:r w:rsidRPr="003133E7">
        <w:rPr>
          <w:rFonts w:ascii="Times New Roman" w:hAnsi="Times New Roman" w:cs="B Lotus" w:hint="cs"/>
          <w:sz w:val="28"/>
          <w:szCs w:val="28"/>
          <w:rtl/>
          <w:lang w:bidi="fa-IR"/>
        </w:rPr>
        <w:t>مکان» با «حرکت» یا «نظم» یا غیر آن، عقیده داشته‌اند. و حقّاً من از نویسند</w:t>
      </w:r>
      <w:r>
        <w:rPr>
          <w:rFonts w:ascii="Times New Roman" w:hAnsi="Times New Roman" w:cs="B Lotus" w:hint="cs"/>
          <w:sz w:val="28"/>
          <w:szCs w:val="28"/>
          <w:rtl/>
          <w:lang w:bidi="fa-IR"/>
        </w:rPr>
        <w:t>ه</w:t>
      </w:r>
      <w:r w:rsidRPr="003133E7">
        <w:rPr>
          <w:rFonts w:ascii="Times New Roman" w:hAnsi="Times New Roman" w:cs="B Lotus" w:hint="cs"/>
          <w:sz w:val="28"/>
          <w:szCs w:val="28"/>
          <w:rtl/>
          <w:lang w:bidi="fa-IR"/>
        </w:rPr>
        <w:t xml:space="preserve"> 23 سال در شگفتم که یک بار در</w:t>
      </w:r>
      <w:r>
        <w:rPr>
          <w:rFonts w:ascii="Times New Roman" w:hAnsi="Times New Roman" w:cs="B Lotus" w:hint="cs"/>
          <w:sz w:val="28"/>
          <w:szCs w:val="28"/>
          <w:rtl/>
          <w:lang w:bidi="fa-IR"/>
        </w:rPr>
        <w:t xml:space="preserve"> </w:t>
      </w:r>
      <w:r w:rsidRPr="003133E7">
        <w:rPr>
          <w:rFonts w:ascii="Times New Roman" w:hAnsi="Times New Roman" w:cs="B Lotus" w:hint="cs"/>
          <w:sz w:val="28"/>
          <w:szCs w:val="28"/>
          <w:rtl/>
          <w:lang w:bidi="fa-IR"/>
        </w:rPr>
        <w:t>صدد برنیامده تا بر ساده‌ترین کتب کلامی یا فلسفی نظر افکند و از آراء متفکّران در مورد حدوث و قدم عالم آگاهی یابد و آنگاه به اظهار نظر در این باره پردازد! باری، نویسنده</w:t>
      </w:r>
      <w:r>
        <w:rPr>
          <w:rFonts w:ascii="Times New Roman" w:hAnsi="Times New Roman" w:cs="B Lotus" w:hint="cs"/>
          <w:sz w:val="28"/>
          <w:szCs w:val="28"/>
          <w:rtl/>
          <w:lang w:bidi="fa-IR"/>
        </w:rPr>
        <w:t xml:space="preserve"> سخن گذشته را چنین ادامه می‌دهد:</w:t>
      </w:r>
    </w:p>
    <w:p w:rsidR="003133E7" w:rsidRPr="003133E7" w:rsidRDefault="003133E7" w:rsidP="003133E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Pr="003133E7">
        <w:rPr>
          <w:rFonts w:ascii="Times New Roman" w:hAnsi="Times New Roman" w:cs="B Lotus" w:hint="cs"/>
          <w:sz w:val="28"/>
          <w:szCs w:val="28"/>
          <w:rtl/>
          <w:lang w:bidi="fa-IR"/>
        </w:rPr>
        <w:t>این فرض که زمانی بوده است که جهان نبوده و خورشید ما و کره‌های تابع آن وجود نداشته‌اند قابل تصوّر و تصدیق است امّا اینکه موادّ تشکیل‌دهنده آن نیز نبوده است و هستی آنها از عدم به وجود آمده است چنان معقول به نظر نمی‌رسد بلکه معقول خلاف آنست یعنی موادّی وجود داشته است که از پیوستن آنها به یکدیگر خورشیدی متولّد شده است بدون اینکه از عوامل این ترکیب و کیفیّت این پیدایش اطّلاعی قطعی داشته باشیم. به همین دلیل این فرض موجّه و معقول است که پیوسته خورشیدها خاموش می‌شوند و خورشیدهای دیگر پا به عرصة هستی می‌گذراند و به عبارت دیگر «حدوث» به «صورت» تعلّق می‌گیرد نه به «ماهیّت» و اگر چنین باشد اثبات وجود صانع دشوار می‌شود</w:t>
      </w:r>
      <w:r>
        <w:rPr>
          <w:rFonts w:ascii="Times New Roman" w:hAnsi="Times New Roman" w:cs="B Lotus" w:hint="cs"/>
          <w:sz w:val="28"/>
          <w:szCs w:val="28"/>
          <w:rtl/>
          <w:lang w:bidi="fa-IR"/>
        </w:rPr>
        <w:t>»</w:t>
      </w:r>
      <w:r w:rsidRPr="003133E7">
        <w:rPr>
          <w:rStyle w:val="FootnoteReference"/>
          <w:rFonts w:ascii="Times New Roman" w:hAnsi="Times New Roman" w:cs="B Lotus"/>
          <w:color w:val="000000"/>
          <w:spacing w:val="-4"/>
          <w:sz w:val="28"/>
          <w:szCs w:val="28"/>
          <w:rtl/>
          <w:lang w:bidi="fa-IR"/>
        </w:rPr>
        <w:footnoteReference w:id="278"/>
      </w:r>
      <w:r w:rsidRPr="003133E7">
        <w:rPr>
          <w:rFonts w:ascii="Times New Roman" w:hAnsi="Times New Roman" w:cs="B Lotus" w:hint="cs"/>
          <w:sz w:val="28"/>
          <w:szCs w:val="28"/>
          <w:rtl/>
          <w:lang w:bidi="fa-IR"/>
        </w:rPr>
        <w:t>.</w:t>
      </w:r>
    </w:p>
    <w:p w:rsidR="003133E7" w:rsidRPr="003133E7" w:rsidRDefault="003133E7" w:rsidP="003133E7">
      <w:pPr>
        <w:pStyle w:val="StyleComplexBLotus12ptJustifiedFirstline05cmCharChar"/>
        <w:tabs>
          <w:tab w:val="right" w:pos="7371"/>
        </w:tabs>
        <w:spacing w:line="240" w:lineRule="auto"/>
        <w:rPr>
          <w:rFonts w:ascii="Times New Roman" w:hAnsi="Times New Roman" w:cs="B Lotus"/>
          <w:sz w:val="28"/>
          <w:szCs w:val="28"/>
          <w:rtl/>
          <w:lang w:bidi="fa-IR"/>
        </w:rPr>
      </w:pPr>
      <w:r w:rsidRPr="003133E7">
        <w:rPr>
          <w:rFonts w:ascii="Times New Roman" w:hAnsi="Times New Roman" w:cs="B Lotus" w:hint="cs"/>
          <w:sz w:val="28"/>
          <w:szCs w:val="28"/>
          <w:rtl/>
          <w:lang w:bidi="fa-IR"/>
        </w:rPr>
        <w:t xml:space="preserve">در این گفتار چنانکه ملاحظه می‌شود سیره‌نویس ناشی! «مادّه عالم» را قدیم و ازلی می‌شمرد ولی «صورت جهان» را حادث می‌داند هر چند در بیان ادّعا تعبیر دقیقی به کار نبرده است </w:t>
      </w:r>
      <w:r>
        <w:rPr>
          <w:rFonts w:ascii="Times New Roman" w:hAnsi="Times New Roman" w:cs="B Lotus" w:hint="cs"/>
          <w:sz w:val="28"/>
          <w:szCs w:val="28"/>
          <w:rtl/>
          <w:lang w:bidi="fa-IR"/>
        </w:rPr>
        <w:t>زیرا اینکه گوید</w:t>
      </w:r>
      <w:r w:rsidRPr="003133E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Pr="003133E7">
        <w:rPr>
          <w:rFonts w:ascii="Times New Roman" w:hAnsi="Times New Roman" w:cs="B Lotus" w:hint="cs"/>
          <w:sz w:val="28"/>
          <w:szCs w:val="28"/>
          <w:rtl/>
          <w:lang w:bidi="fa-IR"/>
        </w:rPr>
        <w:t>حدوث به صورت تعلّق می‌گیرد نه به ماهیّت</w:t>
      </w:r>
      <w:r>
        <w:rPr>
          <w:rFonts w:ascii="Times New Roman" w:hAnsi="Times New Roman" w:cs="B Lotus" w:hint="cs"/>
          <w:sz w:val="28"/>
          <w:szCs w:val="28"/>
          <w:rtl/>
          <w:lang w:bidi="fa-IR"/>
        </w:rPr>
        <w:t>»</w:t>
      </w:r>
      <w:r w:rsidRPr="003133E7">
        <w:rPr>
          <w:rFonts w:ascii="Times New Roman" w:hAnsi="Times New Roman" w:cs="B Lotus" w:hint="cs"/>
          <w:sz w:val="28"/>
          <w:szCs w:val="28"/>
          <w:rtl/>
          <w:lang w:bidi="fa-IR"/>
        </w:rPr>
        <w:t>! خالی از نقض نیست چراکه ماهیّت، اعمّ از صورت و مادّه می‌باشد یعنی ماهیّت هر جسم، شامل صورت و مادّة آن می‌شود (که به نظر نویسنده، حدوث به بخشی از آن تعلّق می‌گیرد) پس اگر کسی بخواهد ادّعای سیره‌نویس جدید! را ب</w:t>
      </w:r>
      <w:r>
        <w:rPr>
          <w:rFonts w:ascii="Times New Roman" w:hAnsi="Times New Roman" w:cs="B Lotus" w:hint="cs"/>
          <w:sz w:val="28"/>
          <w:szCs w:val="28"/>
          <w:rtl/>
          <w:lang w:bidi="fa-IR"/>
        </w:rPr>
        <w:t>گونه‌ای دقیق ادا کند باید بگوید</w:t>
      </w:r>
      <w:r w:rsidRPr="003133E7">
        <w:rPr>
          <w:rFonts w:ascii="Times New Roman" w:hAnsi="Times New Roman" w:cs="B Lotus" w:hint="cs"/>
          <w:sz w:val="28"/>
          <w:szCs w:val="28"/>
          <w:rtl/>
          <w:lang w:bidi="fa-IR"/>
        </w:rPr>
        <w:t>: حدوث به «صورت» تعلّق می‌گیرد نه به «مادّه»! با وجود این، ادّعای مذکو</w:t>
      </w:r>
      <w:r>
        <w:rPr>
          <w:rFonts w:ascii="Times New Roman" w:hAnsi="Times New Roman" w:cs="B Lotus" w:hint="cs"/>
          <w:sz w:val="28"/>
          <w:szCs w:val="28"/>
          <w:rtl/>
          <w:lang w:bidi="fa-IR"/>
        </w:rPr>
        <w:t>ر از ریشه باطل است! به چند دلیل</w:t>
      </w:r>
      <w:r w:rsidRPr="003133E7">
        <w:rPr>
          <w:rFonts w:ascii="Times New Roman" w:hAnsi="Times New Roman" w:cs="B Lotus" w:hint="cs"/>
          <w:sz w:val="28"/>
          <w:szCs w:val="28"/>
          <w:rtl/>
          <w:lang w:bidi="fa-IR"/>
        </w:rPr>
        <w:t>:</w:t>
      </w:r>
      <w:r w:rsidRPr="003133E7">
        <w:rPr>
          <w:rStyle w:val="FootnoteReference"/>
          <w:rFonts w:cs="B Lotus"/>
          <w:sz w:val="28"/>
          <w:szCs w:val="28"/>
          <w:rtl/>
          <w:lang w:bidi="fa-IR"/>
        </w:rPr>
        <w:footnoteReference w:id="279"/>
      </w:r>
    </w:p>
    <w:p w:rsidR="003133E7"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sidRPr="003133E7">
        <w:rPr>
          <w:rFonts w:ascii="Times New Roman" w:hAnsi="Times New Roman" w:cs="B Lotus" w:hint="cs"/>
          <w:b/>
          <w:bCs/>
          <w:szCs w:val="28"/>
          <w:rtl/>
          <w:lang w:bidi="fa-IR"/>
        </w:rPr>
        <w:t>دلیل نخست</w:t>
      </w:r>
      <w:r w:rsidRPr="003133E7">
        <w:rPr>
          <w:rFonts w:ascii="Times New Roman" w:hAnsi="Times New Roman" w:cs="B Lotus" w:hint="cs"/>
          <w:sz w:val="20"/>
          <w:rtl/>
          <w:lang w:bidi="fa-IR"/>
        </w:rPr>
        <w:t xml:space="preserve"> </w:t>
      </w:r>
      <w:r>
        <w:rPr>
          <w:rFonts w:ascii="Times New Roman" w:hAnsi="Times New Roman" w:cs="B Lotus" w:hint="cs"/>
          <w:szCs w:val="28"/>
          <w:rtl/>
          <w:lang w:bidi="fa-IR"/>
        </w:rPr>
        <w:t>آنکه</w:t>
      </w:r>
      <w:r w:rsidRPr="000C560D">
        <w:rPr>
          <w:rFonts w:ascii="Times New Roman" w:hAnsi="Times New Roman" w:cs="B Lotus" w:hint="cs"/>
          <w:szCs w:val="28"/>
          <w:rtl/>
          <w:lang w:bidi="fa-IR"/>
        </w:rPr>
        <w:t>: ما آشکارا ملاحظه می‌کنیم که شکلها و رنگ</w:t>
      </w:r>
      <w:r>
        <w:rPr>
          <w:rFonts w:ascii="Times New Roman" w:hAnsi="Times New Roman" w:cs="B Lotus" w:hint="eastAsia"/>
          <w:szCs w:val="28"/>
          <w:rtl/>
          <w:lang w:bidi="fa-IR"/>
        </w:rPr>
        <w:t>‌</w:t>
      </w:r>
      <w:r w:rsidRPr="000C560D">
        <w:rPr>
          <w:rFonts w:ascii="Times New Roman" w:hAnsi="Times New Roman" w:cs="B Lotus" w:hint="cs"/>
          <w:szCs w:val="28"/>
          <w:rtl/>
          <w:lang w:bidi="fa-IR"/>
        </w:rPr>
        <w:t>ها و آثار و خواصّ اجسام دائماً در معرض تغییرند و به اصطلاح، حادثند. اگر کسی ادّعا کند که جوهر یا مادّ</w:t>
      </w:r>
      <w:r>
        <w:rPr>
          <w:rFonts w:ascii="Times New Roman" w:hAnsi="Times New Roman" w:cs="B Lotus" w:hint="cs"/>
          <w:szCs w:val="28"/>
          <w:rtl/>
          <w:lang w:bidi="fa-IR"/>
        </w:rPr>
        <w:t>ه</w:t>
      </w:r>
      <w:r w:rsidRPr="000C560D">
        <w:rPr>
          <w:rFonts w:ascii="Times New Roman" w:hAnsi="Times New Roman" w:cs="B Lotus" w:hint="cs"/>
          <w:szCs w:val="28"/>
          <w:rtl/>
          <w:lang w:bidi="fa-IR"/>
        </w:rPr>
        <w:t xml:space="preserve"> اجسام، قدیم بوده و آفریده نشده است در</w:t>
      </w:r>
      <w:r>
        <w:rPr>
          <w:rFonts w:ascii="Times New Roman" w:hAnsi="Times New Roman" w:cs="B Lotus" w:hint="cs"/>
          <w:szCs w:val="28"/>
          <w:rtl/>
          <w:lang w:bidi="fa-IR"/>
        </w:rPr>
        <w:t xml:space="preserve"> این صورت باید «مادّه اصلی» را مستقل و بی‌نیاز از غیر یعنی «</w:t>
      </w:r>
      <w:r w:rsidRPr="003133E7">
        <w:rPr>
          <w:rStyle w:val="Char1"/>
          <w:rFonts w:hint="cs"/>
          <w:rtl/>
        </w:rPr>
        <w:t>غنی بالذّات</w:t>
      </w:r>
      <w:r>
        <w:rPr>
          <w:rFonts w:ascii="Times New Roman" w:hAnsi="Times New Roman" w:cs="B Lotus" w:hint="cs"/>
          <w:szCs w:val="28"/>
          <w:rtl/>
          <w:lang w:bidi="fa-IR"/>
        </w:rPr>
        <w:t>» بشمارد! امّا جدایی و استقلال «مادّه» از «صورت» ممکن نیست و «جوهر مادّی» بدون «عَرَض» وجود ندارد، یعنی مادّه‌ای که از شکل و رنگ و آثار و خواصّ جدا و بی‌نیاز باشد یافت نمی‌شود. پس اصل مادّه یا جوهر جسمانی، مستقّل و غنّی بالذّات نمی‌باشد و در نتیجه، نمی‌تواند قدیم و ازلی و واجب‌الوجود باشد! به ویژه که آنچه مادّه به او نیاز دارد (یعنی صورت) حادث است! و چه کسی می‌پذیرد که موجود قدیم و مستقلّ، در قرار و قوام خود به شیء حادث نیازمند باشد؟!.</w:t>
      </w:r>
    </w:p>
    <w:p w:rsidR="003133E7" w:rsidRDefault="003133E7" w:rsidP="00111EC4">
      <w:pPr>
        <w:pStyle w:val="StyleComplexBLotus12ptJustifiedFirstline05cmCharChar"/>
        <w:tabs>
          <w:tab w:val="right" w:pos="7371"/>
        </w:tabs>
        <w:spacing w:line="240" w:lineRule="auto"/>
        <w:rPr>
          <w:rFonts w:ascii="Times New Roman" w:hAnsi="Times New Roman" w:cs="B Lotus"/>
          <w:szCs w:val="28"/>
          <w:rtl/>
          <w:lang w:bidi="fa-IR"/>
        </w:rPr>
      </w:pPr>
      <w:r w:rsidRPr="003133E7">
        <w:rPr>
          <w:rFonts w:ascii="Times New Roman" w:hAnsi="Times New Roman" w:cs="B Lotus" w:hint="cs"/>
          <w:b/>
          <w:bCs/>
          <w:szCs w:val="28"/>
          <w:rtl/>
          <w:lang w:bidi="fa-IR"/>
        </w:rPr>
        <w:t>دلیل دوّم</w:t>
      </w:r>
      <w:r w:rsidRPr="003133E7">
        <w:rPr>
          <w:rFonts w:ascii="Times New Roman" w:hAnsi="Times New Roman" w:cs="B Lotus" w:hint="cs"/>
          <w:sz w:val="20"/>
          <w:rtl/>
          <w:lang w:bidi="fa-IR"/>
        </w:rPr>
        <w:t xml:space="preserve"> </w:t>
      </w:r>
      <w:r>
        <w:rPr>
          <w:rFonts w:ascii="Times New Roman" w:hAnsi="Times New Roman" w:cs="B Lotus" w:hint="cs"/>
          <w:szCs w:val="28"/>
          <w:rtl/>
          <w:lang w:bidi="fa-IR"/>
        </w:rPr>
        <w:t>اینکه : شک نیست صورت</w:t>
      </w:r>
      <w:r>
        <w:rPr>
          <w:rFonts w:ascii="Times New Roman" w:hAnsi="Times New Roman" w:cs="B Lotus" w:hint="eastAsia"/>
          <w:szCs w:val="28"/>
          <w:rtl/>
          <w:lang w:bidi="fa-IR"/>
        </w:rPr>
        <w:t>‌</w:t>
      </w:r>
      <w:r>
        <w:rPr>
          <w:rFonts w:ascii="Times New Roman" w:hAnsi="Times New Roman" w:cs="B Lotus" w:hint="cs"/>
          <w:szCs w:val="28"/>
          <w:rtl/>
          <w:lang w:bidi="fa-IR"/>
        </w:rPr>
        <w:t>های مادّی عالم دائماً در معرض زوال و تغییرند، صورتی می‌رود و صورت تازه‌ای می‌آید</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انسان و حیوان به لحاظ صورت، محو و فانی می‌گردند و صورت دیگری که مثلاً خاک باشد به جای آنها ظاهر می</w:t>
      </w:r>
      <w:r>
        <w:rPr>
          <w:rFonts w:ascii="Times New Roman" w:hAnsi="Times New Roman" w:cs="B Lotus" w:hint="eastAsia"/>
          <w:szCs w:val="28"/>
          <w:rtl/>
          <w:lang w:bidi="fa-IR"/>
        </w:rPr>
        <w:t>‌</w:t>
      </w:r>
      <w:r>
        <w:rPr>
          <w:rFonts w:ascii="Times New Roman" w:hAnsi="Times New Roman" w:cs="B Lotus" w:hint="cs"/>
          <w:szCs w:val="28"/>
          <w:rtl/>
          <w:lang w:bidi="fa-IR"/>
        </w:rPr>
        <w:t>شود. ضمناً می‌دانیم که ظهور صورت</w:t>
      </w:r>
      <w:r w:rsidR="00111EC4">
        <w:rPr>
          <w:rFonts w:ascii="Times New Roman" w:hAnsi="Times New Roman" w:cs="B Lotus" w:hint="eastAsia"/>
          <w:szCs w:val="28"/>
          <w:rtl/>
          <w:lang w:bidi="fa-IR"/>
        </w:rPr>
        <w:t>‌</w:t>
      </w:r>
      <w:r>
        <w:rPr>
          <w:rFonts w:ascii="Times New Roman" w:hAnsi="Times New Roman" w:cs="B Lotus" w:hint="cs"/>
          <w:szCs w:val="28"/>
          <w:rtl/>
          <w:lang w:bidi="fa-IR"/>
        </w:rPr>
        <w:t>های عالم، مشروط به «</w:t>
      </w:r>
      <w:r w:rsidRPr="003133E7">
        <w:rPr>
          <w:rFonts w:ascii="Times New Roman" w:hAnsi="Times New Roman" w:cs="B Lotus" w:hint="cs"/>
          <w:b/>
          <w:bCs/>
          <w:szCs w:val="28"/>
          <w:rtl/>
          <w:lang w:bidi="fa-IR"/>
        </w:rPr>
        <w:t>توالی صُوَر</w:t>
      </w:r>
      <w:r>
        <w:rPr>
          <w:rFonts w:ascii="Times New Roman" w:hAnsi="Times New Roman" w:cs="B Lotus" w:hint="cs"/>
          <w:szCs w:val="28"/>
          <w:rtl/>
          <w:lang w:bidi="fa-IR"/>
        </w:rPr>
        <w:t>» است یعنی هر کدام از صورت</w:t>
      </w:r>
      <w:r>
        <w:rPr>
          <w:rFonts w:ascii="Times New Roman" w:hAnsi="Times New Roman" w:cs="B Lotus" w:hint="eastAsia"/>
          <w:szCs w:val="28"/>
          <w:rtl/>
          <w:lang w:bidi="fa-IR"/>
        </w:rPr>
        <w:t>‌</w:t>
      </w:r>
      <w:r>
        <w:rPr>
          <w:rFonts w:ascii="Times New Roman" w:hAnsi="Times New Roman" w:cs="B Lotus" w:hint="cs"/>
          <w:szCs w:val="28"/>
          <w:rtl/>
          <w:lang w:bidi="fa-IR"/>
        </w:rPr>
        <w:t>ها پس از دیگری باید به ظهور پیوندد چنانکه صورت انسان، پیش از مرحل</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نطفه، تحقّق نمی‌پذیرد و صورت درخت، قبل از آنکه مرحله دانه یا ساقه طی گردد پدید نمی‌آید.</w:t>
      </w:r>
    </w:p>
    <w:p w:rsidR="003133E7" w:rsidRDefault="003133E7" w:rsidP="00111EC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مناسب است به این مثال توجّه کنیم که اگر از خمیر مایه‌ای پنج صورت، متوالیاً ساخته شود، صورت پنجمین به اندازه زمانی که بر چهار صورت پیشین می‌گذرد به تاخیر می‌افتد، چنانکه با همین خمیر به سرعت عمل گذشته، شش صورت متوالیاً ساخته شود ت</w:t>
      </w:r>
      <w:r w:rsidR="00111EC4">
        <w:rPr>
          <w:rFonts w:ascii="Times New Roman" w:hAnsi="Times New Roman" w:cs="B Lotus" w:hint="cs"/>
          <w:szCs w:val="28"/>
          <w:rtl/>
          <w:lang w:bidi="fa-IR"/>
        </w:rPr>
        <w:t>ا</w:t>
      </w:r>
      <w:r>
        <w:rPr>
          <w:rFonts w:ascii="Times New Roman" w:hAnsi="Times New Roman" w:cs="B Lotus" w:hint="cs"/>
          <w:szCs w:val="28"/>
          <w:rtl/>
          <w:lang w:bidi="fa-IR"/>
        </w:rPr>
        <w:t>خیر ششمین صورت، بیشتر خواهد شد و اگر ادّعا کنیم که از آن خمیر مایه «</w:t>
      </w:r>
      <w:r w:rsidRPr="003133E7">
        <w:rPr>
          <w:rFonts w:ascii="Times New Roman" w:hAnsi="Times New Roman" w:cs="B Lotus" w:hint="cs"/>
          <w:szCs w:val="28"/>
          <w:rtl/>
          <w:lang w:bidi="fa-IR"/>
        </w:rPr>
        <w:t>بی‌نهایت صورت</w:t>
      </w:r>
      <w:r>
        <w:rPr>
          <w:rFonts w:ascii="Times New Roman" w:hAnsi="Times New Roman" w:cs="B Lotus" w:hint="cs"/>
          <w:szCs w:val="28"/>
          <w:rtl/>
          <w:lang w:bidi="fa-IR"/>
        </w:rPr>
        <w:t>» متعاقباً پدید آمده است، قطعاً یکی از صورت</w:t>
      </w:r>
      <w:r w:rsidR="00111EC4">
        <w:rPr>
          <w:rFonts w:ascii="Times New Roman" w:hAnsi="Times New Roman" w:cs="B Lotus" w:hint="eastAsia"/>
          <w:szCs w:val="28"/>
          <w:rtl/>
          <w:lang w:bidi="fa-IR"/>
        </w:rPr>
        <w:t>‌</w:t>
      </w:r>
      <w:r>
        <w:rPr>
          <w:rFonts w:ascii="Times New Roman" w:hAnsi="Times New Roman" w:cs="B Lotus" w:hint="cs"/>
          <w:szCs w:val="28"/>
          <w:rtl/>
          <w:lang w:bidi="fa-IR"/>
        </w:rPr>
        <w:t>ها ملازم با تاخیر نامحدود شده است. اینک چنانچه فرض شود که مادّه یا جوهری پایدار در جهان همیشه در حال حرکت و تحوّل موجود بوده است، لازم می‌آید که مادّه اصلی عالم، تاخیر نامحدود را طی کرده باشد! یعنی زمان و حرکت بی‌نهایت را پیموده و خود را به صورت کنونی جهان (صورت متاخّر عالم) رسانده باشد. امّا این حکم از چند جهت با محال عقلی روبرو می‌شود:</w:t>
      </w:r>
    </w:p>
    <w:p w:rsidR="003133E7"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یکی آنکه مادّه اصلی دیگر نمی‌تواند تغییر صورت دهد! زیرا فرض آن است که مادّه، تاکنون «بی‌نهایت صورت» به خود پذیرفته و قبول صورت «بیشتر از بی‌نهایت» محال است.</w:t>
      </w:r>
    </w:p>
    <w:p w:rsidR="003133E7"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دوّم آنکه با پیشروی عالم لازم می‌آید عُمر مادّه، از بی‌نهایت نیز بگذرد که این نیز معقول نیست.</w:t>
      </w:r>
    </w:p>
    <w:p w:rsidR="003133E7"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سوّم آنکه حدّاقل لازم می‌آید مادّه و صورت به مرز بی‌نهایت رسیده باشند! و حال آنکه «بی‌نهایت» را مرز و پایانی نیست! بنابراین ناگزیریم بپذیریم که مادّه جهان، تا کنون «بی‌نهایت صورت» به خود نپذیرفته و صورت</w:t>
      </w:r>
      <w:r>
        <w:rPr>
          <w:rFonts w:ascii="Times New Roman" w:hAnsi="Times New Roman" w:cs="B Lotus" w:hint="eastAsia"/>
          <w:szCs w:val="28"/>
          <w:rtl/>
          <w:lang w:bidi="fa-IR"/>
        </w:rPr>
        <w:t>‌</w:t>
      </w:r>
      <w:r>
        <w:rPr>
          <w:rFonts w:ascii="Times New Roman" w:hAnsi="Times New Roman" w:cs="B Lotus" w:hint="cs"/>
          <w:szCs w:val="28"/>
          <w:rtl/>
          <w:lang w:bidi="fa-IR"/>
        </w:rPr>
        <w:t>هایی که قبول کرده محدود بوده است و چون مادّه، بدون صورت موجود نیست پس مادّه و صورت هر دو، سرآغازی دارند.</w:t>
      </w:r>
    </w:p>
    <w:p w:rsidR="003133E7" w:rsidRDefault="003133E7" w:rsidP="00111EC4">
      <w:pPr>
        <w:pStyle w:val="StyleComplexBLotus12ptJustifiedFirstline05cmCharChar"/>
        <w:tabs>
          <w:tab w:val="right" w:pos="7371"/>
        </w:tabs>
        <w:spacing w:line="240" w:lineRule="auto"/>
        <w:rPr>
          <w:rFonts w:ascii="Times New Roman" w:hAnsi="Times New Roman" w:cs="B Lotus"/>
          <w:szCs w:val="28"/>
          <w:rtl/>
          <w:lang w:bidi="fa-IR"/>
        </w:rPr>
      </w:pPr>
      <w:r w:rsidRPr="003133E7">
        <w:rPr>
          <w:rFonts w:ascii="Times New Roman" w:hAnsi="Times New Roman" w:cs="B Lotus" w:hint="cs"/>
          <w:b/>
          <w:bCs/>
          <w:szCs w:val="28"/>
          <w:rtl/>
          <w:lang w:bidi="fa-IR"/>
        </w:rPr>
        <w:t>دلیل سوّم</w:t>
      </w:r>
      <w:r w:rsidRPr="003133E7">
        <w:rPr>
          <w:rFonts w:ascii="Times New Roman" w:hAnsi="Times New Roman" w:cs="B Lotus" w:hint="cs"/>
          <w:sz w:val="20"/>
          <w:rtl/>
          <w:lang w:bidi="fa-IR"/>
        </w:rPr>
        <w:t xml:space="preserve"> </w:t>
      </w:r>
      <w:r>
        <w:rPr>
          <w:rFonts w:ascii="Times New Roman" w:hAnsi="Times New Roman" w:cs="B Lotus" w:hint="cs"/>
          <w:szCs w:val="28"/>
          <w:rtl/>
          <w:lang w:bidi="fa-IR"/>
        </w:rPr>
        <w:t>آنکه: میان مادّه و صورت نوعی از ترکیب وجود دارد که بیشترِ حکما آنرا «</w:t>
      </w:r>
      <w:r w:rsidRPr="003133E7">
        <w:rPr>
          <w:rFonts w:ascii="Times New Roman" w:hAnsi="Times New Roman" w:cs="B Lotus" w:hint="cs"/>
          <w:szCs w:val="28"/>
          <w:rtl/>
          <w:lang w:bidi="fa-IR"/>
        </w:rPr>
        <w:t>ترکیب انضمامی</w:t>
      </w:r>
      <w:r>
        <w:rPr>
          <w:rFonts w:ascii="Times New Roman" w:hAnsi="Times New Roman" w:cs="B Lotus" w:hint="cs"/>
          <w:szCs w:val="28"/>
          <w:rtl/>
          <w:lang w:bidi="fa-IR"/>
        </w:rPr>
        <w:t>» دانسته‌اند و برخی به «</w:t>
      </w:r>
      <w:r w:rsidRPr="003133E7">
        <w:rPr>
          <w:rFonts w:ascii="Times New Roman" w:hAnsi="Times New Roman" w:cs="B Lotus" w:hint="cs"/>
          <w:szCs w:val="28"/>
          <w:rtl/>
          <w:lang w:bidi="fa-IR"/>
        </w:rPr>
        <w:t>ترکیب اتّحادی</w:t>
      </w:r>
      <w:r>
        <w:rPr>
          <w:rFonts w:ascii="Times New Roman" w:hAnsi="Times New Roman" w:cs="B Lotus" w:hint="cs"/>
          <w:szCs w:val="28"/>
          <w:rtl/>
          <w:lang w:bidi="fa-IR"/>
        </w:rPr>
        <w:t xml:space="preserve">» میان آندو قائل شده و گفته‌اند: </w:t>
      </w:r>
      <w:r>
        <w:rPr>
          <w:rFonts w:ascii="Times New Roman" w:hAnsi="Times New Roman" w:cs="Traditional Arabic" w:hint="cs"/>
          <w:szCs w:val="28"/>
          <w:rtl/>
          <w:lang w:bidi="fa-IR"/>
        </w:rPr>
        <w:t>«</w:t>
      </w:r>
      <w:r w:rsidRPr="003133E7">
        <w:rPr>
          <w:rStyle w:val="Char3"/>
          <w:rFonts w:hint="cs"/>
          <w:rtl/>
        </w:rPr>
        <w:t>فی حال ال</w:t>
      </w:r>
      <w:r>
        <w:rPr>
          <w:rStyle w:val="Char3"/>
          <w:rFonts w:hint="cs"/>
          <w:rtl/>
        </w:rPr>
        <w:t>ـ</w:t>
      </w:r>
      <w:r w:rsidRPr="003133E7">
        <w:rPr>
          <w:rStyle w:val="Char3"/>
          <w:rFonts w:hint="cs"/>
          <w:rtl/>
        </w:rPr>
        <w:t>مصحاحبة هما متحدان</w:t>
      </w:r>
      <w:r>
        <w:rPr>
          <w:rFonts w:ascii="Times New Roman" w:hAnsi="Times New Roman" w:cs="Traditional Arabic" w:hint="cs"/>
          <w:szCs w:val="28"/>
          <w:rtl/>
          <w:lang w:bidi="fa-IR"/>
        </w:rPr>
        <w:t>»</w:t>
      </w:r>
      <w:r w:rsidRPr="00060CBE">
        <w:rPr>
          <w:rStyle w:val="FootnoteReference"/>
          <w:rFonts w:cs="B Lotus"/>
          <w:sz w:val="28"/>
          <w:szCs w:val="28"/>
          <w:rtl/>
          <w:lang w:bidi="fa-IR"/>
        </w:rPr>
        <w:footnoteReference w:id="280"/>
      </w:r>
      <w:r>
        <w:rPr>
          <w:rFonts w:ascii="Times New Roman" w:hAnsi="Times New Roman" w:cs="B Lotus" w:hint="cs"/>
          <w:szCs w:val="28"/>
          <w:rtl/>
          <w:lang w:bidi="fa-IR"/>
        </w:rPr>
        <w:t>. آنچه که مسلّم است اصل ترکیب مادّه و صورت می‌باشد که میان عقلا درباره آن خلاف نیست. از سوی دیگر ترکیب دو چیز با یکدیگر در عالم طبیعت حکایت از نوعی «</w:t>
      </w:r>
      <w:r w:rsidRPr="003133E7">
        <w:rPr>
          <w:rFonts w:ascii="Times New Roman" w:hAnsi="Times New Roman" w:cs="B Lotus" w:hint="cs"/>
          <w:szCs w:val="28"/>
          <w:rtl/>
          <w:lang w:bidi="fa-IR"/>
        </w:rPr>
        <w:t>سنخیّت</w:t>
      </w:r>
      <w:r>
        <w:rPr>
          <w:rFonts w:ascii="Times New Roman" w:hAnsi="Times New Roman" w:cs="B Lotus" w:hint="cs"/>
          <w:szCs w:val="28"/>
          <w:rtl/>
          <w:lang w:bidi="fa-IR"/>
        </w:rPr>
        <w:t>» در میان آنها می‌کند از اینرو می‌بینیم که در موجودات طبیعی، هر عنصری با همة عناصر میل ترکیبی ندارد و تنها با برخی از آنها ترکیب می‌شود. اساس علم شیمی نیز بر همین امر استوار است که تحقیق کنیم چه موادّی، در تحت چه شرائطی با موادّ دیگر قابل ترکیبند. در ترکیب مادّه و صورت نیز چنین قانونی حاکم است و هر مادّه‌ای، تمام انواع صُوَر را نمی‌پذیرد بلکه تغییرات و صُور خاصّی را قبول می‌کند که با او همسنخ و متناسب باشد، از اینرو کسی انتظار ندارد تا دانه گندم در زمین بیفشاند و برنج، درو کند! یا مادیان او، شیر نر بزاید! حتّی کسانی که به «تکامل انواع» عقیده دارند ناچارند بپذیرند که در نطف</w:t>
      </w:r>
      <w:r w:rsidR="00111EC4">
        <w:rPr>
          <w:rFonts w:ascii="Times New Roman" w:hAnsi="Times New Roman" w:cs="B Lotus" w:hint="cs"/>
          <w:szCs w:val="28"/>
          <w:rtl/>
          <w:lang w:bidi="fa-IR"/>
        </w:rPr>
        <w:t>ه</w:t>
      </w:r>
      <w:r>
        <w:rPr>
          <w:rFonts w:ascii="Times New Roman" w:hAnsi="Times New Roman" w:cs="B Lotus" w:hint="cs"/>
          <w:szCs w:val="28"/>
          <w:rtl/>
          <w:lang w:bidi="fa-IR"/>
        </w:rPr>
        <w:t xml:space="preserve"> فلان حیوان (نسبت به اسلافش) دگرگونی و تغییری ایجاد شده و در نتیجه، منشأ پیدایش نوع تازه‌ای از حیوانات گشته است که اگر نطفه حیوان مزبور عینا مانند گذشتگانش بود علت نداشت حیوان جدیدی از آن پدید آید یعنی همان مادّه، صورت تازه و نودرآمدی به خود بگیرد! این قانون، حاکم بر مادّه و صورت است و در عالم طبیعت نفوذ وجریان دارد. (و البتّه اراده خداوند فوق هر قانونی است).</w:t>
      </w:r>
    </w:p>
    <w:p w:rsidR="003133E7"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اینک باید از کسانی که ادّعا می‌کنند صورت</w:t>
      </w:r>
      <w:r>
        <w:rPr>
          <w:rFonts w:ascii="Times New Roman" w:hAnsi="Times New Roman" w:cs="B Lotus" w:hint="eastAsia"/>
          <w:szCs w:val="28"/>
          <w:rtl/>
          <w:lang w:bidi="fa-IR"/>
        </w:rPr>
        <w:t>‌</w:t>
      </w:r>
      <w:r>
        <w:rPr>
          <w:rFonts w:ascii="Times New Roman" w:hAnsi="Times New Roman" w:cs="B Lotus" w:hint="cs"/>
          <w:szCs w:val="28"/>
          <w:rtl/>
          <w:lang w:bidi="fa-IR"/>
        </w:rPr>
        <w:t>های موجودات حادثند و مواد آنها قدیمند پرسید آیا مادّه و صورت، نباید سنخیّت و تناسبی با یکدیگر داشته باشند؟! شکّ نیست که ترکیب مادّه و صورت (خواه انضامی باشد یا اتّحادی) از سنخیّت و نسبتی میان آندو حکایت می‌کند از طرفی «قدیم» و «حادث» دو صفت مغایر و نامتناسب با یکدیگرند پس چگونه ممکن است به طور طبیعی در مادّه و صورت با یکدیگر گرد آمده وترکیب شده باشند؟! البتّه ما توجه داریم که«قدیم» و «حادث» دو وصف یا نسبت عقلی به شمار می‌آیند که ما از موجودات در ذهن داریم ولی اوّلاً این دو وصف در عالم خارج از ذهن، به حقیقت و مصداقی اشاره دارند (یعنی وصف مُشیر می‌باشند) و ثانیاً آنچه که موجب شده مادّه (به قول مادّیون) قدیم باشد و صورت، حادث گردد، اقتضای ذات مادّه است (نه تاثیر علّت خارجی) وما از ترکیب همین دو اقتضای ناموافق در مادّه سؤال می‌کنیم!.</w:t>
      </w:r>
    </w:p>
    <w:p w:rsidR="00773C80" w:rsidRDefault="003133E7" w:rsidP="003133E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به ویژه که می‌دانیم نحوه قیام صورت بر مادّه، </w:t>
      </w:r>
      <w:r w:rsidR="00773C80">
        <w:rPr>
          <w:rFonts w:ascii="Times New Roman" w:hAnsi="Times New Roman" w:cs="B Lotus" w:hint="cs"/>
          <w:szCs w:val="28"/>
          <w:rtl/>
          <w:lang w:bidi="fa-IR"/>
        </w:rPr>
        <w:t>«</w:t>
      </w:r>
      <w:r w:rsidR="00773C80" w:rsidRPr="003133E7">
        <w:rPr>
          <w:rStyle w:val="Char1"/>
          <w:rFonts w:hint="cs"/>
          <w:rtl/>
        </w:rPr>
        <w:t>قیام حلولی</w:t>
      </w:r>
      <w:r w:rsidR="00773C80">
        <w:rPr>
          <w:rFonts w:ascii="Times New Roman" w:hAnsi="Times New Roman" w:cs="B Lotus" w:hint="cs"/>
          <w:szCs w:val="28"/>
          <w:rtl/>
          <w:lang w:bidi="fa-IR"/>
        </w:rPr>
        <w:t>» است نه «</w:t>
      </w:r>
      <w:r w:rsidR="00773C80" w:rsidRPr="003133E7">
        <w:rPr>
          <w:rFonts w:ascii="Times New Roman" w:hAnsi="Times New Roman" w:cs="B Lotus" w:hint="cs"/>
          <w:szCs w:val="28"/>
          <w:rtl/>
          <w:lang w:bidi="fa-IR"/>
        </w:rPr>
        <w:t>قیام صدوری</w:t>
      </w:r>
      <w:r w:rsidR="00773C80">
        <w:rPr>
          <w:rFonts w:ascii="Times New Roman" w:hAnsi="Times New Roman" w:cs="B Lotus" w:hint="cs"/>
          <w:szCs w:val="28"/>
          <w:rtl/>
          <w:lang w:bidi="fa-IR"/>
        </w:rPr>
        <w:t>» (چنانکه در علّت و معلول گفته‌اند). پس سؤال ما این است دو اقتضای متباین چگونه رابط</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حلول با یکدیگر یافته‌اند و نسبت به هم تدافع ندارند؟! حلّ این مشکل عقلی با نویسند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23 سال است و با أقران مادّی مسلک وی!</w:t>
      </w:r>
      <w:r>
        <w:rPr>
          <w:rFonts w:ascii="Times New Roman" w:hAnsi="Times New Roman" w:cs="B Lotus" w:hint="cs"/>
          <w:szCs w:val="28"/>
          <w:rtl/>
          <w:lang w:bidi="fa-IR"/>
        </w:rPr>
        <w:t>.</w:t>
      </w:r>
    </w:p>
    <w:p w:rsidR="00773C80" w:rsidRDefault="00773C80" w:rsidP="003133E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در اینجا </w:t>
      </w:r>
      <w:r w:rsidRPr="00774852">
        <w:rPr>
          <w:rFonts w:ascii="Times New Roman" w:hAnsi="Times New Roman" w:cs="B Lotus" w:hint="cs"/>
          <w:sz w:val="28"/>
          <w:szCs w:val="28"/>
          <w:rtl/>
          <w:lang w:bidi="fa-IR"/>
        </w:rPr>
        <w:t>شایسته می‌دانم پرتوی از سخنان منسوب به پیامبر راستین و بزرگ اسلام</w:t>
      </w:r>
      <w:r w:rsidRPr="00774852">
        <w:rPr>
          <w:rFonts w:ascii="Times New Roman" w:hAnsi="Times New Roman" w:cs="B Lotus" w:hint="cs"/>
          <w:sz w:val="28"/>
          <w:szCs w:val="28"/>
          <w:lang w:bidi="fa-IR"/>
        </w:rPr>
        <w:sym w:font="AGA Arabesque" w:char="F072"/>
      </w:r>
      <w:r w:rsidRPr="00774852">
        <w:rPr>
          <w:rFonts w:ascii="Times New Roman" w:hAnsi="Times New Roman" w:cs="B Lotus" w:hint="cs"/>
          <w:sz w:val="28"/>
          <w:szCs w:val="28"/>
          <w:rtl/>
          <w:lang w:bidi="fa-IR"/>
        </w:rPr>
        <w:t xml:space="preserve"> را بیاورم که </w:t>
      </w:r>
      <w:r>
        <w:rPr>
          <w:rFonts w:ascii="Times New Roman" w:hAnsi="Times New Roman" w:cs="B Lotus" w:hint="cs"/>
          <w:sz w:val="28"/>
          <w:szCs w:val="28"/>
          <w:rtl/>
          <w:lang w:bidi="fa-IR"/>
        </w:rPr>
        <w:t>طیّ آن، از «حدوث عالم» سخن رفته است زیرا محور مباحِث این کتاب چنانکه می‌دانید، نقض و ردّ شبهاتی است که ارباب غرض در پیرامون رسالت خدایی آن بزرگوار آورده‌اند و چه بهتر که شبهة أخیر نویسند</w:t>
      </w:r>
      <w:r w:rsidR="003133E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با اقتباس از سخنان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پاسخ داده شود که گفتار پیامبر، بحقّ سر</w:t>
      </w:r>
      <w:r w:rsidR="003133E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چشم</w:t>
      </w:r>
      <w:r w:rsidR="003133E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حکمت و کوثر معرفت است.</w:t>
      </w:r>
    </w:p>
    <w:p w:rsidR="00773C80" w:rsidRDefault="00773C80"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3133E7">
        <w:rPr>
          <w:rFonts w:ascii="Times New Roman" w:hAnsi="Times New Roman" w:cs="B Lotus" w:hint="cs"/>
          <w:sz w:val="28"/>
          <w:szCs w:val="28"/>
          <w:rtl/>
          <w:lang w:bidi="fa-IR"/>
        </w:rPr>
        <w:t>ابومنصور احمد بن علی بن ابیطالب طبرسی (متوفّی در سال 531 هجری قمری) که از قدمای امامیّه به شمار می‌رود در کتاب «</w:t>
      </w:r>
      <w:r w:rsidRPr="003133E7">
        <w:rPr>
          <w:rStyle w:val="Char1"/>
          <w:rFonts w:hint="cs"/>
          <w:rtl/>
        </w:rPr>
        <w:t>الاحتجاج علی أهل اللّجاج</w:t>
      </w:r>
      <w:r w:rsidRPr="003133E7">
        <w:rPr>
          <w:rFonts w:ascii="Times New Roman" w:hAnsi="Times New Roman" w:cs="B Lotus" w:hint="cs"/>
          <w:sz w:val="28"/>
          <w:szCs w:val="28"/>
          <w:rtl/>
          <w:lang w:bidi="fa-IR"/>
        </w:rPr>
        <w:t>» ضمن حدیث مفصلّی، از قول امام حسن عسکری، مناظرات رسول اکرم</w:t>
      </w:r>
      <w:r w:rsidRPr="003133E7">
        <w:rPr>
          <w:rFonts w:ascii="Times New Roman" w:hAnsi="Times New Roman" w:cs="B Lotus" w:hint="cs"/>
          <w:sz w:val="28"/>
          <w:szCs w:val="28"/>
          <w:lang w:bidi="fa-IR"/>
        </w:rPr>
        <w:sym w:font="AGA Arabesque" w:char="F072"/>
      </w:r>
      <w:r w:rsidRPr="003133E7">
        <w:rPr>
          <w:rFonts w:ascii="Times New Roman" w:hAnsi="Times New Roman" w:cs="B Lotus" w:hint="cs"/>
          <w:sz w:val="28"/>
          <w:szCs w:val="28"/>
          <w:rtl/>
          <w:lang w:bidi="fa-IR"/>
        </w:rPr>
        <w:t xml:space="preserve"> را با ملل گوناگون (از مشرکان و یهودیان و مسیحیان و دهریّه و غیر ایشان) نقل کرده است، دربار</w:t>
      </w:r>
      <w:r w:rsidR="003133E7">
        <w:rPr>
          <w:rFonts w:ascii="Times New Roman" w:hAnsi="Times New Roman" w:cs="B Lotus" w:hint="cs"/>
          <w:sz w:val="28"/>
          <w:szCs w:val="28"/>
          <w:rtl/>
          <w:lang w:bidi="fa-IR"/>
        </w:rPr>
        <w:t>ه</w:t>
      </w:r>
      <w:r w:rsidRPr="003133E7">
        <w:rPr>
          <w:rFonts w:ascii="Times New Roman" w:hAnsi="Times New Roman" w:cs="B Lotus" w:hint="cs"/>
          <w:sz w:val="28"/>
          <w:szCs w:val="28"/>
          <w:rtl/>
          <w:lang w:bidi="fa-IR"/>
        </w:rPr>
        <w:t xml:space="preserve"> گفتگوی رسول خدا</w:t>
      </w:r>
      <w:r w:rsidRPr="003133E7">
        <w:rPr>
          <w:rFonts w:ascii="Times New Roman" w:hAnsi="Times New Roman" w:cs="B Lotus" w:hint="cs"/>
          <w:sz w:val="28"/>
          <w:szCs w:val="28"/>
          <w:lang w:bidi="fa-IR"/>
        </w:rPr>
        <w:sym w:font="AGA Arabesque" w:char="F072"/>
      </w:r>
      <w:r w:rsidRPr="003133E7">
        <w:rPr>
          <w:rFonts w:ascii="Times New Roman" w:hAnsi="Times New Roman" w:cs="B Lotus" w:hint="cs"/>
          <w:sz w:val="28"/>
          <w:szCs w:val="28"/>
          <w:rtl/>
          <w:lang w:bidi="fa-IR"/>
        </w:rPr>
        <w:t xml:space="preserve"> با «دهریّه»</w:t>
      </w:r>
      <w:r w:rsidRPr="003133E7">
        <w:rPr>
          <w:rStyle w:val="FootnoteReference"/>
          <w:rFonts w:cs="B Lotus"/>
          <w:sz w:val="28"/>
          <w:szCs w:val="28"/>
          <w:rtl/>
          <w:lang w:bidi="fa-IR"/>
        </w:rPr>
        <w:footnoteReference w:id="281"/>
      </w:r>
      <w:r w:rsidRPr="003133E7">
        <w:rPr>
          <w:rFonts w:ascii="Times New Roman" w:hAnsi="Times New Roman" w:cs="B Lotus" w:hint="cs"/>
          <w:sz w:val="28"/>
          <w:szCs w:val="28"/>
          <w:rtl/>
          <w:lang w:bidi="fa-IR"/>
        </w:rPr>
        <w:t xml:space="preserve"> می‌نویسد:</w:t>
      </w:r>
    </w:p>
    <w:p w:rsidR="00773C80" w:rsidRDefault="003133E7" w:rsidP="00111EC4">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3133E7">
        <w:rPr>
          <w:rStyle w:val="Char3"/>
          <w:rFonts w:hint="cs"/>
          <w:rtl/>
        </w:rPr>
        <w:t>... ثم أقبل رسول الله</w:t>
      </w:r>
      <w:r w:rsidR="00773C80" w:rsidRPr="003133E7">
        <w:rPr>
          <w:rStyle w:val="Char3"/>
          <w:rFonts w:hint="cs"/>
        </w:rPr>
        <w:sym w:font="AGA Arabesque" w:char="F072"/>
      </w:r>
      <w:r w:rsidR="00773C80" w:rsidRPr="003133E7">
        <w:rPr>
          <w:rStyle w:val="Char3"/>
          <w:rFonts w:hint="cs"/>
          <w:rtl/>
        </w:rPr>
        <w:t xml:space="preserve"> علی الدهریة فقال:</w:t>
      </w:r>
      <w:r w:rsidRPr="003133E7">
        <w:rPr>
          <w:rStyle w:val="Char3"/>
          <w:rFonts w:hint="cs"/>
          <w:rtl/>
        </w:rPr>
        <w:t xml:space="preserve"> و</w:t>
      </w:r>
      <w:r w:rsidR="00773C80" w:rsidRPr="003133E7">
        <w:rPr>
          <w:rStyle w:val="Char3"/>
          <w:rFonts w:hint="cs"/>
          <w:rtl/>
        </w:rPr>
        <w:t>أنتم فما الذ</w:t>
      </w:r>
      <w:r>
        <w:rPr>
          <w:rStyle w:val="Char3"/>
          <w:rFonts w:hint="cs"/>
          <w:rtl/>
        </w:rPr>
        <w:t>ي</w:t>
      </w:r>
      <w:r w:rsidR="00773C80" w:rsidRPr="003133E7">
        <w:rPr>
          <w:rStyle w:val="Char3"/>
          <w:rFonts w:hint="cs"/>
          <w:rtl/>
        </w:rPr>
        <w:t xml:space="preserve"> دعاکم إلی القول بأن الأشیاء لابد</w:t>
      </w:r>
      <w:r w:rsidR="00773C80" w:rsidRPr="003133E7">
        <w:rPr>
          <w:rStyle w:val="FootnoteReference"/>
          <w:rFonts w:cs="B Lotus"/>
          <w:sz w:val="28"/>
          <w:szCs w:val="28"/>
          <w:rtl/>
          <w:lang w:bidi="fa-IR"/>
        </w:rPr>
        <w:footnoteReference w:id="282"/>
      </w:r>
      <w:r w:rsidR="00773C80" w:rsidRPr="009E723D">
        <w:rPr>
          <w:rFonts w:ascii="B Lotus" w:hAnsi="B Lotus" w:cs="B Lotus" w:hint="cs"/>
          <w:b/>
          <w:bCs/>
          <w:sz w:val="28"/>
          <w:szCs w:val="28"/>
          <w:rtl/>
          <w:lang w:bidi="fa-IR"/>
        </w:rPr>
        <w:t xml:space="preserve"> </w:t>
      </w:r>
      <w:r w:rsidR="00773C80" w:rsidRPr="003133E7">
        <w:rPr>
          <w:rStyle w:val="Char3"/>
          <w:rFonts w:hint="cs"/>
          <w:rtl/>
        </w:rPr>
        <w:t>لها وهی دا</w:t>
      </w:r>
      <w:r>
        <w:rPr>
          <w:rStyle w:val="Char3"/>
          <w:rFonts w:hint="cs"/>
          <w:rtl/>
        </w:rPr>
        <w:t>ئمة لم تزل و</w:t>
      </w:r>
      <w:r w:rsidR="00773C80" w:rsidRPr="003133E7">
        <w:rPr>
          <w:rStyle w:val="Char3"/>
          <w:rFonts w:hint="cs"/>
          <w:rtl/>
        </w:rPr>
        <w:t>لا</w:t>
      </w:r>
      <w:r>
        <w:rPr>
          <w:rStyle w:val="Char3"/>
          <w:rFonts w:hint="cs"/>
          <w:rtl/>
        </w:rPr>
        <w:t xml:space="preserve"> </w:t>
      </w:r>
      <w:r w:rsidR="00773C80" w:rsidRPr="003133E7">
        <w:rPr>
          <w:rStyle w:val="Char3"/>
          <w:rFonts w:hint="cs"/>
          <w:rtl/>
        </w:rPr>
        <w:t>تزال؟ فقالوا: لأ</w:t>
      </w:r>
      <w:r>
        <w:rPr>
          <w:rStyle w:val="Char3"/>
          <w:rFonts w:hint="cs"/>
          <w:rtl/>
        </w:rPr>
        <w:t>نا لانحکم إلا بما نشاهد و</w:t>
      </w:r>
      <w:r w:rsidR="00773C80" w:rsidRPr="003133E7">
        <w:rPr>
          <w:rStyle w:val="Char3"/>
          <w:rFonts w:hint="cs"/>
          <w:rtl/>
        </w:rPr>
        <w:t>لم نجد للأ</w:t>
      </w:r>
      <w:r>
        <w:rPr>
          <w:rStyle w:val="Char3"/>
          <w:rFonts w:hint="cs"/>
          <w:rtl/>
        </w:rPr>
        <w:t>شیاء حدثا فحکمنا بأنها لم تزل ولم نجدلها انقضاء و</w:t>
      </w:r>
      <w:r w:rsidR="00773C80" w:rsidRPr="003133E7">
        <w:rPr>
          <w:rStyle w:val="Char3"/>
          <w:rFonts w:hint="cs"/>
          <w:rtl/>
        </w:rPr>
        <w:t>فناء فحکمنا بأنها لاتزال! فقال رسول الله</w:t>
      </w:r>
      <w:r w:rsidR="00773C80" w:rsidRPr="003133E7">
        <w:rPr>
          <w:rStyle w:val="Char3"/>
          <w:rFonts w:hint="cs"/>
          <w:sz w:val="28"/>
          <w:szCs w:val="32"/>
        </w:rPr>
        <w:sym w:font="AGA Arabesque" w:char="F072"/>
      </w:r>
      <w:r w:rsidR="00773C80" w:rsidRPr="003133E7">
        <w:rPr>
          <w:rStyle w:val="Char3"/>
          <w:rFonts w:hint="cs"/>
          <w:rtl/>
        </w:rPr>
        <w:t>: أفوجدتم لها قدما أم وجدتم لها بقاء أبدا الأبد؟ فإن قلتم إنکم وجدتم ذل</w:t>
      </w:r>
      <w:r>
        <w:rPr>
          <w:rStyle w:val="Char3"/>
          <w:rFonts w:hint="cs"/>
          <w:rtl/>
        </w:rPr>
        <w:t>ك</w:t>
      </w:r>
      <w:r w:rsidR="00773C80" w:rsidRPr="003133E7">
        <w:rPr>
          <w:rStyle w:val="Char3"/>
          <w:rFonts w:hint="cs"/>
          <w:rtl/>
        </w:rPr>
        <w:t xml:space="preserve"> أنهضتم لأنفسک</w:t>
      </w:r>
      <w:r>
        <w:rPr>
          <w:rStyle w:val="Char3"/>
          <w:rFonts w:hint="cs"/>
          <w:rtl/>
        </w:rPr>
        <w:t>م إنکم لم تزالوا علی هیئتکم و</w:t>
      </w:r>
      <w:r w:rsidR="00773C80" w:rsidRPr="003133E7">
        <w:rPr>
          <w:rStyle w:val="Char3"/>
          <w:rFonts w:hint="cs"/>
          <w:rtl/>
        </w:rPr>
        <w:t>عقولکم بلانهایة</w:t>
      </w:r>
      <w:r w:rsidR="00773C80" w:rsidRPr="003133E7">
        <w:rPr>
          <w:rFonts w:cs="B Lotus"/>
          <w:sz w:val="28"/>
          <w:szCs w:val="28"/>
          <w:vertAlign w:val="superscript"/>
          <w:rtl/>
        </w:rPr>
        <w:footnoteReference w:id="283"/>
      </w:r>
      <w:r w:rsidR="00773C80" w:rsidRPr="003133E7">
        <w:rPr>
          <w:rStyle w:val="Char3"/>
          <w:rFonts w:hint="cs"/>
          <w:rtl/>
        </w:rPr>
        <w:t xml:space="preserve"> ولا</w:t>
      </w:r>
      <w:r>
        <w:rPr>
          <w:rStyle w:val="Char3"/>
          <w:rFonts w:hint="cs"/>
          <w:rtl/>
        </w:rPr>
        <w:t xml:space="preserve"> </w:t>
      </w:r>
      <w:r w:rsidR="00773C80" w:rsidRPr="003133E7">
        <w:rPr>
          <w:rStyle w:val="Char3"/>
          <w:rFonts w:hint="cs"/>
          <w:rtl/>
        </w:rPr>
        <w:t>تزالون کذل</w:t>
      </w:r>
      <w:r>
        <w:rPr>
          <w:rStyle w:val="Char3"/>
          <w:rFonts w:hint="cs"/>
          <w:rtl/>
        </w:rPr>
        <w:t>ك ولئن قلتم هذا دفعتم العیان و</w:t>
      </w:r>
      <w:r w:rsidR="00773C80" w:rsidRPr="003133E7">
        <w:rPr>
          <w:rStyle w:val="Char3"/>
          <w:rFonts w:hint="cs"/>
          <w:rtl/>
        </w:rPr>
        <w:t>کذبکم العال</w:t>
      </w:r>
      <w:r>
        <w:rPr>
          <w:rStyle w:val="Char3"/>
          <w:rFonts w:hint="cs"/>
          <w:rtl/>
        </w:rPr>
        <w:t>ـ</w:t>
      </w:r>
      <w:r w:rsidR="00773C80" w:rsidRPr="003133E7">
        <w:rPr>
          <w:rStyle w:val="Char3"/>
          <w:rFonts w:hint="cs"/>
          <w:rtl/>
        </w:rPr>
        <w:t>مون و</w:t>
      </w:r>
      <w:r w:rsidR="00773C80" w:rsidRPr="003133E7">
        <w:rPr>
          <w:rFonts w:cs="B Lotus"/>
          <w:sz w:val="28"/>
          <w:szCs w:val="28"/>
          <w:vertAlign w:val="superscript"/>
          <w:rtl/>
        </w:rPr>
        <w:footnoteReference w:id="284"/>
      </w:r>
      <w:r w:rsidR="00773C80" w:rsidRPr="003133E7">
        <w:rPr>
          <w:rStyle w:val="Char3"/>
          <w:rFonts w:hint="cs"/>
          <w:rtl/>
        </w:rPr>
        <w:t xml:space="preserve"> الذین یشاهدونکم! قالوا: بل</w:t>
      </w:r>
      <w:r>
        <w:rPr>
          <w:rStyle w:val="Char3"/>
          <w:rFonts w:hint="cs"/>
          <w:rtl/>
        </w:rPr>
        <w:t xml:space="preserve"> لم نشاهد لها قدما و</w:t>
      </w:r>
      <w:r w:rsidR="00773C80" w:rsidRPr="003133E7">
        <w:rPr>
          <w:rStyle w:val="Char3"/>
          <w:rFonts w:hint="cs"/>
          <w:rtl/>
        </w:rPr>
        <w:t>لا</w:t>
      </w:r>
      <w:r>
        <w:rPr>
          <w:rStyle w:val="Char3"/>
          <w:rFonts w:hint="cs"/>
          <w:rtl/>
        </w:rPr>
        <w:t xml:space="preserve"> </w:t>
      </w:r>
      <w:r w:rsidR="00773C80" w:rsidRPr="003133E7">
        <w:rPr>
          <w:rStyle w:val="Char3"/>
          <w:rFonts w:hint="cs"/>
          <w:rtl/>
        </w:rPr>
        <w:t>بقاء أبد الأبد. قال رسول الله</w:t>
      </w:r>
      <w:r w:rsidR="00773C80" w:rsidRPr="003133E7">
        <w:rPr>
          <w:rStyle w:val="Char3"/>
          <w:rFonts w:hint="cs"/>
          <w:sz w:val="28"/>
          <w:szCs w:val="32"/>
        </w:rPr>
        <w:sym w:font="AGA Arabesque" w:char="F072"/>
      </w:r>
      <w:r w:rsidR="00773C80" w:rsidRPr="003133E7">
        <w:rPr>
          <w:rStyle w:val="Char3"/>
          <w:rFonts w:hint="cs"/>
          <w:rtl/>
        </w:rPr>
        <w:t>:</w:t>
      </w:r>
      <w:r>
        <w:rPr>
          <w:rStyle w:val="Char3"/>
          <w:rFonts w:hint="cs"/>
          <w:rtl/>
        </w:rPr>
        <w:t xml:space="preserve"> فلم صرتم بأن تحکموا بالقدم و</w:t>
      </w:r>
      <w:r w:rsidR="00773C80" w:rsidRPr="003133E7">
        <w:rPr>
          <w:rStyle w:val="Char3"/>
          <w:rFonts w:hint="cs"/>
          <w:rtl/>
        </w:rPr>
        <w:t>البقاء دائماً، لأنکم لم تشاهدوا حدوث</w:t>
      </w:r>
      <w:r>
        <w:rPr>
          <w:rStyle w:val="Char3"/>
          <w:rFonts w:hint="cs"/>
          <w:rtl/>
        </w:rPr>
        <w:t>ها و</w:t>
      </w:r>
      <w:r w:rsidR="00773C80" w:rsidRPr="003133E7">
        <w:rPr>
          <w:rStyle w:val="Char3"/>
          <w:rFonts w:hint="cs"/>
          <w:rtl/>
        </w:rPr>
        <w:t>انقضاءها أولی من تار</w:t>
      </w:r>
      <w:r>
        <w:rPr>
          <w:rStyle w:val="Char3"/>
          <w:rFonts w:hint="cs"/>
          <w:rtl/>
        </w:rPr>
        <w:t>ك</w:t>
      </w:r>
      <w:r w:rsidR="00773C80" w:rsidRPr="003133E7">
        <w:rPr>
          <w:rStyle w:val="Char3"/>
          <w:rFonts w:hint="cs"/>
          <w:rtl/>
        </w:rPr>
        <w:t xml:space="preserve"> التّمیز لها(؟!) مثلکم </w:t>
      </w:r>
      <w:r>
        <w:rPr>
          <w:rStyle w:val="Char3"/>
          <w:rFonts w:hint="cs"/>
          <w:rtl/>
        </w:rPr>
        <w:t>فیحکم لها بالحدوث والإنقضاء و</w:t>
      </w:r>
      <w:r w:rsidR="00773C80" w:rsidRPr="003133E7">
        <w:rPr>
          <w:rStyle w:val="Char3"/>
          <w:rFonts w:hint="cs"/>
          <w:rtl/>
        </w:rPr>
        <w:t>ال</w:t>
      </w:r>
      <w:r>
        <w:rPr>
          <w:rStyle w:val="Char3"/>
          <w:rFonts w:hint="cs"/>
          <w:rtl/>
        </w:rPr>
        <w:t>إنقطاع لأنه لم یشاهد لها قدما و</w:t>
      </w:r>
      <w:r w:rsidR="00773C80" w:rsidRPr="003133E7">
        <w:rPr>
          <w:rStyle w:val="Char3"/>
          <w:rFonts w:hint="cs"/>
          <w:rtl/>
        </w:rPr>
        <w:t>لابقاء أبدا؟! ... ثم قال</w:t>
      </w:r>
      <w:r w:rsidR="00773C80" w:rsidRPr="003133E7">
        <w:rPr>
          <w:rStyle w:val="Char3"/>
          <w:rFonts w:hint="cs"/>
          <w:sz w:val="28"/>
          <w:szCs w:val="32"/>
        </w:rPr>
        <w:sym w:font="AGA Arabesque" w:char="F072"/>
      </w:r>
      <w:r w:rsidR="00773C80" w:rsidRPr="003133E7">
        <w:rPr>
          <w:rStyle w:val="Char3"/>
          <w:rFonts w:hint="cs"/>
          <w:rtl/>
        </w:rPr>
        <w:t>:</w:t>
      </w:r>
      <w:r>
        <w:rPr>
          <w:rStyle w:val="Char3"/>
          <w:rFonts w:hint="cs"/>
          <w:rtl/>
        </w:rPr>
        <w:t xml:space="preserve"> أتقولون ما قبلکم من اللیل و</w:t>
      </w:r>
      <w:r w:rsidR="00773C80" w:rsidRPr="003133E7">
        <w:rPr>
          <w:rStyle w:val="Char3"/>
          <w:rFonts w:hint="cs"/>
          <w:rtl/>
        </w:rPr>
        <w:t>النهار متناه أم غیر</w:t>
      </w:r>
      <w:r>
        <w:rPr>
          <w:rStyle w:val="Char3"/>
          <w:rFonts w:hint="cs"/>
          <w:rtl/>
        </w:rPr>
        <w:t xml:space="preserve"> </w:t>
      </w:r>
      <w:r w:rsidR="00773C80" w:rsidRPr="003133E7">
        <w:rPr>
          <w:rStyle w:val="Char3"/>
          <w:rFonts w:hint="cs"/>
          <w:rtl/>
        </w:rPr>
        <w:t>متناه؟ فإن قلتم أنه غیر متناه فقد</w:t>
      </w:r>
      <w:r w:rsidR="00773C80" w:rsidRPr="003133E7">
        <w:rPr>
          <w:rStyle w:val="FootnoteReference"/>
          <w:rFonts w:cs="B Lotus"/>
          <w:sz w:val="28"/>
          <w:szCs w:val="28"/>
          <w:rtl/>
          <w:lang w:bidi="fa-IR"/>
        </w:rPr>
        <w:footnoteReference w:id="285"/>
      </w:r>
      <w:r w:rsidR="00773C80" w:rsidRPr="009E723D">
        <w:rPr>
          <w:rFonts w:ascii="B Lotus" w:hAnsi="B Lotus" w:cs="B Lotus" w:hint="cs"/>
          <w:b/>
          <w:bCs/>
          <w:sz w:val="28"/>
          <w:szCs w:val="28"/>
          <w:rtl/>
          <w:lang w:bidi="fa-IR"/>
        </w:rPr>
        <w:t xml:space="preserve"> </w:t>
      </w:r>
      <w:r w:rsidR="00773C80" w:rsidRPr="003133E7">
        <w:rPr>
          <w:rStyle w:val="Char3"/>
          <w:rFonts w:hint="cs"/>
          <w:rtl/>
        </w:rPr>
        <w:t>و</w:t>
      </w:r>
      <w:r>
        <w:rPr>
          <w:rStyle w:val="Char3"/>
          <w:rFonts w:hint="cs"/>
          <w:rtl/>
        </w:rPr>
        <w:t>صل إلیکم آخر بلا نهایة لأوله! وإن قلتم متناه فقد کان و</w:t>
      </w:r>
      <w:r w:rsidR="00773C80" w:rsidRPr="003133E7">
        <w:rPr>
          <w:rStyle w:val="Char3"/>
          <w:rFonts w:hint="cs"/>
          <w:rtl/>
        </w:rPr>
        <w:t xml:space="preserve">لا شیء منهما. قالوا: نعم! قال لهم: </w:t>
      </w:r>
      <w:r>
        <w:rPr>
          <w:rStyle w:val="Char3"/>
          <w:rFonts w:hint="cs"/>
          <w:rtl/>
        </w:rPr>
        <w:t>أقلتم أن العالم قدیم غیر محدث و</w:t>
      </w:r>
      <w:r w:rsidR="00773C80" w:rsidRPr="003133E7">
        <w:rPr>
          <w:rStyle w:val="Char3"/>
          <w:rFonts w:hint="cs"/>
          <w:rtl/>
        </w:rPr>
        <w:t>أ</w:t>
      </w:r>
      <w:r>
        <w:rPr>
          <w:rStyle w:val="Char3"/>
          <w:rFonts w:hint="cs"/>
          <w:rtl/>
        </w:rPr>
        <w:t>نتم عارفون بمعنی ما أقررتم به و</w:t>
      </w:r>
      <w:r w:rsidR="00773C80" w:rsidRPr="003133E7">
        <w:rPr>
          <w:rStyle w:val="Char3"/>
          <w:rFonts w:hint="cs"/>
          <w:rtl/>
        </w:rPr>
        <w:t>بمعنی ما جحد تموه؟! قالوا: نعم! قال رسول الله</w:t>
      </w:r>
      <w:r w:rsidR="00773C80" w:rsidRPr="003133E7">
        <w:rPr>
          <w:rStyle w:val="Char3"/>
          <w:rFonts w:hint="cs"/>
        </w:rPr>
        <w:sym w:font="AGA Arabesque" w:char="F072"/>
      </w:r>
      <w:r w:rsidR="00773C80" w:rsidRPr="003133E7">
        <w:rPr>
          <w:rStyle w:val="Char3"/>
          <w:rFonts w:hint="cs"/>
          <w:rtl/>
        </w:rPr>
        <w:t>: فهذا الذ</w:t>
      </w:r>
      <w:r>
        <w:rPr>
          <w:rStyle w:val="Char3"/>
          <w:rFonts w:hint="cs"/>
          <w:rtl/>
        </w:rPr>
        <w:t>ي</w:t>
      </w:r>
      <w:r w:rsidR="00773C80" w:rsidRPr="003133E7">
        <w:rPr>
          <w:rStyle w:val="Char3"/>
          <w:rFonts w:hint="cs"/>
          <w:rtl/>
        </w:rPr>
        <w:t xml:space="preserve"> تشاهدونه من الأشیاء بعضها إلی بعض یفتقر لأنه لاقوام للبعض إلا بما یتّصل به، نری البناء محتاجا بعض أجزائه إلی بعض</w:t>
      </w:r>
      <w:r>
        <w:rPr>
          <w:rStyle w:val="Char3"/>
          <w:rFonts w:hint="cs"/>
          <w:rtl/>
        </w:rPr>
        <w:t xml:space="preserve"> وإلا لم یتسق و</w:t>
      </w:r>
      <w:r w:rsidR="00773C80" w:rsidRPr="003133E7">
        <w:rPr>
          <w:rStyle w:val="Char3"/>
          <w:rFonts w:hint="cs"/>
          <w:rtl/>
        </w:rPr>
        <w:t>لم یستحکم و کذل</w:t>
      </w:r>
      <w:r>
        <w:rPr>
          <w:rStyle w:val="Char3"/>
          <w:rFonts w:hint="cs"/>
          <w:rtl/>
        </w:rPr>
        <w:t>ك</w:t>
      </w:r>
      <w:r w:rsidR="00773C80" w:rsidRPr="003133E7">
        <w:rPr>
          <w:rStyle w:val="Char3"/>
          <w:rFonts w:hint="cs"/>
          <w:rtl/>
        </w:rPr>
        <w:t xml:space="preserve"> سائر مانری. قال: فإذا کان هذا ال</w:t>
      </w:r>
      <w:r>
        <w:rPr>
          <w:rStyle w:val="Char3"/>
          <w:rFonts w:hint="cs"/>
          <w:rtl/>
        </w:rPr>
        <w:t>ـمحتاج بعضه إلی بعض لقوته و</w:t>
      </w:r>
      <w:r w:rsidR="00773C80" w:rsidRPr="003133E7">
        <w:rPr>
          <w:rStyle w:val="Char3"/>
          <w:rFonts w:hint="cs"/>
          <w:rtl/>
        </w:rPr>
        <w:t xml:space="preserve">تمامه هو القدیم، فأخبرونی أن </w:t>
      </w:r>
      <w:r>
        <w:rPr>
          <w:rStyle w:val="Char3"/>
          <w:rFonts w:hint="cs"/>
          <w:rtl/>
        </w:rPr>
        <w:t>لو کان محدثا کیف کان یکون؟ و</w:t>
      </w:r>
      <w:r w:rsidR="00773C80" w:rsidRPr="003133E7">
        <w:rPr>
          <w:rStyle w:val="Char3"/>
          <w:rFonts w:hint="cs"/>
          <w:rtl/>
        </w:rPr>
        <w:t>ما</w:t>
      </w:r>
      <w:r>
        <w:rPr>
          <w:rStyle w:val="Char3"/>
          <w:rFonts w:hint="cs"/>
          <w:rtl/>
        </w:rPr>
        <w:t>ذا کانت تکون صفته؟! فبهتوا و</w:t>
      </w:r>
      <w:r w:rsidR="00773C80" w:rsidRPr="003133E7">
        <w:rPr>
          <w:rStyle w:val="Char3"/>
          <w:rFonts w:hint="cs"/>
          <w:rtl/>
        </w:rPr>
        <w:t xml:space="preserve">علموا أنه لایجدون للمحدث صفة یصفونه </w:t>
      </w:r>
      <w:r>
        <w:rPr>
          <w:rStyle w:val="Char3"/>
          <w:rFonts w:hint="cs"/>
          <w:rtl/>
        </w:rPr>
        <w:t>بها إلا و</w:t>
      </w:r>
      <w:r w:rsidR="00773C80" w:rsidRPr="003133E7">
        <w:rPr>
          <w:rStyle w:val="Char3"/>
          <w:rFonts w:hint="cs"/>
          <w:rtl/>
        </w:rPr>
        <w:t>هی موجودة فی هذا الذ</w:t>
      </w:r>
      <w:r>
        <w:rPr>
          <w:rStyle w:val="Char3"/>
          <w:rFonts w:hint="cs"/>
          <w:rtl/>
        </w:rPr>
        <w:t>ي زعموا أنه قدیم فرجعوا و</w:t>
      </w:r>
      <w:r w:rsidR="00773C80" w:rsidRPr="003133E7">
        <w:rPr>
          <w:rStyle w:val="Char3"/>
          <w:rFonts w:hint="cs"/>
          <w:rtl/>
        </w:rPr>
        <w:t>قالوا سننظر ف</w:t>
      </w:r>
      <w:r>
        <w:rPr>
          <w:rStyle w:val="Char3"/>
          <w:rFonts w:hint="cs"/>
          <w:rtl/>
        </w:rPr>
        <w:t>ي</w:t>
      </w:r>
      <w:r w:rsidR="00773C80" w:rsidRPr="003133E7">
        <w:rPr>
          <w:rStyle w:val="Char3"/>
          <w:rFonts w:hint="cs"/>
          <w:rtl/>
        </w:rPr>
        <w:t xml:space="preserve"> أمرنا ...</w:t>
      </w:r>
      <w:r>
        <w:rPr>
          <w:rFonts w:ascii="Times New Roman" w:hAnsi="Times New Roman" w:cs="Traditional Arabic" w:hint="cs"/>
          <w:sz w:val="28"/>
          <w:szCs w:val="28"/>
          <w:rtl/>
          <w:lang w:bidi="fa-IR"/>
        </w:rPr>
        <w:t>»</w:t>
      </w:r>
      <w:r w:rsidR="00773C80" w:rsidRPr="00060CBE">
        <w:rPr>
          <w:rStyle w:val="FootnoteReference"/>
          <w:rFonts w:cs="B Lotus"/>
          <w:sz w:val="28"/>
          <w:szCs w:val="28"/>
          <w:rtl/>
          <w:lang w:bidi="fa-IR"/>
        </w:rPr>
        <w:footnoteReference w:id="286"/>
      </w:r>
      <w:r>
        <w:rPr>
          <w:rFonts w:ascii="Times New Roman" w:hAnsi="Times New Roman" w:cs="B Lotus" w:hint="cs"/>
          <w:sz w:val="28"/>
          <w:szCs w:val="28"/>
          <w:rtl/>
          <w:lang w:bidi="fa-IR"/>
        </w:rPr>
        <w:t>.</w:t>
      </w:r>
    </w:p>
    <w:p w:rsidR="00773C80" w:rsidRPr="003133E7" w:rsidRDefault="00773C80" w:rsidP="003133E7">
      <w:pPr>
        <w:pStyle w:val="StyleComplexBLotus12ptJustifiedFirstline05cmCharChar"/>
        <w:tabs>
          <w:tab w:val="right" w:pos="7371"/>
        </w:tabs>
        <w:spacing w:line="240" w:lineRule="auto"/>
        <w:rPr>
          <w:rFonts w:ascii="Times New Roman" w:hAnsi="Times New Roman" w:cs="B Lotus"/>
          <w:sz w:val="26"/>
          <w:szCs w:val="26"/>
          <w:rtl/>
          <w:lang w:bidi="fa-IR"/>
        </w:rPr>
      </w:pPr>
      <w:r>
        <w:rPr>
          <w:rFonts w:ascii="Times New Roman" w:hAnsi="Times New Roman" w:cs="B Lotus" w:hint="cs"/>
          <w:szCs w:val="28"/>
          <w:rtl/>
          <w:lang w:bidi="fa-IR"/>
        </w:rPr>
        <w:t xml:space="preserve">یعنی: </w:t>
      </w:r>
      <w:r w:rsidR="003133E7" w:rsidRPr="003133E7">
        <w:rPr>
          <w:rFonts w:ascii="Times New Roman" w:hAnsi="Times New Roman" w:cs="Traditional Arabic" w:hint="cs"/>
          <w:sz w:val="26"/>
          <w:szCs w:val="26"/>
          <w:rtl/>
          <w:lang w:bidi="fa-IR"/>
        </w:rPr>
        <w:t>«</w:t>
      </w:r>
      <w:r w:rsidRPr="003133E7">
        <w:rPr>
          <w:rFonts w:ascii="Times New Roman" w:hAnsi="Times New Roman" w:cs="B Lotus" w:hint="cs"/>
          <w:sz w:val="26"/>
          <w:szCs w:val="26"/>
          <w:rtl/>
          <w:lang w:bidi="fa-IR"/>
        </w:rPr>
        <w:t>... سپس رسول خدا</w:t>
      </w:r>
      <w:r w:rsidRPr="003133E7">
        <w:rPr>
          <w:rFonts w:ascii="Times New Roman" w:hAnsi="Times New Roman" w:cs="B Lotus" w:hint="cs"/>
          <w:sz w:val="26"/>
          <w:szCs w:val="26"/>
          <w:lang w:bidi="fa-IR"/>
        </w:rPr>
        <w:sym w:font="AGA Arabesque" w:char="F072"/>
      </w:r>
      <w:r w:rsidRPr="003133E7">
        <w:rPr>
          <w:rFonts w:ascii="Times New Roman" w:hAnsi="Times New Roman" w:cs="B Lotus" w:hint="cs"/>
          <w:sz w:val="26"/>
          <w:szCs w:val="26"/>
          <w:rtl/>
          <w:lang w:bidi="fa-IR"/>
        </w:rPr>
        <w:t xml:space="preserve"> به دهریّه روی نمود و گفت: چه چیز باعث شده که شما به بی‌آغازبودن أشیاء و اینکه همیشه بوده و خواهد بود، قائل شوید؟ آنها گفتند: برای آنکه ما جز بر طبق مشاهدات خود حکم نمی‌کنیم و برای اشیاء این جهان، «حدوث» و سرآغازی نیافته‌ایم بنابراین به ازلی بودن آن حکم کرده‌ایم و همچنین ما پایان و زوالی برای موجودات نیافته‌ایم و از اینرو به ابدیّت آنها حکم نموده‌ایم! رسول خدا</w:t>
      </w:r>
      <w:r w:rsidRPr="003133E7">
        <w:rPr>
          <w:rFonts w:ascii="Times New Roman" w:hAnsi="Times New Roman" w:cs="B Lotus" w:hint="cs"/>
          <w:sz w:val="26"/>
          <w:szCs w:val="26"/>
          <w:lang w:bidi="fa-IR"/>
        </w:rPr>
        <w:sym w:font="AGA Arabesque" w:char="F072"/>
      </w:r>
      <w:r w:rsidRPr="003133E7">
        <w:rPr>
          <w:rFonts w:ascii="Times New Roman" w:hAnsi="Times New Roman" w:cs="B Lotus" w:hint="cs"/>
          <w:sz w:val="26"/>
          <w:szCs w:val="26"/>
          <w:rtl/>
          <w:lang w:bidi="fa-IR"/>
        </w:rPr>
        <w:t xml:space="preserve"> فرمود: آیا ازلی‌بودن اشیاء را دیده‌اید؟! یا بقاء و ابدیّت موجودات را یافته‌اید؟! اگر چنین گویید ادعای شما این است که برای همیشه و بگونه‌ای نامحدود با همین شکل و عقل به همراه جهان بوده‌اید</w:t>
      </w:r>
      <w:r w:rsidR="003E5EF0">
        <w:rPr>
          <w:rFonts w:ascii="Times New Roman" w:hAnsi="Times New Roman" w:cs="B Lotus" w:hint="cs"/>
          <w:sz w:val="26"/>
          <w:szCs w:val="26"/>
          <w:rtl/>
          <w:lang w:bidi="fa-IR"/>
        </w:rPr>
        <w:t xml:space="preserve"> </w:t>
      </w:r>
      <w:r w:rsidRPr="003133E7">
        <w:rPr>
          <w:rFonts w:ascii="Times New Roman" w:hAnsi="Times New Roman" w:cs="B Lotus" w:hint="cs"/>
          <w:sz w:val="26"/>
          <w:szCs w:val="26"/>
          <w:rtl/>
          <w:lang w:bidi="fa-IR"/>
        </w:rPr>
        <w:t>و همواره خواهید بود! در این صورت، امرِ آشکار و محسوس را انکار نموده‌اید و جهانیان که بر شما می‌نگرند دروغگویتان می‌شمارند! گفتند: خیر! ما ازلیّت و ابدیّت اشیاء را ندیده‌ایم. رسول خدا</w:t>
      </w:r>
      <w:r w:rsidRPr="003133E7">
        <w:rPr>
          <w:rFonts w:ascii="Times New Roman" w:hAnsi="Times New Roman" w:cs="B Lotus" w:hint="cs"/>
          <w:sz w:val="26"/>
          <w:szCs w:val="26"/>
          <w:lang w:bidi="fa-IR"/>
        </w:rPr>
        <w:sym w:font="AGA Arabesque" w:char="F072"/>
      </w:r>
      <w:r w:rsidRPr="003133E7">
        <w:rPr>
          <w:rFonts w:ascii="Times New Roman" w:hAnsi="Times New Roman" w:cs="B Lotus" w:hint="cs"/>
          <w:sz w:val="26"/>
          <w:szCs w:val="26"/>
          <w:rtl/>
          <w:lang w:bidi="fa-IR"/>
        </w:rPr>
        <w:t xml:space="preserve"> فرمود: پس چرا همینکه پیدایش و فنای عالم را ندیده‌اید به ازلی و ابدی ‌بودن جهان گراییده‌اید؟! و سزاوارتر آن است که اظهارنظر در این باره را ترک کنید و ممکن است کسی مانند شما بر پیدایش و فنای عالم حکم کند از آنرو که ازلیّت و ابدیّت جهان را ندیده است!...</w:t>
      </w:r>
    </w:p>
    <w:p w:rsidR="00773C80" w:rsidRPr="003133E7" w:rsidRDefault="00773C80" w:rsidP="003E5EF0">
      <w:pPr>
        <w:pStyle w:val="StyleComplexBLotus12ptJustifiedFirstline05cmCharChar"/>
        <w:tabs>
          <w:tab w:val="right" w:pos="7371"/>
        </w:tabs>
        <w:spacing w:line="240" w:lineRule="auto"/>
        <w:rPr>
          <w:rFonts w:ascii="Times New Roman" w:hAnsi="Times New Roman" w:cs="B Lotus"/>
          <w:sz w:val="26"/>
          <w:szCs w:val="26"/>
          <w:rtl/>
          <w:lang w:bidi="fa-IR"/>
        </w:rPr>
      </w:pPr>
      <w:r w:rsidRPr="003133E7">
        <w:rPr>
          <w:rFonts w:ascii="Times New Roman" w:hAnsi="Times New Roman" w:cs="B Lotus" w:hint="cs"/>
          <w:sz w:val="26"/>
          <w:szCs w:val="26"/>
          <w:rtl/>
          <w:lang w:bidi="fa-IR"/>
        </w:rPr>
        <w:t>سپس پیامبر خدا</w:t>
      </w:r>
      <w:r w:rsidRPr="003133E7">
        <w:rPr>
          <w:rFonts w:ascii="Times New Roman" w:hAnsi="Times New Roman" w:cs="B Lotus" w:hint="cs"/>
          <w:sz w:val="26"/>
          <w:szCs w:val="26"/>
          <w:lang w:bidi="fa-IR"/>
        </w:rPr>
        <w:sym w:font="AGA Arabesque" w:char="F072"/>
      </w:r>
      <w:r w:rsidRPr="003133E7">
        <w:rPr>
          <w:rFonts w:ascii="Times New Roman" w:hAnsi="Times New Roman" w:cs="B Lotus" w:hint="cs"/>
          <w:sz w:val="26"/>
          <w:szCs w:val="26"/>
          <w:rtl/>
          <w:lang w:bidi="fa-IR"/>
        </w:rPr>
        <w:t xml:space="preserve"> از ایشان پرسید: دربار</w:t>
      </w:r>
      <w:r w:rsidR="003E5EF0">
        <w:rPr>
          <w:rFonts w:ascii="Times New Roman" w:hAnsi="Times New Roman" w:cs="B Lotus" w:hint="cs"/>
          <w:sz w:val="26"/>
          <w:szCs w:val="26"/>
          <w:rtl/>
          <w:lang w:bidi="fa-IR"/>
        </w:rPr>
        <w:t>ه</w:t>
      </w:r>
      <w:r w:rsidRPr="003133E7">
        <w:rPr>
          <w:rFonts w:ascii="Times New Roman" w:hAnsi="Times New Roman" w:cs="B Lotus" w:hint="cs"/>
          <w:sz w:val="26"/>
          <w:szCs w:val="26"/>
          <w:rtl/>
          <w:lang w:bidi="fa-IR"/>
        </w:rPr>
        <w:t xml:space="preserve"> شب و روزی که پیش از شما سپری </w:t>
      </w:r>
      <w:r w:rsidRPr="003133E7">
        <w:rPr>
          <w:rFonts w:ascii="Times New Roman" w:hAnsi="Times New Roman" w:cs="B Lotus" w:hint="eastAsia"/>
          <w:sz w:val="26"/>
          <w:szCs w:val="26"/>
          <w:rtl/>
          <w:lang w:bidi="fa-IR"/>
        </w:rPr>
        <w:t xml:space="preserve">‌شده‌اند چه می‌گویید؟آیا آنها متناهی بوده‌اند یا نامتناهی؟ اگر بگویید نامتناهی بوده‌اند، چگونه چیزی که آغاز ندارد، پایانش به شما رسیده است؟! </w:t>
      </w:r>
      <w:r w:rsidRPr="003133E7">
        <w:rPr>
          <w:rFonts w:ascii="Times New Roman" w:hAnsi="Times New Roman" w:cs="B Lotus" w:hint="cs"/>
          <w:sz w:val="26"/>
          <w:szCs w:val="26"/>
          <w:rtl/>
          <w:lang w:bidi="fa-IR"/>
        </w:rPr>
        <w:t>واگر بگویید: متناهی بوده‌اند، پس قبلاً وجود نداشته (و سرآغازی داشته‌اند) گفتند: آری!</w:t>
      </w:r>
      <w:r w:rsidR="003E5EF0">
        <w:rPr>
          <w:rFonts w:ascii="Times New Roman" w:hAnsi="Times New Roman" w:cs="B Lotus" w:hint="cs"/>
          <w:sz w:val="26"/>
          <w:szCs w:val="26"/>
          <w:rtl/>
          <w:lang w:bidi="fa-IR"/>
        </w:rPr>
        <w:t>.</w:t>
      </w:r>
    </w:p>
    <w:p w:rsidR="00773C80" w:rsidRPr="003133E7" w:rsidRDefault="00773C80" w:rsidP="003E5EF0">
      <w:pPr>
        <w:pStyle w:val="StyleComplexBLotus12ptJustifiedFirstline05cmCharChar"/>
        <w:tabs>
          <w:tab w:val="right" w:pos="7371"/>
        </w:tabs>
        <w:spacing w:line="240" w:lineRule="auto"/>
        <w:rPr>
          <w:rFonts w:ascii="Times New Roman" w:hAnsi="Times New Roman" w:cs="B Lotus"/>
          <w:sz w:val="26"/>
          <w:szCs w:val="26"/>
          <w:rtl/>
          <w:lang w:bidi="fa-IR"/>
        </w:rPr>
      </w:pPr>
      <w:r w:rsidRPr="003133E7">
        <w:rPr>
          <w:rFonts w:ascii="Times New Roman" w:hAnsi="Times New Roman" w:cs="B Lotus" w:hint="cs"/>
          <w:sz w:val="26"/>
          <w:szCs w:val="26"/>
          <w:rtl/>
          <w:lang w:bidi="fa-IR"/>
        </w:rPr>
        <w:t>پیامبر فرمود: آیا شما که ادّعا دارید جهان «قدیم» بوده و «حادث» نیست معنای آنچه را که ادّعا کرده‌اید و نیز آنچه را که انکار نموده‌اید می‌دانید؟ (یعنی قدیم و حادث را از راه علائم و نشانه‌های هر کدام می‌توانیدتمیز دهید)؟ گفتند: آری! رسول خدا</w:t>
      </w:r>
      <w:r w:rsidRPr="003133E7">
        <w:rPr>
          <w:rFonts w:ascii="Times New Roman" w:hAnsi="Times New Roman" w:cs="B Lotus" w:hint="cs"/>
          <w:sz w:val="26"/>
          <w:szCs w:val="26"/>
          <w:lang w:bidi="fa-IR"/>
        </w:rPr>
        <w:sym w:font="AGA Arabesque" w:char="F072"/>
      </w:r>
      <w:r w:rsidRPr="003133E7">
        <w:rPr>
          <w:rFonts w:ascii="Times New Roman" w:hAnsi="Times New Roman" w:cs="B Lotus" w:hint="cs"/>
          <w:sz w:val="26"/>
          <w:szCs w:val="26"/>
          <w:rtl/>
          <w:lang w:bidi="fa-IR"/>
        </w:rPr>
        <w:t xml:space="preserve"> فرمود: این اشیاء که بر آنها می‌نگرید برخی نیازمند به برخی دیگرند زیرا که قوام و پایداری بعضی از آنها موکول به اشیاء دیگر است که با آنها پیوند دارند، چنانکه ما خانه را می‌بینیم که پاره‌ای از اجزاء آن به پار</w:t>
      </w:r>
      <w:r w:rsidR="003E5EF0">
        <w:rPr>
          <w:rFonts w:ascii="Times New Roman" w:hAnsi="Times New Roman" w:cs="B Lotus" w:hint="cs"/>
          <w:sz w:val="26"/>
          <w:szCs w:val="26"/>
          <w:rtl/>
          <w:lang w:bidi="fa-IR"/>
        </w:rPr>
        <w:t>ه</w:t>
      </w:r>
      <w:r w:rsidRPr="003133E7">
        <w:rPr>
          <w:rFonts w:ascii="Times New Roman" w:hAnsi="Times New Roman" w:cs="B Lotus" w:hint="cs"/>
          <w:sz w:val="26"/>
          <w:szCs w:val="26"/>
          <w:rtl/>
          <w:lang w:bidi="fa-IR"/>
        </w:rPr>
        <w:t xml:space="preserve"> دیگر نیازمند می‌باشد وگرنه، نظم و استحکام برای آن پدید نمی‌آید و سائر اشیاء که ما آنها را مشاهده می‌کنیم نیز چنین‌اند. پس چنانچه این جهان، که بخشی از اجزائش در قوّت و کمال به بخش دیگر محتاج است همان موجود «قدیم» باشد مرا خبر دهید که اگر این جهان، «حادث» بود درچه وضعی قرار داشت؟ و صفتش چگونه بود؟!</w:t>
      </w:r>
      <w:r w:rsidR="003E5EF0">
        <w:rPr>
          <w:rFonts w:ascii="Times New Roman" w:hAnsi="Times New Roman" w:cs="B Lotus" w:hint="cs"/>
          <w:sz w:val="26"/>
          <w:szCs w:val="26"/>
          <w:rtl/>
          <w:lang w:bidi="fa-IR"/>
        </w:rPr>
        <w:t>.</w:t>
      </w:r>
    </w:p>
    <w:p w:rsidR="00773C80" w:rsidRPr="003133E7" w:rsidRDefault="00773C80" w:rsidP="003133E7">
      <w:pPr>
        <w:pStyle w:val="StyleComplexBLotus12ptJustifiedFirstline05cmCharChar"/>
        <w:tabs>
          <w:tab w:val="right" w:pos="7371"/>
        </w:tabs>
        <w:spacing w:line="240" w:lineRule="auto"/>
        <w:rPr>
          <w:rFonts w:ascii="Times New Roman" w:hAnsi="Times New Roman" w:cs="B Lotus"/>
          <w:sz w:val="26"/>
          <w:szCs w:val="26"/>
          <w:rtl/>
          <w:lang w:bidi="fa-IR"/>
        </w:rPr>
      </w:pPr>
      <w:r w:rsidRPr="003133E7">
        <w:rPr>
          <w:rFonts w:ascii="Times New Roman" w:hAnsi="Times New Roman" w:cs="B Lotus" w:hint="cs"/>
          <w:sz w:val="26"/>
          <w:szCs w:val="26"/>
          <w:rtl/>
          <w:lang w:bidi="fa-IR"/>
        </w:rPr>
        <w:t>دهریان، حیران شدند زیرا فهمیدند که برای موجود «حادث» هیچ صفتی نمی‌یابند (از نیاز و دگرگونی و ترکیب اجزاء و غیره) مگر آنکه در این جهان که گمان کرده‌اند «قدیم» است وجود دارد! از اینرو بازگشتند و گفتند: در عقاید خود فکر خواهیم کرد...</w:t>
      </w:r>
      <w:r w:rsidR="003133E7" w:rsidRPr="003133E7">
        <w:rPr>
          <w:rFonts w:ascii="Times New Roman" w:hAnsi="Times New Roman" w:cs="Traditional Arabic" w:hint="cs"/>
          <w:sz w:val="26"/>
          <w:szCs w:val="26"/>
          <w:rtl/>
          <w:lang w:bidi="fa-IR"/>
        </w:rPr>
        <w:t>»</w:t>
      </w:r>
      <w:r w:rsidRPr="003133E7">
        <w:rPr>
          <w:rFonts w:ascii="Times New Roman" w:hAnsi="Times New Roman" w:cs="B Lotus" w:hint="cs"/>
          <w:sz w:val="26"/>
          <w:szCs w:val="26"/>
          <w:rtl/>
          <w:lang w:bidi="fa-IR"/>
        </w:rPr>
        <w:t>.</w:t>
      </w:r>
    </w:p>
    <w:p w:rsidR="00773C80" w:rsidRDefault="00773C80" w:rsidP="003E5EF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است نمونه‌ای از دلائلی که مسلمین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w:t>
      </w:r>
      <w:r w:rsidR="003E5EF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حدوث جهان روایت کرده‌اند.</w:t>
      </w:r>
    </w:p>
    <w:p w:rsidR="00773C80" w:rsidRDefault="00773C80" w:rsidP="003E5EF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اینکه نویسند</w:t>
      </w:r>
      <w:r w:rsidR="003E5EF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می‌گوید: </w:t>
      </w:r>
      <w:r w:rsidR="003E5EF0">
        <w:rPr>
          <w:rFonts w:ascii="Times New Roman" w:hAnsi="Times New Roman" w:cs="B Lotus" w:hint="cs"/>
          <w:sz w:val="28"/>
          <w:szCs w:val="28"/>
          <w:rtl/>
          <w:lang w:bidi="fa-IR"/>
        </w:rPr>
        <w:t>«</w:t>
      </w:r>
      <w:r>
        <w:rPr>
          <w:rFonts w:ascii="Times New Roman" w:hAnsi="Times New Roman" w:cs="B Lotus" w:hint="cs"/>
          <w:sz w:val="28"/>
          <w:szCs w:val="28"/>
          <w:rtl/>
          <w:lang w:bidi="fa-IR"/>
        </w:rPr>
        <w:t>این فرض موجّه و معقول است که پیوسته خورشیدها خاموش می‌شوند و خورشیدهای دیگر پا به عرصة هستی می‌گذارند</w:t>
      </w:r>
      <w:r w:rsidR="003E5EF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این سخن نتیجه می‌گیرد که: </w:t>
      </w:r>
      <w:r w:rsidR="003E5EF0">
        <w:rPr>
          <w:rFonts w:ascii="Times New Roman" w:hAnsi="Times New Roman" w:cs="B Lotus" w:hint="cs"/>
          <w:sz w:val="28"/>
          <w:szCs w:val="28"/>
          <w:rtl/>
          <w:lang w:bidi="fa-IR"/>
        </w:rPr>
        <w:t>«</w:t>
      </w:r>
      <w:r>
        <w:rPr>
          <w:rFonts w:ascii="Times New Roman" w:hAnsi="Times New Roman" w:cs="B Lotus" w:hint="cs"/>
          <w:sz w:val="28"/>
          <w:szCs w:val="28"/>
          <w:rtl/>
          <w:lang w:bidi="fa-IR"/>
        </w:rPr>
        <w:t>اگر چنین باشد اثبات وجود صانع دشواری می‌شود</w:t>
      </w:r>
      <w:r w:rsidR="003E5EF0">
        <w:rPr>
          <w:rFonts w:ascii="Times New Roman" w:hAnsi="Times New Roman" w:cs="B Lotus" w:hint="cs"/>
          <w:sz w:val="28"/>
          <w:szCs w:val="28"/>
          <w:rtl/>
          <w:lang w:bidi="fa-IR"/>
        </w:rPr>
        <w:t>»</w:t>
      </w:r>
      <w:r>
        <w:rPr>
          <w:rFonts w:ascii="Times New Roman" w:hAnsi="Times New Roman" w:cs="B Lotus" w:hint="cs"/>
          <w:sz w:val="28"/>
          <w:szCs w:val="28"/>
          <w:rtl/>
          <w:lang w:bidi="fa-IR"/>
        </w:rPr>
        <w:t>! این گفته نیز مانند سایر سخنان او از تعقّل صحیح فاصله دارد!</w:t>
      </w:r>
      <w:r w:rsidR="003E5EF0">
        <w:rPr>
          <w:rFonts w:ascii="Times New Roman" w:hAnsi="Times New Roman" w:cs="B Lotus" w:hint="cs"/>
          <w:sz w:val="28"/>
          <w:szCs w:val="28"/>
          <w:rtl/>
          <w:lang w:bidi="fa-IR"/>
        </w:rPr>
        <w:t>.</w:t>
      </w:r>
    </w:p>
    <w:p w:rsidR="00773C80" w:rsidRPr="009E723D"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زیرا گذشته از آنکه ثابت شد مادّة اصلی جهان دارای سرآغازی است و طبعاً مبدأ و «</w:t>
      </w:r>
      <w:r w:rsidRPr="009E723D">
        <w:rPr>
          <w:rFonts w:ascii="Times New Roman" w:hAnsi="Times New Roman" w:cs="B Lotus" w:hint="cs"/>
          <w:sz w:val="28"/>
          <w:szCs w:val="28"/>
          <w:rtl/>
          <w:lang w:bidi="fa-IR"/>
        </w:rPr>
        <w:t xml:space="preserve">آغازگری» دارد باید از سیره‌نویس نو درآمد! پرسید که: </w:t>
      </w:r>
    </w:p>
    <w:p w:rsidR="00773C80" w:rsidRPr="009E723D" w:rsidRDefault="00773C80" w:rsidP="009E723D">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Times New Roman" w:hAnsi="Times New Roman" w:cs="B Lotus" w:hint="cs"/>
          <w:b/>
          <w:bCs/>
          <w:sz w:val="28"/>
          <w:szCs w:val="28"/>
          <w:rtl/>
          <w:lang w:bidi="fa-IR"/>
        </w:rPr>
        <w:t>اوّلاً</w:t>
      </w:r>
      <w:r w:rsidRPr="009E723D">
        <w:rPr>
          <w:rFonts w:ascii="Times New Roman" w:hAnsi="Times New Roman" w:cs="B Lotus" w:hint="cs"/>
          <w:sz w:val="28"/>
          <w:szCs w:val="28"/>
          <w:rtl/>
          <w:lang w:bidi="fa-IR"/>
        </w:rPr>
        <w:t>، خورشیدهای تابان و نظامات حکیمان</w:t>
      </w:r>
      <w:r w:rsidR="009E723D">
        <w:rPr>
          <w:rFonts w:ascii="Times New Roman" w:hAnsi="Times New Roman" w:cs="B Lotus" w:hint="cs"/>
          <w:sz w:val="28"/>
          <w:szCs w:val="28"/>
          <w:rtl/>
          <w:lang w:bidi="fa-IR"/>
        </w:rPr>
        <w:t>ه</w:t>
      </w:r>
      <w:r w:rsidRPr="009E723D">
        <w:rPr>
          <w:rFonts w:ascii="Times New Roman" w:hAnsi="Times New Roman" w:cs="B Lotus" w:hint="cs"/>
          <w:sz w:val="28"/>
          <w:szCs w:val="28"/>
          <w:rtl/>
          <w:lang w:bidi="fa-IR"/>
        </w:rPr>
        <w:t xml:space="preserve"> جهان، تحت ت</w:t>
      </w:r>
      <w:r w:rsidR="009E723D">
        <w:rPr>
          <w:rFonts w:ascii="Times New Roman" w:hAnsi="Times New Roman" w:cs="B Lotus" w:hint="cs"/>
          <w:sz w:val="28"/>
          <w:szCs w:val="28"/>
          <w:rtl/>
          <w:lang w:bidi="fa-IR"/>
        </w:rPr>
        <w:t>ا</w:t>
      </w:r>
      <w:r w:rsidRPr="009E723D">
        <w:rPr>
          <w:rFonts w:ascii="Times New Roman" w:hAnsi="Times New Roman" w:cs="B Lotus" w:hint="cs"/>
          <w:sz w:val="28"/>
          <w:szCs w:val="28"/>
          <w:rtl/>
          <w:lang w:bidi="fa-IR"/>
        </w:rPr>
        <w:t xml:space="preserve">ثیر چه عاملی ظهور و بروز می‌کنند؟ اگر برای پدیدآمدن چنین صحنه‌هایی «ضرورت و ایجاب» بر ذات مادّه حاکم است پس چرا </w:t>
      </w:r>
      <w:r w:rsidRPr="009E723D">
        <w:rPr>
          <w:rFonts w:ascii="B Lotus" w:hAnsi="B Lotus" w:cs="B Lotus" w:hint="cs"/>
          <w:sz w:val="28"/>
          <w:szCs w:val="28"/>
          <w:rtl/>
          <w:lang w:bidi="fa-IR"/>
        </w:rPr>
        <w:t>-</w:t>
      </w:r>
      <w:r w:rsidRPr="009E723D">
        <w:rPr>
          <w:rFonts w:ascii="Times New Roman" w:hAnsi="Times New Roman" w:cs="B Lotus" w:hint="cs"/>
          <w:sz w:val="28"/>
          <w:szCs w:val="28"/>
          <w:rtl/>
          <w:lang w:bidi="fa-IR"/>
        </w:rPr>
        <w:t>به قول شما</w:t>
      </w:r>
      <w:r w:rsidRPr="009E723D">
        <w:rPr>
          <w:rFonts w:ascii="B Lotus" w:hAnsi="B Lotus" w:cs="B Lotus" w:hint="cs"/>
          <w:sz w:val="28"/>
          <w:szCs w:val="28"/>
          <w:rtl/>
          <w:lang w:bidi="fa-IR"/>
        </w:rPr>
        <w:t>-</w:t>
      </w:r>
      <w:r w:rsidRPr="009E723D">
        <w:rPr>
          <w:rFonts w:ascii="Times New Roman" w:hAnsi="Times New Roman" w:cs="B Lotus" w:hint="cs"/>
          <w:sz w:val="28"/>
          <w:szCs w:val="28"/>
          <w:rtl/>
          <w:lang w:bidi="fa-IR"/>
        </w:rPr>
        <w:t xml:space="preserve"> این نظامات محو و فانی می‌گردد؟ چرا همان ضرورت ذاتی، حافظ نظام نیست؟! و چنانچه برای پیدایش این نظام، «ضرورت درون ذات» بر مادّه حکومت نمی‌کند پس تحت تأثیر کدام «عامل برون</w:t>
      </w:r>
      <w:r w:rsidR="009E723D">
        <w:rPr>
          <w:rFonts w:ascii="Times New Roman" w:hAnsi="Times New Roman" w:cs="B Lotus" w:hint="cs"/>
          <w:sz w:val="28"/>
          <w:szCs w:val="28"/>
          <w:rtl/>
          <w:lang w:bidi="fa-IR"/>
        </w:rPr>
        <w:t xml:space="preserve"> </w:t>
      </w:r>
      <w:r w:rsidRPr="009E723D">
        <w:rPr>
          <w:rFonts w:ascii="Times New Roman" w:hAnsi="Times New Roman" w:cs="B Lotus" w:hint="cs"/>
          <w:sz w:val="28"/>
          <w:szCs w:val="28"/>
          <w:rtl/>
          <w:lang w:bidi="fa-IR"/>
        </w:rPr>
        <w:t>‌ذات» این تحوّلات واقع می‌شود؟ و آیا این بحث به اثبات قدرت سازنده‌ای بیرون از ذات مادّه برنمی‌گردد؟ همان قدرتی که سیره‌نویس کذایی! آن را انکار می‌کند!</w:t>
      </w:r>
      <w:r w:rsidR="009E723D">
        <w:rPr>
          <w:rFonts w:ascii="Times New Roman" w:hAnsi="Times New Roman" w:cs="B Lotus" w:hint="cs"/>
          <w:sz w:val="28"/>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ثانیاً</w:t>
      </w:r>
      <w:r>
        <w:rPr>
          <w:rFonts w:ascii="Times New Roman" w:hAnsi="Times New Roman" w:cs="B Lotus" w:hint="cs"/>
          <w:sz w:val="28"/>
          <w:szCs w:val="28"/>
          <w:rtl/>
          <w:lang w:bidi="fa-IR"/>
        </w:rPr>
        <w:t xml:space="preserve"> پیدایش خورشیدها و نظامات عالیه و فروریختن، و دوباره بر پاشدن آنها اگر هزاران بار تکرار شود، نه تنها وجود خداوند را نفی نمی‌کند بلکه هزاران بار آنرا اثبات می‌کند! زیرا چون ضرورت ذاتی برای قوام و دوام نظام عالم در کار نبود، دست قدرت خداوند باید پیاپی در کار آفرینش متصرّف باشد.</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ثالثاً</w:t>
      </w:r>
      <w:r>
        <w:rPr>
          <w:rFonts w:ascii="Times New Roman" w:hAnsi="Times New Roman" w:cs="B Lotus" w:hint="cs"/>
          <w:sz w:val="28"/>
          <w:szCs w:val="28"/>
          <w:rtl/>
          <w:lang w:bidi="fa-IR"/>
        </w:rPr>
        <w:t xml:space="preserve"> وجود هدفداری در نظام دقیق عالم، چنانکه در ساختمان موجودات دیده می‌شود</w:t>
      </w:r>
      <w:r w:rsidR="009E723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نشان</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است که این ظهور و بروزها، مولود ذات مادّه نیست و مادّه برای ورود به حوزة هدفداری و نظام غائیّت، هدایت و رهبری می‌شود زیرا تدبیر و هدفداری از نشانه‌های بارز و مخصوص «</w:t>
      </w:r>
      <w:r w:rsidRPr="009E723D">
        <w:rPr>
          <w:rFonts w:ascii="B Lotus" w:hAnsi="B Lotus" w:cs="B Lotus" w:hint="cs"/>
          <w:b/>
          <w:bCs/>
          <w:sz w:val="28"/>
          <w:szCs w:val="28"/>
          <w:rtl/>
          <w:lang w:bidi="fa-IR"/>
        </w:rPr>
        <w:t>علم واراده</w:t>
      </w:r>
      <w:r>
        <w:rPr>
          <w:rFonts w:ascii="Times New Roman" w:hAnsi="Times New Roman" w:cs="B Lotus" w:hint="cs"/>
          <w:sz w:val="28"/>
          <w:szCs w:val="28"/>
          <w:rtl/>
          <w:lang w:bidi="fa-IR"/>
        </w:rPr>
        <w:t xml:space="preserve">» به شمار می‌آید، پس طرح‌ریزی و فرمانروایی مادّه از سوی مقام دیگری </w:t>
      </w:r>
      <w:r w:rsidRPr="00773C80">
        <w:rPr>
          <w:rFonts w:ascii="B Lotus" w:hAnsi="B Lotus" w:cs="B Lotus" w:hint="cs"/>
          <w:sz w:val="28"/>
          <w:szCs w:val="28"/>
          <w:rtl/>
          <w:lang w:bidi="fa-IR"/>
        </w:rPr>
        <w:t>-</w:t>
      </w:r>
      <w:r>
        <w:rPr>
          <w:rFonts w:ascii="Times New Roman" w:hAnsi="Times New Roman" w:cs="B Lotus" w:hint="cs"/>
          <w:sz w:val="28"/>
          <w:szCs w:val="28"/>
          <w:rtl/>
          <w:lang w:bidi="fa-IR"/>
        </w:rPr>
        <w:t>والاتر از مادّه</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سرچمه می‌گیرد که جز خدای جهان کسی نیست.</w:t>
      </w:r>
    </w:p>
    <w:p w:rsidR="00773C80" w:rsidRDefault="00773C80" w:rsidP="009E723D">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إشکالی که سیره‌نویس تازه! آورده و فرضیّه‌ای که از دیگران گرفته، خود مای</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وصول به معرفت الهی و شناخت قدرت ربوبی است امّا البته نه برای کسی که دید</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بصیرتش نابینا و دلش بیمار است!</w:t>
      </w:r>
      <w:r w:rsidR="009E723D">
        <w:rPr>
          <w:rFonts w:ascii="Times New Roman" w:hAnsi="Times New Roman" w:cs="B Lotus" w:hint="cs"/>
          <w:sz w:val="28"/>
          <w:szCs w:val="28"/>
          <w:rtl/>
          <w:lang w:bidi="fa-IR"/>
        </w:rPr>
        <w:t>.</w:t>
      </w:r>
    </w:p>
    <w:p w:rsidR="00773C80" w:rsidRDefault="00773C80" w:rsidP="009E723D">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سیره‌نویس ناشی! سخن را چنین ادامه می‌دهد: </w:t>
      </w:r>
      <w:r w:rsidR="009E723D">
        <w:rPr>
          <w:rFonts w:ascii="Times New Roman" w:hAnsi="Times New Roman" w:cs="B Lotus" w:hint="cs"/>
          <w:sz w:val="28"/>
          <w:szCs w:val="28"/>
          <w:rtl/>
          <w:lang w:bidi="fa-IR"/>
        </w:rPr>
        <w:t>«</w:t>
      </w:r>
      <w:r>
        <w:rPr>
          <w:rFonts w:ascii="Times New Roman" w:hAnsi="Times New Roman" w:cs="B Lotus" w:hint="cs"/>
          <w:sz w:val="28"/>
          <w:szCs w:val="28"/>
          <w:rtl/>
          <w:lang w:bidi="fa-IR"/>
        </w:rPr>
        <w:t>اگر فرض کنیم جهان هستی نبوده و به اراد</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خداوند قادر، هست شده، عقل در علّت غائی آن حیران می‌شود و با هم</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جهد و پرش فکر، نمی‌تواند به حلّ این غامض دیگر دست یابد که چرا عالم بوجود آمد و قبل از آن چرا عالمی وجود نداشت؟ چه امری خداوند را به آفرینش برانگیخت؟ پس هم</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امور از لحاظ استدلال عقلی صرف لاینحل می‌ماند، چنانکه اثبات وجود صانع یا نفی آن با استدلال عقلی صرف دشوار و تقریباً ممتنع است</w:t>
      </w:r>
      <w:r w:rsidR="009E723D">
        <w:rPr>
          <w:rFonts w:ascii="Times New Roman" w:hAnsi="Times New Roman" w:cs="B Lotus" w:hint="cs"/>
          <w:sz w:val="28"/>
          <w:szCs w:val="28"/>
          <w:rtl/>
          <w:lang w:bidi="fa-IR"/>
        </w:rPr>
        <w:t>»</w:t>
      </w:r>
      <w:r w:rsidR="009E723D" w:rsidRPr="009E723D">
        <w:rPr>
          <w:rStyle w:val="FootnoteReference"/>
          <w:rFonts w:ascii="Times New Roman" w:hAnsi="Times New Roman" w:cs="B Lotus"/>
          <w:color w:val="000000"/>
          <w:spacing w:val="-4"/>
          <w:sz w:val="28"/>
          <w:szCs w:val="28"/>
          <w:rtl/>
          <w:lang w:bidi="fa-IR"/>
        </w:rPr>
        <w:footnoteReference w:id="287"/>
      </w:r>
      <w:r>
        <w:rPr>
          <w:rFonts w:ascii="Times New Roman" w:hAnsi="Times New Roman" w:cs="B Lotus" w:hint="cs"/>
          <w:sz w:val="28"/>
          <w:szCs w:val="28"/>
          <w:rtl/>
          <w:lang w:bidi="fa-IR"/>
        </w:rPr>
        <w:t>.</w:t>
      </w:r>
    </w:p>
    <w:p w:rsidR="00773C80" w:rsidRDefault="00773C80" w:rsidP="009E723D">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متأسفانه نویسند</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علاوه بر آنکه قدرت «تحلیل» مسائل را ندارد، از داشتن نیروی «تفکیک» مباحث از یکدیگر نیز محروم است! عدّم آگاهی از «</w:t>
      </w:r>
      <w:r w:rsidRPr="009E723D">
        <w:rPr>
          <w:rFonts w:ascii="B Lotus" w:hAnsi="B Lotus" w:cs="B Lotus" w:hint="cs"/>
          <w:sz w:val="28"/>
          <w:szCs w:val="28"/>
          <w:rtl/>
          <w:lang w:bidi="fa-IR"/>
        </w:rPr>
        <w:t>علّت غایی</w:t>
      </w:r>
      <w:r>
        <w:rPr>
          <w:rFonts w:ascii="Times New Roman" w:hAnsi="Times New Roman" w:cs="B Lotus" w:hint="cs"/>
          <w:sz w:val="28"/>
          <w:szCs w:val="28"/>
          <w:rtl/>
          <w:lang w:bidi="fa-IR"/>
        </w:rPr>
        <w:t>» در نظر هیچ عاقلی! موجب نفی و انکار «</w:t>
      </w:r>
      <w:r w:rsidRPr="009E723D">
        <w:rPr>
          <w:rFonts w:ascii="B Lotus" w:hAnsi="B Lotus" w:cs="B Lotus" w:hint="cs"/>
          <w:sz w:val="28"/>
          <w:szCs w:val="28"/>
          <w:rtl/>
          <w:lang w:bidi="fa-IR"/>
        </w:rPr>
        <w:t>علّت فاعلی</w:t>
      </w:r>
      <w:r>
        <w:rPr>
          <w:rFonts w:ascii="Times New Roman" w:hAnsi="Times New Roman" w:cs="B Lotus" w:hint="cs"/>
          <w:sz w:val="28"/>
          <w:szCs w:val="28"/>
          <w:rtl/>
          <w:lang w:bidi="fa-IR"/>
        </w:rPr>
        <w:t>» نمی‌شود! اگر شما ندانید که چرا و برای چه هدف، فلان دستگاه را ساخته‌اند هرگز به خود حق نمی‌دهید تا به استناد این ناآگاهی، سازند</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را انکار کنید! جهان آفرینش چه سیره‌نویس تازه! بخواهد و چه نخواهد «حادث» است و قدرت خلّاقه‌ای آن را به وجود آورده، اما جهالت او و </w:t>
      </w:r>
      <w:r w:rsidR="009E723D">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قران و </w:t>
      </w:r>
      <w:r w:rsidR="009E723D">
        <w:rPr>
          <w:rFonts w:ascii="Times New Roman" w:hAnsi="Times New Roman" w:cs="B Lotus" w:hint="cs"/>
          <w:sz w:val="28"/>
          <w:szCs w:val="28"/>
          <w:rtl/>
          <w:lang w:bidi="fa-IR"/>
        </w:rPr>
        <w:t>ا</w:t>
      </w:r>
      <w:r>
        <w:rPr>
          <w:rFonts w:ascii="Times New Roman" w:hAnsi="Times New Roman" w:cs="B Lotus" w:hint="cs"/>
          <w:sz w:val="28"/>
          <w:szCs w:val="28"/>
          <w:rtl/>
          <w:lang w:bidi="fa-IR"/>
        </w:rPr>
        <w:t>مثالش نسبت به هدف خداوند، آنچه را که واقع شده نفی نمی‌کند. اگر ما ندانستیم که مثلاً «آفرینش تدریجی موجودات» چه حکمتی دارد؟ و چرا هم</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اشیاء از جماد ونبات و حیوان و انسان، بطور ناگهانی ظهور نمی‌کنند؟ آیا این ناآگاهی، چهر</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واقعیّت را تغییر می‌دهد؟! البتّه خیر! همچنین است ماجرای حدوث جهان و آفرینش خداوند که بی‌اطّلاعی ما از اهداف عالی</w:t>
      </w:r>
      <w:r w:rsidR="009E723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نه دلیل می‌شود تا پیدایش عالم را انکار کنیم و نه دستآویز انکارمبد</w:t>
      </w:r>
      <w:r w:rsidR="009E723D">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 تواند بود.</w:t>
      </w:r>
    </w:p>
    <w:p w:rsidR="00773C80" w:rsidRDefault="00773C80" w:rsidP="009E723D">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کسی که از ما می‌پرسد: </w:t>
      </w:r>
      <w:r w:rsidR="009E723D">
        <w:rPr>
          <w:rFonts w:ascii="Times New Roman" w:hAnsi="Times New Roman" w:cs="B Lotus" w:hint="cs"/>
          <w:sz w:val="28"/>
          <w:szCs w:val="28"/>
          <w:rtl/>
          <w:lang w:bidi="fa-IR"/>
        </w:rPr>
        <w:t>«</w:t>
      </w:r>
      <w:r>
        <w:rPr>
          <w:rFonts w:ascii="Times New Roman" w:hAnsi="Times New Roman" w:cs="B Lotus" w:hint="cs"/>
          <w:sz w:val="28"/>
          <w:szCs w:val="28"/>
          <w:rtl/>
          <w:lang w:bidi="fa-IR"/>
        </w:rPr>
        <w:t>چرا عالم به وجود آمد</w:t>
      </w:r>
      <w:r w:rsidR="009E723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لازم است ابتداء به ما پاسخ دهد: </w:t>
      </w:r>
      <w:r w:rsidRPr="009E723D">
        <w:rPr>
          <w:rFonts w:ascii="B Lotus" w:hAnsi="B Lotus" w:cs="B Lotus" w:hint="cs"/>
          <w:sz w:val="28"/>
          <w:szCs w:val="28"/>
          <w:rtl/>
          <w:lang w:bidi="fa-IR"/>
        </w:rPr>
        <w:t>چرا عالم نباید به وجود آید؟!</w:t>
      </w:r>
      <w:r w:rsidR="009E723D">
        <w:rPr>
          <w:rFonts w:ascii="Times New Roman" w:hAnsi="Times New Roman" w:cs="B Lotus" w:hint="cs"/>
          <w:sz w:val="28"/>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اگر قادر متعال که در ذاتش بخل راه ندارد، به طور مطلق از فیض</w:t>
      </w:r>
      <w:r>
        <w:rPr>
          <w:rFonts w:ascii="Times New Roman" w:hAnsi="Times New Roman" w:cs="B Lotus" w:hint="eastAsia"/>
          <w:szCs w:val="28"/>
          <w:rtl/>
          <w:lang w:bidi="fa-IR"/>
        </w:rPr>
        <w:t>‌</w:t>
      </w:r>
      <w:r>
        <w:rPr>
          <w:rFonts w:ascii="Times New Roman" w:hAnsi="Times New Roman" w:cs="B Lotus" w:hint="cs"/>
          <w:szCs w:val="28"/>
          <w:rtl/>
          <w:lang w:bidi="fa-IR"/>
        </w:rPr>
        <w:t>بخشی خودداری می‌کرد این کار نسبت به او نقص بود! ولی اینک که جهانی (بلکه جهانهایی) را با نظامات شگرف و حکیمانه آفریده، چه جای ایراد به خداوند سبحان است؟ از فیّاض مطلق، امساک فیض شایسته نیست نه إعطای فیض! تعطیل هستی سزاوار نیست نه تفویض هستی!</w:t>
      </w:r>
      <w:r w:rsidR="00894FD3">
        <w:rPr>
          <w:rFonts w:ascii="Times New Roman" w:hAnsi="Times New Roman" w:cs="B Lotus" w:hint="cs"/>
          <w:szCs w:val="28"/>
          <w:rtl/>
          <w:lang w:bidi="fa-IR"/>
        </w:rPr>
        <w:t>.</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آنچه سیره‌نویس نو درآمد! می‌پرسد که: </w:t>
      </w:r>
      <w:r w:rsidR="00894FD3">
        <w:rPr>
          <w:rFonts w:ascii="Times New Roman" w:hAnsi="Times New Roman" w:cs="B Lotus" w:hint="cs"/>
          <w:szCs w:val="28"/>
          <w:rtl/>
          <w:lang w:bidi="fa-IR"/>
        </w:rPr>
        <w:t>«</w:t>
      </w:r>
      <w:r>
        <w:rPr>
          <w:rFonts w:ascii="Times New Roman" w:hAnsi="Times New Roman" w:cs="B Lotus" w:hint="cs"/>
          <w:szCs w:val="28"/>
          <w:rtl/>
          <w:lang w:bidi="fa-IR"/>
        </w:rPr>
        <w:t>قبل از آن چرا عالمی وجود نداشت...</w:t>
      </w:r>
      <w:r w:rsidR="00894FD3">
        <w:rPr>
          <w:rFonts w:ascii="Times New Roman" w:hAnsi="Times New Roman" w:cs="B Lotus" w:hint="cs"/>
          <w:szCs w:val="28"/>
          <w:rtl/>
          <w:lang w:bidi="fa-IR"/>
        </w:rPr>
        <w:t>»</w:t>
      </w:r>
      <w:r>
        <w:rPr>
          <w:rFonts w:ascii="Times New Roman" w:hAnsi="Times New Roman" w:cs="B Lotus" w:hint="cs"/>
          <w:szCs w:val="28"/>
          <w:rtl/>
          <w:lang w:bidi="fa-IR"/>
        </w:rPr>
        <w:t>؟! چنانکه دانستیم دو نوع پاسخ برای این سؤال هست که حکمای الهی بنابر تفاوت مشرب خود داده‌اند.</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یکی</w:t>
      </w:r>
      <w:r>
        <w:rPr>
          <w:rFonts w:ascii="Times New Roman" w:hAnsi="Times New Roman" w:cs="B Lotus" w:hint="cs"/>
          <w:szCs w:val="28"/>
          <w:rtl/>
          <w:lang w:bidi="fa-IR"/>
        </w:rPr>
        <w:t xml:space="preserve"> آنکه اگرچه نظام کنونی عالم همیشه برقرار نبوده و به مشیّت خداوند پدید آمده است ولی فیض هستی هیچگاه از سوی خداود قطع</w:t>
      </w:r>
      <w:r w:rsidR="00894FD3">
        <w:rPr>
          <w:rFonts w:ascii="Times New Roman" w:hAnsi="Times New Roman" w:cs="B Lotus" w:hint="cs"/>
          <w:szCs w:val="28"/>
          <w:rtl/>
          <w:lang w:bidi="fa-IR"/>
        </w:rPr>
        <w:t xml:space="preserve"> </w:t>
      </w:r>
      <w:r>
        <w:rPr>
          <w:rFonts w:ascii="Times New Roman" w:hAnsi="Times New Roman" w:cs="B Lotus" w:hint="cs"/>
          <w:szCs w:val="28"/>
          <w:rtl/>
          <w:lang w:bidi="fa-IR"/>
        </w:rPr>
        <w:t>‌نشده و بنابراین، حق‌</w:t>
      </w:r>
      <w:r w:rsidR="00894FD3">
        <w:rPr>
          <w:rFonts w:ascii="Times New Roman" w:hAnsi="Times New Roman" w:cs="B Lotus" w:hint="cs"/>
          <w:szCs w:val="28"/>
          <w:rtl/>
          <w:lang w:bidi="fa-IR"/>
        </w:rPr>
        <w:t xml:space="preserve"> </w:t>
      </w:r>
      <w:r>
        <w:rPr>
          <w:rFonts w:ascii="Times New Roman" w:hAnsi="Times New Roman" w:cs="B Lotus" w:hint="cs"/>
          <w:szCs w:val="28"/>
          <w:rtl/>
          <w:lang w:bidi="fa-IR"/>
        </w:rPr>
        <w:t>تعالی پیش از نظام موجود، همواره جهان</w:t>
      </w:r>
      <w:r w:rsidR="00894FD3">
        <w:rPr>
          <w:rFonts w:ascii="Times New Roman" w:hAnsi="Times New Roman" w:cs="B Lotus" w:hint="eastAsia"/>
          <w:szCs w:val="28"/>
          <w:rtl/>
          <w:lang w:bidi="fa-IR"/>
        </w:rPr>
        <w:t>‌</w:t>
      </w:r>
      <w:r>
        <w:rPr>
          <w:rFonts w:ascii="Times New Roman" w:hAnsi="Times New Roman" w:cs="B Lotus" w:hint="cs"/>
          <w:szCs w:val="28"/>
          <w:rtl/>
          <w:lang w:bidi="fa-IR"/>
        </w:rPr>
        <w:t>های دیگری آفریده است. این ر</w:t>
      </w:r>
      <w:r w:rsidR="00894FD3">
        <w:rPr>
          <w:rFonts w:ascii="Times New Roman" w:hAnsi="Times New Roman" w:cs="B Lotus" w:hint="cs"/>
          <w:szCs w:val="28"/>
          <w:rtl/>
          <w:lang w:bidi="fa-IR"/>
        </w:rPr>
        <w:t>ا</w:t>
      </w:r>
      <w:r>
        <w:rPr>
          <w:rFonts w:ascii="Times New Roman" w:hAnsi="Times New Roman" w:cs="B Lotus" w:hint="cs"/>
          <w:szCs w:val="28"/>
          <w:rtl/>
          <w:lang w:bidi="fa-IR"/>
        </w:rPr>
        <w:t xml:space="preserve">ی، در آثار </w:t>
      </w:r>
      <w:r w:rsidRPr="00894FD3">
        <w:rPr>
          <w:rFonts w:ascii="B Lotus" w:hAnsi="B Lotus" w:cs="B Lotus" w:hint="cs"/>
          <w:sz w:val="28"/>
          <w:szCs w:val="28"/>
          <w:rtl/>
          <w:lang w:bidi="fa-IR"/>
        </w:rPr>
        <w:t>ابن رشد</w:t>
      </w:r>
      <w:r w:rsidRPr="00894FD3">
        <w:rPr>
          <w:rFonts w:ascii="Times New Roman" w:hAnsi="Times New Roman" w:cs="B Lotus" w:hint="cs"/>
          <w:szCs w:val="28"/>
          <w:rtl/>
          <w:lang w:bidi="fa-IR"/>
        </w:rPr>
        <w:t xml:space="preserve"> </w:t>
      </w:r>
      <w:r w:rsidRPr="00894FD3">
        <w:rPr>
          <w:rFonts w:ascii="B Lotus" w:hAnsi="B Lotus" w:cs="B Lotus" w:hint="cs"/>
          <w:sz w:val="28"/>
          <w:szCs w:val="28"/>
          <w:rtl/>
          <w:lang w:bidi="fa-IR"/>
        </w:rPr>
        <w:t>و</w:t>
      </w:r>
      <w:r w:rsidR="00894FD3">
        <w:rPr>
          <w:rFonts w:ascii="B Lotus" w:hAnsi="B Lotus" w:cs="B Lotus" w:hint="cs"/>
          <w:sz w:val="28"/>
          <w:szCs w:val="28"/>
          <w:rtl/>
          <w:lang w:bidi="fa-IR"/>
        </w:rPr>
        <w:t xml:space="preserve"> </w:t>
      </w:r>
      <w:r w:rsidRPr="00894FD3">
        <w:rPr>
          <w:rFonts w:ascii="B Lotus" w:hAnsi="B Lotus" w:cs="B Lotus" w:hint="cs"/>
          <w:sz w:val="28"/>
          <w:szCs w:val="28"/>
          <w:rtl/>
          <w:lang w:bidi="fa-IR"/>
        </w:rPr>
        <w:t>ابن سینا</w:t>
      </w:r>
      <w:r w:rsidRPr="00894FD3">
        <w:rPr>
          <w:rFonts w:ascii="Times New Roman" w:hAnsi="Times New Roman" w:cs="B Lotus" w:hint="cs"/>
          <w:szCs w:val="28"/>
          <w:rtl/>
          <w:lang w:bidi="fa-IR"/>
        </w:rPr>
        <w:t xml:space="preserve"> و </w:t>
      </w:r>
      <w:r w:rsidRPr="00894FD3">
        <w:rPr>
          <w:rFonts w:ascii="B Lotus" w:hAnsi="B Lotus" w:cs="B Lotus" w:hint="cs"/>
          <w:sz w:val="28"/>
          <w:szCs w:val="28"/>
          <w:rtl/>
          <w:lang w:bidi="fa-IR"/>
        </w:rPr>
        <w:t>صدرالدّین شیرازی</w:t>
      </w:r>
      <w:r w:rsidRPr="00894FD3">
        <w:rPr>
          <w:rFonts w:ascii="Times New Roman" w:hAnsi="Times New Roman" w:cs="B Lotus" w:hint="cs"/>
          <w:szCs w:val="28"/>
          <w:rtl/>
          <w:lang w:bidi="fa-IR"/>
        </w:rPr>
        <w:t xml:space="preserve"> و گروهی از </w:t>
      </w:r>
      <w:r w:rsidRPr="00894FD3">
        <w:rPr>
          <w:rFonts w:ascii="B Lotus" w:hAnsi="B Lotus" w:cs="B Lotus" w:hint="cs"/>
          <w:sz w:val="28"/>
          <w:szCs w:val="28"/>
          <w:rtl/>
          <w:lang w:bidi="fa-IR"/>
        </w:rPr>
        <w:t>حکما</w:t>
      </w:r>
      <w:r w:rsidRPr="00894FD3">
        <w:rPr>
          <w:rFonts w:ascii="Times New Roman" w:hAnsi="Times New Roman" w:cs="B Lotus" w:hint="cs"/>
          <w:szCs w:val="28"/>
          <w:rtl/>
          <w:lang w:bidi="fa-IR"/>
        </w:rPr>
        <w:t xml:space="preserve"> و </w:t>
      </w:r>
      <w:r w:rsidRPr="00894FD3">
        <w:rPr>
          <w:rFonts w:ascii="B Lotus" w:hAnsi="B Lotus" w:cs="B Lotus" w:hint="cs"/>
          <w:sz w:val="28"/>
          <w:szCs w:val="28"/>
          <w:rtl/>
          <w:lang w:bidi="fa-IR"/>
        </w:rPr>
        <w:t>عرفای اسلامی</w:t>
      </w:r>
      <w:r w:rsidRPr="00894FD3">
        <w:rPr>
          <w:rFonts w:ascii="Times New Roman" w:hAnsi="Times New Roman" w:cs="B Lotus" w:hint="cs"/>
          <w:szCs w:val="28"/>
          <w:rtl/>
          <w:lang w:bidi="fa-IR"/>
        </w:rPr>
        <w:t xml:space="preserve"> دیده می‌شود.</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دوّم</w:t>
      </w:r>
      <w:r w:rsidR="00894FD3">
        <w:rPr>
          <w:rFonts w:ascii="Times New Roman" w:hAnsi="Times New Roman" w:cs="B Lotus" w:hint="cs"/>
          <w:szCs w:val="28"/>
          <w:rtl/>
          <w:lang w:bidi="fa-IR"/>
        </w:rPr>
        <w:t xml:space="preserve"> آنکه هر</w:t>
      </w:r>
      <w:r>
        <w:rPr>
          <w:rFonts w:ascii="Times New Roman" w:hAnsi="Times New Roman" w:cs="B Lotus" w:hint="cs"/>
          <w:szCs w:val="28"/>
          <w:rtl/>
          <w:lang w:bidi="fa-IR"/>
        </w:rPr>
        <w:t>چند تعطیل فیض به طور مطلق سزاوار آفریدگار متعال نیست و به رحمت حق‌تعالی نسبتی ندارد امّا اگر خداوند به مقتضای حکمت برای کائنات سرآغازی قرار داده باشد این امر مباینت با فیض‌بخشی خداوند ندارد و مای</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نقص برای کمال مطلق نیست (هرچند ما از اسرار حکمت الهی در این باره آگاه نباشیم) و این قول، در کتب </w:t>
      </w:r>
      <w:r w:rsidRPr="00894FD3">
        <w:rPr>
          <w:rFonts w:ascii="B Lotus" w:hAnsi="B Lotus" w:cs="B Lotus" w:hint="cs"/>
          <w:sz w:val="28"/>
          <w:szCs w:val="28"/>
          <w:rtl/>
          <w:lang w:bidi="fa-IR"/>
        </w:rPr>
        <w:t>غزّالی</w:t>
      </w:r>
      <w:r w:rsidRPr="00894FD3">
        <w:rPr>
          <w:rFonts w:ascii="Times New Roman" w:hAnsi="Times New Roman" w:cs="B Lotus" w:hint="cs"/>
          <w:szCs w:val="28"/>
          <w:rtl/>
          <w:lang w:bidi="fa-IR"/>
        </w:rPr>
        <w:t xml:space="preserve"> و </w:t>
      </w:r>
      <w:r w:rsidRPr="00894FD3">
        <w:rPr>
          <w:rFonts w:ascii="B Lotus" w:hAnsi="B Lotus" w:cs="B Lotus" w:hint="cs"/>
          <w:sz w:val="28"/>
          <w:szCs w:val="28"/>
          <w:rtl/>
          <w:lang w:bidi="fa-IR"/>
        </w:rPr>
        <w:t>خواج</w:t>
      </w:r>
      <w:r w:rsidR="00894FD3">
        <w:rPr>
          <w:rFonts w:ascii="B Lotus" w:hAnsi="B Lotus" w:cs="B Lotus" w:hint="cs"/>
          <w:sz w:val="28"/>
          <w:szCs w:val="28"/>
          <w:rtl/>
          <w:lang w:bidi="fa-IR"/>
        </w:rPr>
        <w:t>ه</w:t>
      </w:r>
      <w:r w:rsidRPr="00894FD3">
        <w:rPr>
          <w:rFonts w:ascii="B Lotus" w:hAnsi="B Lotus" w:cs="B Lotus" w:hint="cs"/>
          <w:sz w:val="28"/>
          <w:szCs w:val="28"/>
          <w:rtl/>
          <w:lang w:bidi="fa-IR"/>
        </w:rPr>
        <w:t xml:space="preserve"> طوسی</w:t>
      </w:r>
      <w:r w:rsidRPr="00894FD3">
        <w:rPr>
          <w:rFonts w:ascii="Times New Roman" w:hAnsi="Times New Roman" w:cs="B Lotus" w:hint="cs"/>
          <w:szCs w:val="28"/>
          <w:rtl/>
          <w:lang w:bidi="fa-IR"/>
        </w:rPr>
        <w:t xml:space="preserve"> و </w:t>
      </w:r>
      <w:r w:rsidRPr="00894FD3">
        <w:rPr>
          <w:rFonts w:ascii="B Lotus" w:hAnsi="B Lotus" w:cs="B Lotus" w:hint="cs"/>
          <w:sz w:val="28"/>
          <w:szCs w:val="28"/>
          <w:rtl/>
          <w:lang w:bidi="fa-IR"/>
        </w:rPr>
        <w:t>فخر رازی</w:t>
      </w:r>
      <w:r w:rsidRPr="00894FD3">
        <w:rPr>
          <w:rFonts w:ascii="Times New Roman" w:hAnsi="Times New Roman" w:cs="B Lotus" w:hint="cs"/>
          <w:szCs w:val="28"/>
          <w:rtl/>
          <w:lang w:bidi="fa-IR"/>
        </w:rPr>
        <w:t xml:space="preserve"> و </w:t>
      </w:r>
      <w:r w:rsidRPr="00894FD3">
        <w:rPr>
          <w:rFonts w:ascii="B Lotus" w:hAnsi="B Lotus" w:cs="B Lotus" w:hint="cs"/>
          <w:sz w:val="28"/>
          <w:szCs w:val="28"/>
          <w:rtl/>
          <w:lang w:bidi="fa-IR"/>
        </w:rPr>
        <w:t>فقهای اسلامی</w:t>
      </w:r>
      <w:r>
        <w:rPr>
          <w:rFonts w:ascii="Times New Roman" w:hAnsi="Times New Roman" w:cs="B Lotus" w:hint="cs"/>
          <w:szCs w:val="28"/>
          <w:rtl/>
          <w:lang w:bidi="fa-IR"/>
        </w:rPr>
        <w:t xml:space="preserve"> آمده است و ادلّة حدوث عالم و ازلی‌نبودن موجودات نیز بر این معنی دلالت می‌کند.</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نکته‌ای که در اینجا لازم می‌دانم به آن اشاره کنم این است که «</w:t>
      </w:r>
      <w:r w:rsidRPr="00894FD3">
        <w:rPr>
          <w:rFonts w:ascii="B Lotus" w:hAnsi="B Lotus" w:cs="B Lotus" w:hint="cs"/>
          <w:sz w:val="28"/>
          <w:szCs w:val="28"/>
          <w:rtl/>
          <w:lang w:bidi="fa-IR"/>
        </w:rPr>
        <w:t>ممکن الوجود</w:t>
      </w:r>
      <w:r>
        <w:rPr>
          <w:rFonts w:ascii="Times New Roman" w:hAnsi="Times New Roman" w:cs="B Lotus" w:hint="cs"/>
          <w:szCs w:val="28"/>
          <w:rtl/>
          <w:lang w:bidi="fa-IR"/>
        </w:rPr>
        <w:t>» از هر جهت مورد احاط</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w:t>
      </w:r>
      <w:r w:rsidRPr="00894FD3">
        <w:rPr>
          <w:rFonts w:ascii="B Lotus" w:hAnsi="B Lotus" w:cs="B Lotus" w:hint="cs"/>
          <w:sz w:val="28"/>
          <w:szCs w:val="28"/>
          <w:rtl/>
          <w:lang w:bidi="fa-IR"/>
        </w:rPr>
        <w:t>واجب الوجود</w:t>
      </w:r>
      <w:r>
        <w:rPr>
          <w:rFonts w:ascii="Times New Roman" w:hAnsi="Times New Roman" w:cs="B Lotus" w:hint="cs"/>
          <w:szCs w:val="28"/>
          <w:rtl/>
          <w:lang w:bidi="fa-IR"/>
        </w:rPr>
        <w:t>» می‌باشد و محال است که در هیچ مرتبه</w:t>
      </w:r>
      <w:r>
        <w:rPr>
          <w:rFonts w:ascii="Times New Roman" w:hAnsi="Times New Roman" w:cs="B Lotus" w:hint="eastAsia"/>
          <w:szCs w:val="28"/>
          <w:rtl/>
          <w:lang w:bidi="fa-IR"/>
        </w:rPr>
        <w:t>‌</w:t>
      </w:r>
      <w:r>
        <w:rPr>
          <w:rFonts w:ascii="Times New Roman" w:hAnsi="Times New Roman" w:cs="B Lotus" w:hint="cs"/>
          <w:szCs w:val="28"/>
          <w:rtl/>
          <w:lang w:bidi="fa-IR"/>
        </w:rPr>
        <w:t>ای با وی همش</w:t>
      </w:r>
      <w:r w:rsidR="00894FD3">
        <w:rPr>
          <w:rFonts w:ascii="Times New Roman" w:hAnsi="Times New Roman" w:cs="B Lotus" w:hint="cs"/>
          <w:szCs w:val="28"/>
          <w:rtl/>
          <w:lang w:bidi="fa-IR"/>
        </w:rPr>
        <w:t>ا</w:t>
      </w:r>
      <w:r>
        <w:rPr>
          <w:rFonts w:ascii="Times New Roman" w:hAnsi="Times New Roman" w:cs="B Lotus" w:hint="cs"/>
          <w:szCs w:val="28"/>
          <w:rtl/>
          <w:lang w:bidi="fa-IR"/>
        </w:rPr>
        <w:t>ن باشد. از طرفی، ازلیّت وصفی الهی است و بنابراین تنها با مقام «واجب الوجود» مناسبت دارد امّا استمرار و دوام ممکنات در ازلیّتِ خداوند «محاط» است، لذا نمی‌تواند ازلی باشد پس هیچ چیز جز خدا قدیم نیست، بدون آنکه از ناحی</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حق</w:t>
      </w:r>
      <w:r>
        <w:rPr>
          <w:rFonts w:ascii="Times New Roman" w:hAnsi="Times New Roman" w:cs="B Lotus" w:hint="eastAsia"/>
          <w:szCs w:val="28"/>
          <w:rtl/>
          <w:lang w:bidi="fa-IR"/>
        </w:rPr>
        <w:t>‌</w:t>
      </w:r>
      <w:r>
        <w:rPr>
          <w:rFonts w:ascii="Times New Roman" w:hAnsi="Times New Roman" w:cs="B Lotus" w:hint="cs"/>
          <w:szCs w:val="28"/>
          <w:rtl/>
          <w:lang w:bidi="fa-IR"/>
        </w:rPr>
        <w:t xml:space="preserve">تعالی </w:t>
      </w:r>
      <w:r w:rsidR="00894FD3">
        <w:rPr>
          <w:rFonts w:ascii="Times New Roman" w:hAnsi="Times New Roman" w:cs="B Lotus" w:hint="cs"/>
          <w:szCs w:val="28"/>
          <w:rtl/>
          <w:lang w:bidi="fa-IR"/>
        </w:rPr>
        <w:t>ا</w:t>
      </w:r>
      <w:r>
        <w:rPr>
          <w:rFonts w:ascii="Times New Roman" w:hAnsi="Times New Roman" w:cs="B Lotus" w:hint="cs"/>
          <w:szCs w:val="28"/>
          <w:rtl/>
          <w:lang w:bidi="fa-IR"/>
        </w:rPr>
        <w:t>مساک فیض شده باشد.</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اینکه برخی از حکماء فرموده‌اند ازلیّتِ خداوند، ازلیّت زمانی نیست و ازلیّت ماسِوَی‌الله، زمانی است! این اعتبار، مشکل را حلّ نمی‌کند زیرا زمان، متأخّر از ذات عالم است، و اگرعالم امکان (نه صُوَر جُزئیّه موجودات) ازلی فرض شود ازلیّت آن نیز زمانی نمی‌</w:t>
      </w:r>
      <w:r>
        <w:rPr>
          <w:rFonts w:ascii="Times New Roman" w:hAnsi="Times New Roman" w:cs="B Lotus" w:hint="eastAsia"/>
          <w:szCs w:val="28"/>
          <w:rtl/>
          <w:lang w:bidi="fa-IR"/>
        </w:rPr>
        <w:t xml:space="preserve">‌باشد. </w:t>
      </w:r>
      <w:r>
        <w:rPr>
          <w:rFonts w:ascii="Times New Roman" w:hAnsi="Times New Roman" w:cs="B Lotus" w:hint="cs"/>
          <w:szCs w:val="28"/>
          <w:rtl/>
          <w:lang w:bidi="fa-IR"/>
        </w:rPr>
        <w:t>البتّه ما قصد آن نداریم که در اینجا به طور تفصیل این بحث فنّی را دنبال کنیم و اختلاف مشرب خود را با برخی از حکمای اسلامی بیان نماییم زیرا این کتاب چنانکه مکرّر گفته‌ایم برای هدف دیگری نوشته شده و حکیم موحّد الهی، هرکه هست نزد ما محترم است. امّا نویسند</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کتاب 23 سال بدون اطّلاع و آگاهی از فنّ حکمت، قدم در این وادی نهاده و جهالت خود را دلیل «غیرقابل حلّ‌بودن» مشکل حدوث عالم دانسته است! و از سر غرور ادّعا می‌کند که: </w:t>
      </w:r>
      <w:r w:rsidR="00894FD3">
        <w:rPr>
          <w:rFonts w:ascii="Times New Roman" w:hAnsi="Times New Roman" w:cs="B Lotus" w:hint="cs"/>
          <w:szCs w:val="28"/>
          <w:rtl/>
          <w:lang w:bidi="fa-IR"/>
        </w:rPr>
        <w:t>«</w:t>
      </w:r>
      <w:r>
        <w:rPr>
          <w:rFonts w:ascii="Times New Roman" w:hAnsi="Times New Roman" w:cs="B Lotus" w:hint="cs"/>
          <w:szCs w:val="28"/>
          <w:rtl/>
          <w:lang w:bidi="fa-IR"/>
        </w:rPr>
        <w:t>با هم</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جهد و پرش فکر نمی‌تواند به حلّ این غامض دیگر دست یابد که چرا عالم بوجود آمد</w:t>
      </w:r>
      <w:r w:rsidR="00894FD3">
        <w:rPr>
          <w:rFonts w:ascii="Times New Roman" w:hAnsi="Times New Roman" w:cs="B Lotus" w:hint="cs"/>
          <w:szCs w:val="28"/>
          <w:rtl/>
          <w:lang w:bidi="fa-IR"/>
        </w:rPr>
        <w:t>»</w:t>
      </w:r>
      <w:r>
        <w:rPr>
          <w:rFonts w:ascii="Times New Roman" w:hAnsi="Times New Roman" w:cs="B Lotus" w:hint="cs"/>
          <w:szCs w:val="28"/>
          <w:rtl/>
          <w:lang w:bidi="fa-IR"/>
        </w:rPr>
        <w:t xml:space="preserve">؟ کدام جهد و پرش؟! آیا مطالب سطحی و مغلوط کتاب شما، پرش فکر نام دارد؟! انسان چه اندازه باید مغرور به آراء خود و ناآگاه از تحقیقات دیگران باشد تا این چنین سخن گوید؟! به قول </w:t>
      </w:r>
      <w:r w:rsidRPr="00894FD3">
        <w:rPr>
          <w:rFonts w:ascii="B Lotus" w:hAnsi="B Lotus" w:cs="B Lotus" w:hint="cs"/>
          <w:sz w:val="28"/>
          <w:szCs w:val="28"/>
          <w:rtl/>
          <w:lang w:bidi="fa-IR"/>
        </w:rPr>
        <w:t>امیر مؤمنان</w:t>
      </w:r>
      <w:r w:rsidRPr="00894FD3">
        <w:rPr>
          <w:rFonts w:ascii="Times New Roman" w:hAnsi="Times New Roman" w:cs="B Lotus" w:hint="cs"/>
          <w:szCs w:val="28"/>
          <w:rtl/>
          <w:lang w:bidi="fa-IR"/>
        </w:rPr>
        <w:t xml:space="preserve"> </w:t>
      </w:r>
      <w:r w:rsidRPr="00894FD3">
        <w:rPr>
          <w:rFonts w:ascii="B Lotus" w:hAnsi="B Lotus" w:cs="B Lotus" w:hint="cs"/>
          <w:sz w:val="28"/>
          <w:szCs w:val="28"/>
          <w:rtl/>
          <w:lang w:bidi="fa-IR"/>
        </w:rPr>
        <w:t>علی</w:t>
      </w:r>
      <w:r w:rsidRPr="00894FD3">
        <w:rPr>
          <w:rFonts w:ascii="Times New Roman" w:hAnsi="Times New Roman" w:cs="B Lotus" w:hint="cs"/>
          <w:sz w:val="28"/>
          <w:szCs w:val="32"/>
          <w:lang w:bidi="fa-IR"/>
        </w:rPr>
        <w:sym w:font="AGA Arabesque" w:char="F075"/>
      </w:r>
      <w:r w:rsidRPr="00894FD3">
        <w:rPr>
          <w:rFonts w:ascii="Times New Roman" w:hAnsi="Times New Roman" w:cs="B Lotus" w:hint="cs"/>
          <w:szCs w:val="28"/>
          <w:rtl/>
          <w:lang w:bidi="fa-IR"/>
        </w:rPr>
        <w:t xml:space="preserve">: </w:t>
      </w:r>
      <w:r w:rsidRPr="00894FD3">
        <w:rPr>
          <w:rFonts w:ascii="B Lotus" w:hAnsi="B Lotus" w:cs="B Lotus" w:hint="cs"/>
          <w:sz w:val="28"/>
          <w:szCs w:val="28"/>
          <w:rtl/>
          <w:lang w:bidi="fa-IR"/>
        </w:rPr>
        <w:t>«</w:t>
      </w:r>
      <w:r w:rsidRPr="00894FD3">
        <w:rPr>
          <w:rStyle w:val="Char3"/>
          <w:rFonts w:hint="cs"/>
          <w:rtl/>
          <w:lang w:bidi="fa-IR"/>
        </w:rPr>
        <w:t>إعجاب ال</w:t>
      </w:r>
      <w:r w:rsidR="00894FD3">
        <w:rPr>
          <w:rStyle w:val="Char3"/>
          <w:rFonts w:hint="cs"/>
          <w:rtl/>
          <w:lang w:bidi="fa-IR"/>
        </w:rPr>
        <w:t>ـ</w:t>
      </w:r>
      <w:r w:rsidRPr="00894FD3">
        <w:rPr>
          <w:rStyle w:val="Char3"/>
          <w:rFonts w:hint="cs"/>
          <w:rtl/>
          <w:lang w:bidi="fa-IR"/>
        </w:rPr>
        <w:t>مرء بنفسه دلیل علی ضعف عقله</w:t>
      </w:r>
      <w:r w:rsidRPr="00894FD3">
        <w:rPr>
          <w:rFonts w:ascii="B Lotus" w:hAnsi="B Lotus" w:cs="B Lotus" w:hint="cs"/>
          <w:sz w:val="28"/>
          <w:szCs w:val="28"/>
          <w:rtl/>
          <w:lang w:bidi="fa-IR"/>
        </w:rPr>
        <w:t>»</w:t>
      </w:r>
      <w:r w:rsidRPr="00894FD3">
        <w:rPr>
          <w:rStyle w:val="FootnoteReference"/>
          <w:rFonts w:cs="B Lotus"/>
          <w:sz w:val="28"/>
          <w:szCs w:val="28"/>
          <w:rtl/>
          <w:lang w:bidi="fa-IR"/>
        </w:rPr>
        <w:footnoteReference w:id="288"/>
      </w:r>
      <w:r w:rsidR="00FF7CAE">
        <w:rPr>
          <w:rFonts w:ascii="Times New Roman" w:hAnsi="Times New Roman" w:cs="B Lotus" w:hint="cs"/>
          <w:szCs w:val="28"/>
          <w:rtl/>
          <w:lang w:bidi="fa-IR"/>
        </w:rPr>
        <w:t>.</w:t>
      </w:r>
    </w:p>
    <w:tbl>
      <w:tblPr>
        <w:bidiVisual/>
        <w:tblW w:w="0" w:type="auto"/>
        <w:tblInd w:w="130" w:type="dxa"/>
        <w:tblLook w:val="01E0" w:firstRow="1" w:lastRow="1" w:firstColumn="1" w:lastColumn="1" w:noHBand="0" w:noVBand="0"/>
      </w:tblPr>
      <w:tblGrid>
        <w:gridCol w:w="3863"/>
        <w:gridCol w:w="238"/>
        <w:gridCol w:w="3361"/>
      </w:tblGrid>
      <w:tr w:rsidR="00773C80" w:rsidRPr="00773C80" w:rsidTr="00894FD3">
        <w:tc>
          <w:tcPr>
            <w:tcW w:w="3863"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 w:val="2"/>
                <w:szCs w:val="2"/>
                <w:rtl/>
                <w:lang w:bidi="fa-IR"/>
              </w:rPr>
            </w:pPr>
            <w:r w:rsidRPr="00773C80">
              <w:rPr>
                <w:rFonts w:ascii="Times New Roman" w:hAnsi="Times New Roman" w:cs="B Lotus" w:hint="cs"/>
                <w:spacing w:val="-4"/>
                <w:szCs w:val="28"/>
                <w:rtl/>
                <w:lang w:bidi="fa-IR"/>
              </w:rPr>
              <w:t>این غرور از چیست؟ از «خودمحوری» است</w:t>
            </w:r>
            <w:r w:rsidRPr="00773C80">
              <w:rPr>
                <w:rFonts w:ascii="Times New Roman" w:hAnsi="Times New Roman" w:cs="B Lotus"/>
                <w:spacing w:val="-4"/>
                <w:szCs w:val="28"/>
                <w:rtl/>
                <w:lang w:bidi="fa-IR"/>
              </w:rPr>
              <w:br/>
            </w:r>
          </w:p>
        </w:tc>
        <w:tc>
          <w:tcPr>
            <w:tcW w:w="23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Cs w:val="28"/>
                <w:rtl/>
                <w:lang w:bidi="fa-IR"/>
              </w:rPr>
            </w:pPr>
          </w:p>
        </w:tc>
        <w:tc>
          <w:tcPr>
            <w:tcW w:w="336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 w:val="2"/>
                <w:szCs w:val="2"/>
                <w:rtl/>
                <w:lang w:bidi="fa-IR"/>
              </w:rPr>
            </w:pPr>
            <w:r w:rsidRPr="00773C80">
              <w:rPr>
                <w:rFonts w:ascii="Times New Roman" w:hAnsi="Times New Roman" w:cs="B Lotus" w:hint="cs"/>
                <w:spacing w:val="-4"/>
                <w:szCs w:val="28"/>
                <w:rtl/>
                <w:lang w:bidi="fa-IR"/>
              </w:rPr>
              <w:t>مردره جویای از خود، برتری است</w:t>
            </w:r>
            <w:r w:rsidRPr="00773C80">
              <w:rPr>
                <w:rFonts w:ascii="Times New Roman" w:hAnsi="Times New Roman" w:cs="B Lotus"/>
                <w:spacing w:val="-4"/>
                <w:szCs w:val="28"/>
                <w:rtl/>
                <w:lang w:bidi="fa-IR"/>
              </w:rPr>
              <w:br/>
            </w:r>
          </w:p>
        </w:tc>
      </w:tr>
      <w:tr w:rsidR="00773C80" w:rsidRPr="00773C80" w:rsidTr="00894FD3">
        <w:tc>
          <w:tcPr>
            <w:tcW w:w="3863"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 w:val="2"/>
                <w:szCs w:val="2"/>
                <w:rtl/>
                <w:lang w:bidi="fa-IR"/>
              </w:rPr>
            </w:pPr>
            <w:r w:rsidRPr="00773C80">
              <w:rPr>
                <w:rFonts w:ascii="Times New Roman" w:hAnsi="Times New Roman" w:cs="B Lotus" w:hint="cs"/>
                <w:spacing w:val="-4"/>
                <w:szCs w:val="28"/>
                <w:rtl/>
                <w:lang w:bidi="fa-IR"/>
              </w:rPr>
              <w:t xml:space="preserve">راه را گم کرده‌ای در طور جان </w:t>
            </w:r>
            <w:r w:rsidRPr="00773C80">
              <w:rPr>
                <w:rFonts w:ascii="Times New Roman" w:hAnsi="Times New Roman" w:cs="B Lotus"/>
                <w:spacing w:val="-4"/>
                <w:szCs w:val="28"/>
                <w:rtl/>
                <w:lang w:bidi="fa-IR"/>
              </w:rPr>
              <w:br/>
            </w:r>
          </w:p>
        </w:tc>
        <w:tc>
          <w:tcPr>
            <w:tcW w:w="23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Cs w:val="28"/>
                <w:rtl/>
                <w:lang w:bidi="fa-IR"/>
              </w:rPr>
            </w:pPr>
          </w:p>
        </w:tc>
        <w:tc>
          <w:tcPr>
            <w:tcW w:w="336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pacing w:val="-4"/>
                <w:sz w:val="2"/>
                <w:szCs w:val="2"/>
                <w:rtl/>
                <w:lang w:bidi="fa-IR"/>
              </w:rPr>
            </w:pPr>
            <w:r w:rsidRPr="00773C80">
              <w:rPr>
                <w:rFonts w:ascii="Times New Roman" w:hAnsi="Times New Roman" w:cs="B Lotus" w:hint="cs"/>
                <w:spacing w:val="-4"/>
                <w:szCs w:val="28"/>
                <w:rtl/>
                <w:lang w:bidi="fa-IR"/>
              </w:rPr>
              <w:t>چون نگشتی در پی موسی روان</w:t>
            </w:r>
            <w:r w:rsidRPr="00773C80">
              <w:rPr>
                <w:rStyle w:val="FootnoteReference"/>
                <w:rFonts w:cs="B Lotus"/>
                <w:spacing w:val="-4"/>
                <w:sz w:val="28"/>
                <w:szCs w:val="28"/>
                <w:rtl/>
                <w:lang w:bidi="fa-IR"/>
              </w:rPr>
              <w:footnoteReference w:id="289"/>
            </w:r>
            <w:r w:rsidRPr="00773C80">
              <w:rPr>
                <w:rFonts w:ascii="Times New Roman" w:hAnsi="Times New Roman" w:cs="B Lotus"/>
                <w:spacing w:val="-4"/>
                <w:szCs w:val="28"/>
                <w:rtl/>
                <w:lang w:bidi="fa-IR"/>
              </w:rPr>
              <w:br/>
            </w:r>
          </w:p>
        </w:tc>
      </w:tr>
    </w:tbl>
    <w:p w:rsidR="00773C80" w:rsidRDefault="00773C80" w:rsidP="00894FD3">
      <w:pPr>
        <w:pStyle w:val="a1"/>
        <w:rPr>
          <w:rtl/>
        </w:rPr>
      </w:pPr>
      <w:bookmarkStart w:id="53" w:name="_Toc139264452"/>
      <w:bookmarkStart w:id="54" w:name="_Toc341738218"/>
      <w:r>
        <w:rPr>
          <w:rFonts w:hint="cs"/>
          <w:rtl/>
        </w:rPr>
        <w:t>راه‌حلّ مسأل</w:t>
      </w:r>
      <w:r w:rsidR="00894FD3">
        <w:rPr>
          <w:rFonts w:hint="cs"/>
          <w:rtl/>
        </w:rPr>
        <w:t>ه</w:t>
      </w:r>
      <w:r>
        <w:rPr>
          <w:rFonts w:hint="cs"/>
          <w:rtl/>
        </w:rPr>
        <w:t xml:space="preserve"> نبوّت!!</w:t>
      </w:r>
      <w:bookmarkEnd w:id="53"/>
      <w:bookmarkEnd w:id="54"/>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باری، سیره‌نویس ناشی! از نفی «حدوث عالم» طرفی نمی‌بندد و انکار وجود خداوند با این همه آیات حکمت و تدبیر که در طبیعت مشاهده می‌شود جز به رسوایی او نمی‌انجامد، البتّه قصد وی از تمام این کجرویها آن است که زیربنای «نبوّت» یعنی اعتقاد به مبدأ عالم را انکار کند تا جایی برای مسائل بعدی باقی نماند! پس رسالت انبیاء،خاری در برابر أهواء نفسانی اوست. بنابراین در</w:t>
      </w:r>
      <w:r w:rsidR="00894FD3">
        <w:rPr>
          <w:rFonts w:ascii="Times New Roman" w:hAnsi="Times New Roman" w:cs="B Lotus" w:hint="cs"/>
          <w:szCs w:val="28"/>
          <w:rtl/>
          <w:lang w:bidi="fa-IR"/>
        </w:rPr>
        <w:t xml:space="preserve"> </w:t>
      </w:r>
      <w:r>
        <w:rPr>
          <w:rFonts w:ascii="Times New Roman" w:hAnsi="Times New Roman" w:cs="B Lotus" w:hint="cs"/>
          <w:szCs w:val="28"/>
          <w:rtl/>
          <w:lang w:bidi="fa-IR"/>
        </w:rPr>
        <w:t>صدد برمی‌آید که پس از پیمودن راه گذشته طریق دیگری را در قبال این موضوع پیش گیرد و مسأل</w:t>
      </w:r>
      <w:r w:rsidR="00894FD3">
        <w:rPr>
          <w:rFonts w:ascii="Times New Roman" w:hAnsi="Times New Roman" w:cs="B Lotus" w:hint="cs"/>
          <w:szCs w:val="28"/>
          <w:rtl/>
          <w:lang w:bidi="fa-IR"/>
        </w:rPr>
        <w:t>ه</w:t>
      </w:r>
      <w:r>
        <w:rPr>
          <w:rFonts w:ascii="Times New Roman" w:hAnsi="Times New Roman" w:cs="B Lotus" w:hint="cs"/>
          <w:szCs w:val="28"/>
          <w:rtl/>
          <w:lang w:bidi="fa-IR"/>
        </w:rPr>
        <w:t xml:space="preserve"> نبوّت را بگونه‌ای دلخواه «تفسیر»! کند و به اصطلاح علمای اسلام، از طریق «</w:t>
      </w:r>
      <w:r w:rsidRPr="00D5271B">
        <w:rPr>
          <w:rFonts w:ascii="B Zar" w:eastAsia="B Zar" w:hAnsi="B Zar" w:cs="B Lotus" w:hint="cs"/>
          <w:sz w:val="28"/>
          <w:szCs w:val="28"/>
          <w:rtl/>
          <w:lang w:bidi="fa-IR"/>
        </w:rPr>
        <w:t>نقض</w:t>
      </w:r>
      <w:r>
        <w:rPr>
          <w:rFonts w:ascii="Times New Roman" w:hAnsi="Times New Roman" w:cs="B Lotus" w:hint="cs"/>
          <w:szCs w:val="28"/>
          <w:rtl/>
          <w:lang w:bidi="fa-IR"/>
        </w:rPr>
        <w:t>» به شیو</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w:t>
      </w:r>
      <w:r w:rsidRPr="00D5271B">
        <w:rPr>
          <w:rFonts w:ascii="B Zar" w:eastAsia="B Zar" w:hAnsi="B Zar" w:cs="B Lotus" w:hint="cs"/>
          <w:sz w:val="28"/>
          <w:szCs w:val="28"/>
          <w:rtl/>
          <w:lang w:bidi="fa-IR"/>
        </w:rPr>
        <w:t>حلّ</w:t>
      </w:r>
      <w:r>
        <w:rPr>
          <w:rFonts w:ascii="Times New Roman" w:hAnsi="Times New Roman" w:cs="B Lotus" w:hint="cs"/>
          <w:szCs w:val="28"/>
          <w:rtl/>
          <w:lang w:bidi="fa-IR"/>
        </w:rPr>
        <w:t>» روی آورد! اینک ببینیم تا در آستانة حلّ این مس</w:t>
      </w:r>
      <w:r w:rsidR="00D5271B">
        <w:rPr>
          <w:rFonts w:ascii="Times New Roman" w:hAnsi="Times New Roman" w:cs="B Lotus" w:hint="cs"/>
          <w:szCs w:val="28"/>
          <w:rtl/>
          <w:lang w:bidi="fa-IR"/>
        </w:rPr>
        <w:t>ا</w:t>
      </w:r>
      <w:r>
        <w:rPr>
          <w:rFonts w:ascii="Times New Roman" w:hAnsi="Times New Roman" w:cs="B Lotus" w:hint="cs"/>
          <w:szCs w:val="28"/>
          <w:rtl/>
          <w:lang w:bidi="fa-IR"/>
        </w:rPr>
        <w:t>له، مانند گذشته چه هنرنماییهایی از خود نشان می‌دهد!</w:t>
      </w:r>
      <w:r w:rsidR="00894FD3">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نویسنده، برای تحلیل علمی!! موضوع نبوّت، مقدّماتی را مطرح می‌سازد که هر کدام در خور ملاحظه! و مای</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تعجّب! است:</w:t>
      </w:r>
    </w:p>
    <w:p w:rsidR="00773C80" w:rsidRPr="00712CDE"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894FD3">
        <w:rPr>
          <w:rFonts w:ascii="B Zar" w:eastAsia="B Zar" w:hAnsi="B Zar" w:cs="B Lotus" w:hint="cs"/>
          <w:b/>
          <w:bCs/>
          <w:sz w:val="28"/>
          <w:szCs w:val="28"/>
          <w:rtl/>
          <w:lang w:bidi="fa-IR"/>
        </w:rPr>
        <w:t>اوّلاً</w:t>
      </w:r>
      <w:r w:rsidRPr="00894FD3">
        <w:rPr>
          <w:rFonts w:ascii="Times New Roman" w:hAnsi="Times New Roman" w:cs="B Lotus" w:hint="cs"/>
          <w:szCs w:val="28"/>
          <w:rtl/>
          <w:lang w:bidi="fa-IR"/>
        </w:rPr>
        <w:t xml:space="preserve"> </w:t>
      </w:r>
      <w:r>
        <w:rPr>
          <w:rFonts w:ascii="Times New Roman" w:hAnsi="Times New Roman" w:cs="B Lotus" w:hint="cs"/>
          <w:szCs w:val="28"/>
          <w:rtl/>
          <w:lang w:bidi="fa-IR"/>
        </w:rPr>
        <w:t>اعتراف می‌کند که دیانت در کلّیّ</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اقوام بشری نافذ و جاری بوده و همه جا، آثاری از </w:t>
      </w:r>
      <w:r w:rsidRPr="00712CDE">
        <w:rPr>
          <w:rFonts w:ascii="Times New Roman" w:hAnsi="Times New Roman" w:cs="B Lotus" w:hint="cs"/>
          <w:sz w:val="28"/>
          <w:szCs w:val="28"/>
          <w:rtl/>
          <w:lang w:bidi="fa-IR"/>
        </w:rPr>
        <w:t>مصلحان و پیامبران به جای مانده است.</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894FD3">
        <w:rPr>
          <w:rFonts w:ascii="B Zar" w:eastAsia="B Zar" w:hAnsi="B Zar" w:cs="B Lotus" w:hint="cs"/>
          <w:b/>
          <w:bCs/>
          <w:sz w:val="28"/>
          <w:szCs w:val="28"/>
          <w:rtl/>
          <w:lang w:bidi="fa-IR"/>
        </w:rPr>
        <w:t>ثانیاً</w:t>
      </w:r>
      <w:r w:rsidRPr="00894FD3">
        <w:rPr>
          <w:rFonts w:ascii="Times New Roman" w:hAnsi="Times New Roman" w:cs="B Lotus" w:hint="cs"/>
          <w:sz w:val="28"/>
          <w:szCs w:val="28"/>
          <w:rtl/>
          <w:lang w:bidi="fa-IR"/>
        </w:rPr>
        <w:t xml:space="preserve"> </w:t>
      </w:r>
      <w:r w:rsidRPr="00712CDE">
        <w:rPr>
          <w:rFonts w:ascii="Times New Roman" w:hAnsi="Times New Roman" w:cs="B Lotus" w:hint="cs"/>
          <w:sz w:val="28"/>
          <w:szCs w:val="28"/>
          <w:rtl/>
          <w:lang w:bidi="fa-IR"/>
        </w:rPr>
        <w:t>اعتراض می‌نماید که مسیحیان گمان دارند دلیل حقّانیّت حضرت مسیح</w:t>
      </w:r>
      <w:r w:rsidRPr="00712CDE">
        <w:rPr>
          <w:rFonts w:ascii="Times New Roman" w:hAnsi="Times New Roman" w:cs="B Lotus" w:hint="cs"/>
          <w:sz w:val="28"/>
          <w:szCs w:val="28"/>
          <w:lang w:bidi="fa-IR"/>
        </w:rPr>
        <w:sym w:font="AGA Arabesque" w:char="F075"/>
      </w:r>
      <w:r w:rsidRPr="00712CDE">
        <w:rPr>
          <w:rFonts w:ascii="Times New Roman" w:hAnsi="Times New Roman" w:cs="B Lotus" w:hint="cs"/>
          <w:sz w:val="28"/>
          <w:szCs w:val="28"/>
          <w:rtl/>
          <w:lang w:bidi="fa-IR"/>
        </w:rPr>
        <w:t>، معجزات اوست امّا پیامبر اسلام</w:t>
      </w:r>
      <w:r w:rsidRPr="00712CDE">
        <w:rPr>
          <w:rFonts w:ascii="Times New Roman" w:hAnsi="Times New Roman" w:cs="B Lotus" w:hint="cs"/>
          <w:sz w:val="28"/>
          <w:szCs w:val="28"/>
          <w:lang w:bidi="fa-IR"/>
        </w:rPr>
        <w:sym w:font="AGA Arabesque" w:char="F072"/>
      </w:r>
      <w:r w:rsidRPr="00712CDE">
        <w:rPr>
          <w:rFonts w:ascii="Times New Roman" w:hAnsi="Times New Roman" w:cs="B Lotus" w:hint="cs"/>
          <w:sz w:val="28"/>
          <w:szCs w:val="28"/>
          <w:rtl/>
          <w:lang w:bidi="fa-IR"/>
        </w:rPr>
        <w:t xml:space="preserve"> فاقد این مزیّت بوده</w:t>
      </w:r>
      <w:r>
        <w:rPr>
          <w:rFonts w:ascii="Times New Roman" w:hAnsi="Times New Roman" w:cs="B Lotus" w:hint="cs"/>
          <w:szCs w:val="28"/>
          <w:rtl/>
          <w:lang w:bidi="fa-IR"/>
        </w:rPr>
        <w:t xml:space="preserve"> است! با اینکه نه مسیح و نه پیامبر اسلام، هیچ یک معجزه ای نداشته‌اند!</w:t>
      </w:r>
      <w:r w:rsidR="00894FD3">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894FD3">
        <w:rPr>
          <w:rFonts w:ascii="B Zar" w:eastAsia="B Zar" w:hAnsi="B Zar" w:cs="B Lotus" w:hint="cs"/>
          <w:b/>
          <w:bCs/>
          <w:sz w:val="28"/>
          <w:szCs w:val="28"/>
          <w:rtl/>
          <w:lang w:bidi="fa-IR"/>
        </w:rPr>
        <w:t>ثالثاً</w:t>
      </w:r>
      <w:r w:rsidRPr="00894FD3">
        <w:rPr>
          <w:rFonts w:ascii="Times New Roman" w:hAnsi="Times New Roman" w:cs="B Lotus" w:hint="cs"/>
          <w:szCs w:val="28"/>
          <w:rtl/>
          <w:lang w:bidi="fa-IR"/>
        </w:rPr>
        <w:t xml:space="preserve"> </w:t>
      </w:r>
      <w:r>
        <w:rPr>
          <w:rFonts w:ascii="Times New Roman" w:hAnsi="Times New Roman" w:cs="B Lotus" w:hint="cs"/>
          <w:szCs w:val="28"/>
          <w:rtl/>
          <w:lang w:bidi="fa-IR"/>
        </w:rPr>
        <w:t>پیشنهاد می‌کند که حقّ بود پیامبران به جای قدرتِ اعجاز، نیروی تصرّف در طبایع مردم را در اختیار داشته و به کار می‌بردند!</w:t>
      </w:r>
      <w:r w:rsidR="00894FD3">
        <w:rPr>
          <w:rFonts w:ascii="Times New Roman" w:hAnsi="Times New Roman" w:cs="B Lotus" w:hint="cs"/>
          <w:szCs w:val="28"/>
          <w:rtl/>
          <w:lang w:bidi="fa-IR"/>
        </w:rPr>
        <w:t>.</w:t>
      </w:r>
    </w:p>
    <w:p w:rsidR="00773C80" w:rsidRPr="00712CDE" w:rsidRDefault="00773C80" w:rsidP="00894FD3">
      <w:pPr>
        <w:pStyle w:val="StyleComplexBLotus12ptJustifiedFirstline05cmCharChar"/>
        <w:tabs>
          <w:tab w:val="right" w:pos="7371"/>
        </w:tabs>
        <w:spacing w:line="240" w:lineRule="auto"/>
        <w:rPr>
          <w:rFonts w:ascii="Times New Roman" w:hAnsi="Times New Roman" w:cs="B Lotus"/>
          <w:sz w:val="28"/>
          <w:szCs w:val="28"/>
          <w:rtl/>
          <w:lang w:bidi="fa-IR"/>
        </w:rPr>
      </w:pPr>
      <w:r w:rsidRPr="00894FD3">
        <w:rPr>
          <w:rFonts w:ascii="B Zar" w:eastAsia="B Zar" w:hAnsi="B Zar" w:cs="B Lotus" w:hint="cs"/>
          <w:b/>
          <w:bCs/>
          <w:sz w:val="28"/>
          <w:szCs w:val="28"/>
          <w:rtl/>
          <w:lang w:bidi="fa-IR"/>
        </w:rPr>
        <w:t>رابعاً</w:t>
      </w:r>
      <w:r w:rsidRPr="00894FD3">
        <w:rPr>
          <w:rFonts w:ascii="Times New Roman" w:hAnsi="Times New Roman" w:cs="B Lotus" w:hint="cs"/>
          <w:szCs w:val="28"/>
          <w:rtl/>
          <w:lang w:bidi="fa-IR"/>
        </w:rPr>
        <w:t xml:space="preserve"> </w:t>
      </w:r>
      <w:r>
        <w:rPr>
          <w:rFonts w:ascii="Times New Roman" w:hAnsi="Times New Roman" w:cs="B Lotus" w:hint="cs"/>
          <w:szCs w:val="28"/>
          <w:rtl/>
          <w:lang w:bidi="fa-IR"/>
        </w:rPr>
        <w:t>به حلّ نبوت می‌رسد و با نیروی «پرش فکر»! این گره را می‌گشاید!! و سپس</w:t>
      </w:r>
      <w:r w:rsidRPr="00712CDE">
        <w:rPr>
          <w:rFonts w:ascii="Times New Roman" w:hAnsi="Times New Roman" w:cs="B Lotus" w:hint="cs"/>
          <w:sz w:val="28"/>
          <w:szCs w:val="28"/>
          <w:rtl/>
          <w:lang w:bidi="fa-IR"/>
        </w:rPr>
        <w:t xml:space="preserve"> فرآورد</w:t>
      </w:r>
      <w:r w:rsidR="00894FD3">
        <w:rPr>
          <w:rFonts w:ascii="Times New Roman" w:hAnsi="Times New Roman" w:cs="B Lotus" w:hint="cs"/>
          <w:sz w:val="28"/>
          <w:szCs w:val="28"/>
          <w:rtl/>
          <w:lang w:bidi="fa-IR"/>
        </w:rPr>
        <w:t>ه</w:t>
      </w:r>
      <w:r w:rsidRPr="00712CDE">
        <w:rPr>
          <w:rFonts w:ascii="Times New Roman" w:hAnsi="Times New Roman" w:cs="B Lotus" w:hint="cs"/>
          <w:sz w:val="28"/>
          <w:szCs w:val="28"/>
          <w:rtl/>
          <w:lang w:bidi="fa-IR"/>
        </w:rPr>
        <w:t xml:space="preserve"> تحقیق! خود را با احوال پیامبر اکرم اسلام</w:t>
      </w:r>
      <w:r w:rsidRPr="00712CDE">
        <w:rPr>
          <w:rFonts w:ascii="Times New Roman" w:hAnsi="Times New Roman" w:cs="B Lotus" w:hint="cs"/>
          <w:sz w:val="28"/>
          <w:szCs w:val="28"/>
          <w:lang w:bidi="fa-IR"/>
        </w:rPr>
        <w:sym w:font="AGA Arabesque" w:char="F072"/>
      </w:r>
      <w:r w:rsidRPr="00712CDE">
        <w:rPr>
          <w:rFonts w:ascii="Times New Roman" w:hAnsi="Times New Roman" w:cs="B Lotus" w:hint="cs"/>
          <w:sz w:val="28"/>
          <w:szCs w:val="28"/>
          <w:rtl/>
          <w:lang w:bidi="fa-IR"/>
        </w:rPr>
        <w:t xml:space="preserve"> تطبیق می‌دهد!</w:t>
      </w:r>
      <w:r w:rsidR="00894FD3">
        <w:rPr>
          <w:rFonts w:ascii="Times New Roman" w:hAnsi="Times New Roman" w:cs="B Lotus" w:hint="cs"/>
          <w:sz w:val="28"/>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بر ما است که در پی این سیره‌نویس مبتکر! روان شویم و ببینیم چه طُرفه‌هایی از حکمت!! در طیّ این مباحث به میان آورده است.</w:t>
      </w:r>
    </w:p>
    <w:p w:rsidR="00773C80" w:rsidRDefault="00773C80" w:rsidP="00894FD3">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دربار</w:t>
      </w:r>
      <w:r w:rsidR="00894FD3">
        <w:rPr>
          <w:rFonts w:ascii="Times New Roman" w:hAnsi="Times New Roman" w:cs="B Lotus" w:hint="cs"/>
          <w:szCs w:val="28"/>
          <w:rtl/>
          <w:lang w:bidi="fa-IR"/>
        </w:rPr>
        <w:t>ه موضوع نخست می‌نویسد:</w:t>
      </w:r>
    </w:p>
    <w:p w:rsidR="00773C80" w:rsidRDefault="00894FD3"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در این گیرودار یک امر غیر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قابل انکار باقی می‌ماند آنهم برای ما ساکنان کر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زمین و آن اینست که آدمیان نمی‌خواهند در ردیف سایر جانوران کر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زمین باشند. چون اندیشه دارند، از دورترین زمانی که حافظ</w:t>
      </w:r>
      <w:r w:rsidR="00D5271B">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بشر به خاطر دارد قایل به مؤثری در عالم بوده پیوسته پنداشته‌اند وجودی این دستگاه را بکار انداخته و در خیر و شر مؤثر بوده است. مبنای </w:t>
      </w:r>
      <w:r w:rsidR="00D5271B">
        <w:rPr>
          <w:rFonts w:ascii="Times New Roman" w:hAnsi="Times New Roman" w:cs="B Lotus" w:hint="cs"/>
          <w:szCs w:val="28"/>
          <w:rtl/>
          <w:lang w:bidi="fa-IR"/>
        </w:rPr>
        <w:t>این عقیده هر</w:t>
      </w:r>
      <w:r w:rsidR="00773C80">
        <w:rPr>
          <w:rFonts w:ascii="Times New Roman" w:hAnsi="Times New Roman" w:cs="B Lotus" w:hint="cs"/>
          <w:szCs w:val="28"/>
          <w:rtl/>
          <w:lang w:bidi="fa-IR"/>
        </w:rPr>
        <w:t>چه باشد خواه اندیشه، خواه غرور و خودپسندی و متمایزبودن از سایر حیوانات، بشر را به ایجاد دیانات برانگیخته است</w:t>
      </w:r>
      <w:r w:rsidR="00D5271B">
        <w:rPr>
          <w:rFonts w:ascii="Times New Roman" w:hAnsi="Times New Roman" w:cs="B Lotus" w:hint="cs"/>
          <w:szCs w:val="28"/>
          <w:rtl/>
          <w:lang w:bidi="fa-IR"/>
        </w:rPr>
        <w:t>»</w:t>
      </w:r>
      <w:r w:rsidR="00773C80">
        <w:rPr>
          <w:rFonts w:ascii="Times New Roman" w:hAnsi="Times New Roman" w:cs="B Lotus" w:hint="cs"/>
          <w:szCs w:val="28"/>
          <w:rtl/>
          <w:lang w:bidi="fa-IR"/>
        </w:rPr>
        <w:t>!</w:t>
      </w:r>
      <w:r w:rsidR="00D5271B" w:rsidRPr="00D5271B">
        <w:rPr>
          <w:rStyle w:val="FootnoteReference"/>
          <w:rFonts w:ascii="Times New Roman" w:hAnsi="Times New Roman" w:cs="B Lotus"/>
          <w:color w:val="000000"/>
          <w:spacing w:val="-4"/>
          <w:szCs w:val="28"/>
          <w:rtl/>
          <w:lang w:bidi="fa-IR"/>
        </w:rPr>
        <w:footnoteReference w:id="290"/>
      </w:r>
      <w:r w:rsidR="00773C80">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با آنکه سیره‌نویس تازه! اعتراف می‌کند که آدمی از دورترین دوران</w:t>
      </w:r>
      <w:r w:rsidR="00D5271B">
        <w:rPr>
          <w:rFonts w:ascii="Times New Roman" w:hAnsi="Times New Roman" w:cs="B Lotus" w:hint="eastAsia"/>
          <w:szCs w:val="28"/>
          <w:rtl/>
          <w:lang w:bidi="fa-IR"/>
        </w:rPr>
        <w:t>‌</w:t>
      </w:r>
      <w:r>
        <w:rPr>
          <w:rFonts w:ascii="Times New Roman" w:hAnsi="Times New Roman" w:cs="B Lotus" w:hint="cs"/>
          <w:szCs w:val="28"/>
          <w:rtl/>
          <w:lang w:bidi="fa-IR"/>
        </w:rPr>
        <w:t>های تاریخ تاکنون، خداپرست بوده است ولی تردید نشان می‌دهد که مبنای این عقیده چه می‌توانسته باشد؟! آنگاه حلّ مشکل را در این می‌بیند که علاوه بر قدرت اندیشه، غرور و خودپسندی آدمیان را در پدیدآمدن این عقیده مؤثّر شمارد! غافل از آنکه خودپسندی موجب می‌شود تا آدمی، مقامی والاتر از خود را در جهان نبیند و در برابر او به خضوع و بندگی نیفتد! پس خودپسندی، مبنای الحاد و خدانشناسی می‌گردد نه انگیز</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خداشناسی! حقّاً که تحلیل‌های روحی سیره‌نویس! گوی سبقت از هم</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روانکاوان عالَم ربوده است!</w:t>
      </w:r>
      <w:r w:rsidR="00D5271B">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اگر مقصود از غرور و خودپسندی انسان، آن باشد که آدمی می‌خواسته تمایز فکری خویش را به حیوانات نشان دهد! مگر نه آنکه این تمایز در نیرنگ</w:t>
      </w:r>
      <w:r w:rsidR="00D5271B">
        <w:rPr>
          <w:rFonts w:ascii="Times New Roman" w:hAnsi="Times New Roman" w:cs="B Lotus" w:hint="eastAsia"/>
          <w:szCs w:val="28"/>
          <w:rtl/>
          <w:lang w:bidi="fa-IR"/>
        </w:rPr>
        <w:t>‌</w:t>
      </w:r>
      <w:r>
        <w:rPr>
          <w:rFonts w:ascii="Times New Roman" w:hAnsi="Times New Roman" w:cs="B Lotus" w:hint="cs"/>
          <w:szCs w:val="28"/>
          <w:rtl/>
          <w:lang w:bidi="fa-IR"/>
        </w:rPr>
        <w:t>هایی که انسان برای شکار حیوانات بکار می‌بُرد آشکار می‌شد؟ پس دیگر چه نیازی بود تا آدمی به خداپرستی روی آورد؟</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اگر مقصود از غرور انسان آن است که آدمی با خود اندیشید که نباید چون حیوانات، تنها به «خورد و خواب و خشم و شهوت» پردازد بلکه باید درآمد و رفت خود به این جهان و از این جهان، تفکّر کند و مبدأ هستی خویش و دیگران را بشناسدو این امر را «</w:t>
      </w:r>
      <w:r w:rsidRPr="00D5271B">
        <w:rPr>
          <w:rFonts w:ascii="B Zar" w:eastAsia="B Zar" w:hAnsi="B Zar" w:cs="B Lotus" w:hint="cs"/>
          <w:sz w:val="28"/>
          <w:szCs w:val="28"/>
          <w:rtl/>
          <w:lang w:bidi="fa-IR"/>
        </w:rPr>
        <w:t>غرور</w:t>
      </w:r>
      <w:r>
        <w:rPr>
          <w:rFonts w:ascii="Times New Roman" w:hAnsi="Times New Roman" w:cs="B Lotus" w:hint="cs"/>
          <w:szCs w:val="28"/>
          <w:rtl/>
          <w:lang w:bidi="fa-IR"/>
        </w:rPr>
        <w:t>» نامیدن به لحاظ معنی نادرست است! زیرا «غرور» در لغت به معنای «فریب» آمده و این چگونه فریبی است که انسان خود را مطلقاً محصور در غرائز حیوانی نداند و نیروی فکر را نیز در خویشتن به حساب آوَرَد و به کنجکاوی از مبد</w:t>
      </w:r>
      <w:r w:rsidR="00D5271B">
        <w:rPr>
          <w:rFonts w:ascii="Times New Roman" w:hAnsi="Times New Roman" w:cs="B Lotus" w:hint="cs"/>
          <w:szCs w:val="28"/>
          <w:rtl/>
          <w:lang w:bidi="fa-IR"/>
        </w:rPr>
        <w:t>ا</w:t>
      </w:r>
      <w:r>
        <w:rPr>
          <w:rFonts w:ascii="Times New Roman" w:hAnsi="Times New Roman" w:cs="B Lotus" w:hint="cs"/>
          <w:szCs w:val="28"/>
          <w:rtl/>
          <w:lang w:bidi="fa-IR"/>
        </w:rPr>
        <w:t xml:space="preserve"> وجود خود پردازد؟! ظاهراً مردم «نامغرور» به نظر سیره‌نویس جدید! کسانی هستند که چون گاوان و خران! زندگی را بسر برند و جز بکاربردن غریزه، هدف و غایتی نشناسند!! آیا انصافاً چنین مردمی را فریب خورده باید شمرد؟ یا متفکّران و خداشناسان را گرفتار غرور باید دانست؟!</w:t>
      </w:r>
      <w:r w:rsidR="00D5271B">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برای گریز از خودپسندی روا نیست که آدمی، حقیقت وجود خویش را انکار کند و با نیروی ارزنده‌ای که در نهاد او گذاشته شده دشمنی ورزد زیرا غرور و فریب در آنجا ظهور می‌کند که آدمی بیش از آنچه ارزش دارد خویشتن را به حساب آورد! یا کم</w:t>
      </w:r>
      <w:r w:rsidR="00D5271B">
        <w:rPr>
          <w:rFonts w:ascii="Times New Roman" w:hAnsi="Times New Roman" w:cs="B Lotus" w:hint="eastAsia"/>
          <w:szCs w:val="28"/>
          <w:rtl/>
          <w:lang w:bidi="fa-IR"/>
        </w:rPr>
        <w:t>‌</w:t>
      </w:r>
      <w:r>
        <w:rPr>
          <w:rFonts w:ascii="Times New Roman" w:hAnsi="Times New Roman" w:cs="B Lotus" w:hint="cs"/>
          <w:szCs w:val="28"/>
          <w:rtl/>
          <w:lang w:bidi="fa-IR"/>
        </w:rPr>
        <w:t>تر از آنچه هست بر خود ارج نهد! بنابر این راه فرار از خودپسندی را در «</w:t>
      </w:r>
      <w:r w:rsidRPr="00D5271B">
        <w:rPr>
          <w:rFonts w:ascii="B Zar" w:eastAsia="B Zar" w:hAnsi="B Zar" w:cs="B Lotus" w:hint="cs"/>
          <w:sz w:val="28"/>
          <w:szCs w:val="28"/>
          <w:rtl/>
          <w:lang w:bidi="fa-IR"/>
        </w:rPr>
        <w:t>واقع‌بینی</w:t>
      </w:r>
      <w:r>
        <w:rPr>
          <w:rFonts w:ascii="Times New Roman" w:hAnsi="Times New Roman" w:cs="B Lotus" w:hint="cs"/>
          <w:szCs w:val="28"/>
          <w:rtl/>
          <w:lang w:bidi="fa-IR"/>
        </w:rPr>
        <w:t>» باید جست</w:t>
      </w:r>
      <w:r w:rsidR="009079B7">
        <w:rPr>
          <w:rFonts w:ascii="Times New Roman" w:hAnsi="Times New Roman" w:cs="B Lotus" w:hint="cs"/>
          <w:szCs w:val="28"/>
          <w:rtl/>
          <w:lang w:bidi="fa-IR"/>
        </w:rPr>
        <w:t>،</w:t>
      </w:r>
      <w:r>
        <w:rPr>
          <w:rFonts w:ascii="Times New Roman" w:hAnsi="Times New Roman" w:cs="B Lotus" w:hint="cs"/>
          <w:szCs w:val="28"/>
          <w:rtl/>
          <w:lang w:bidi="fa-IR"/>
        </w:rPr>
        <w:t xml:space="preserve"> همانگونه که غرور را در «</w:t>
      </w:r>
      <w:r w:rsidRPr="00D5271B">
        <w:rPr>
          <w:rFonts w:ascii="B Zar" w:eastAsia="B Zar" w:hAnsi="B Zar" w:cs="B Lotus" w:hint="cs"/>
          <w:sz w:val="28"/>
          <w:szCs w:val="28"/>
          <w:rtl/>
          <w:lang w:bidi="fa-IR"/>
        </w:rPr>
        <w:t>خود محوری</w:t>
      </w:r>
      <w:r>
        <w:rPr>
          <w:rFonts w:ascii="Times New Roman" w:hAnsi="Times New Roman" w:cs="B Lotus" w:hint="cs"/>
          <w:szCs w:val="28"/>
          <w:rtl/>
          <w:lang w:bidi="fa-IR"/>
        </w:rPr>
        <w:t>» و دیگران را به حساب</w:t>
      </w:r>
      <w:r>
        <w:rPr>
          <w:rFonts w:ascii="Times New Roman" w:hAnsi="Times New Roman" w:cs="B Lotus" w:hint="eastAsia"/>
          <w:szCs w:val="28"/>
          <w:rtl/>
          <w:lang w:bidi="fa-IR"/>
        </w:rPr>
        <w:t>‌</w:t>
      </w:r>
      <w:r w:rsidR="00D5271B">
        <w:rPr>
          <w:rFonts w:ascii="Times New Roman" w:hAnsi="Times New Roman" w:cs="B Lotus" w:hint="cs"/>
          <w:szCs w:val="28"/>
          <w:rtl/>
          <w:lang w:bidi="fa-IR"/>
        </w:rPr>
        <w:t xml:space="preserve"> </w:t>
      </w:r>
      <w:r>
        <w:rPr>
          <w:rFonts w:ascii="Times New Roman" w:hAnsi="Times New Roman" w:cs="B Lotus" w:hint="eastAsia"/>
          <w:szCs w:val="28"/>
          <w:rtl/>
          <w:lang w:bidi="fa-IR"/>
        </w:rPr>
        <w:t>نیاوردن باید یافت، نه در خودشناسی و قدر خویش را دانستن!</w:t>
      </w:r>
      <w:r w:rsidR="00D5271B">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آنچه بشر را به خداشناسی و دینداری فراخوانده، «تفکّر و کنجکاوی از علل حوادث» بوده است (نه خودپسندی) هر چند به نظر من اگر انبیاء</w:t>
      </w:r>
      <w:r w:rsidRPr="00D5271B">
        <w:rPr>
          <w:rFonts w:ascii="Times New Roman" w:hAnsi="Times New Roman" w:cs="B Lotus" w:hint="cs"/>
          <w:sz w:val="28"/>
          <w:szCs w:val="32"/>
          <w:lang w:bidi="fa-IR"/>
        </w:rPr>
        <w:sym w:font="AGA Arabesque" w:char="F075"/>
      </w:r>
      <w:r w:rsidR="00D5271B">
        <w:rPr>
          <w:rFonts w:ascii="Times New Roman" w:hAnsi="Times New Roman" w:cs="B Lotus" w:hint="cs"/>
          <w:szCs w:val="28"/>
          <w:rtl/>
          <w:lang w:bidi="fa-IR"/>
        </w:rPr>
        <w:t xml:space="preserve"> بشر را به</w:t>
      </w:r>
      <w:r w:rsidR="00D5271B">
        <w:rPr>
          <w:rFonts w:ascii="Times New Roman" w:hAnsi="Times New Roman" w:cs="B Lotus" w:hint="eastAsia"/>
          <w:szCs w:val="28"/>
          <w:rtl/>
          <w:lang w:bidi="fa-IR"/>
        </w:rPr>
        <w:t>‌</w:t>
      </w:r>
      <w:r>
        <w:rPr>
          <w:rFonts w:ascii="Times New Roman" w:hAnsi="Times New Roman" w:cs="B Lotus" w:hint="cs"/>
          <w:szCs w:val="28"/>
          <w:rtl/>
          <w:lang w:bidi="fa-IR"/>
        </w:rPr>
        <w:t>سوی خدا و دینداری دعوت نمی‌کردند هرگز دیان</w:t>
      </w:r>
      <w:r w:rsidR="00D5271B">
        <w:rPr>
          <w:rFonts w:ascii="Times New Roman" w:hAnsi="Times New Roman" w:cs="B Lotus" w:hint="cs"/>
          <w:szCs w:val="28"/>
          <w:rtl/>
          <w:lang w:bidi="fa-IR"/>
        </w:rPr>
        <w:t>ت بدین وسعت در</w:t>
      </w:r>
      <w:r>
        <w:rPr>
          <w:rFonts w:ascii="Times New Roman" w:hAnsi="Times New Roman" w:cs="B Lotus" w:hint="cs"/>
          <w:szCs w:val="28"/>
          <w:rtl/>
          <w:lang w:bidi="fa-IR"/>
        </w:rPr>
        <w:t>میان اقوام گوناگون شیوع نمی‌یافت و لذا خداپرستی نعمتی است که از پیامبران به دیگران رسیده و نه مولود غرور است و نه زادة تفکّر محض!</w:t>
      </w:r>
      <w:r w:rsidR="00D5271B">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مناسب می‌دا</w:t>
      </w:r>
      <w:r>
        <w:rPr>
          <w:rFonts w:ascii="Times New Roman" w:hAnsi="Times New Roman" w:cs="B Lotus" w:hint="eastAsia"/>
          <w:szCs w:val="28"/>
          <w:rtl/>
          <w:lang w:bidi="fa-IR"/>
        </w:rPr>
        <w:t xml:space="preserve">‌نم از اتهامی که در همین زمینه، برخی از ملحدان روزگار ما </w:t>
      </w:r>
      <w:r w:rsidR="00D5271B">
        <w:rPr>
          <w:rFonts w:ascii="B Lotus" w:hAnsi="B Lotus" w:cs="B Lotus" w:hint="cs"/>
          <w:szCs w:val="28"/>
          <w:rtl/>
          <w:lang w:bidi="fa-IR"/>
        </w:rPr>
        <w:t>-</w:t>
      </w:r>
      <w:r w:rsidRPr="00D5271B">
        <w:rPr>
          <w:rFonts w:ascii="Times New Roman" w:hAnsi="Times New Roman" w:cs="B Lotus" w:hint="eastAsia"/>
          <w:szCs w:val="28"/>
          <w:rtl/>
          <w:lang w:bidi="fa-IR"/>
        </w:rPr>
        <w:t>چون</w:t>
      </w:r>
      <w:r w:rsidRPr="00D5271B">
        <w:rPr>
          <w:rFonts w:ascii="B Lotus" w:hAnsi="B Lotus" w:cs="B Lotus" w:hint="eastAsia"/>
          <w:sz w:val="28"/>
          <w:szCs w:val="28"/>
          <w:rtl/>
          <w:lang w:bidi="fa-IR"/>
        </w:rPr>
        <w:t xml:space="preserve"> </w:t>
      </w:r>
      <w:r w:rsidRPr="00D5271B">
        <w:rPr>
          <w:rFonts w:ascii="B Lotus" w:hAnsi="B Lotus" w:cs="B Lotus" w:hint="cs"/>
          <w:sz w:val="28"/>
          <w:szCs w:val="28"/>
          <w:rtl/>
          <w:lang w:bidi="fa-IR"/>
        </w:rPr>
        <w:t>برتراند راسل</w:t>
      </w:r>
      <w:r w:rsidRPr="00773C80">
        <w:rPr>
          <w:rFonts w:ascii="B Lotus" w:hAnsi="B Lotus" w:cs="B Lotus" w:hint="cs"/>
          <w:szCs w:val="28"/>
          <w:rtl/>
          <w:lang w:bidi="fa-IR"/>
        </w:rPr>
        <w:t>-</w:t>
      </w:r>
      <w:r>
        <w:rPr>
          <w:rFonts w:ascii="Times New Roman" w:hAnsi="Times New Roman" w:cs="B Lotus" w:hint="cs"/>
          <w:szCs w:val="28"/>
          <w:rtl/>
          <w:lang w:bidi="fa-IR"/>
        </w:rPr>
        <w:t xml:space="preserve"> به میان آورده‌اند به کوتاهی، سخنی بگویم، «راسل» در کتاب «</w:t>
      </w:r>
      <w:r w:rsidRPr="00D5271B">
        <w:rPr>
          <w:rFonts w:ascii="B Lotus" w:hAnsi="B Lotus" w:cs="B Lotus" w:hint="cs"/>
          <w:sz w:val="28"/>
          <w:szCs w:val="28"/>
          <w:rtl/>
          <w:lang w:bidi="fa-IR"/>
        </w:rPr>
        <w:t>چرا مسیحی نیستم</w:t>
      </w:r>
      <w:r>
        <w:rPr>
          <w:rFonts w:ascii="Times New Roman" w:hAnsi="Times New Roman" w:cs="B Lotus" w:hint="cs"/>
          <w:szCs w:val="28"/>
          <w:rtl/>
          <w:lang w:bidi="fa-IR"/>
        </w:rPr>
        <w:t xml:space="preserve">»؟ می‌نویسد: </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«نقطه‌نظر من دربار</w:t>
      </w:r>
      <w:r w:rsidR="00D5271B">
        <w:rPr>
          <w:rFonts w:ascii="Times New Roman" w:hAnsi="Times New Roman" w:cs="B Lotus" w:hint="cs"/>
          <w:szCs w:val="28"/>
          <w:rtl/>
          <w:lang w:bidi="fa-IR"/>
        </w:rPr>
        <w:t xml:space="preserve">ه مذهب، همانند نظر لوکرس </w:t>
      </w:r>
      <w:r>
        <w:rPr>
          <w:rFonts w:ascii="Times New Roman" w:hAnsi="Times New Roman" w:cs="B Lotus"/>
          <w:szCs w:val="28"/>
          <w:lang w:bidi="fa-IR"/>
        </w:rPr>
        <w:t>Lucrece</w:t>
      </w:r>
      <w:r>
        <w:rPr>
          <w:rFonts w:ascii="Times New Roman" w:hAnsi="Times New Roman" w:cs="B Lotus" w:hint="cs"/>
          <w:szCs w:val="28"/>
          <w:rtl/>
          <w:lang w:bidi="fa-IR"/>
        </w:rPr>
        <w:t xml:space="preserve"> است، به عقید</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من سرچشم</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مذهب ترس است»</w:t>
      </w:r>
      <w:r w:rsidRPr="00060CBE">
        <w:rPr>
          <w:rStyle w:val="FootnoteReference"/>
          <w:rFonts w:cs="B Lotus"/>
          <w:sz w:val="28"/>
          <w:szCs w:val="28"/>
          <w:rtl/>
          <w:lang w:bidi="fa-IR"/>
        </w:rPr>
        <w:footnoteReference w:id="291"/>
      </w:r>
      <w:r w:rsidR="00D5271B">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اینک ببینیم که از دیدگاه «راسل» آنچه این ترس را می‌زداید چیست؟ می‌نویسد: «دانش می‌تواند در غلب</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بر این خوف که بشریّت ابلهانه چندین نسل تسلیم آن بوده بما کمک کند»</w:t>
      </w:r>
      <w:r w:rsidRPr="00060CBE">
        <w:rPr>
          <w:rStyle w:val="FootnoteReference"/>
          <w:rFonts w:cs="B Lotus"/>
          <w:sz w:val="28"/>
          <w:szCs w:val="28"/>
          <w:rtl/>
          <w:lang w:bidi="fa-IR"/>
        </w:rPr>
        <w:footnoteReference w:id="292"/>
      </w:r>
      <w:r w:rsidR="00D5271B">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از مجموع این دو گفتار نتیجه می‌گیریم که به نظر «برتراندراسل» مبد</w:t>
      </w:r>
      <w:r w:rsidR="00D5271B">
        <w:rPr>
          <w:rFonts w:ascii="Times New Roman" w:hAnsi="Times New Roman" w:cs="B Lotus" w:hint="cs"/>
          <w:szCs w:val="28"/>
          <w:rtl/>
          <w:lang w:bidi="fa-IR"/>
        </w:rPr>
        <w:t>ا</w:t>
      </w:r>
      <w:r>
        <w:rPr>
          <w:rFonts w:ascii="Times New Roman" w:hAnsi="Times New Roman" w:cs="B Lotus" w:hint="cs"/>
          <w:szCs w:val="28"/>
          <w:rtl/>
          <w:lang w:bidi="fa-IR"/>
        </w:rPr>
        <w:t xml:space="preserve"> پیدایش مذهب، دو عامل «ترس و جهل» بوده‌اند که با از میان‌</w:t>
      </w:r>
      <w:r w:rsidR="00D5271B">
        <w:rPr>
          <w:rFonts w:ascii="Times New Roman" w:hAnsi="Times New Roman" w:cs="B Lotus" w:hint="cs"/>
          <w:szCs w:val="28"/>
          <w:rtl/>
          <w:lang w:bidi="fa-IR"/>
        </w:rPr>
        <w:t xml:space="preserve"> </w:t>
      </w:r>
      <w:r>
        <w:rPr>
          <w:rFonts w:ascii="Times New Roman" w:hAnsi="Times New Roman" w:cs="B Lotus" w:hint="cs"/>
          <w:szCs w:val="28"/>
          <w:rtl/>
          <w:lang w:bidi="fa-IR"/>
        </w:rPr>
        <w:t>بردن عامل اخیر، اوّلی نیز از بین می‌رود.</w:t>
      </w:r>
    </w:p>
    <w:p w:rsidR="00773C80" w:rsidRPr="00D5271B"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پیش از هر چیز جا دارد تا از این لُردزندیق انگلیسی پرسیده شود: آیا پرفسور </w:t>
      </w:r>
      <w:r w:rsidRPr="009E723D">
        <w:rPr>
          <w:rFonts w:ascii="B Lotus" w:hAnsi="B Lotus" w:cs="B Lotus" w:hint="cs"/>
          <w:b/>
          <w:bCs/>
          <w:sz w:val="28"/>
          <w:szCs w:val="28"/>
          <w:rtl/>
          <w:lang w:bidi="fa-IR"/>
        </w:rPr>
        <w:t>آلبرت اینشتاین</w:t>
      </w:r>
      <w:r>
        <w:rPr>
          <w:rFonts w:ascii="Times New Roman" w:hAnsi="Times New Roman" w:cs="B Lotus" w:hint="cs"/>
          <w:szCs w:val="28"/>
          <w:rtl/>
          <w:lang w:bidi="fa-IR"/>
        </w:rPr>
        <w:t xml:space="preserve"> که تو در </w:t>
      </w:r>
      <w:r w:rsidRPr="00D5271B">
        <w:rPr>
          <w:rFonts w:ascii="Times New Roman" w:hAnsi="Times New Roman" w:cs="B Lotus" w:hint="cs"/>
          <w:szCs w:val="28"/>
          <w:rtl/>
          <w:lang w:bidi="fa-IR"/>
        </w:rPr>
        <w:t>کتاب «</w:t>
      </w:r>
      <w:r w:rsidRPr="00D5271B">
        <w:rPr>
          <w:rFonts w:ascii="B Lotus" w:hAnsi="B Lotus" w:cs="B Lotus" w:hint="cs"/>
          <w:sz w:val="28"/>
          <w:szCs w:val="28"/>
          <w:rtl/>
          <w:lang w:bidi="fa-IR"/>
        </w:rPr>
        <w:t>مفهوم نسبیّت اینشتاین و نتایج فلسفی آن</w:t>
      </w:r>
      <w:r w:rsidRPr="00D5271B">
        <w:rPr>
          <w:rFonts w:ascii="Times New Roman" w:hAnsi="Times New Roman" w:cs="B Lotus" w:hint="cs"/>
          <w:szCs w:val="28"/>
          <w:rtl/>
          <w:lang w:bidi="fa-IR"/>
        </w:rPr>
        <w:t xml:space="preserve">» خود را سرفراز به تفسیر آراء او می‌شماری از روی جهل به خدا ایمان آورده است؟! و تو که خدا را انکار کرده‌ای با قوانین فیزیک و جهان طبیعت آشناتر از او هستی؟! و عالمانه‌ دیانت را نفی می‌کنی؟! مگر «اینشتاین» نگفته است: </w:t>
      </w:r>
    </w:p>
    <w:p w:rsidR="00773C80" w:rsidRPr="00D5271B"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D5271B">
        <w:rPr>
          <w:rFonts w:ascii="Times New Roman" w:hAnsi="Times New Roman" w:cs="B Lotus" w:hint="cs"/>
          <w:szCs w:val="28"/>
          <w:rtl/>
          <w:lang w:bidi="fa-IR"/>
        </w:rPr>
        <w:t>«</w:t>
      </w:r>
      <w:r w:rsidRPr="00D5271B">
        <w:rPr>
          <w:rFonts w:ascii="B Lotus" w:hAnsi="B Lotus" w:cs="B Lotus" w:hint="cs"/>
          <w:sz w:val="28"/>
          <w:szCs w:val="28"/>
          <w:rtl/>
          <w:lang w:bidi="fa-IR"/>
        </w:rPr>
        <w:t>مطالعاتی که از جنبه مذهبی برای درک حقایق جهان شده است نیرومندترین و شریف</w:t>
      </w:r>
      <w:r w:rsidR="00D5271B">
        <w:rPr>
          <w:rFonts w:ascii="B Lotus" w:hAnsi="B Lotus" w:cs="B Lotus" w:hint="eastAsia"/>
          <w:sz w:val="28"/>
          <w:szCs w:val="28"/>
          <w:rtl/>
          <w:lang w:bidi="fa-IR"/>
        </w:rPr>
        <w:t>‌</w:t>
      </w:r>
      <w:r w:rsidRPr="00D5271B">
        <w:rPr>
          <w:rFonts w:ascii="B Lotus" w:hAnsi="B Lotus" w:cs="B Lotus" w:hint="cs"/>
          <w:sz w:val="28"/>
          <w:szCs w:val="28"/>
          <w:rtl/>
          <w:lang w:bidi="fa-IR"/>
        </w:rPr>
        <w:t>ترین شاه فنر تحقیق و تتبّع علمی است</w:t>
      </w:r>
      <w:r w:rsidRPr="00D5271B">
        <w:rPr>
          <w:rFonts w:ascii="Times New Roman" w:hAnsi="Times New Roman" w:cs="B Lotus" w:hint="cs"/>
          <w:szCs w:val="28"/>
          <w:rtl/>
          <w:lang w:bidi="fa-IR"/>
        </w:rPr>
        <w:t>»</w:t>
      </w:r>
      <w:r w:rsidRPr="00D5271B">
        <w:rPr>
          <w:rStyle w:val="FootnoteReference"/>
          <w:rFonts w:cs="B Lotus"/>
          <w:sz w:val="28"/>
          <w:szCs w:val="28"/>
          <w:rtl/>
          <w:lang w:bidi="fa-IR"/>
        </w:rPr>
        <w:footnoteReference w:id="293"/>
      </w:r>
      <w:r w:rsidR="00D5271B">
        <w:rPr>
          <w:rFonts w:ascii="Times New Roman" w:hAnsi="Times New Roman" w:cs="B Lotus" w:hint="cs"/>
          <w:szCs w:val="28"/>
          <w:rtl/>
          <w:lang w:bidi="fa-IR"/>
        </w:rPr>
        <w:t>.</w:t>
      </w:r>
    </w:p>
    <w:p w:rsidR="00773C80" w:rsidRPr="00D5271B"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D5271B">
        <w:rPr>
          <w:rFonts w:ascii="Times New Roman" w:hAnsi="Times New Roman" w:cs="B Lotus" w:hint="cs"/>
          <w:szCs w:val="28"/>
          <w:rtl/>
          <w:lang w:bidi="fa-IR"/>
        </w:rPr>
        <w:t xml:space="preserve">مگر «آلبرت اینشتاین» صریحاً به وجود خداوند اعتراف ننموده و نمی‌گوید: </w:t>
      </w:r>
    </w:p>
    <w:p w:rsidR="00773C80" w:rsidRPr="00D5271B"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D5271B">
        <w:rPr>
          <w:rFonts w:ascii="Times New Roman" w:hAnsi="Times New Roman" w:cs="B Lotus" w:hint="cs"/>
          <w:szCs w:val="28"/>
          <w:rtl/>
          <w:lang w:bidi="fa-IR"/>
        </w:rPr>
        <w:t>«</w:t>
      </w:r>
      <w:r w:rsidRPr="00D5271B">
        <w:rPr>
          <w:rFonts w:ascii="B Lotus" w:hAnsi="B Lotus" w:cs="B Lotus" w:hint="cs"/>
          <w:sz w:val="28"/>
          <w:szCs w:val="28"/>
          <w:rtl/>
          <w:lang w:bidi="fa-IR"/>
        </w:rPr>
        <w:t>مذهب من تکریم جوهر اعلای بی‌حدّ و انتهائی است که در هر جزئی‌ترین چیزی که ما با عقل ناچیز و ضعیف خود درک می‌کنیم تجلّی می‌کند. آنچه من از خدا تصوّر می‌کنم همین علم یقین به وجود یک نیروی عاقله بالاتر از خیال و قیاس و گمان و وَهْم است که در دنیای بیرون از فهم ما مشهود است</w:t>
      </w:r>
      <w:r w:rsidRPr="00D5271B">
        <w:rPr>
          <w:rFonts w:ascii="Times New Roman" w:hAnsi="Times New Roman" w:cs="B Lotus" w:hint="cs"/>
          <w:szCs w:val="28"/>
          <w:rtl/>
          <w:lang w:bidi="fa-IR"/>
        </w:rPr>
        <w:t>»</w:t>
      </w:r>
      <w:r w:rsidRPr="00D5271B">
        <w:rPr>
          <w:rStyle w:val="FootnoteReference"/>
          <w:rFonts w:cs="B Lotus"/>
          <w:sz w:val="28"/>
          <w:szCs w:val="28"/>
          <w:rtl/>
          <w:lang w:bidi="fa-IR"/>
        </w:rPr>
        <w:footnoteReference w:id="294"/>
      </w:r>
      <w:r w:rsidR="00D5271B">
        <w:rPr>
          <w:rFonts w:ascii="Times New Roman" w:hAnsi="Times New Roman" w:cs="B Lotus" w:hint="cs"/>
          <w:szCs w:val="28"/>
          <w:rtl/>
          <w:lang w:bidi="fa-IR"/>
        </w:rPr>
        <w:t>.</w:t>
      </w:r>
    </w:p>
    <w:p w:rsidR="00773C80" w:rsidRPr="00D5271B"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sidRPr="00D5271B">
        <w:rPr>
          <w:rFonts w:ascii="Times New Roman" w:hAnsi="Times New Roman" w:cs="B Lotus" w:hint="cs"/>
          <w:szCs w:val="28"/>
          <w:rtl/>
          <w:lang w:bidi="fa-IR"/>
        </w:rPr>
        <w:t xml:space="preserve">آری، اگر دانشمندان علوم از </w:t>
      </w:r>
      <w:r w:rsidR="00D5271B">
        <w:rPr>
          <w:rFonts w:ascii="Times New Roman" w:hAnsi="Times New Roman" w:cs="B Lotus" w:hint="cs"/>
          <w:szCs w:val="28"/>
          <w:rtl/>
          <w:lang w:bidi="fa-IR"/>
        </w:rPr>
        <w:t>ا</w:t>
      </w:r>
      <w:r w:rsidRPr="00D5271B">
        <w:rPr>
          <w:rFonts w:ascii="Times New Roman" w:hAnsi="Times New Roman" w:cs="B Lotus" w:hint="cs"/>
          <w:szCs w:val="28"/>
          <w:rtl/>
          <w:lang w:bidi="fa-IR"/>
        </w:rPr>
        <w:t>غراض و هواهای نفسانی برکنار باشند، خدا را به مراتب بهتر از دیگران خواهند شناخت نه آنکه «دانش» حجاب معرفت خداوند باشد و موجبات بدبینی نسبت به دیانت (به معنای صحیح آن) را فراهم آورد.</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sidRPr="00D5271B">
        <w:rPr>
          <w:rFonts w:ascii="Times New Roman" w:hAnsi="Times New Roman" w:cs="B Lotus" w:hint="cs"/>
          <w:szCs w:val="28"/>
          <w:rtl/>
          <w:lang w:bidi="fa-IR"/>
        </w:rPr>
        <w:t>امّا مقصود از اینکه: ترس و جهل، سرچشم</w:t>
      </w:r>
      <w:r w:rsidR="00D5271B">
        <w:rPr>
          <w:rFonts w:ascii="Times New Roman" w:hAnsi="Times New Roman" w:cs="B Lotus" w:hint="cs"/>
          <w:szCs w:val="28"/>
          <w:rtl/>
          <w:lang w:bidi="fa-IR"/>
        </w:rPr>
        <w:t>ه</w:t>
      </w:r>
      <w:r w:rsidRPr="00D5271B">
        <w:rPr>
          <w:rFonts w:ascii="Times New Roman" w:hAnsi="Times New Roman" w:cs="B Lotus" w:hint="cs"/>
          <w:szCs w:val="28"/>
          <w:rtl/>
          <w:lang w:bidi="fa-IR"/>
        </w:rPr>
        <w:t xml:space="preserve"> مذهب بوده‌اند چیست؟ «راسل» مانند طرفداران </w:t>
      </w:r>
      <w:r w:rsidRPr="00D5271B">
        <w:rPr>
          <w:rFonts w:ascii="B Lotus" w:hAnsi="B Lotus" w:cs="B Lotus" w:hint="cs"/>
          <w:sz w:val="28"/>
          <w:szCs w:val="28"/>
          <w:rtl/>
          <w:lang w:bidi="fa-IR"/>
        </w:rPr>
        <w:t>مارکس</w:t>
      </w:r>
      <w:r w:rsidRPr="00D5271B">
        <w:rPr>
          <w:rFonts w:ascii="Times New Roman" w:hAnsi="Times New Roman" w:cs="B Lotus" w:hint="cs"/>
          <w:szCs w:val="28"/>
          <w:rtl/>
          <w:lang w:bidi="fa-IR"/>
        </w:rPr>
        <w:t>، می‌خواهد بگوید که آدمی چون از عوامل طبیعی (مانند طوفان</w:t>
      </w:r>
      <w:r>
        <w:rPr>
          <w:rFonts w:ascii="Times New Roman" w:hAnsi="Times New Roman" w:cs="B Lotus" w:hint="cs"/>
          <w:szCs w:val="28"/>
          <w:rtl/>
          <w:lang w:bidi="fa-IR"/>
        </w:rPr>
        <w:t xml:space="preserve"> و باران و رعد و برق و غیره) بیم داشته و از علل پیدایش آنها آگاه نبوده، به خدا و دین متوسّل شده است! و ما از این ملحدان می‌پرسیم که: </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 xml:space="preserve">اوّلاً </w:t>
      </w:r>
      <w:r>
        <w:rPr>
          <w:rFonts w:ascii="Times New Roman" w:hAnsi="Times New Roman" w:cs="B Lotus" w:hint="cs"/>
          <w:szCs w:val="28"/>
          <w:rtl/>
          <w:lang w:bidi="fa-IR"/>
        </w:rPr>
        <w:t>چرا انسانِ ترسان همین عوامل طبیعی را به خدایی نپذیرفت و برای آنها آفریننده و فرماندهی قبول کرد؟</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ثانیاً</w:t>
      </w:r>
      <w:r>
        <w:rPr>
          <w:rFonts w:ascii="Times New Roman" w:hAnsi="Times New Roman" w:cs="B Lotus" w:hint="cs"/>
          <w:szCs w:val="28"/>
          <w:rtl/>
          <w:lang w:bidi="fa-IR"/>
        </w:rPr>
        <w:t xml:space="preserve"> پس از اینکه چندین بار، باران بارید و رعد غُرّید و برق درخشید ... و نژاد آدمی برقرار ماند! چرا ترس انسان اوّلیّه، کاهش نیافت و به تدریج خدا و دیانت را فراموش نکرد؟</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ثالثاً</w:t>
      </w:r>
      <w:r>
        <w:rPr>
          <w:rFonts w:ascii="Times New Roman" w:hAnsi="Times New Roman" w:cs="B Lotus" w:hint="cs"/>
          <w:szCs w:val="28"/>
          <w:rtl/>
          <w:lang w:bidi="fa-IR"/>
        </w:rPr>
        <w:t xml:space="preserve"> چرا پس از ترقّی علوم و کشف علل رویدادهایِ ترساننده، خداشناسی و دینداری مضمحلّ نگردید؟!</w:t>
      </w:r>
      <w:r w:rsidR="00FF7CAE">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رابعاً</w:t>
      </w:r>
      <w:r>
        <w:rPr>
          <w:rFonts w:ascii="Times New Roman" w:hAnsi="Times New Roman" w:cs="B Lotus" w:hint="cs"/>
          <w:szCs w:val="28"/>
          <w:rtl/>
          <w:lang w:bidi="fa-IR"/>
        </w:rPr>
        <w:t xml:space="preserve"> چرا ذات انسان چنان سرشته شده که چون از برخی عوامل طبیعی بترسد، به </w:t>
      </w:r>
      <w:r w:rsidRPr="009E723D">
        <w:rPr>
          <w:rFonts w:ascii="B Lotus" w:hAnsi="B Lotus" w:cs="B Lotus" w:hint="cs"/>
          <w:b/>
          <w:bCs/>
          <w:sz w:val="28"/>
          <w:szCs w:val="28"/>
          <w:rtl/>
          <w:lang w:bidi="fa-IR"/>
        </w:rPr>
        <w:t>نیرویی غیبی</w:t>
      </w:r>
      <w:r>
        <w:rPr>
          <w:rFonts w:ascii="Times New Roman" w:hAnsi="Times New Roman" w:cs="B Lotus" w:hint="cs"/>
          <w:szCs w:val="28"/>
          <w:rtl/>
          <w:lang w:bidi="fa-IR"/>
        </w:rPr>
        <w:t xml:space="preserve"> و بیرون از طبیعت پناه می‌برد و به </w:t>
      </w:r>
      <w:r w:rsidRPr="009E723D">
        <w:rPr>
          <w:rFonts w:ascii="B Lotus" w:hAnsi="B Lotus" w:cs="B Lotus" w:hint="cs"/>
          <w:b/>
          <w:bCs/>
          <w:sz w:val="28"/>
          <w:szCs w:val="28"/>
          <w:rtl/>
          <w:lang w:bidi="fa-IR"/>
        </w:rPr>
        <w:t>عوامل دیگر طبیعت</w:t>
      </w:r>
      <w:r>
        <w:rPr>
          <w:rFonts w:ascii="Times New Roman" w:hAnsi="Times New Roman" w:cs="B Lotus" w:hint="cs"/>
          <w:szCs w:val="28"/>
          <w:rtl/>
          <w:lang w:bidi="fa-IR"/>
        </w:rPr>
        <w:t xml:space="preserve"> پناهنده نمی‌شود؟ آیا همین نظریّه، اعلام نمی‌دارد که آدمی به طور طبیعی، دیندار و خداپرست است؟!</w:t>
      </w:r>
      <w:r w:rsidR="00D5271B">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دربار</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این بحث به همین اندازه اکتفا می‌کنیم و به سخن نویسند</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23 سال باز می‌گردیم، وی گفتار پیشین خود را بدین صورت دنبال می‌کند: </w:t>
      </w:r>
    </w:p>
    <w:p w:rsidR="00773C80" w:rsidRDefault="00D5271B"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در ابتدائی‌ترین و وحشی‌ترین طوایف انسانی، دیانت بوده و هست تا برسد به مترقّی‌ترین و فاضل‌ترین اقوام، نهایت در اقوام اولی یا اقوام وحشی کنونی این معتقدات آلوده به اوهام وخرافات است و در ملل راقیه در پرتو فکر دانشمندان و بزرگان اندیشه دیانت به صورت تعالیم اخلاقی و نظامات اجتماعی درآمده است که بالمآل آنها را از حال توحّش درآورده و به ایجاد نظم و عدالت و آسایش زندگانی رهبری کرده است. این تحوّل و سیر بطرف خوبی مرهون بزرگانی است که گاهی به اسم فیلسوف، گاهی بنام مصلح، و گاهی بنام قانونگزار(!!) و گاهی بعنوان پیغمبر ظاهر شده‌اند حمورابی، کنفوسیوس، بودا، زردشت، سقراط، افلاطون ... در اقوام سامی پیوسته مصلحان بصورت پیغمبر درآمده‌اند، یعنی خود را مبعوث از طرف خداوند گفته‌اند. موسی به کوه طور رفته الواح نازل کرده و قوانین در اصلاح شؤون بنی‌اسرائیل وضع کرده است. عیسی یهود را سرگرم اوهام و خرافات یافته پس قد برافراشته و به تعالیم اخلاقی پرداخته و خداوند را بصورت پدری مشفق و خیرخواه معرّفی کرده یا خود، خویشتن را پسر آن پدرآسمانی خوانده است و یا حواریّون چنین عنوانی به وی داده‌اند و یا انجیل‌های چهارگانه،</w:t>
      </w:r>
      <w:r>
        <w:rPr>
          <w:rFonts w:ascii="Times New Roman" w:hAnsi="Times New Roman" w:cs="B Lotus" w:hint="cs"/>
          <w:szCs w:val="28"/>
          <w:rtl/>
          <w:lang w:bidi="fa-IR"/>
        </w:rPr>
        <w:t xml:space="preserve"> صورت مشوش و مبسوطی است از گفته</w:t>
      </w:r>
      <w:r>
        <w:rPr>
          <w:rFonts w:ascii="Times New Roman" w:hAnsi="Times New Roman" w:cs="B Lotus" w:hint="eastAsia"/>
          <w:szCs w:val="28"/>
          <w:rtl/>
          <w:lang w:bidi="fa-IR"/>
        </w:rPr>
        <w:t>‌</w:t>
      </w:r>
      <w:r w:rsidR="00773C80">
        <w:rPr>
          <w:rFonts w:ascii="Times New Roman" w:hAnsi="Times New Roman" w:cs="B Lotus" w:hint="cs"/>
          <w:szCs w:val="28"/>
          <w:rtl/>
          <w:lang w:bidi="fa-IR"/>
        </w:rPr>
        <w:t>های مجمل او. در آخر قرن ششم میلادی مردی بنام محمد در حجاز قیام کرده و ندای اصلاح در داده است</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w:t>
      </w:r>
      <w:r w:rsidR="00773C80" w:rsidRPr="00D5271B">
        <w:rPr>
          <w:rFonts w:ascii="Times New Roman" w:hAnsi="Times New Roman" w:cs="B Lotus" w:hint="cs"/>
          <w:sz w:val="22"/>
          <w:szCs w:val="26"/>
          <w:rtl/>
          <w:lang w:bidi="fa-IR"/>
        </w:rPr>
        <w:t>(صفح</w:t>
      </w:r>
      <w:r w:rsidRPr="00D5271B">
        <w:rPr>
          <w:rFonts w:ascii="Times New Roman" w:hAnsi="Times New Roman" w:cs="B Lotus" w:hint="cs"/>
          <w:sz w:val="22"/>
          <w:szCs w:val="26"/>
          <w:rtl/>
          <w:lang w:bidi="fa-IR"/>
        </w:rPr>
        <w:t>ه</w:t>
      </w:r>
      <w:r w:rsidR="00773C80" w:rsidRPr="00D5271B">
        <w:rPr>
          <w:rFonts w:ascii="Times New Roman" w:hAnsi="Times New Roman" w:cs="B Lotus" w:hint="cs"/>
          <w:sz w:val="22"/>
          <w:szCs w:val="26"/>
          <w:rtl/>
          <w:lang w:bidi="fa-IR"/>
        </w:rPr>
        <w:t xml:space="preserve"> 35 کتاب)</w:t>
      </w:r>
      <w:r>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سخنان از چند جهت مورد ایراد است و ما برای آنکه هر چه زودتر به موضوع اصلی برسیم به گونه‌ای فشرده برخی از </w:t>
      </w:r>
      <w:r w:rsidR="00D5271B">
        <w:rPr>
          <w:rFonts w:ascii="Times New Roman" w:hAnsi="Times New Roman" w:cs="B Lotus" w:hint="cs"/>
          <w:szCs w:val="28"/>
          <w:rtl/>
          <w:lang w:bidi="fa-IR"/>
        </w:rPr>
        <w:t>ایرادهای مزبور را باز می‌گوییم:</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اوّل</w:t>
      </w:r>
      <w:r>
        <w:rPr>
          <w:rFonts w:ascii="Times New Roman" w:hAnsi="Times New Roman" w:cs="B Lotus" w:hint="cs"/>
          <w:szCs w:val="28"/>
          <w:rtl/>
          <w:lang w:bidi="fa-IR"/>
        </w:rPr>
        <w:t xml:space="preserve"> آنکه گوید: </w:t>
      </w:r>
      <w:r w:rsidR="00D5271B">
        <w:rPr>
          <w:rFonts w:ascii="Times New Roman" w:hAnsi="Times New Roman" w:cs="B Lotus" w:hint="cs"/>
          <w:szCs w:val="28"/>
          <w:rtl/>
          <w:lang w:bidi="fa-IR"/>
        </w:rPr>
        <w:t>«</w:t>
      </w:r>
      <w:r>
        <w:rPr>
          <w:rFonts w:ascii="Times New Roman" w:hAnsi="Times New Roman" w:cs="B Lotus" w:hint="cs"/>
          <w:szCs w:val="28"/>
          <w:rtl/>
          <w:lang w:bidi="fa-IR"/>
        </w:rPr>
        <w:t>این تحوّل و سیر بطرف خوبی مرهون بزرگانی است که گاهی باسم فیلسوف و گاهی بنام مصلح ... و گاهی بعنوان پیغمبر ظاهر شده‌اند</w:t>
      </w:r>
      <w:r w:rsidR="00D5271B">
        <w:rPr>
          <w:rFonts w:ascii="Times New Roman" w:hAnsi="Times New Roman" w:cs="B Lotus" w:hint="cs"/>
          <w:szCs w:val="28"/>
          <w:rtl/>
          <w:lang w:bidi="fa-IR"/>
        </w:rPr>
        <w:t>»</w:t>
      </w:r>
      <w:r>
        <w:rPr>
          <w:rFonts w:ascii="Times New Roman" w:hAnsi="Times New Roman" w:cs="B Lotus" w:hint="cs"/>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اینجا اعتراف شده که فیلسوفان و مصلحان و پیامبران، جامع</w:t>
      </w:r>
      <w:r w:rsidR="00D5271B">
        <w:rPr>
          <w:rFonts w:ascii="Times New Roman" w:hAnsi="Times New Roman" w:cs="B Lotus" w:hint="cs"/>
          <w:szCs w:val="28"/>
          <w:rtl/>
          <w:lang w:bidi="fa-IR"/>
        </w:rPr>
        <w:t>ه بشری را به</w:t>
      </w:r>
      <w:r w:rsidR="00D5271B">
        <w:rPr>
          <w:rFonts w:ascii="Times New Roman" w:hAnsi="Times New Roman" w:cs="B Lotus" w:hint="eastAsia"/>
          <w:szCs w:val="28"/>
          <w:rtl/>
          <w:lang w:bidi="fa-IR"/>
        </w:rPr>
        <w:t>‌</w:t>
      </w:r>
      <w:r>
        <w:rPr>
          <w:rFonts w:ascii="Times New Roman" w:hAnsi="Times New Roman" w:cs="B Lotus" w:hint="cs"/>
          <w:szCs w:val="28"/>
          <w:rtl/>
          <w:lang w:bidi="fa-IR"/>
        </w:rPr>
        <w:t>سوی نیکی حرکت داده‌اند، با اینکه پیش از این، ظهور انبیاء را بی‌فایده و عبث تلقّی کرده بود و عقیده داشت که اندرزها و هدایت آنان در گمراهان اثر نمی‌کند و ب</w:t>
      </w:r>
      <w:r w:rsidR="00D5271B">
        <w:rPr>
          <w:rFonts w:ascii="Times New Roman" w:hAnsi="Times New Roman" w:cs="B Lotus" w:hint="cs"/>
          <w:szCs w:val="28"/>
          <w:rtl/>
          <w:lang w:bidi="fa-IR"/>
        </w:rPr>
        <w:t>ا آن شاعر هم‌عقیده بود که گوید:</w:t>
      </w:r>
    </w:p>
    <w:tbl>
      <w:tblPr>
        <w:bidiVisual/>
        <w:tblW w:w="0" w:type="auto"/>
        <w:tblInd w:w="130" w:type="dxa"/>
        <w:tblLook w:val="01E0" w:firstRow="1" w:lastRow="1" w:firstColumn="1" w:lastColumn="1" w:noHBand="0" w:noVBand="0"/>
      </w:tblPr>
      <w:tblGrid>
        <w:gridCol w:w="3548"/>
        <w:gridCol w:w="362"/>
        <w:gridCol w:w="3552"/>
      </w:tblGrid>
      <w:tr w:rsidR="00773C80" w:rsidRPr="00773C80" w:rsidTr="00D5271B">
        <w:tc>
          <w:tcPr>
            <w:tcW w:w="3548" w:type="dxa"/>
          </w:tcPr>
          <w:p w:rsidR="00773C80" w:rsidRPr="00D5271B" w:rsidRDefault="00773C80" w:rsidP="00D5271B">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گلیم بخت کسی را که بافتند سیاه</w:t>
            </w:r>
            <w:r w:rsidRPr="00773C80">
              <w:rPr>
                <w:rFonts w:ascii="Times New Roman" w:hAnsi="Times New Roman" w:cs="B Lotus"/>
                <w:szCs w:val="28"/>
                <w:rtl/>
                <w:lang w:bidi="fa-IR"/>
              </w:rPr>
              <w:br/>
            </w:r>
          </w:p>
        </w:tc>
        <w:tc>
          <w:tcPr>
            <w:tcW w:w="362" w:type="dxa"/>
          </w:tcPr>
          <w:p w:rsidR="00773C80" w:rsidRPr="00773C80" w:rsidRDefault="00773C80" w:rsidP="00773C80">
            <w:pPr>
              <w:pStyle w:val="StyleComplexBLotus12ptJustifiedFirstline05cmCharChar"/>
              <w:tabs>
                <w:tab w:val="center" w:pos="4153"/>
                <w:tab w:val="right" w:pos="7371"/>
                <w:tab w:val="right" w:pos="8306"/>
              </w:tabs>
              <w:spacing w:line="240" w:lineRule="auto"/>
              <w:rPr>
                <w:rFonts w:ascii="Times New Roman" w:hAnsi="Times New Roman" w:cs="B Lotus"/>
                <w:szCs w:val="28"/>
                <w:rtl/>
                <w:lang w:bidi="fa-IR"/>
              </w:rPr>
            </w:pPr>
          </w:p>
        </w:tc>
        <w:tc>
          <w:tcPr>
            <w:tcW w:w="3552" w:type="dxa"/>
          </w:tcPr>
          <w:p w:rsidR="00773C80" w:rsidRPr="00D5271B" w:rsidRDefault="00773C80" w:rsidP="00D5271B">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به آب زمزم و کوثر سفید نتوان کرد!</w:t>
            </w:r>
            <w:r w:rsidRPr="00773C80">
              <w:rPr>
                <w:rFonts w:ascii="Times New Roman" w:hAnsi="Times New Roman" w:cs="B Lotus"/>
                <w:szCs w:val="28"/>
                <w:rtl/>
                <w:lang w:bidi="fa-IR"/>
              </w:rPr>
              <w:br/>
            </w:r>
          </w:p>
        </w:tc>
      </w:tr>
    </w:tbl>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دیگر آنکه می‌نویسد: </w:t>
      </w:r>
      <w:r w:rsidR="00D5271B">
        <w:rPr>
          <w:rFonts w:ascii="Times New Roman" w:hAnsi="Times New Roman" w:cs="B Lotus" w:hint="cs"/>
          <w:szCs w:val="28"/>
          <w:rtl/>
          <w:lang w:bidi="fa-IR"/>
        </w:rPr>
        <w:t>«</w:t>
      </w:r>
      <w:r>
        <w:rPr>
          <w:rFonts w:ascii="Times New Roman" w:hAnsi="Times New Roman" w:cs="B Lotus" w:hint="cs"/>
          <w:szCs w:val="28"/>
          <w:rtl/>
          <w:lang w:bidi="fa-IR"/>
        </w:rPr>
        <w:t>در اقوام سامی پیوسته مصلحان بصورت پیغمبر درآمده‌اند</w:t>
      </w:r>
      <w:r w:rsidR="00D5271B">
        <w:rPr>
          <w:rFonts w:ascii="Times New Roman" w:hAnsi="Times New Roman" w:cs="B Lotus" w:hint="cs"/>
          <w:szCs w:val="28"/>
          <w:rtl/>
          <w:lang w:bidi="fa-IR"/>
        </w:rPr>
        <w:t>»</w:t>
      </w:r>
      <w:r>
        <w:rPr>
          <w:rFonts w:ascii="Times New Roman" w:hAnsi="Times New Roman" w:cs="B Lotus" w:hint="cs"/>
          <w:szCs w:val="28"/>
          <w:rtl/>
          <w:lang w:bidi="fa-IR"/>
        </w:rPr>
        <w:t>!</w:t>
      </w:r>
      <w:r w:rsidR="00D5271B">
        <w:rPr>
          <w:rFonts w:ascii="Times New Roman" w:hAnsi="Times New Roman" w:cs="B Lotus" w:hint="cs"/>
          <w:szCs w:val="28"/>
          <w:rtl/>
          <w:lang w:bidi="fa-IR"/>
        </w:rPr>
        <w:t>.</w:t>
      </w:r>
      <w:r>
        <w:rPr>
          <w:rFonts w:ascii="Times New Roman" w:hAnsi="Times New Roman" w:cs="B Lotus" w:hint="cs"/>
          <w:szCs w:val="28"/>
          <w:rtl/>
          <w:lang w:bidi="fa-IR"/>
        </w:rPr>
        <w:t xml:space="preserve"> این نیز خطا ا</w:t>
      </w:r>
      <w:r w:rsidR="00D5271B">
        <w:rPr>
          <w:rFonts w:ascii="Times New Roman" w:hAnsi="Times New Roman" w:cs="B Lotus" w:hint="cs"/>
          <w:szCs w:val="28"/>
          <w:rtl/>
          <w:lang w:bidi="fa-IR"/>
        </w:rPr>
        <w:t>ست چرا که در</w:t>
      </w:r>
      <w:r>
        <w:rPr>
          <w:rFonts w:ascii="Times New Roman" w:hAnsi="Times New Roman" w:cs="B Lotus" w:hint="cs"/>
          <w:szCs w:val="28"/>
          <w:rtl/>
          <w:lang w:bidi="fa-IR"/>
        </w:rPr>
        <w:t>میان اقوام سامی شخصیّت‌های برجسته و ممتاز، تنها به عنوان پیامبر ظهور نکرده‌اند بلکه کسانی از «</w:t>
      </w:r>
      <w:r w:rsidRPr="00D5271B">
        <w:rPr>
          <w:rFonts w:ascii="B Lotus" w:hAnsi="B Lotus" w:cs="B Lotus" w:hint="cs"/>
          <w:sz w:val="28"/>
          <w:szCs w:val="28"/>
          <w:rtl/>
          <w:lang w:bidi="fa-IR"/>
        </w:rPr>
        <w:t>کندی</w:t>
      </w:r>
      <w:r>
        <w:rPr>
          <w:rFonts w:ascii="Times New Roman" w:hAnsi="Times New Roman" w:cs="B Lotus" w:hint="cs"/>
          <w:szCs w:val="28"/>
          <w:rtl/>
          <w:lang w:bidi="fa-IR"/>
        </w:rPr>
        <w:t>» تا «</w:t>
      </w:r>
      <w:r w:rsidRPr="00D5271B">
        <w:rPr>
          <w:rFonts w:ascii="B Lotus" w:hAnsi="B Lotus" w:cs="B Lotus" w:hint="cs"/>
          <w:sz w:val="28"/>
          <w:szCs w:val="28"/>
          <w:rtl/>
          <w:lang w:bidi="fa-IR"/>
        </w:rPr>
        <w:t>شیخ محمّد عبده</w:t>
      </w:r>
      <w:r>
        <w:rPr>
          <w:rFonts w:ascii="Times New Roman" w:hAnsi="Times New Roman" w:cs="B Lotus" w:hint="cs"/>
          <w:szCs w:val="28"/>
          <w:rtl/>
          <w:lang w:bidi="fa-IR"/>
        </w:rPr>
        <w:t>»، به عنوان فیلسوف و مصلح نیز ظاهر شده‌اند چنانکه در اقوام غیرسامی و آریایی افرادی چون «</w:t>
      </w:r>
      <w:r w:rsidRPr="00D5271B">
        <w:rPr>
          <w:rFonts w:ascii="B Lotus" w:hAnsi="B Lotus" w:cs="B Lotus" w:hint="cs"/>
          <w:sz w:val="28"/>
          <w:szCs w:val="28"/>
          <w:rtl/>
          <w:lang w:bidi="fa-IR"/>
        </w:rPr>
        <w:t>زرتشت</w:t>
      </w:r>
      <w:r>
        <w:rPr>
          <w:rFonts w:ascii="Times New Roman" w:hAnsi="Times New Roman" w:cs="B Lotus" w:hint="cs"/>
          <w:szCs w:val="28"/>
          <w:rtl/>
          <w:lang w:bidi="fa-IR"/>
        </w:rPr>
        <w:t>» و غیره به عنوان پیامبر ظهور کرده‌اند.</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دیگر آنکه می‌نویسد: «موسی به کوه طور رفته الواح نازل کرده و قوانین در اصلاح شئون بنی‌اسرائیل وضع کرده است»! در این عبارت، وضع</w:t>
      </w:r>
      <w:r w:rsidRPr="0092755A">
        <w:rPr>
          <w:rFonts w:ascii="Times New Roman" w:hAnsi="Times New Roman" w:cs="B Lotus" w:hint="cs"/>
          <w:sz w:val="28"/>
          <w:szCs w:val="28"/>
          <w:rtl/>
          <w:lang w:bidi="fa-IR"/>
        </w:rPr>
        <w:t xml:space="preserve"> قوانین را به موسی</w:t>
      </w:r>
      <w:r w:rsidRPr="0092755A">
        <w:rPr>
          <w:rFonts w:ascii="Times New Roman" w:hAnsi="Times New Roman" w:cs="B Lotus" w:hint="cs"/>
          <w:sz w:val="28"/>
          <w:szCs w:val="28"/>
          <w:lang w:bidi="fa-IR"/>
        </w:rPr>
        <w:sym w:font="AGA Arabesque" w:char="F075"/>
      </w:r>
      <w:r w:rsidRPr="0092755A">
        <w:rPr>
          <w:rFonts w:ascii="Times New Roman" w:hAnsi="Times New Roman" w:cs="B Lotus" w:hint="cs"/>
          <w:sz w:val="28"/>
          <w:szCs w:val="28"/>
          <w:rtl/>
          <w:lang w:bidi="fa-IR"/>
        </w:rPr>
        <w:t xml:space="preserve"> نسبت می‌دهد (نه به خداوند) چنانکه تعالیم عموم پیامبران را نیز </w:t>
      </w:r>
      <w:r>
        <w:rPr>
          <w:rFonts w:ascii="Times New Roman" w:hAnsi="Times New Roman" w:cs="B Lotus" w:hint="cs"/>
          <w:sz w:val="28"/>
          <w:szCs w:val="28"/>
          <w:rtl/>
          <w:lang w:bidi="fa-IR"/>
        </w:rPr>
        <w:t>«خودساخته» می‌پندارد! و اساساً پیامبران را در ردیف فیلسوفان و مصلحان و قانونگذاران می‌آورد و همپایه با ایشان می‌انگارد! با اینکه پیامبران از جهات گوناگون با دیگران تفاوتِ جوهری! دارند:</w:t>
      </w:r>
    </w:p>
    <w:p w:rsidR="00773C80" w:rsidRDefault="00773C80" w:rsidP="009079B7">
      <w:pPr>
        <w:pStyle w:val="StyleComplexBLotus12ptJustifiedFirstline05cmCharChar"/>
        <w:tabs>
          <w:tab w:val="right" w:pos="7371"/>
        </w:tabs>
        <w:spacing w:line="240" w:lineRule="auto"/>
        <w:rPr>
          <w:rFonts w:ascii="Times New Roman" w:hAnsi="Times New Roman" w:cs="B Lotus"/>
          <w:sz w:val="28"/>
          <w:szCs w:val="28"/>
          <w:rtl/>
          <w:lang w:bidi="fa-IR"/>
        </w:rPr>
      </w:pPr>
      <w:r w:rsidRPr="00D5271B">
        <w:rPr>
          <w:rFonts w:ascii="B Lotus" w:hAnsi="B Lotus" w:cs="B Lotus" w:hint="cs"/>
          <w:sz w:val="28"/>
          <w:szCs w:val="28"/>
          <w:rtl/>
          <w:lang w:bidi="fa-IR"/>
        </w:rPr>
        <w:t>نخست</w:t>
      </w:r>
      <w:r w:rsidR="00D5271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آنکه: فلاسفه و قانونگذاران در محیط‌های متمدّن ظهور کرده و از دانش دیگران سود جسته‌اند و آموزگاران و استادان در تحریک نبوغ آنها ت</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ثیر فراوان داشته‌اند امّا انبیاء به مکتب و مدرسه نرفتند و تحت ت</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ثیر استادان قرار نرگفتند به ویژه پیامبر بزرگوار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در</w:t>
      </w:r>
      <w:r w:rsidR="00D5271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تاریخ حیاتش روشن است و این چیزی است که خود نویسنده بدان اعتراف نموده و در صفح</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92 می‌نویسد: </w:t>
      </w:r>
      <w:r w:rsidR="00D5271B">
        <w:rPr>
          <w:rFonts w:ascii="Times New Roman" w:hAnsi="Times New Roman" w:cs="B Lotus" w:hint="cs"/>
          <w:sz w:val="28"/>
          <w:szCs w:val="28"/>
          <w:rtl/>
          <w:lang w:bidi="fa-IR"/>
        </w:rPr>
        <w:t>«</w:t>
      </w:r>
      <w:r>
        <w:rPr>
          <w:rFonts w:ascii="Times New Roman" w:hAnsi="Times New Roman" w:cs="B Lotus" w:hint="cs"/>
          <w:sz w:val="28"/>
          <w:szCs w:val="28"/>
          <w:rtl/>
          <w:lang w:bidi="fa-IR"/>
        </w:rPr>
        <w:t>بعضی از محقّقان، منکر بیسوادی حضرت محمّدند و کلم</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«أمّی» را بمعنی عرب</w:t>
      </w:r>
      <w:r w:rsidR="00D5271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غیراهل کتاب می‌گویند</w:t>
      </w:r>
      <w:r w:rsidRPr="00060CBE">
        <w:rPr>
          <w:rStyle w:val="FootnoteReference"/>
          <w:rFonts w:cs="B Lotus"/>
          <w:sz w:val="28"/>
          <w:szCs w:val="28"/>
          <w:rtl/>
          <w:lang w:bidi="fa-IR"/>
        </w:rPr>
        <w:footnoteReference w:id="295"/>
      </w:r>
      <w:r>
        <w:rPr>
          <w:rFonts w:ascii="Times New Roman" w:hAnsi="Times New Roman" w:cs="B Lotus" w:hint="cs"/>
          <w:sz w:val="28"/>
          <w:szCs w:val="28"/>
          <w:rtl/>
          <w:lang w:bidi="fa-IR"/>
        </w:rPr>
        <w:t>. در قرآن نیز بدین معنی آمده است</w:t>
      </w:r>
      <w:r w:rsidR="00D5271B">
        <w:rPr>
          <w:rFonts w:ascii="Times New Roman" w:hAnsi="Times New Roman" w:cs="B Lotus" w:hint="cs"/>
          <w:sz w:val="28"/>
          <w:szCs w:val="28"/>
          <w:rtl/>
          <w:lang w:bidi="fa-IR"/>
        </w:rPr>
        <w:t xml:space="preserve">: </w:t>
      </w:r>
      <w:r w:rsidR="00D5271B">
        <w:rPr>
          <w:rFonts w:ascii="Times New Roman" w:hAnsi="Times New Roman" w:cs="Traditional Arabic" w:hint="cs"/>
          <w:sz w:val="28"/>
          <w:szCs w:val="28"/>
          <w:rtl/>
          <w:lang w:bidi="fa-IR"/>
        </w:rPr>
        <w:t>﴿</w:t>
      </w:r>
      <w:r w:rsidR="009079B7" w:rsidRPr="009079B7">
        <w:rPr>
          <w:rFonts w:ascii="KFGQPC Uthmanic Script HAFS" w:cs="KFGQPC Uthmanic Script HAFS" w:hint="eastAsia"/>
          <w:sz w:val="28"/>
          <w:szCs w:val="28"/>
          <w:rtl/>
        </w:rPr>
        <w:t>هُوَ</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cs"/>
          <w:sz w:val="28"/>
          <w:szCs w:val="28"/>
          <w:rtl/>
        </w:rPr>
        <w:t>ٱ</w:t>
      </w:r>
      <w:r w:rsidR="009079B7" w:rsidRPr="009079B7">
        <w:rPr>
          <w:rFonts w:ascii="KFGQPC Uthmanic Script HAFS" w:cs="KFGQPC Uthmanic Script HAFS" w:hint="eastAsia"/>
          <w:sz w:val="28"/>
          <w:szCs w:val="28"/>
          <w:rtl/>
        </w:rPr>
        <w:t>لَّذِي</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بَعَثَ</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فِي</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cs"/>
          <w:sz w:val="28"/>
          <w:szCs w:val="28"/>
          <w:rtl/>
        </w:rPr>
        <w:t>ٱ</w:t>
      </w:r>
      <w:r w:rsidR="009079B7" w:rsidRPr="009079B7">
        <w:rPr>
          <w:rFonts w:ascii="KFGQPC Uthmanic Script HAFS" w:cs="KFGQPC Uthmanic Script HAFS" w:hint="eastAsia"/>
          <w:sz w:val="28"/>
          <w:szCs w:val="28"/>
          <w:rtl/>
        </w:rPr>
        <w:t>ل</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أُمِّيِّ‍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رَسُول</w:t>
      </w:r>
      <w:r w:rsidR="009079B7" w:rsidRPr="009079B7">
        <w:rPr>
          <w:rFonts w:ascii="KFGQPC Uthmanic Script HAFS" w:cs="KFGQPC Uthmanic Script HAFS" w:hint="cs"/>
          <w:sz w:val="28"/>
          <w:szCs w:val="28"/>
          <w:rtl/>
        </w:rPr>
        <w:t>ٗ</w:t>
      </w:r>
      <w:r w:rsidR="00D5271B">
        <w:rPr>
          <w:rFonts w:ascii="Times New Roman" w:hAnsi="Times New Roman" w:cs="Traditional Arabic" w:hint="cs"/>
          <w:sz w:val="28"/>
          <w:szCs w:val="28"/>
          <w:rtl/>
          <w:lang w:bidi="fa-IR"/>
        </w:rPr>
        <w:t>﴾</w:t>
      </w:r>
      <w:r w:rsidR="00D5271B">
        <w:rPr>
          <w:rFonts w:ascii="Times New Roman" w:hAnsi="Times New Roman" w:cs="B Lotus" w:hint="cs"/>
          <w:sz w:val="28"/>
          <w:szCs w:val="28"/>
          <w:rtl/>
          <w:lang w:bidi="fa-IR"/>
        </w:rPr>
        <w:t xml:space="preserve"> </w:t>
      </w:r>
      <w:r w:rsidR="00D5271B">
        <w:rPr>
          <w:rFonts w:ascii="Times New Roman" w:hAnsi="Times New Roman" w:cs="B Lotus" w:hint="cs"/>
          <w:sz w:val="26"/>
          <w:szCs w:val="26"/>
          <w:rtl/>
          <w:lang w:bidi="fa-IR"/>
        </w:rPr>
        <w:t>[</w:t>
      </w:r>
      <w:r w:rsidR="009079B7" w:rsidRPr="009079B7">
        <w:rPr>
          <w:rFonts w:ascii="mylotus" w:hAnsi="mylotus" w:cs="mylotus"/>
          <w:sz w:val="26"/>
          <w:szCs w:val="26"/>
          <w:rtl/>
          <w:lang w:bidi="fa-IR"/>
        </w:rPr>
        <w:t>الجمعة</w:t>
      </w:r>
      <w:r w:rsidR="009079B7">
        <w:rPr>
          <w:rFonts w:ascii="Times New Roman" w:hAnsi="Times New Roman" w:cs="B Lotus" w:hint="cs"/>
          <w:sz w:val="26"/>
          <w:szCs w:val="26"/>
          <w:rtl/>
          <w:lang w:bidi="fa-IR"/>
        </w:rPr>
        <w:t>: 2</w:t>
      </w:r>
      <w:r w:rsidR="00D5271B">
        <w:rPr>
          <w:rFonts w:ascii="Times New Roman" w:hAnsi="Times New Roman" w:cs="B Lotus" w:hint="cs"/>
          <w:sz w:val="26"/>
          <w:szCs w:val="26"/>
          <w:rtl/>
          <w:lang w:bidi="fa-IR"/>
        </w:rPr>
        <w:t>]</w:t>
      </w:r>
      <w:r w:rsidR="00D527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ولی تواتر و اجماع و قرائن عدیده حاکی است که حضرت، قادر به نوشتن نبوده است و شاید این اواخر می‌توانست پاره‌ای کلمات را بخواند. علاوه بر امارات روشن و خدشه‌ناپذیر، در قرآن نیز اشاره</w:t>
      </w:r>
      <w:r w:rsidRPr="00060CBE">
        <w:rPr>
          <w:rStyle w:val="FootnoteReference"/>
          <w:rFonts w:cs="B Lotus"/>
          <w:sz w:val="28"/>
          <w:szCs w:val="28"/>
          <w:rtl/>
          <w:lang w:bidi="fa-IR"/>
        </w:rPr>
        <w:footnoteReference w:id="296"/>
      </w:r>
      <w:r w:rsidR="00B70E80">
        <w:rPr>
          <w:rFonts w:ascii="Times New Roman" w:hAnsi="Times New Roman" w:cs="B Lotus" w:hint="cs"/>
          <w:sz w:val="28"/>
          <w:szCs w:val="28"/>
          <w:rtl/>
          <w:lang w:bidi="fa-IR"/>
        </w:rPr>
        <w:t xml:space="preserve"> بدین مطلب هست:</w:t>
      </w:r>
    </w:p>
    <w:p w:rsidR="001F0E6F"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كُنتَ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تَخُطُّهُ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بِيَمِينِكَ</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48]</w:t>
      </w:r>
      <w:r>
        <w:rPr>
          <w:rFonts w:ascii="Times New Roman" w:hAnsi="Times New Roman" w:cs="B Lotus" w:hint="cs"/>
          <w:szCs w:val="28"/>
          <w:rtl/>
          <w:lang w:bidi="fa-IR"/>
        </w:rPr>
        <w:t>.</w:t>
      </w:r>
    </w:p>
    <w:p w:rsidR="00773C80" w:rsidRPr="00060CBE" w:rsidRDefault="001F0E6F" w:rsidP="00D5271B">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قبل از نزول قرآن، تو نه کتابی می‌توانستی خواند و نه می‌توانستی بنویسی</w:t>
      </w:r>
      <w:r>
        <w:rPr>
          <w:rFonts w:ascii="Times New Roman" w:hAnsi="Times New Roman" w:cs="Traditional Arabic" w:hint="cs"/>
          <w:sz w:val="26"/>
          <w:szCs w:val="26"/>
          <w:rtl/>
          <w:lang w:bidi="fa-IR"/>
        </w:rPr>
        <w:t>»</w:t>
      </w:r>
      <w:r w:rsidR="00D5271B">
        <w:rPr>
          <w:rFonts w:ascii="Times New Roman" w:hAnsi="Times New Roman" w:cs="B Lotus"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سیره‌نویس در سرآغاز فصل «محمّد بشر است» از مولوی این بیت را به رسم تأیید می‌آورد که: </w:t>
      </w:r>
    </w:p>
    <w:tbl>
      <w:tblPr>
        <w:bidiVisual/>
        <w:tblW w:w="0" w:type="auto"/>
        <w:tblInd w:w="130" w:type="dxa"/>
        <w:tblLook w:val="01E0" w:firstRow="1" w:lastRow="1" w:firstColumn="1" w:lastColumn="1" w:noHBand="0" w:noVBand="0"/>
      </w:tblPr>
      <w:tblGrid>
        <w:gridCol w:w="3548"/>
        <w:gridCol w:w="362"/>
        <w:gridCol w:w="3552"/>
      </w:tblGrid>
      <w:tr w:rsidR="00773C80" w:rsidRPr="00773C80" w:rsidTr="001F0E6F">
        <w:tc>
          <w:tcPr>
            <w:tcW w:w="354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انبیا عامی بُدندی گرنه از الطاف خویش</w:t>
            </w:r>
            <w:r w:rsidRPr="00773C80">
              <w:rPr>
                <w:rFonts w:ascii="Times New Roman" w:hAnsi="Times New Roman" w:cs="B Lotus"/>
                <w:szCs w:val="28"/>
                <w:rtl/>
                <w:lang w:bidi="fa-IR"/>
              </w:rPr>
              <w:br/>
            </w:r>
          </w:p>
        </w:tc>
        <w:tc>
          <w:tcPr>
            <w:tcW w:w="362"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552"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بر مسِ هستیِ آنان کیمیا می‌ریختی</w:t>
            </w:r>
            <w:r w:rsidRPr="00773C80">
              <w:rPr>
                <w:rFonts w:ascii="Times New Roman" w:hAnsi="Times New Roman" w:cs="B Lotus"/>
                <w:szCs w:val="28"/>
                <w:rtl/>
                <w:lang w:bidi="fa-IR"/>
              </w:rPr>
              <w:br/>
            </w:r>
          </w:p>
        </w:tc>
      </w:tr>
    </w:tbl>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معنی نیز در حکم اعترافی است بر درستی آنچه که گفتیم: پیامبران مردم عامی به شمار می‌آمدند و از درس و بحثِ خواص و تعلیم و ت</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دیب استادان، برکنار بودند.</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 پیامبران، یکدیگر را نفی نکردند و به مخالفت با هم برنخاستند بلکه هر کدام دیگری را تصدیق نمودند ولی فلاسفه و مصلحان و دانشوران در ردّ و نفی یکدیگر بسیار کوشیدند، بدانگونه که ارسطو با استادش افلاطون، روی مخالفت نشان داد!</w:t>
      </w:r>
      <w:r w:rsidR="00D5271B">
        <w:rPr>
          <w:rFonts w:ascii="Times New Roman" w:hAnsi="Times New Roman" w:cs="B Lotus" w:hint="cs"/>
          <w:sz w:val="28"/>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 xml:space="preserve">سوّم </w:t>
      </w:r>
      <w:r>
        <w:rPr>
          <w:rFonts w:ascii="Times New Roman" w:hAnsi="Times New Roman" w:cs="B Lotus" w:hint="cs"/>
          <w:sz w:val="28"/>
          <w:szCs w:val="28"/>
          <w:rtl/>
          <w:lang w:bidi="fa-IR"/>
        </w:rPr>
        <w:t>آنکه: انبیاء عقاید خود را دربار</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جهان هستی و فرجام‌ آفرینش و فلسف</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وجود، هیچگاه تغییر ندادند امّا نظر فلاسفه و دانشمندان و مصلحان در این باره تغییر و تفاوت بسیار یافت.</w:t>
      </w:r>
    </w:p>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چهارم</w:t>
      </w:r>
      <w:r>
        <w:rPr>
          <w:rFonts w:ascii="Times New Roman" w:hAnsi="Times New Roman" w:cs="B Lotus" w:hint="cs"/>
          <w:sz w:val="28"/>
          <w:szCs w:val="28"/>
          <w:rtl/>
          <w:lang w:bidi="fa-IR"/>
        </w:rPr>
        <w:t xml:space="preserve"> آنکه، پیامبران پس از بعثت «حالات غیرعادی» داشتند و این احوال، منشاء دعوت و مؤیّد حرکت آنان بود ولی فیلسوفان و مصلحان و قانونگذاران اگر آرامش درون را از دست می‌دادند و دچار احوالی غیرعادی می‌شدند، این </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مر مانع فعّالیّت آنها می‌گشت! و از اینرو احوال غیرعادی ایشان از «خستگی‌های عصبی و اختلالات روحی» آنها حکایت می‌کند و احوال پیامبران به «وحی روحانی و الهامات معنوی» آنان باز می‌گردد.</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پنجم</w:t>
      </w:r>
      <w:r w:rsidR="00D5271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آنکه: پیامبران به نیروی الهام، از حوادث آینده به درستی خبر دادند و پیشگویی</w:t>
      </w:r>
      <w:r w:rsidR="00D5271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صادقانه کردند چنانکه کتب و آثار ایشان بر این معنی گواه است ولی فیلسوفان و قانونگذاران و دانشوران از این نعمت محرومند.</w:t>
      </w:r>
    </w:p>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ششم</w:t>
      </w:r>
      <w:r>
        <w:rPr>
          <w:rFonts w:ascii="Times New Roman" w:hAnsi="Times New Roman" w:cs="B Lotus" w:hint="cs"/>
          <w:sz w:val="28"/>
          <w:szCs w:val="28"/>
          <w:rtl/>
          <w:lang w:bidi="fa-IR"/>
        </w:rPr>
        <w:t xml:space="preserve"> آنکه: پیامبران به «امدادهای غیرعادی» و تأییدات روحی از دیگران ممتاز بودند چنانکه نویسند</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خود به این حقیقت اعتراف می‌کند آنجا که می‌نویسد: </w:t>
      </w:r>
      <w:r w:rsidR="00D527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امّا باید انصاف داد که این امر از شأن حضرت محمد نمی‌کاهد. که مردی </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ُمّی، پرورش یافته در محیطی آلوده به اوهام و خرافات، در محیطی که فسق و ستم رایج است و ضابطه‌ای جز زور و قساوت وجود ندارد به نشر ملکات فاضله برخیزد و مردم را از شرک و تباهی نهی کند و پیوسته برای آنها از اقوام گذشته سخن گوید، نشان</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نبوغ فطری و ت</w:t>
      </w:r>
      <w:r w:rsidR="00D5271B">
        <w:rPr>
          <w:rFonts w:ascii="Times New Roman" w:hAnsi="Times New Roman" w:cs="B Lotus" w:hint="cs"/>
          <w:sz w:val="28"/>
          <w:szCs w:val="28"/>
          <w:rtl/>
          <w:lang w:bidi="fa-IR"/>
        </w:rPr>
        <w:t>ا</w:t>
      </w:r>
      <w:r>
        <w:rPr>
          <w:rFonts w:ascii="Times New Roman" w:hAnsi="Times New Roman" w:cs="B Lotus" w:hint="cs"/>
          <w:sz w:val="28"/>
          <w:szCs w:val="28"/>
          <w:rtl/>
          <w:lang w:bidi="fa-IR"/>
        </w:rPr>
        <w:t>ییدات روحی و صدای وجدان پاک و انسانی اوست</w:t>
      </w:r>
      <w:r w:rsidR="00D5271B">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D5271B" w:rsidRPr="00D5271B">
        <w:rPr>
          <w:rStyle w:val="FootnoteReference"/>
          <w:rFonts w:ascii="Times New Roman" w:hAnsi="Times New Roman" w:cs="B Lotus"/>
          <w:color w:val="000000"/>
          <w:spacing w:val="-4"/>
          <w:sz w:val="28"/>
          <w:szCs w:val="28"/>
          <w:rtl/>
          <w:lang w:bidi="fa-IR"/>
        </w:rPr>
        <w:footnoteReference w:id="297"/>
      </w:r>
      <w:r>
        <w:rPr>
          <w:rFonts w:ascii="Times New Roman" w:hAnsi="Times New Roman" w:cs="B Lotus" w:hint="cs"/>
          <w:sz w:val="28"/>
          <w:szCs w:val="28"/>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هفتم</w:t>
      </w:r>
      <w:r>
        <w:rPr>
          <w:rFonts w:ascii="Times New Roman" w:hAnsi="Times New Roman" w:cs="B Lotus" w:hint="cs"/>
          <w:sz w:val="28"/>
          <w:szCs w:val="28"/>
          <w:rtl/>
          <w:lang w:bidi="fa-IR"/>
        </w:rPr>
        <w:t xml:space="preserve"> آنکه: ظهور انبیاء مقارن با معجزات فوق طبیعی بوده (که به زودی دربار</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سخن خواهیم گفت) ولی برای فیلسوفان و قانونگذاران و مصلحان چنین حوادثی رخ نداده است.</w:t>
      </w:r>
    </w:p>
    <w:p w:rsidR="00773C80" w:rsidRDefault="00773C80" w:rsidP="00D5271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هشتم</w:t>
      </w:r>
      <w:r>
        <w:rPr>
          <w:rFonts w:ascii="Times New Roman" w:hAnsi="Times New Roman" w:cs="B Lotus" w:hint="cs"/>
          <w:sz w:val="28"/>
          <w:szCs w:val="28"/>
          <w:rtl/>
          <w:lang w:bidi="fa-IR"/>
        </w:rPr>
        <w:t xml:space="preserve"> آنکه: انبیاء از آنجا که هم</w:t>
      </w:r>
      <w:r w:rsidR="00D5271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معلومات و کرامات خود را از خدا و اثر فضل و منّت او می‌دانستند، هرگز برخود نبالیده و فخرفروشی نکرده‌اند و به قول قرآن مجید ه</w:t>
      </w:r>
      <w:r w:rsidR="00B70E80">
        <w:rPr>
          <w:rFonts w:ascii="Times New Roman" w:hAnsi="Times New Roman" w:cs="B Lotus" w:hint="cs"/>
          <w:sz w:val="28"/>
          <w:szCs w:val="28"/>
          <w:rtl/>
          <w:lang w:bidi="fa-IR"/>
        </w:rPr>
        <w:t>مواره ادّعای ایشان چنین بود که:</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بَشَر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مِّث</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لُكُم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يَشَا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عِبَادِهِ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كَانَ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لَنَا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تِيَكُم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بِسُل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طَ</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وَعَلَى</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يَتَوَكَّلِ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مِنُونَ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[ابراهیم: 11]</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جز بشری مانند شما نیستیم لیکن خداوند بر هر یک از بندگان خود که می‌خواهد منّت می‌نهد و نیز در توان ما نیست که دلیل (یعنی معجزه‌ای) برای شما بیاوریم مگر آنکه خدا فرمان و إذن دهد و مؤمنان باید بر خدا توکّل 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D5271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فلاسفه و مصلحان و قانونگذاران چه بسیار بر خود بالیده‌اند و دربار</w:t>
      </w:r>
      <w:r w:rsidR="00D5271B">
        <w:rPr>
          <w:rFonts w:ascii="Times New Roman" w:hAnsi="Times New Roman" w:cs="B Lotus" w:hint="cs"/>
          <w:szCs w:val="28"/>
          <w:rtl/>
          <w:lang w:bidi="fa-IR"/>
        </w:rPr>
        <w:t>ه</w:t>
      </w:r>
      <w:r>
        <w:rPr>
          <w:rFonts w:ascii="Times New Roman" w:hAnsi="Times New Roman" w:cs="B Lotus" w:hint="cs"/>
          <w:szCs w:val="28"/>
          <w:rtl/>
          <w:lang w:bidi="fa-IR"/>
        </w:rPr>
        <w:t xml:space="preserve"> آثار خویش «ثناخوانی» کرده‌اند!</w:t>
      </w:r>
      <w:r w:rsidR="00D5271B">
        <w:rPr>
          <w:rFonts w:ascii="Times New Roman" w:hAnsi="Times New Roman" w:cs="B Lotus" w:hint="cs"/>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نهم</w:t>
      </w:r>
      <w:r>
        <w:rPr>
          <w:rFonts w:ascii="Times New Roman" w:hAnsi="Times New Roman" w:cs="B Lotus" w:hint="cs"/>
          <w:szCs w:val="28"/>
          <w:rtl/>
          <w:lang w:bidi="fa-IR"/>
        </w:rPr>
        <w:t xml:space="preserve"> آنکه: پیامبران هیچگاه فیلسوفان و مصلحان و دیگران را پیروی نکردند و به آیین ایشان درنیامدند در صورتیکه اکثر فیلسوفان و مصلحان و دانشوران، دین پیامبران را پذیرا شدند و بر فرمان آنان گردن نهادند.</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دهم</w:t>
      </w:r>
      <w:r>
        <w:rPr>
          <w:rFonts w:ascii="Times New Roman" w:hAnsi="Times New Roman" w:cs="B Lotus" w:hint="cs"/>
          <w:szCs w:val="28"/>
          <w:rtl/>
          <w:lang w:bidi="fa-IR"/>
        </w:rPr>
        <w:t xml:space="preserve"> آنکه: نوع تربیت و تأثیر پیامبران در امّت‌ها، با تأثیر فلاسفه و قانونگذاران در مردم تفاوت بسیار داشته است.</w:t>
      </w:r>
    </w:p>
    <w:p w:rsidR="00773C80" w:rsidRDefault="00773C80"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جز آنچه گفتیم تفاوت</w:t>
      </w:r>
      <w:r w:rsidR="00D5271B">
        <w:rPr>
          <w:rFonts w:ascii="Times New Roman" w:hAnsi="Times New Roman" w:cs="B Lotus" w:hint="eastAsia"/>
          <w:szCs w:val="28"/>
          <w:rtl/>
          <w:lang w:bidi="fa-IR"/>
        </w:rPr>
        <w:t>‌</w:t>
      </w:r>
      <w:r>
        <w:rPr>
          <w:rFonts w:ascii="Times New Roman" w:hAnsi="Times New Roman" w:cs="B Lotus" w:hint="cs"/>
          <w:szCs w:val="28"/>
          <w:rtl/>
          <w:lang w:bidi="fa-IR"/>
        </w:rPr>
        <w:t>های دیگری نیز در میان این دو گروه وجود دارد که ذکر هم</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آنها سخن را به درازا می‌کشاند وما از آن صرفنظر می‌کنیم.</w:t>
      </w:r>
    </w:p>
    <w:p w:rsidR="00773C80" w:rsidRDefault="00773C80"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سخنش را چنین ادامه می‌دهد:</w:t>
      </w:r>
    </w:p>
    <w:p w:rsidR="00773C80" w:rsidRDefault="00886A8F"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چه تفاوتی میان او</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(محمّد) و موسی و عیسی هست؟ متشرّعان ساده‌لوح، دلیل صدق نبوّت را معجزه قرار می‌دهند و از</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 xml:space="preserve">همین روی تاریخ‌نویسان اسلام صدها بلکه هزارها معجزه برای حضرت محمّد شرح می‌دهند. شگفت‌انگیزتر اینکه یک دانشمند مسیحی بنام حداد، کتابی تألیف کرده است بنام </w:t>
      </w:r>
      <w:r>
        <w:rPr>
          <w:rFonts w:ascii="Times New Roman" w:hAnsi="Times New Roman" w:cs="B Lotus" w:hint="cs"/>
          <w:szCs w:val="28"/>
          <w:rtl/>
          <w:lang w:bidi="fa-IR"/>
        </w:rPr>
        <w:t>(</w:t>
      </w:r>
      <w:r w:rsidR="00773C80" w:rsidRPr="00886A8F">
        <w:rPr>
          <w:rFonts w:ascii="mylotus" w:hAnsi="mylotus" w:cs="mylotus"/>
          <w:szCs w:val="28"/>
          <w:rtl/>
          <w:lang w:bidi="fa-IR"/>
        </w:rPr>
        <w:t>القرآن الکتاب</w:t>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که گواه وسعت دامن</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تحقیقات و اطّلاعات اوست. او در این کتاب با شواهد عدید</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w:t>
      </w:r>
      <w:r>
        <w:rPr>
          <w:rFonts w:ascii="Times New Roman" w:hAnsi="Times New Roman" w:cs="B Lotus" w:hint="cs"/>
          <w:szCs w:val="28"/>
          <w:rtl/>
          <w:lang w:bidi="fa-IR"/>
        </w:rPr>
        <w:t>قرآنی نشان داده</w:t>
      </w:r>
      <w:r>
        <w:rPr>
          <w:rFonts w:ascii="Times New Roman" w:hAnsi="Times New Roman" w:cs="B Lotus" w:hint="eastAsia"/>
          <w:szCs w:val="28"/>
          <w:rtl/>
          <w:lang w:bidi="fa-IR"/>
        </w:rPr>
        <w:t>‌</w:t>
      </w:r>
      <w:r w:rsidR="00773C80">
        <w:rPr>
          <w:rFonts w:ascii="Times New Roman" w:hAnsi="Times New Roman" w:cs="B Lotus" w:hint="cs"/>
          <w:szCs w:val="28"/>
          <w:rtl/>
          <w:lang w:bidi="fa-IR"/>
        </w:rPr>
        <w:t xml:space="preserve">است که از حضرت محمّد معجزه‌ای ظاهر نشده است و قرآن را نیز معجزه نمی‌داند، آنوقت در کمال ساده‌لوحی </w:t>
      </w:r>
      <w:r>
        <w:rPr>
          <w:rFonts w:ascii="Times New Roman" w:hAnsi="Times New Roman" w:cs="B Lotus" w:hint="cs"/>
          <w:szCs w:val="28"/>
          <w:rtl/>
          <w:lang w:bidi="fa-IR"/>
        </w:rPr>
        <w:t>ا</w:t>
      </w:r>
      <w:r w:rsidR="00773C80">
        <w:rPr>
          <w:rFonts w:ascii="Times New Roman" w:hAnsi="Times New Roman" w:cs="B Lotus" w:hint="cs"/>
          <w:szCs w:val="28"/>
          <w:rtl/>
          <w:lang w:bidi="fa-IR"/>
        </w:rPr>
        <w:t>عجاز را دلیل بر نبوّت آورده و استشهاد به معجزات موسی و عیسی می‌کند در حالیکه هم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آن معجزات در میان اوهام و پندارها غیر قابل رؤیت است</w:t>
      </w:r>
      <w:r>
        <w:rPr>
          <w:rFonts w:ascii="Times New Roman" w:hAnsi="Times New Roman" w:cs="B Lotus" w:hint="cs"/>
          <w:szCs w:val="28"/>
          <w:rtl/>
          <w:lang w:bidi="fa-IR"/>
        </w:rPr>
        <w:t>»</w:t>
      </w:r>
      <w:r w:rsidRPr="00886A8F">
        <w:rPr>
          <w:rStyle w:val="FootnoteReference"/>
          <w:rFonts w:ascii="Times New Roman" w:hAnsi="Times New Roman" w:cs="B Lotus"/>
          <w:color w:val="000000"/>
          <w:spacing w:val="-4"/>
          <w:szCs w:val="28"/>
          <w:rtl/>
          <w:lang w:bidi="fa-IR"/>
        </w:rPr>
        <w:footnoteReference w:id="298"/>
      </w:r>
      <w:r w:rsidR="00773C80">
        <w:rPr>
          <w:rFonts w:ascii="Times New Roman" w:hAnsi="Times New Roman" w:cs="B Lotus" w:hint="cs"/>
          <w:szCs w:val="28"/>
          <w:rtl/>
          <w:lang w:bidi="fa-IR"/>
        </w:rPr>
        <w:t>.</w:t>
      </w:r>
    </w:p>
    <w:p w:rsidR="00773C80" w:rsidRDefault="00773C80"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باید دانست آنچه نویسنده می‌گوید که: </w:t>
      </w:r>
      <w:r w:rsidR="00886A8F">
        <w:rPr>
          <w:rFonts w:ascii="Times New Roman" w:hAnsi="Times New Roman" w:cs="B Lotus" w:hint="cs"/>
          <w:szCs w:val="28"/>
          <w:rtl/>
          <w:lang w:bidi="fa-IR"/>
        </w:rPr>
        <w:t>«</w:t>
      </w:r>
      <w:r>
        <w:rPr>
          <w:rFonts w:ascii="Times New Roman" w:hAnsi="Times New Roman" w:cs="B Lotus" w:hint="cs"/>
          <w:szCs w:val="28"/>
          <w:rtl/>
          <w:lang w:bidi="fa-IR"/>
        </w:rPr>
        <w:t>متشرّعان ساده‌لوح، دلیل صدق نبوّت را معجزه قرار می‌دهند</w:t>
      </w:r>
      <w:r w:rsidR="00886A8F">
        <w:rPr>
          <w:rFonts w:ascii="Times New Roman" w:hAnsi="Times New Roman" w:cs="B Lotus" w:hint="cs"/>
          <w:szCs w:val="28"/>
          <w:rtl/>
          <w:lang w:bidi="fa-IR"/>
        </w:rPr>
        <w:t>»</w:t>
      </w:r>
      <w:r>
        <w:rPr>
          <w:rFonts w:ascii="Times New Roman" w:hAnsi="Times New Roman" w:cs="B Lotus" w:hint="cs"/>
          <w:szCs w:val="28"/>
          <w:rtl/>
          <w:lang w:bidi="fa-IR"/>
        </w:rPr>
        <w:t>!</w:t>
      </w:r>
      <w:r w:rsidR="00886A8F">
        <w:rPr>
          <w:rFonts w:ascii="Times New Roman" w:hAnsi="Times New Roman" w:cs="B Lotus" w:hint="cs"/>
          <w:szCs w:val="28"/>
          <w:rtl/>
          <w:lang w:bidi="fa-IR"/>
        </w:rPr>
        <w:t>.</w:t>
      </w:r>
      <w:r>
        <w:rPr>
          <w:rFonts w:ascii="Times New Roman" w:hAnsi="Times New Roman" w:cs="B Lotus" w:hint="cs"/>
          <w:szCs w:val="28"/>
          <w:rtl/>
          <w:lang w:bidi="fa-IR"/>
        </w:rPr>
        <w:t xml:space="preserve"> </w:t>
      </w:r>
      <w:r w:rsidRPr="009E723D">
        <w:rPr>
          <w:rFonts w:ascii="B Lotus" w:hAnsi="B Lotus" w:cs="B Lotus" w:hint="cs"/>
          <w:b/>
          <w:bCs/>
          <w:sz w:val="28"/>
          <w:szCs w:val="28"/>
          <w:rtl/>
          <w:lang w:bidi="fa-IR"/>
        </w:rPr>
        <w:t>اولاً</w:t>
      </w:r>
      <w:r>
        <w:rPr>
          <w:rFonts w:ascii="Times New Roman" w:hAnsi="Times New Roman" w:cs="B Lotus" w:hint="cs"/>
          <w:szCs w:val="28"/>
          <w:rtl/>
          <w:lang w:bidi="fa-IR"/>
        </w:rPr>
        <w:t>: این سخن به گونه‌ای با خود نویسنده پیوند پیدا می‌کند! زیرا در صفح</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67 از کتابش می‌نویسد: </w:t>
      </w:r>
      <w:r w:rsidR="00886A8F">
        <w:rPr>
          <w:rFonts w:ascii="Times New Roman" w:hAnsi="Times New Roman" w:cs="B Lotus" w:hint="cs"/>
          <w:szCs w:val="28"/>
          <w:rtl/>
          <w:lang w:bidi="fa-IR"/>
        </w:rPr>
        <w:t>«</w:t>
      </w:r>
      <w:r>
        <w:rPr>
          <w:rFonts w:ascii="Times New Roman" w:hAnsi="Times New Roman" w:cs="B Lotus" w:hint="cs"/>
          <w:szCs w:val="28"/>
          <w:rtl/>
          <w:lang w:bidi="fa-IR"/>
        </w:rPr>
        <w:t>... یک ایرانی .... از مرور به قرآن به شگفت می‌افتد که اثری از معجزه در آن نیست</w:t>
      </w:r>
      <w:r w:rsidR="00886A8F">
        <w:rPr>
          <w:rFonts w:ascii="Times New Roman" w:hAnsi="Times New Roman" w:cs="B Lotus" w:hint="cs"/>
          <w:szCs w:val="28"/>
          <w:rtl/>
          <w:lang w:bidi="fa-IR"/>
        </w:rPr>
        <w:t>»</w:t>
      </w:r>
      <w:r>
        <w:rPr>
          <w:rFonts w:ascii="Times New Roman" w:hAnsi="Times New Roman" w:cs="B Lotus" w:hint="cs"/>
          <w:szCs w:val="28"/>
          <w:rtl/>
          <w:lang w:bidi="fa-IR"/>
        </w:rPr>
        <w:t>! با توجّه به آنکه خود نویسنده هم ایرانی است باید گفت که مای</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این شگفتی یعنی «انتظار معجزه» در وجودایشان نیز راه یافته و بنابراین کلاهی از نَمَدِ ساده‌لوحی برای جناب سیره‌نویس هم دوخته‌اند! </w:t>
      </w:r>
      <w:r w:rsidRPr="009E723D">
        <w:rPr>
          <w:rFonts w:ascii="B Lotus" w:hAnsi="B Lotus" w:cs="B Lotus" w:hint="cs"/>
          <w:b/>
          <w:bCs/>
          <w:sz w:val="28"/>
          <w:szCs w:val="28"/>
          <w:rtl/>
          <w:lang w:bidi="fa-IR"/>
        </w:rPr>
        <w:t>ثانیاً</w:t>
      </w:r>
      <w:r>
        <w:rPr>
          <w:rFonts w:ascii="Times New Roman" w:hAnsi="Times New Roman" w:cs="B Lotus" w:hint="cs"/>
          <w:szCs w:val="28"/>
          <w:rtl/>
          <w:lang w:bidi="fa-IR"/>
        </w:rPr>
        <w:t xml:space="preserve"> دیگران که معجزه را دلیل بر صدق نبوّت می‌شمارند، عقید</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آنان از مقدّمه‌ای خردپذیر و روشن بدست می‌آید زیرا ادّعای پیامبران مبتنی بر آنست که ایشان از سوی مبدئی مأموریت و رسالت یافته‌اند که چون بخواهد، آیات و حوادثی پدید می‌آورد که در قدرت هیچ بشری نیست. بنابراین بسیار طبیعی است که مردم انتظار داشته باشند تا مبداء عالم برای اثبات رسالت مأمورانِ خود، نمونه‌ای از آیات و معجزات مزبور را با ایشان قرین سازد و</w:t>
      </w:r>
      <w:r w:rsidR="00886A8F">
        <w:rPr>
          <w:rFonts w:ascii="Times New Roman" w:hAnsi="Times New Roman" w:cs="B Lotus" w:hint="cs"/>
          <w:szCs w:val="28"/>
          <w:rtl/>
          <w:lang w:bidi="fa-IR"/>
        </w:rPr>
        <w:t xml:space="preserve"> </w:t>
      </w:r>
      <w:r>
        <w:rPr>
          <w:rFonts w:ascii="Times New Roman" w:hAnsi="Times New Roman" w:cs="B Lotus" w:hint="cs"/>
          <w:szCs w:val="28"/>
          <w:rtl/>
          <w:lang w:bidi="fa-IR"/>
        </w:rPr>
        <w:t>این کار در حکم آنستکه آفریدگار توانا با مُهر ویژ</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خویش، </w:t>
      </w:r>
      <w:r w:rsidRPr="00886A8F">
        <w:rPr>
          <w:rFonts w:ascii="Times New Roman" w:hAnsi="Times New Roman" w:cs="B Lotus" w:hint="cs"/>
          <w:szCs w:val="28"/>
          <w:rtl/>
          <w:lang w:bidi="fa-IR"/>
        </w:rPr>
        <w:t>«</w:t>
      </w:r>
      <w:r w:rsidRPr="00886A8F">
        <w:rPr>
          <w:rFonts w:ascii="B Lotus" w:hAnsi="B Lotus" w:cs="B Lotus" w:hint="cs"/>
          <w:sz w:val="28"/>
          <w:szCs w:val="28"/>
          <w:rtl/>
          <w:lang w:bidi="fa-IR"/>
        </w:rPr>
        <w:t>معرّفی</w:t>
      </w:r>
      <w:r w:rsidRPr="00886A8F">
        <w:rPr>
          <w:rFonts w:ascii="Times New Roman" w:hAnsi="Times New Roman" w:cs="B Lotus" w:hint="cs"/>
          <w:szCs w:val="28"/>
          <w:rtl/>
          <w:lang w:bidi="fa-IR"/>
        </w:rPr>
        <w:t xml:space="preserve"> </w:t>
      </w:r>
      <w:r w:rsidRPr="00886A8F">
        <w:rPr>
          <w:rFonts w:ascii="B Lotus" w:hAnsi="B Lotus" w:cs="B Lotus" w:hint="cs"/>
          <w:sz w:val="28"/>
          <w:szCs w:val="28"/>
          <w:rtl/>
          <w:lang w:bidi="fa-IR"/>
        </w:rPr>
        <w:t>نامه</w:t>
      </w:r>
      <w:r>
        <w:rPr>
          <w:rFonts w:ascii="Times New Roman" w:hAnsi="Times New Roman" w:cs="B Lotus" w:hint="cs"/>
          <w:szCs w:val="28"/>
          <w:rtl/>
          <w:lang w:bidi="fa-IR"/>
        </w:rPr>
        <w:t>» انبیاء را تصدیق کرده باشد تا هر شیّادی نتواند به دروغ خود را مأمور خدا و فرستاد</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حق معرّفی نماید. آیا داشتن چنین انتظاری از پیامبران، نشان</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ساده‌لوحی است؟ یا ساده‌لوحی را در نداشتن چنین انتظاری باید یافت؟!</w:t>
      </w:r>
      <w:r w:rsidR="00886A8F">
        <w:rPr>
          <w:rFonts w:ascii="Times New Roman" w:hAnsi="Times New Roman" w:cs="B Lotus" w:hint="cs"/>
          <w:szCs w:val="28"/>
          <w:rtl/>
          <w:lang w:bidi="fa-IR"/>
        </w:rPr>
        <w:t>.</w:t>
      </w:r>
    </w:p>
    <w:p w:rsidR="00773C80" w:rsidRDefault="00773C80"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آنچه می‌نویسد که: </w:t>
      </w:r>
      <w:r w:rsidR="00886A8F">
        <w:rPr>
          <w:rFonts w:ascii="Times New Roman" w:hAnsi="Times New Roman" w:cs="B Lotus" w:hint="cs"/>
          <w:szCs w:val="28"/>
          <w:rtl/>
          <w:lang w:bidi="fa-IR"/>
        </w:rPr>
        <w:t>«</w:t>
      </w:r>
      <w:r>
        <w:rPr>
          <w:rFonts w:ascii="Times New Roman" w:hAnsi="Times New Roman" w:cs="B Lotus" w:hint="cs"/>
          <w:szCs w:val="28"/>
          <w:rtl/>
          <w:lang w:bidi="fa-IR"/>
        </w:rPr>
        <w:t xml:space="preserve">تاریخ‌نویسان اسلام صدها بلکه هزارها معجزه برای حضرت محمّد شرح می‌دهند» </w:t>
      </w:r>
      <w:r w:rsidRPr="009E723D">
        <w:rPr>
          <w:rFonts w:ascii="B Lotus" w:hAnsi="B Lotus" w:cs="B Lotus" w:hint="cs"/>
          <w:b/>
          <w:bCs/>
          <w:sz w:val="28"/>
          <w:szCs w:val="28"/>
          <w:rtl/>
          <w:lang w:bidi="fa-IR"/>
        </w:rPr>
        <w:t>اوّلاً</w:t>
      </w:r>
      <w:r>
        <w:rPr>
          <w:rFonts w:ascii="Times New Roman" w:hAnsi="Times New Roman" w:cs="B Lotus" w:hint="cs"/>
          <w:szCs w:val="28"/>
          <w:rtl/>
          <w:lang w:bidi="fa-IR"/>
        </w:rPr>
        <w:t>: باید از سیره‌نویس ناشی! پرسید که اگر شما حتّی یکی از هزاران روایت تاریخ‌نگاران را راست نمی‌شمارید پس چرا بر دیگر روایات این مورّخان اعتماد کرده‌اید و با بهره‌گیری از آنها به کتاب‌نویسی دربار</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زندگانی پیامبر اسلام دست زده</w:t>
      </w:r>
      <w:r>
        <w:rPr>
          <w:rFonts w:ascii="Times New Roman" w:hAnsi="Times New Roman" w:cs="B Lotus" w:hint="eastAsia"/>
          <w:szCs w:val="28"/>
          <w:rtl/>
          <w:lang w:bidi="fa-IR"/>
        </w:rPr>
        <w:t>‌</w:t>
      </w:r>
      <w:r>
        <w:rPr>
          <w:rFonts w:ascii="Times New Roman" w:hAnsi="Times New Roman" w:cs="B Lotus" w:hint="cs"/>
          <w:szCs w:val="28"/>
          <w:rtl/>
          <w:lang w:bidi="fa-IR"/>
        </w:rPr>
        <w:t>اید؟! مگر می‌توان به آثار کسانی که هزاران دروغ در</w:t>
      </w:r>
      <w:r w:rsidR="00886A8F">
        <w:rPr>
          <w:rFonts w:ascii="Times New Roman" w:hAnsi="Times New Roman" w:cs="B Lotus" w:hint="cs"/>
          <w:szCs w:val="28"/>
          <w:rtl/>
          <w:lang w:bidi="fa-IR"/>
        </w:rPr>
        <w:t xml:space="preserve"> </w:t>
      </w:r>
      <w:r>
        <w:rPr>
          <w:rFonts w:ascii="Times New Roman" w:hAnsi="Times New Roman" w:cs="B Lotus" w:hint="cs"/>
          <w:szCs w:val="28"/>
          <w:rtl/>
          <w:lang w:bidi="fa-IR"/>
        </w:rPr>
        <w:t>کتب خود ساخته و پرداخته‌اند اعتماد ورزید؟</w:t>
      </w:r>
    </w:p>
    <w:p w:rsidR="00773C80" w:rsidRDefault="00773C80" w:rsidP="00886A8F">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ثانیاً</w:t>
      </w:r>
      <w:r>
        <w:rPr>
          <w:rFonts w:ascii="Times New Roman" w:hAnsi="Times New Roman" w:cs="B Lotus" w:hint="cs"/>
          <w:szCs w:val="28"/>
          <w:rtl/>
          <w:lang w:bidi="fa-IR"/>
        </w:rPr>
        <w:t>: پژوهشگران و م</w:t>
      </w:r>
      <w:r w:rsidR="00886A8F">
        <w:rPr>
          <w:rFonts w:ascii="Times New Roman" w:hAnsi="Times New Roman" w:cs="B Lotus" w:hint="cs"/>
          <w:szCs w:val="28"/>
          <w:rtl/>
          <w:lang w:bidi="fa-IR"/>
        </w:rPr>
        <w:t>حقّقان تاریخ خوب می‌دانند که در</w:t>
      </w:r>
      <w:r>
        <w:rPr>
          <w:rFonts w:ascii="Times New Roman" w:hAnsi="Times New Roman" w:cs="B Lotus" w:hint="cs"/>
          <w:szCs w:val="28"/>
          <w:rtl/>
          <w:lang w:bidi="fa-IR"/>
        </w:rPr>
        <w:t>میان روایات تاریخی، راست و دروغ هر دو، وجود دارد و نه چنانست که هزاران روایت از معجزات پیامبر، همگی از ریشه دروغ</w:t>
      </w:r>
      <w:r w:rsidR="00886A8F">
        <w:rPr>
          <w:rFonts w:ascii="Times New Roman" w:hAnsi="Times New Roman" w:cs="B Lotus" w:hint="cs"/>
          <w:szCs w:val="28"/>
          <w:rtl/>
          <w:lang w:bidi="fa-IR"/>
        </w:rPr>
        <w:t xml:space="preserve"> باشد و نه آنست که هیچ دروغی در</w:t>
      </w:r>
      <w:r>
        <w:rPr>
          <w:rFonts w:ascii="Times New Roman" w:hAnsi="Times New Roman" w:cs="B Lotus" w:hint="cs"/>
          <w:szCs w:val="28"/>
          <w:rtl/>
          <w:lang w:bidi="fa-IR"/>
        </w:rPr>
        <w:t>میان آنها یافت نشود! و نه هزاران گزارشگر این روایات، همگان دروغگو بوده‌اند و نه همه به صدق و راستی شهره‌اند! این روایت‌ها مانند دیگر آثار، از راست و دروغ و قوی و ضعیف سهمی دارند و اهل تحقیق و کارشناسان تاریخ می‌توانند دربار</w:t>
      </w:r>
      <w:r w:rsidR="00886A8F">
        <w:rPr>
          <w:rFonts w:ascii="Times New Roman" w:hAnsi="Times New Roman" w:cs="B Lotus" w:hint="cs"/>
          <w:szCs w:val="28"/>
          <w:rtl/>
          <w:lang w:bidi="fa-IR"/>
        </w:rPr>
        <w:t>ه</w:t>
      </w:r>
      <w:r>
        <w:rPr>
          <w:rFonts w:ascii="Times New Roman" w:hAnsi="Times New Roman" w:cs="B Lotus" w:hint="cs"/>
          <w:szCs w:val="28"/>
          <w:rtl/>
          <w:lang w:bidi="fa-IR"/>
        </w:rPr>
        <w:t xml:space="preserve"> آنها داوری کنند. چیزی که ه</w:t>
      </w:r>
      <w:r w:rsidRPr="004A6940">
        <w:rPr>
          <w:rFonts w:ascii="Times New Roman" w:hAnsi="Times New Roman" w:cs="B Lotus" w:hint="cs"/>
          <w:sz w:val="28"/>
          <w:szCs w:val="28"/>
          <w:rtl/>
          <w:lang w:bidi="fa-IR"/>
        </w:rPr>
        <w:t>ست مجموع</w:t>
      </w:r>
      <w:r w:rsidR="00886A8F">
        <w:rPr>
          <w:rFonts w:ascii="Times New Roman" w:hAnsi="Times New Roman" w:cs="B Lotus" w:hint="cs"/>
          <w:sz w:val="28"/>
          <w:szCs w:val="28"/>
          <w:rtl/>
          <w:lang w:bidi="fa-IR"/>
        </w:rPr>
        <w:t>ه</w:t>
      </w:r>
      <w:r w:rsidRPr="004A6940">
        <w:rPr>
          <w:rFonts w:ascii="Times New Roman" w:hAnsi="Times New Roman" w:cs="B Lotus" w:hint="cs"/>
          <w:sz w:val="28"/>
          <w:szCs w:val="28"/>
          <w:rtl/>
          <w:lang w:bidi="fa-IR"/>
        </w:rPr>
        <w:t xml:space="preserve"> این آثار به «</w:t>
      </w:r>
      <w:r w:rsidRPr="00886A8F">
        <w:rPr>
          <w:rFonts w:ascii="B Lotus" w:hAnsi="B Lotus" w:cs="B Lotus" w:hint="cs"/>
          <w:sz w:val="28"/>
          <w:szCs w:val="28"/>
          <w:rtl/>
          <w:lang w:bidi="fa-IR"/>
        </w:rPr>
        <w:t>تواترِ إجمالی</w:t>
      </w:r>
      <w:r w:rsidRPr="004A6940">
        <w:rPr>
          <w:rFonts w:ascii="Times New Roman" w:hAnsi="Times New Roman" w:cs="B Lotus" w:hint="cs"/>
          <w:sz w:val="28"/>
          <w:szCs w:val="28"/>
          <w:rtl/>
          <w:lang w:bidi="fa-IR"/>
        </w:rPr>
        <w:t>» وقوع معجزه را در روزگار پیامبر</w:t>
      </w:r>
      <w:r w:rsidRPr="004A6940">
        <w:rPr>
          <w:rFonts w:ascii="Times New Roman" w:hAnsi="Times New Roman" w:cs="B Lotus" w:hint="cs"/>
          <w:sz w:val="28"/>
          <w:szCs w:val="28"/>
          <w:lang w:bidi="fa-IR"/>
        </w:rPr>
        <w:sym w:font="AGA Arabesque" w:char="F072"/>
      </w:r>
      <w:r w:rsidRPr="004A6940">
        <w:rPr>
          <w:rFonts w:ascii="Times New Roman" w:hAnsi="Times New Roman" w:cs="B Lotus" w:hint="cs"/>
          <w:sz w:val="28"/>
          <w:szCs w:val="28"/>
          <w:rtl/>
          <w:lang w:bidi="fa-IR"/>
        </w:rPr>
        <w:t xml:space="preserve"> اثبات می‌کن</w:t>
      </w:r>
      <w:r>
        <w:rPr>
          <w:rFonts w:ascii="Times New Roman" w:hAnsi="Times New Roman" w:cs="B Lotus" w:hint="cs"/>
          <w:sz w:val="28"/>
          <w:szCs w:val="28"/>
          <w:rtl/>
          <w:lang w:bidi="fa-IR"/>
        </w:rPr>
        <w:t>د اما تفصیل و تعیین هر کدام موکول به تحقیق اهل فن و خبرگان علم تاریخ می‌باشد و البته آنها نیز از جرح و تعدیل و توثیق و تضعیفِ اسناد تاریخی تا حدود بسیاری کوتاهی نکرده‌اند و شگفت آنجا است که نویسند</w:t>
      </w:r>
      <w:r w:rsidR="00886A8F">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 xml:space="preserve"> 23 سال خود به این امر اعتراف نموده و در صفح</w:t>
      </w:r>
      <w:r w:rsidR="00886A8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111 از کتابش می‌نویسد: </w:t>
      </w:r>
      <w:r w:rsidR="00886A8F">
        <w:rPr>
          <w:rFonts w:ascii="Times New Roman" w:hAnsi="Times New Roman" w:cs="B Lotus" w:hint="cs"/>
          <w:sz w:val="28"/>
          <w:szCs w:val="28"/>
          <w:rtl/>
          <w:lang w:bidi="fa-IR"/>
        </w:rPr>
        <w:t>«</w:t>
      </w:r>
      <w:r>
        <w:rPr>
          <w:rFonts w:ascii="Times New Roman" w:hAnsi="Times New Roman" w:cs="B Lotus" w:hint="cs"/>
          <w:sz w:val="28"/>
          <w:szCs w:val="28"/>
          <w:rtl/>
          <w:lang w:bidi="fa-IR"/>
        </w:rPr>
        <w:t>هر قدر فاصل</w:t>
      </w:r>
      <w:r w:rsidR="00886A8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زمانی و مکانی فزونی گرفته است حجم معجزات به شکل ناموّجهی بزرگ شده تا آنجا که بسیاری از علما و محقّقان اسلامی آنها را ناروا و غیر</w:t>
      </w:r>
      <w:r w:rsidR="00886A8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قابل قبول دانسته‌اند</w:t>
      </w:r>
      <w:r w:rsidR="00886A8F">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773C80" w:rsidRPr="00060CBE" w:rsidRDefault="00773C80" w:rsidP="00886A8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آنچه می‌نویسد: </w:t>
      </w:r>
      <w:r w:rsidR="00886A8F">
        <w:rPr>
          <w:rFonts w:ascii="Times New Roman" w:hAnsi="Times New Roman" w:cs="B Lotus" w:hint="cs"/>
          <w:sz w:val="28"/>
          <w:szCs w:val="28"/>
          <w:rtl/>
          <w:lang w:bidi="fa-IR"/>
        </w:rPr>
        <w:t>«</w:t>
      </w:r>
      <w:r>
        <w:rPr>
          <w:rFonts w:ascii="Times New Roman" w:hAnsi="Times New Roman" w:cs="B Lotus" w:hint="cs"/>
          <w:sz w:val="28"/>
          <w:szCs w:val="28"/>
          <w:rtl/>
          <w:lang w:bidi="fa-IR"/>
        </w:rPr>
        <w:t>یک دانشمند مسیحی بنام حداد، کتاب</w:t>
      </w:r>
      <w:r w:rsidR="00886A8F">
        <w:rPr>
          <w:rFonts w:ascii="Times New Roman" w:hAnsi="Times New Roman" w:cs="B Lotus" w:hint="cs"/>
          <w:sz w:val="28"/>
          <w:szCs w:val="28"/>
          <w:rtl/>
          <w:lang w:bidi="fa-IR"/>
        </w:rPr>
        <w:t>ی تألیف کرده است بنام (</w:t>
      </w:r>
      <w:r w:rsidR="00886A8F" w:rsidRPr="00886A8F">
        <w:rPr>
          <w:rFonts w:ascii="mylotus" w:hAnsi="mylotus" w:cs="mylotus"/>
          <w:sz w:val="28"/>
          <w:szCs w:val="28"/>
          <w:rtl/>
          <w:lang w:bidi="fa-IR"/>
        </w:rPr>
        <w:t>القرآن و</w:t>
      </w:r>
      <w:r w:rsidRPr="00886A8F">
        <w:rPr>
          <w:rFonts w:ascii="mylotus" w:hAnsi="mylotus" w:cs="mylotus"/>
          <w:sz w:val="28"/>
          <w:szCs w:val="28"/>
          <w:rtl/>
          <w:lang w:bidi="fa-IR"/>
        </w:rPr>
        <w:t>الکتاب</w:t>
      </w:r>
      <w:r>
        <w:rPr>
          <w:rFonts w:ascii="Times New Roman" w:hAnsi="Times New Roman" w:cs="B Lotus" w:hint="cs"/>
          <w:sz w:val="28"/>
          <w:szCs w:val="28"/>
          <w:rtl/>
          <w:lang w:bidi="fa-IR"/>
        </w:rPr>
        <w:t>) ... او در این کتاب با شواهد عدید</w:t>
      </w:r>
      <w:r w:rsidR="00886A8F">
        <w:rPr>
          <w:rFonts w:ascii="Times New Roman" w:hAnsi="Times New Roman" w:cs="B Lotus" w:hint="cs"/>
          <w:sz w:val="28"/>
          <w:szCs w:val="28"/>
          <w:rtl/>
          <w:lang w:bidi="fa-IR"/>
        </w:rPr>
        <w:t>ه قرآنی نشان داده</w:t>
      </w:r>
      <w:r w:rsidR="00886A8F">
        <w:rPr>
          <w:rFonts w:ascii="Times New Roman" w:hAnsi="Times New Roman" w:cs="B Lotus" w:hint="eastAsia"/>
          <w:sz w:val="28"/>
          <w:szCs w:val="28"/>
          <w:rtl/>
          <w:lang w:bidi="fa-IR"/>
        </w:rPr>
        <w:t>‌</w:t>
      </w:r>
      <w:r>
        <w:rPr>
          <w:rFonts w:ascii="Times New Roman" w:hAnsi="Times New Roman" w:cs="B Lotus" w:hint="cs"/>
          <w:sz w:val="28"/>
          <w:szCs w:val="28"/>
          <w:rtl/>
          <w:lang w:bidi="fa-IR"/>
        </w:rPr>
        <w:t>است که از حضرت محمد معجزه‌ای ظاهر نشده است</w:t>
      </w:r>
      <w:r w:rsidR="00886A8F">
        <w:rPr>
          <w:rFonts w:ascii="Times New Roman" w:hAnsi="Times New Roman" w:cs="B Lotus" w:hint="cs"/>
          <w:sz w:val="28"/>
          <w:szCs w:val="28"/>
          <w:rtl/>
          <w:lang w:bidi="fa-IR"/>
        </w:rPr>
        <w:t>»</w:t>
      </w:r>
      <w:r>
        <w:rPr>
          <w:rFonts w:ascii="Times New Roman" w:hAnsi="Times New Roman" w:cs="B Lotus" w:hint="cs"/>
          <w:sz w:val="28"/>
          <w:szCs w:val="28"/>
          <w:rtl/>
          <w:lang w:bidi="fa-IR"/>
        </w:rPr>
        <w:t>! داوری ما نسبت به رأی «حداد» و نیز عقید</w:t>
      </w:r>
      <w:r w:rsidR="00886A8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سیره‌نویس نو درآمد! آنستکه هر دو به خطا رفته‌اند و به دلیل غرض‌ورزی، از درک معانی قرآن دربار</w:t>
      </w:r>
      <w:r w:rsidR="00886A8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معجزات پیامبر اسلام </w:t>
      </w:r>
      <w:r w:rsidR="00B70E80">
        <w:rPr>
          <w:rFonts w:ascii="Times New Roman" w:hAnsi="Times New Roman" w:cs="B Lotus" w:hint="cs"/>
          <w:sz w:val="28"/>
          <w:szCs w:val="28"/>
          <w:rtl/>
          <w:lang w:bidi="fa-IR"/>
        </w:rPr>
        <w:t>محجوب مانده‌اند چنانکه فرمود:</w:t>
      </w:r>
      <w:r w:rsidR="00886A8F">
        <w:rPr>
          <w:rFonts w:ascii="Times New Roman" w:hAnsi="Times New Roman" w:cs="Traditional Arabic" w:hint="cs"/>
          <w:szCs w:val="28"/>
          <w:rtl/>
          <w:lang w:bidi="fa-IR"/>
        </w:rPr>
        <w:t xml:space="preserve"> </w:t>
      </w:r>
      <w:r w:rsidR="00B70E80">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وَإِذَا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قَرَأ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قُر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ءَانَ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جَعَل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وَبَي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خِرَةِ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حِجَاب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تُور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٤٥</w:t>
      </w:r>
      <w:r w:rsidR="00B70E80">
        <w:rPr>
          <w:rFonts w:ascii="Times New Roman" w:hAnsi="Times New Roman" w:cs="Traditional Arabic" w:hint="cs"/>
          <w:szCs w:val="28"/>
          <w:rtl/>
          <w:lang w:bidi="fa-IR"/>
        </w:rPr>
        <w:t>﴾</w:t>
      </w:r>
      <w:r w:rsidR="00B70E80">
        <w:rPr>
          <w:rFonts w:ascii="Times New Roman" w:hAnsi="Times New Roman" w:cs="B Lotus" w:hint="cs"/>
          <w:szCs w:val="28"/>
          <w:rtl/>
          <w:lang w:bidi="fa-IR"/>
        </w:rPr>
        <w:t xml:space="preserve"> </w:t>
      </w:r>
      <w:r w:rsidR="00B70E80">
        <w:rPr>
          <w:rFonts w:ascii="Times New Roman" w:hAnsi="Times New Roman" w:cs="B Lotus" w:hint="cs"/>
          <w:sz w:val="22"/>
          <w:szCs w:val="26"/>
          <w:rtl/>
          <w:lang w:bidi="fa-IR"/>
        </w:rPr>
        <w:t>[الإسراء: 45]</w:t>
      </w:r>
      <w:r w:rsidR="00B70E80">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چون قرآن بخوانی میان تو و میان کسانی که به عالم آخرت ایمان نمی‌آورند حجابی نامحسوس</w:t>
      </w:r>
      <w:r w:rsidR="00773C80" w:rsidRPr="00060CBE">
        <w:rPr>
          <w:rStyle w:val="FootnoteReference"/>
          <w:rFonts w:cs="B Lotus"/>
          <w:sz w:val="28"/>
          <w:szCs w:val="28"/>
          <w:rtl/>
          <w:lang w:bidi="fa-IR"/>
        </w:rPr>
        <w:footnoteReference w:id="299"/>
      </w:r>
      <w:r w:rsidR="00773C80">
        <w:rPr>
          <w:rFonts w:ascii="Times New Roman" w:hAnsi="Times New Roman" w:cs="B Lotus" w:hint="cs"/>
          <w:sz w:val="26"/>
          <w:szCs w:val="26"/>
          <w:rtl/>
          <w:lang w:bidi="fa-IR"/>
        </w:rPr>
        <w:t xml:space="preserve"> مقرّر می‌دانیم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بقول مولوی: </w:t>
      </w:r>
    </w:p>
    <w:tbl>
      <w:tblPr>
        <w:bidiVisual/>
        <w:tblW w:w="0" w:type="auto"/>
        <w:tblInd w:w="79" w:type="dxa"/>
        <w:tblLook w:val="04A0" w:firstRow="1" w:lastRow="0" w:firstColumn="1" w:lastColumn="0" w:noHBand="0" w:noVBand="1"/>
      </w:tblPr>
      <w:tblGrid>
        <w:gridCol w:w="3402"/>
        <w:gridCol w:w="567"/>
        <w:gridCol w:w="3544"/>
      </w:tblGrid>
      <w:tr w:rsidR="00886A8F" w:rsidRPr="004D6D77" w:rsidTr="005326B7">
        <w:tc>
          <w:tcPr>
            <w:tcW w:w="3402" w:type="dxa"/>
          </w:tcPr>
          <w:p w:rsidR="00886A8F" w:rsidRPr="004D6D77" w:rsidRDefault="00886A8F" w:rsidP="005326B7">
            <w:pPr>
              <w:jc w:val="lowKashida"/>
              <w:rPr>
                <w:rFonts w:cs="B Lotus"/>
                <w:sz w:val="2"/>
                <w:szCs w:val="2"/>
                <w:rtl/>
                <w:lang w:bidi="fa-IR"/>
              </w:rPr>
            </w:pPr>
            <w:r>
              <w:rPr>
                <w:rFonts w:cs="B Lotus" w:hint="cs"/>
                <w:rtl/>
                <w:lang w:bidi="fa-IR"/>
              </w:rPr>
              <w:t>چون غرض آمد هنر پوشیده شد</w:t>
            </w:r>
            <w:r w:rsidRPr="004D6D77">
              <w:rPr>
                <w:rFonts w:cs="B Lotus"/>
                <w:rtl/>
                <w:lang w:bidi="fa-IR"/>
              </w:rPr>
              <w:br/>
            </w:r>
          </w:p>
        </w:tc>
        <w:tc>
          <w:tcPr>
            <w:tcW w:w="567" w:type="dxa"/>
          </w:tcPr>
          <w:p w:rsidR="00886A8F" w:rsidRPr="004D6D77" w:rsidRDefault="00886A8F" w:rsidP="005326B7">
            <w:pPr>
              <w:jc w:val="center"/>
              <w:rPr>
                <w:rFonts w:cs="B Lotus"/>
                <w:rtl/>
                <w:lang w:bidi="fa-IR"/>
              </w:rPr>
            </w:pPr>
          </w:p>
        </w:tc>
        <w:tc>
          <w:tcPr>
            <w:tcW w:w="3544" w:type="dxa"/>
          </w:tcPr>
          <w:p w:rsidR="00886A8F" w:rsidRPr="004D6D77" w:rsidRDefault="00886A8F" w:rsidP="005326B7">
            <w:pPr>
              <w:jc w:val="lowKashida"/>
              <w:rPr>
                <w:rFonts w:cs="B Lotus"/>
                <w:sz w:val="2"/>
                <w:szCs w:val="2"/>
                <w:rtl/>
                <w:lang w:bidi="fa-IR"/>
              </w:rPr>
            </w:pPr>
            <w:r>
              <w:rPr>
                <w:rFonts w:cs="B Lotus" w:hint="cs"/>
                <w:rtl/>
                <w:lang w:bidi="fa-IR"/>
              </w:rPr>
              <w:t>صد حجاب از دل به سوی دیده شد</w:t>
            </w:r>
            <w:r w:rsidRPr="004D6D77">
              <w:rPr>
                <w:rFonts w:cs="B Lotus"/>
                <w:rtl/>
                <w:lang w:bidi="fa-IR"/>
              </w:rPr>
              <w:br/>
            </w:r>
          </w:p>
        </w:tc>
      </w:tr>
    </w:tbl>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خطای حداد از دو جهت است یکی آنکه پنداشته آیات قرآن دلالت دارند بر اینکه مشرکان مکّه از پیامبر</w:t>
      </w:r>
      <w:r w:rsidR="00886A8F">
        <w:rPr>
          <w:rFonts w:ascii="Times New Roman" w:hAnsi="Times New Roman" w:cs="B Lotus" w:hint="cs"/>
          <w:szCs w:val="28"/>
          <w:rtl/>
          <w:lang w:bidi="fa-IR"/>
        </w:rPr>
        <w:t xml:space="preserve"> </w:t>
      </w:r>
      <w:r>
        <w:rPr>
          <w:rFonts w:ascii="Times New Roman" w:hAnsi="Times New Roman" w:cs="B Lotus" w:hint="cs"/>
          <w:szCs w:val="28"/>
          <w:rtl/>
          <w:lang w:bidi="fa-IR"/>
        </w:rPr>
        <w:t>اسلام معجزه‌ خواسته‌اند ولی به درخواست آنها پاسخ منفی داده شده است! و این درست نیست زیرا آیات مزبور نفی معجزه نمی‌نمایند بلکه بر اهمیّت اعجاز قرآن تکیه می‌کنند و وقوع معجزات دیگر را به آینده موکول می‌سازند</w:t>
      </w:r>
      <w:r w:rsidR="00B70E80">
        <w:rPr>
          <w:rFonts w:ascii="Times New Roman" w:hAnsi="Times New Roman" w:cs="B Lotus" w:hint="cs"/>
          <w:szCs w:val="28"/>
          <w:rtl/>
          <w:lang w:bidi="fa-IR"/>
        </w:rPr>
        <w:t xml:space="preserve"> چنانکه در قرآن کریم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وَيَقُولُونَ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أُنزِلَ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ءَايَة</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غَي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نتَظِرُو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مَعَكُم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مُنتَظِرِينَ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٢٠</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20]</w:t>
      </w:r>
      <w:r>
        <w:rPr>
          <w:rFonts w:ascii="Times New Roman" w:hAnsi="Times New Roman" w:cs="B Lotus" w:hint="cs"/>
          <w:szCs w:val="28"/>
          <w:rtl/>
          <w:lang w:bidi="fa-IR"/>
        </w:rPr>
        <w:t>.</w:t>
      </w:r>
    </w:p>
    <w:p w:rsidR="00773C80" w:rsidRPr="00060CBE" w:rsidRDefault="001F0E6F" w:rsidP="00886A8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می‌گویند چرا نشانه‌ای (معجزه‌ای غیر از قرآن) از سوی خداوندش بر او نازل نشده است؟ پس آنانرا بگو که غیب (آینده) در اختیار خدا است بنابراین شما در انتظار باشید که من نیز با شما از منتظرانم</w:t>
      </w:r>
      <w:r w:rsidR="00886A8F">
        <w:rPr>
          <w:rFonts w:ascii="Times New Roman" w:hAnsi="Times New Roman" w:cs="B Lotus" w:hint="cs"/>
          <w:sz w:val="26"/>
          <w:szCs w:val="26"/>
          <w:rtl/>
          <w:lang w:bidi="fa-IR"/>
        </w:rPr>
        <w:t xml:space="preserve"> </w:t>
      </w:r>
      <w:r w:rsidR="00773C80">
        <w:rPr>
          <w:rFonts w:ascii="Times New Roman" w:hAnsi="Times New Roman" w:cs="B Lotus" w:hint="cs"/>
          <w:sz w:val="26"/>
          <w:szCs w:val="26"/>
          <w:rtl/>
          <w:lang w:bidi="fa-IR"/>
        </w:rPr>
        <w:t>(تا معجز</w:t>
      </w:r>
      <w:r w:rsidR="00886A8F">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حق بیاید)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آنگاه با اندک ف</w:t>
      </w:r>
      <w:r w:rsidR="00B70E80">
        <w:rPr>
          <w:rFonts w:ascii="Times New Roman" w:hAnsi="Times New Roman" w:cs="B Lotus" w:hint="cs"/>
          <w:szCs w:val="28"/>
          <w:rtl/>
          <w:lang w:bidi="fa-IR"/>
        </w:rPr>
        <w:t>اصله‌ای در همین سوره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lang w:bidi="fa-IR"/>
        </w:rPr>
        <w:t>وَمَا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كَانَ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هَ</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ذَا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قُر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ءَانُ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تَرَى</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دُونِ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كِن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تَص</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دِيقَ</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لَّذِي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يَدَي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وَتَف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صِيلَ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كِتَ</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لَا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رَي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فِيهِ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رَّبِّ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لَمِينَ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٣٧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يَقُولُونَ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تَرَى</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هُ</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فَأ</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بِسُورَة</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مِّث</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د</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عُواْ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س</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تَطَع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دُونِ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كُنتُم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صَ</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دِقِينَ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٣٨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كَذَّبُواْ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لَم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يُحِيطُواْ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بِعِل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مِهِ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يَأ</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تِهِم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تَأ</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وِيلُهُ</w:t>
      </w:r>
      <w:r w:rsidR="001F0E6F" w:rsidRPr="001F0E6F">
        <w:rPr>
          <w:rFonts w:ascii="KFGQPC Uthmanic Script HAFS" w:cs="KFGQPC Uthmanic Script HAFS" w:hint="cs"/>
          <w:sz w:val="28"/>
          <w:szCs w:val="28"/>
          <w:rtl/>
          <w:lang w:bidi="fa-IR"/>
        </w:rPr>
        <w:t>ۥۚ</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كَذَ</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لِكَ</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كَذَّبَ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لَّذِينَ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قَب</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لِهِم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نظُر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كَانَ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قِبَةُ</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لظَّ</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لِمِينَ</w:t>
      </w:r>
      <w:r w:rsidR="001F0E6F" w:rsidRPr="001F0E6F">
        <w:rPr>
          <w:rFonts w:ascii="KFGQPC Uthmanic Script HAFS" w:cs="KFGQPC Uthmanic Script HAFS" w:hint="cs"/>
          <w:sz w:val="28"/>
          <w:szCs w:val="28"/>
          <w:rtl/>
          <w:lang w:bidi="fa-IR"/>
        </w:rPr>
        <w:t>٣٩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37-39]</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قرآن دروغ‌پردازی‌هایی نیست که غیر خدا آنرا ساخته باشد لیکن تصدیق چیزهاییست که پیش از آن بوده و توضیح مکتوب الهی است، تردید در آن نیست که از سوی خداوند جهانیان است. آیا گویند که او قرآن را بدروغ ساخته؟ بگو سوره‌ای همانند آن بیاورید و جز خدا هر کس را توانید (به یاری) خوانید اگر راستگویید. بلکه چیزی را دروغ شمرده‌اند که علم آنرا فراگیر نشده‌اند و تأویلش بدیشان نرسیده است پیشینیانِ آنها نیز بدینگونه تکذیب کردند پس بنگر که سرانجام ستمگران چگونه بود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چنانکه ملاحظه می‌شود پس از اینکه نزول «</w:t>
      </w:r>
      <w:r w:rsidRPr="00886A8F">
        <w:rPr>
          <w:rFonts w:ascii="B Lotus" w:hAnsi="B Lotus" w:cs="B Lotus" w:hint="cs"/>
          <w:sz w:val="28"/>
          <w:szCs w:val="28"/>
          <w:rtl/>
          <w:lang w:bidi="fa-IR"/>
        </w:rPr>
        <w:t>آیات تکوینی</w:t>
      </w:r>
      <w:r>
        <w:rPr>
          <w:rFonts w:ascii="Times New Roman" w:hAnsi="Times New Roman" w:cs="B Lotus" w:hint="cs"/>
          <w:szCs w:val="28"/>
          <w:rtl/>
          <w:lang w:bidi="fa-IR"/>
        </w:rPr>
        <w:t>» به آینده موکول گشته بر اهمیّت و اعجاز «</w:t>
      </w:r>
      <w:r w:rsidRPr="00886A8F">
        <w:rPr>
          <w:rFonts w:ascii="B Lotus" w:hAnsi="B Lotus" w:cs="B Lotus" w:hint="cs"/>
          <w:sz w:val="28"/>
          <w:szCs w:val="28"/>
          <w:rtl/>
          <w:lang w:bidi="fa-IR"/>
        </w:rPr>
        <w:t>اعجار تشریعی</w:t>
      </w:r>
      <w:r>
        <w:rPr>
          <w:rFonts w:ascii="Times New Roman" w:hAnsi="Times New Roman" w:cs="B Lotus" w:hint="cs"/>
          <w:szCs w:val="28"/>
          <w:rtl/>
          <w:lang w:bidi="fa-IR"/>
        </w:rPr>
        <w:t>» تأکید شده است.</w:t>
      </w:r>
    </w:p>
    <w:p w:rsidR="00773C80" w:rsidRDefault="00773C80" w:rsidP="00FF7CAE">
      <w:pPr>
        <w:pStyle w:val="StyleComplexBLotus12ptJustifiedFirstline05cmCharChar"/>
        <w:widowControl w:val="0"/>
        <w:tabs>
          <w:tab w:val="right" w:pos="7371"/>
        </w:tabs>
        <w:spacing w:line="240" w:lineRule="auto"/>
        <w:rPr>
          <w:rFonts w:cs="B Lotus"/>
          <w:color w:val="000000"/>
          <w:sz w:val="28"/>
          <w:szCs w:val="28"/>
          <w:rtl/>
          <w:lang w:bidi="fa-IR"/>
        </w:rPr>
      </w:pPr>
      <w:r>
        <w:rPr>
          <w:rFonts w:ascii="Times New Roman" w:hAnsi="Times New Roman" w:cs="B Lotus" w:hint="cs"/>
          <w:szCs w:val="28"/>
          <w:rtl/>
          <w:lang w:bidi="fa-IR"/>
        </w:rPr>
        <w:t>خطای دیگر حداد در آنجا است که از سر ت</w:t>
      </w:r>
      <w:r w:rsidR="00886A8F">
        <w:rPr>
          <w:rFonts w:ascii="Times New Roman" w:hAnsi="Times New Roman" w:cs="B Lotus" w:hint="cs"/>
          <w:szCs w:val="28"/>
          <w:rtl/>
          <w:lang w:bidi="fa-IR"/>
        </w:rPr>
        <w:t>ا</w:t>
      </w:r>
      <w:r>
        <w:rPr>
          <w:rFonts w:ascii="Times New Roman" w:hAnsi="Times New Roman" w:cs="B Lotus" w:hint="cs"/>
          <w:szCs w:val="28"/>
          <w:rtl/>
          <w:lang w:bidi="fa-IR"/>
        </w:rPr>
        <w:t>مل به سوره‌های نازل شده در مدینه ننگریسته تا پاسخِِ:</w:t>
      </w:r>
      <w:r w:rsidR="00B70E80">
        <w:rPr>
          <w:rFonts w:ascii="Times New Roman" w:hAnsi="Times New Roman" w:cs="B Lotus" w:hint="cs"/>
          <w:szCs w:val="28"/>
          <w:rtl/>
          <w:lang w:bidi="fa-IR"/>
        </w:rPr>
        <w:t xml:space="preserve"> </w:t>
      </w:r>
      <w:r w:rsidR="00B70E80">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فَ</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نتَظِرُو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مَعَكُم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مُنتَظِرِينَ</w:t>
      </w:r>
      <w:r w:rsidR="00B70E80">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E41DE6">
        <w:rPr>
          <w:rFonts w:cs="B Lotus" w:hint="cs"/>
          <w:color w:val="000000"/>
          <w:sz w:val="28"/>
          <w:szCs w:val="28"/>
          <w:rtl/>
          <w:lang w:bidi="fa-IR"/>
        </w:rPr>
        <w:t xml:space="preserve">را که در </w:t>
      </w:r>
      <w:r>
        <w:rPr>
          <w:rFonts w:cs="B Lotus" w:hint="cs"/>
          <w:color w:val="000000"/>
          <w:sz w:val="28"/>
          <w:szCs w:val="28"/>
          <w:rtl/>
          <w:lang w:bidi="fa-IR"/>
        </w:rPr>
        <w:t>مکّه نزول یافته ضمن آنها بیابد و معجزات موعود را بشناسد. آری، در سوره‌های مَدَنی بنا بر وعده‌ای که در مکّه داده شده با آیاتی روبرو می‌شویم که از رویدادهای معجزه‌</w:t>
      </w:r>
      <w:r w:rsidR="00886A8F">
        <w:rPr>
          <w:rFonts w:cs="B Lotus" w:hint="cs"/>
          <w:color w:val="000000"/>
          <w:sz w:val="28"/>
          <w:szCs w:val="28"/>
          <w:rtl/>
          <w:lang w:bidi="fa-IR"/>
        </w:rPr>
        <w:t xml:space="preserve"> </w:t>
      </w:r>
      <w:r>
        <w:rPr>
          <w:rFonts w:cs="B Lotus" w:hint="cs"/>
          <w:color w:val="000000"/>
          <w:sz w:val="28"/>
          <w:szCs w:val="28"/>
          <w:rtl/>
          <w:lang w:bidi="fa-IR"/>
        </w:rPr>
        <w:t>آسا سخن می‌گویند و آثار تاریخی نیز بر وقوع آنها گواهی می‌دهند بعنوان نمونه از سور</w:t>
      </w:r>
      <w:r w:rsidR="00886A8F">
        <w:rPr>
          <w:rFonts w:cs="B Lotus" w:hint="cs"/>
          <w:color w:val="000000"/>
          <w:sz w:val="28"/>
          <w:szCs w:val="28"/>
          <w:rtl/>
          <w:lang w:bidi="fa-IR"/>
        </w:rPr>
        <w:t>ه</w:t>
      </w:r>
      <w:r>
        <w:rPr>
          <w:rFonts w:cs="B Lotus" w:hint="cs"/>
          <w:color w:val="000000"/>
          <w:sz w:val="28"/>
          <w:szCs w:val="28"/>
          <w:rtl/>
          <w:lang w:bidi="fa-IR"/>
        </w:rPr>
        <w:t xml:space="preserve"> </w:t>
      </w:r>
      <w:r w:rsidR="00886A8F">
        <w:rPr>
          <w:rFonts w:cs="B Lotus" w:hint="cs"/>
          <w:color w:val="000000"/>
          <w:sz w:val="28"/>
          <w:szCs w:val="28"/>
          <w:rtl/>
          <w:lang w:bidi="fa-IR"/>
        </w:rPr>
        <w:t>ا</w:t>
      </w:r>
      <w:r>
        <w:rPr>
          <w:rFonts w:cs="B Lotus" w:hint="cs"/>
          <w:color w:val="000000"/>
          <w:sz w:val="28"/>
          <w:szCs w:val="28"/>
          <w:rtl/>
          <w:lang w:bidi="fa-IR"/>
        </w:rPr>
        <w:t>نفال که دربار</w:t>
      </w:r>
      <w:r w:rsidR="00886A8F">
        <w:rPr>
          <w:rFonts w:cs="B Lotus" w:hint="cs"/>
          <w:color w:val="000000"/>
          <w:sz w:val="28"/>
          <w:szCs w:val="28"/>
          <w:rtl/>
          <w:lang w:bidi="fa-IR"/>
        </w:rPr>
        <w:t>ه</w:t>
      </w:r>
      <w:r>
        <w:rPr>
          <w:rFonts w:cs="B Lotus" w:hint="cs"/>
          <w:color w:val="000000"/>
          <w:sz w:val="28"/>
          <w:szCs w:val="28"/>
          <w:rtl/>
          <w:lang w:bidi="fa-IR"/>
        </w:rPr>
        <w:t xml:space="preserve"> حوادث «غزو</w:t>
      </w:r>
      <w:r w:rsidR="00886A8F">
        <w:rPr>
          <w:rFonts w:cs="B Lotus" w:hint="cs"/>
          <w:color w:val="000000"/>
          <w:sz w:val="28"/>
          <w:szCs w:val="28"/>
          <w:rtl/>
          <w:lang w:bidi="fa-IR"/>
        </w:rPr>
        <w:t>ه</w:t>
      </w:r>
      <w:r>
        <w:rPr>
          <w:rFonts w:cs="B Lotus" w:hint="cs"/>
          <w:color w:val="000000"/>
          <w:sz w:val="28"/>
          <w:szCs w:val="28"/>
          <w:rtl/>
          <w:lang w:bidi="fa-IR"/>
        </w:rPr>
        <w:t xml:space="preserve"> بدر» سخن می‌گوید چنین استفاده می‌شود که پیامبر اسلام</w:t>
      </w:r>
      <w:r>
        <w:rPr>
          <w:rFonts w:cs="B Lotus" w:hint="cs"/>
          <w:color w:val="000000"/>
          <w:sz w:val="28"/>
          <w:szCs w:val="28"/>
          <w:lang w:bidi="fa-IR"/>
        </w:rPr>
        <w:sym w:font="AGA Arabesque" w:char="F072"/>
      </w:r>
      <w:r>
        <w:rPr>
          <w:rFonts w:cs="B Lotus" w:hint="cs"/>
          <w:color w:val="000000"/>
          <w:sz w:val="28"/>
          <w:szCs w:val="28"/>
          <w:rtl/>
          <w:lang w:bidi="fa-IR"/>
        </w:rPr>
        <w:t xml:space="preserve"> در جنگ بدر، مشتی خاک و سنگریزه از زمین برگرفت و به سوی دشمن مهاجم ریخت.</w:t>
      </w:r>
    </w:p>
    <w:p w:rsidR="00773C80" w:rsidRDefault="00886A8F" w:rsidP="00773C80">
      <w:pPr>
        <w:pStyle w:val="StyleComplexBLotus12ptJustifiedFirstline05cmCharChar"/>
        <w:tabs>
          <w:tab w:val="right" w:pos="7371"/>
        </w:tabs>
        <w:spacing w:line="240" w:lineRule="auto"/>
        <w:rPr>
          <w:rFonts w:cs="B Lotus"/>
          <w:color w:val="000000"/>
          <w:sz w:val="28"/>
          <w:szCs w:val="28"/>
          <w:rtl/>
          <w:lang w:bidi="fa-IR"/>
        </w:rPr>
      </w:pPr>
      <w:r>
        <w:rPr>
          <w:rFonts w:cs="B Lotus" w:hint="cs"/>
          <w:color w:val="000000"/>
          <w:sz w:val="28"/>
          <w:szCs w:val="28"/>
          <w:rtl/>
          <w:lang w:bidi="fa-IR"/>
        </w:rPr>
        <w:t>بلافاصله طوفان عظیمی به</w:t>
      </w:r>
      <w:r>
        <w:rPr>
          <w:rFonts w:cs="B Lotus" w:hint="eastAsia"/>
          <w:color w:val="000000"/>
          <w:sz w:val="28"/>
          <w:szCs w:val="28"/>
          <w:rtl/>
          <w:lang w:bidi="fa-IR"/>
        </w:rPr>
        <w:t>‌</w:t>
      </w:r>
      <w:r w:rsidR="00773C80">
        <w:rPr>
          <w:rFonts w:cs="B Lotus" w:hint="cs"/>
          <w:color w:val="000000"/>
          <w:sz w:val="28"/>
          <w:szCs w:val="28"/>
          <w:rtl/>
          <w:lang w:bidi="fa-IR"/>
        </w:rPr>
        <w:t xml:space="preserve">سوی مشرکان برخاست و خاک بر چشمان آنان رفت و مؤمنان بر آنها حمله‌ور شدند و سپاه ایشان را درهم شکستند و </w:t>
      </w:r>
      <w:r w:rsidR="00B70E80">
        <w:rPr>
          <w:rFonts w:cs="B Lotus" w:hint="cs"/>
          <w:color w:val="000000"/>
          <w:sz w:val="28"/>
          <w:szCs w:val="28"/>
          <w:rtl/>
          <w:lang w:bidi="fa-IR"/>
        </w:rPr>
        <w:t>این آیه از قرآن کریم نزول یافت:</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فَلَم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تَق</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تُلُوهُم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قَتَلَهُم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وَلِيُب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مُؤ</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بَلَا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حَسَنًا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[الأنفال: 17]</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شما (مؤمنان) آنها را نکشتید بلکه خدا ایشان را کشت و تو (ای پیامبر) آن (طوفان خاک و شن) را به راه نیانداختی آندم که (مشتی سنگریزه بسوی دشمن) ریختی بلکه خدا آنرا افکند تا مؤمنان را از سوی خویش نعمت نیکویی (فتح و ظفر) دهد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طبری در تفسیرش </w:t>
      </w:r>
      <w:r w:rsidR="00B70E80">
        <w:rPr>
          <w:rFonts w:ascii="Times New Roman" w:hAnsi="Times New Roman" w:cs="B Lotus" w:hint="cs"/>
          <w:szCs w:val="28"/>
          <w:rtl/>
          <w:lang w:bidi="fa-IR"/>
        </w:rPr>
        <w:t>همین معنا را چنین گزارش می‌کند:</w:t>
      </w:r>
    </w:p>
    <w:p w:rsidR="00773C80" w:rsidRPr="00886A8F" w:rsidRDefault="00886A8F" w:rsidP="00886A8F">
      <w:pPr>
        <w:pStyle w:val="StyleComplexBLotus12ptJustifiedFirstline05cmCharChar"/>
        <w:tabs>
          <w:tab w:val="right" w:pos="7371"/>
        </w:tabs>
        <w:spacing w:line="240" w:lineRule="auto"/>
        <w:rPr>
          <w:rFonts w:ascii="Times New Roman" w:hAnsi="Times New Roman" w:cs="B Lotus"/>
          <w:sz w:val="22"/>
          <w:szCs w:val="26"/>
          <w:rtl/>
          <w:lang w:bidi="fa-IR"/>
        </w:rPr>
      </w:pPr>
      <w:r>
        <w:rPr>
          <w:rFonts w:ascii="Times New Roman" w:hAnsi="Times New Roman" w:cs="Traditional Arabic" w:hint="cs"/>
          <w:szCs w:val="28"/>
          <w:rtl/>
          <w:lang w:bidi="fa-IR"/>
        </w:rPr>
        <w:t>«</w:t>
      </w:r>
      <w:r w:rsidR="00773C80" w:rsidRPr="00886A8F">
        <w:rPr>
          <w:rStyle w:val="Char3"/>
          <w:rFonts w:hint="cs"/>
          <w:rtl/>
        </w:rPr>
        <w:t>ل</w:t>
      </w:r>
      <w:r>
        <w:rPr>
          <w:rStyle w:val="Char3"/>
          <w:rFonts w:hint="cs"/>
          <w:rtl/>
        </w:rPr>
        <w:t>ـ</w:t>
      </w:r>
      <w:r w:rsidR="00773C80" w:rsidRPr="00886A8F">
        <w:rPr>
          <w:rStyle w:val="Char3"/>
          <w:rFonts w:hint="cs"/>
          <w:rtl/>
        </w:rPr>
        <w:t>ما</w:t>
      </w:r>
      <w:r>
        <w:rPr>
          <w:rStyle w:val="Char3"/>
          <w:rFonts w:hint="cs"/>
          <w:rtl/>
        </w:rPr>
        <w:t xml:space="preserve"> </w:t>
      </w:r>
      <w:r w:rsidR="00773C80" w:rsidRPr="00886A8F">
        <w:rPr>
          <w:rStyle w:val="Char3"/>
          <w:rFonts w:hint="cs"/>
          <w:rtl/>
        </w:rPr>
        <w:t>دنا القوم بعضهم من بعض أخذ رسول الله</w:t>
      </w:r>
      <w:r w:rsidR="00773C80" w:rsidRPr="00886A8F">
        <w:rPr>
          <w:rStyle w:val="Char3"/>
          <w:rFonts w:hint="cs"/>
          <w:rtl/>
        </w:rPr>
        <w:sym w:font="AGA Arabesque" w:char="F072"/>
      </w:r>
      <w:r w:rsidR="00773C80" w:rsidRPr="00886A8F">
        <w:rPr>
          <w:rStyle w:val="Char3"/>
          <w:rFonts w:hint="cs"/>
          <w:rtl/>
        </w:rPr>
        <w:t xml:space="preserve"> قبضة من تراب فرمی بها ف</w:t>
      </w:r>
      <w:r>
        <w:rPr>
          <w:rStyle w:val="Char3"/>
          <w:rFonts w:hint="cs"/>
          <w:rtl/>
        </w:rPr>
        <w:t>ي وجوه القوم و</w:t>
      </w:r>
      <w:r w:rsidR="00773C80" w:rsidRPr="00886A8F">
        <w:rPr>
          <w:rStyle w:val="Char3"/>
          <w:rFonts w:hint="cs"/>
          <w:rtl/>
        </w:rPr>
        <w:t>قال: شاهت الوجوه! قدخلت ف</w:t>
      </w:r>
      <w:r>
        <w:rPr>
          <w:rStyle w:val="Char3"/>
          <w:rFonts w:hint="cs"/>
          <w:rtl/>
        </w:rPr>
        <w:t>ي أعینهم کلهم و</w:t>
      </w:r>
      <w:r w:rsidR="00773C80" w:rsidRPr="00886A8F">
        <w:rPr>
          <w:rStyle w:val="Char3"/>
          <w:rFonts w:hint="cs"/>
          <w:rtl/>
        </w:rPr>
        <w:t>أقبل أصحاب رسول الله</w:t>
      </w:r>
      <w:r w:rsidR="00773C80" w:rsidRPr="00886A8F">
        <w:rPr>
          <w:rStyle w:val="Char3"/>
          <w:rFonts w:hint="cs"/>
          <w:rtl/>
        </w:rPr>
        <w:sym w:font="AGA Arabesque" w:char="F072"/>
      </w:r>
      <w:r>
        <w:rPr>
          <w:rStyle w:val="Char3"/>
          <w:rFonts w:hint="cs"/>
          <w:rtl/>
        </w:rPr>
        <w:t xml:space="preserve"> یقتلونهم و یأسرونهم و</w:t>
      </w:r>
      <w:r w:rsidR="00773C80" w:rsidRPr="00886A8F">
        <w:rPr>
          <w:rStyle w:val="Char3"/>
          <w:rFonts w:hint="cs"/>
          <w:rtl/>
        </w:rPr>
        <w:t>کانت هزیمتهم فی رمیة رسول ال</w:t>
      </w:r>
      <w:r>
        <w:rPr>
          <w:rStyle w:val="Char3"/>
          <w:rFonts w:hint="cs"/>
          <w:rtl/>
        </w:rPr>
        <w:t>له و</w:t>
      </w:r>
      <w:r w:rsidR="00773C80" w:rsidRPr="00886A8F">
        <w:rPr>
          <w:rStyle w:val="Char3"/>
          <w:rFonts w:hint="cs"/>
          <w:rtl/>
        </w:rPr>
        <w:t>أنزل الله</w:t>
      </w:r>
      <w:r>
        <w:rPr>
          <w:rStyle w:val="Char3"/>
          <w:rFonts w:hint="cs"/>
          <w:rtl/>
        </w:rPr>
        <w:t>:</w:t>
      </w:r>
      <w:r w:rsidR="00773C80" w:rsidRPr="00886A8F">
        <w:rPr>
          <w:rStyle w:val="Char3"/>
          <w:rFonts w:hint="cs"/>
          <w:rtl/>
        </w:rPr>
        <w:t xml:space="preserve"> </w:t>
      </w:r>
      <w:r>
        <w:rPr>
          <w:rFonts w:ascii="Times New Roman" w:hAnsi="Times New Roman" w:cs="Traditional Arabic" w:hint="cs"/>
          <w:sz w:val="22"/>
          <w:szCs w:val="26"/>
          <w:rtl/>
          <w:lang w:bidi="fa-IR"/>
        </w:rPr>
        <w:t>﴿</w:t>
      </w:r>
      <w:r w:rsidRPr="00886A8F">
        <w:rPr>
          <w:rFonts w:ascii="KFGQPC Uthmanic Script HAFS" w:cs="KFGQPC Uthmanic Script HAFS" w:hint="eastAsia"/>
          <w:sz w:val="28"/>
          <w:szCs w:val="28"/>
          <w:rtl/>
        </w:rPr>
        <w:t xml:space="preserve"> </w:t>
      </w:r>
      <w:r w:rsidRPr="001F0E6F">
        <w:rPr>
          <w:rFonts w:ascii="KFGQPC Uthmanic Script HAFS" w:cs="KFGQPC Uthmanic Script HAFS" w:hint="eastAsia"/>
          <w:sz w:val="28"/>
          <w:szCs w:val="28"/>
          <w:rtl/>
        </w:rPr>
        <w:t>وَمَا</w:t>
      </w:r>
      <w:r w:rsidRPr="001F0E6F">
        <w:rPr>
          <w:rFonts w:ascii="KFGQPC Uthmanic Script HAFS" w:cs="KFGQPC Uthmanic Script HAFS"/>
          <w:sz w:val="28"/>
          <w:szCs w:val="28"/>
          <w:rtl/>
        </w:rPr>
        <w:t xml:space="preserve"> </w:t>
      </w:r>
      <w:r w:rsidRPr="001F0E6F">
        <w:rPr>
          <w:rFonts w:ascii="KFGQPC Uthmanic Script HAFS" w:cs="KFGQPC Uthmanic Script HAFS" w:hint="eastAsia"/>
          <w:sz w:val="28"/>
          <w:szCs w:val="28"/>
          <w:rtl/>
        </w:rPr>
        <w:t>رَمَي</w:t>
      </w:r>
      <w:r w:rsidRPr="001F0E6F">
        <w:rPr>
          <w:rFonts w:ascii="KFGQPC Uthmanic Script HAFS" w:cs="KFGQPC Uthmanic Script HAFS" w:hint="cs"/>
          <w:sz w:val="28"/>
          <w:szCs w:val="28"/>
          <w:rtl/>
        </w:rPr>
        <w:t>ۡ</w:t>
      </w:r>
      <w:r w:rsidRPr="001F0E6F">
        <w:rPr>
          <w:rFonts w:ascii="KFGQPC Uthmanic Script HAFS" w:cs="KFGQPC Uthmanic Script HAFS" w:hint="eastAsia"/>
          <w:sz w:val="28"/>
          <w:szCs w:val="28"/>
          <w:rtl/>
        </w:rPr>
        <w:t>تَ</w:t>
      </w:r>
      <w:r w:rsidRPr="001F0E6F">
        <w:rPr>
          <w:rFonts w:ascii="KFGQPC Uthmanic Script HAFS" w:cs="KFGQPC Uthmanic Script HAFS"/>
          <w:sz w:val="28"/>
          <w:szCs w:val="28"/>
          <w:rtl/>
        </w:rPr>
        <w:t xml:space="preserve"> </w:t>
      </w:r>
      <w:r w:rsidRPr="001F0E6F">
        <w:rPr>
          <w:rFonts w:ascii="KFGQPC Uthmanic Script HAFS" w:cs="KFGQPC Uthmanic Script HAFS" w:hint="eastAsia"/>
          <w:sz w:val="28"/>
          <w:szCs w:val="28"/>
          <w:rtl/>
        </w:rPr>
        <w:t>إِذ</w:t>
      </w:r>
      <w:r w:rsidRPr="001F0E6F">
        <w:rPr>
          <w:rFonts w:ascii="KFGQPC Uthmanic Script HAFS" w:cs="KFGQPC Uthmanic Script HAFS" w:hint="cs"/>
          <w:sz w:val="28"/>
          <w:szCs w:val="28"/>
          <w:rtl/>
        </w:rPr>
        <w:t>ۡ</w:t>
      </w:r>
      <w:r w:rsidRPr="001F0E6F">
        <w:rPr>
          <w:rFonts w:ascii="KFGQPC Uthmanic Script HAFS" w:cs="KFGQPC Uthmanic Script HAFS"/>
          <w:sz w:val="28"/>
          <w:szCs w:val="28"/>
          <w:rtl/>
        </w:rPr>
        <w:t xml:space="preserve"> </w:t>
      </w:r>
      <w:r w:rsidRPr="001F0E6F">
        <w:rPr>
          <w:rFonts w:ascii="KFGQPC Uthmanic Script HAFS" w:cs="KFGQPC Uthmanic Script HAFS" w:hint="eastAsia"/>
          <w:sz w:val="28"/>
          <w:szCs w:val="28"/>
          <w:rtl/>
        </w:rPr>
        <w:t>رَمَي</w:t>
      </w:r>
      <w:r w:rsidRPr="001F0E6F">
        <w:rPr>
          <w:rFonts w:ascii="KFGQPC Uthmanic Script HAFS" w:cs="KFGQPC Uthmanic Script HAFS" w:hint="cs"/>
          <w:sz w:val="28"/>
          <w:szCs w:val="28"/>
          <w:rtl/>
        </w:rPr>
        <w:t>ۡ</w:t>
      </w:r>
      <w:r w:rsidRPr="001F0E6F">
        <w:rPr>
          <w:rFonts w:ascii="KFGQPC Uthmanic Script HAFS" w:cs="KFGQPC Uthmanic Script HAFS" w:hint="eastAsia"/>
          <w:sz w:val="28"/>
          <w:szCs w:val="28"/>
          <w:rtl/>
        </w:rPr>
        <w:t>تَ</w:t>
      </w:r>
      <w:r w:rsidRPr="001F0E6F">
        <w:rPr>
          <w:rFonts w:ascii="KFGQPC Uthmanic Script HAFS" w:cs="KFGQPC Uthmanic Script HAFS"/>
          <w:sz w:val="28"/>
          <w:szCs w:val="28"/>
          <w:rtl/>
        </w:rPr>
        <w:t xml:space="preserve"> </w:t>
      </w:r>
      <w:r w:rsidRPr="001F0E6F">
        <w:rPr>
          <w:rFonts w:ascii="KFGQPC Uthmanic Script HAFS" w:cs="KFGQPC Uthmanic Script HAFS" w:hint="eastAsia"/>
          <w:sz w:val="28"/>
          <w:szCs w:val="28"/>
          <w:rtl/>
        </w:rPr>
        <w:t>وَلَ</w:t>
      </w:r>
      <w:r w:rsidRPr="001F0E6F">
        <w:rPr>
          <w:rFonts w:ascii="KFGQPC Uthmanic Script HAFS" w:cs="KFGQPC Uthmanic Script HAFS" w:hint="cs"/>
          <w:sz w:val="28"/>
          <w:szCs w:val="28"/>
          <w:rtl/>
        </w:rPr>
        <w:t>ٰ</w:t>
      </w:r>
      <w:r w:rsidRPr="001F0E6F">
        <w:rPr>
          <w:rFonts w:ascii="KFGQPC Uthmanic Script HAFS" w:cs="KFGQPC Uthmanic Script HAFS" w:hint="eastAsia"/>
          <w:sz w:val="28"/>
          <w:szCs w:val="28"/>
          <w:rtl/>
        </w:rPr>
        <w:t>كِنَّ</w:t>
      </w:r>
      <w:r w:rsidRPr="001F0E6F">
        <w:rPr>
          <w:rFonts w:ascii="KFGQPC Uthmanic Script HAFS" w:cs="KFGQPC Uthmanic Script HAFS"/>
          <w:sz w:val="28"/>
          <w:szCs w:val="28"/>
          <w:rtl/>
        </w:rPr>
        <w:t xml:space="preserve"> </w:t>
      </w:r>
      <w:r w:rsidRPr="001F0E6F">
        <w:rPr>
          <w:rFonts w:ascii="KFGQPC Uthmanic Script HAFS" w:cs="KFGQPC Uthmanic Script HAFS" w:hint="cs"/>
          <w:sz w:val="28"/>
          <w:szCs w:val="28"/>
          <w:rtl/>
        </w:rPr>
        <w:t>ٱ</w:t>
      </w:r>
      <w:r w:rsidRPr="001F0E6F">
        <w:rPr>
          <w:rFonts w:ascii="KFGQPC Uthmanic Script HAFS" w:cs="KFGQPC Uthmanic Script HAFS" w:hint="eastAsia"/>
          <w:sz w:val="28"/>
          <w:szCs w:val="28"/>
          <w:rtl/>
        </w:rPr>
        <w:t>للَّهَ</w:t>
      </w:r>
      <w:r w:rsidRPr="001F0E6F">
        <w:rPr>
          <w:rFonts w:ascii="KFGQPC Uthmanic Script HAFS" w:cs="KFGQPC Uthmanic Script HAFS"/>
          <w:sz w:val="28"/>
          <w:szCs w:val="28"/>
          <w:rtl/>
        </w:rPr>
        <w:t xml:space="preserve"> </w:t>
      </w:r>
      <w:r w:rsidRPr="001F0E6F">
        <w:rPr>
          <w:rFonts w:ascii="KFGQPC Uthmanic Script HAFS" w:cs="KFGQPC Uthmanic Script HAFS" w:hint="eastAsia"/>
          <w:sz w:val="28"/>
          <w:szCs w:val="28"/>
          <w:rtl/>
        </w:rPr>
        <w:t>رَمَى</w:t>
      </w:r>
      <w:r w:rsidRPr="001F0E6F">
        <w:rPr>
          <w:rFonts w:ascii="KFGQPC Uthmanic Script HAFS" w:cs="KFGQPC Uthmanic Script HAFS" w:hint="cs"/>
          <w:sz w:val="28"/>
          <w:szCs w:val="28"/>
          <w:rtl/>
        </w:rPr>
        <w:t>ٰ</w:t>
      </w:r>
      <w:r>
        <w:rPr>
          <w:rFonts w:ascii="KFGQPC Uthmanic Script HAFS" w:cs="Times New Roman" w:hint="cs"/>
          <w:sz w:val="28"/>
          <w:szCs w:val="28"/>
          <w:rtl/>
        </w:rPr>
        <w:t>...</w:t>
      </w:r>
      <w:r>
        <w:rPr>
          <w:rFonts w:ascii="Times New Roman" w:hAnsi="Times New Roman" w:cs="Traditional Arabic" w:hint="cs"/>
          <w:sz w:val="22"/>
          <w:szCs w:val="26"/>
          <w:rtl/>
          <w:lang w:bidi="fa-IR"/>
        </w:rPr>
        <w:t>﴾</w:t>
      </w:r>
      <w:r>
        <w:rPr>
          <w:rFonts w:ascii="Times New Roman" w:hAnsi="Times New Roman" w:cs="B Lotus" w:hint="cs"/>
          <w:szCs w:val="28"/>
          <w:rtl/>
          <w:lang w:bidi="fa-IR"/>
        </w:rPr>
        <w:t xml:space="preserve">  [الأنفال: 17]</w:t>
      </w:r>
      <w:r>
        <w:rPr>
          <w:rFonts w:ascii="Times New Roman" w:hAnsi="Times New Roman" w:cs="Traditional Arabic" w:hint="cs"/>
          <w:szCs w:val="28"/>
          <w:rtl/>
          <w:lang w:bidi="fa-IR"/>
        </w:rPr>
        <w:t>»</w:t>
      </w:r>
      <w:r w:rsidRPr="00886A8F">
        <w:rPr>
          <w:rStyle w:val="FootnoteReference"/>
          <w:rFonts w:ascii="Times New Roman" w:hAnsi="Times New Roman" w:cs="B Lotus"/>
          <w:color w:val="000000"/>
          <w:spacing w:val="-4"/>
          <w:szCs w:val="28"/>
          <w:rtl/>
          <w:lang w:bidi="fa-IR"/>
        </w:rPr>
        <w:footnoteReference w:id="300"/>
      </w:r>
      <w:r>
        <w:rPr>
          <w:rFonts w:ascii="Times New Roman" w:hAnsi="Times New Roman" w:cs="B Lotus" w:hint="cs"/>
          <w:szCs w:val="28"/>
          <w:rtl/>
          <w:lang w:bidi="fa-IR"/>
        </w:rPr>
        <w:t>.</w:t>
      </w:r>
    </w:p>
    <w:p w:rsidR="00773C80" w:rsidRPr="00A67C0F" w:rsidRDefault="00773C80" w:rsidP="00886A8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یعنی</w:t>
      </w:r>
      <w:r w:rsidRPr="00886A8F">
        <w:rPr>
          <w:rFonts w:ascii="Times New Roman" w:hAnsi="Times New Roman" w:cs="B Lotus" w:hint="cs"/>
          <w:szCs w:val="28"/>
          <w:rtl/>
          <w:lang w:bidi="fa-IR"/>
        </w:rPr>
        <w:t>:</w:t>
      </w:r>
      <w:r w:rsidRPr="00886A8F">
        <w:rPr>
          <w:rFonts w:ascii="Times New Roman" w:hAnsi="Times New Roman" w:cs="B Lotus" w:hint="cs"/>
          <w:sz w:val="22"/>
          <w:szCs w:val="26"/>
          <w:rtl/>
          <w:lang w:bidi="fa-IR"/>
        </w:rPr>
        <w:t xml:space="preserve"> </w:t>
      </w:r>
      <w:r w:rsidR="00886A8F" w:rsidRPr="00886A8F">
        <w:rPr>
          <w:rFonts w:ascii="Times New Roman" w:hAnsi="Times New Roman" w:cs="Traditional Arabic" w:hint="cs"/>
          <w:sz w:val="22"/>
          <w:szCs w:val="26"/>
          <w:rtl/>
          <w:lang w:bidi="fa-IR"/>
        </w:rPr>
        <w:t>«</w:t>
      </w:r>
      <w:r w:rsidRPr="00886A8F">
        <w:rPr>
          <w:rFonts w:ascii="Times New Roman" w:hAnsi="Times New Roman" w:cs="B Lotus" w:hint="cs"/>
          <w:sz w:val="26"/>
          <w:szCs w:val="26"/>
          <w:rtl/>
          <w:lang w:bidi="fa-IR"/>
        </w:rPr>
        <w:t>چون آن قوم به یکدیگر نزدیک شدند، رسول خدا</w:t>
      </w:r>
      <w:r w:rsidRPr="00886A8F">
        <w:rPr>
          <w:rFonts w:ascii="Times New Roman" w:hAnsi="Times New Roman" w:cs="B Lotus" w:hint="cs"/>
          <w:sz w:val="26"/>
          <w:szCs w:val="26"/>
          <w:lang w:bidi="fa-IR"/>
        </w:rPr>
        <w:sym w:font="AGA Arabesque" w:char="F072"/>
      </w:r>
      <w:r w:rsidRPr="00886A8F">
        <w:rPr>
          <w:rFonts w:ascii="Times New Roman" w:hAnsi="Times New Roman" w:cs="B Lotus" w:hint="cs"/>
          <w:sz w:val="26"/>
          <w:szCs w:val="26"/>
          <w:rtl/>
          <w:lang w:bidi="fa-IR"/>
        </w:rPr>
        <w:t xml:space="preserve"> مشتی از خاک برگرفت و آنرا در روی ایشان بریخت و گفت: (زشت باد این چهره‌ها)! و آن خاک در چشمان هم</w:t>
      </w:r>
      <w:r w:rsidR="00886A8F">
        <w:rPr>
          <w:rFonts w:ascii="Times New Roman" w:hAnsi="Times New Roman" w:cs="B Lotus" w:hint="cs"/>
          <w:sz w:val="26"/>
          <w:szCs w:val="26"/>
          <w:rtl/>
          <w:lang w:bidi="fa-IR"/>
        </w:rPr>
        <w:t>ه</w:t>
      </w:r>
      <w:r w:rsidRPr="00886A8F">
        <w:rPr>
          <w:rFonts w:ascii="Times New Roman" w:hAnsi="Times New Roman" w:cs="B Lotus" w:hint="cs"/>
          <w:sz w:val="26"/>
          <w:szCs w:val="26"/>
          <w:rtl/>
          <w:lang w:bidi="fa-IR"/>
        </w:rPr>
        <w:t xml:space="preserve"> آنان رفت و یاران پیامبر</w:t>
      </w:r>
      <w:r w:rsidRPr="00886A8F">
        <w:rPr>
          <w:rFonts w:ascii="Times New Roman" w:hAnsi="Times New Roman" w:cs="B Lotus" w:hint="cs"/>
          <w:sz w:val="26"/>
          <w:szCs w:val="26"/>
          <w:lang w:bidi="fa-IR"/>
        </w:rPr>
        <w:sym w:font="AGA Arabesque" w:char="F072"/>
      </w:r>
      <w:r w:rsidRPr="00886A8F">
        <w:rPr>
          <w:rFonts w:ascii="Times New Roman" w:hAnsi="Times New Roman" w:cs="B Lotus" w:hint="cs"/>
          <w:sz w:val="26"/>
          <w:szCs w:val="26"/>
          <w:rtl/>
          <w:lang w:bidi="fa-IR"/>
        </w:rPr>
        <w:t xml:space="preserve"> روی بدیشان نهادند وگروهی را کشته و برخی را اسیر کردند و شکست آنان در اثر خاک افشاندن رسول خدا</w:t>
      </w:r>
      <w:r w:rsidRPr="00886A8F">
        <w:rPr>
          <w:rFonts w:ascii="Times New Roman" w:hAnsi="Times New Roman" w:cs="B Lotus" w:hint="cs"/>
          <w:sz w:val="26"/>
          <w:szCs w:val="26"/>
          <w:lang w:bidi="fa-IR"/>
        </w:rPr>
        <w:sym w:font="AGA Arabesque" w:char="F072"/>
      </w:r>
      <w:r w:rsidRPr="00886A8F">
        <w:rPr>
          <w:rFonts w:ascii="Times New Roman" w:hAnsi="Times New Roman" w:cs="B Lotus" w:hint="cs"/>
          <w:sz w:val="26"/>
          <w:szCs w:val="26"/>
          <w:rtl/>
          <w:lang w:bidi="fa-IR"/>
        </w:rPr>
        <w:t xml:space="preserve"> بود و خداوند این آیه را نازل فرمود:</w:t>
      </w:r>
      <w:r w:rsidR="00B70E80" w:rsidRPr="00886A8F">
        <w:rPr>
          <w:rFonts w:ascii="Times New Roman" w:hAnsi="Times New Roman" w:cs="B Lotus" w:hint="cs"/>
          <w:sz w:val="26"/>
          <w:szCs w:val="26"/>
          <w:rtl/>
          <w:lang w:bidi="fa-IR"/>
        </w:rPr>
        <w:t xml:space="preserve"> </w:t>
      </w:r>
      <w:r w:rsidR="00B70E80">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رَمَى</w:t>
      </w:r>
      <w:r w:rsidR="001F0E6F" w:rsidRPr="001F0E6F">
        <w:rPr>
          <w:rFonts w:ascii="KFGQPC Uthmanic Script HAFS" w:cs="KFGQPC Uthmanic Script HAFS" w:hint="cs"/>
          <w:sz w:val="28"/>
          <w:szCs w:val="28"/>
          <w:rtl/>
        </w:rPr>
        <w:t>ٰ</w:t>
      </w:r>
      <w:r w:rsidR="00B70E80">
        <w:rPr>
          <w:rFonts w:ascii="Times New Roman" w:hAnsi="Times New Roman" w:cs="Traditional Arabic" w:hint="cs"/>
          <w:szCs w:val="28"/>
          <w:rtl/>
          <w:lang w:bidi="fa-IR"/>
        </w:rPr>
        <w:t>﴾</w:t>
      </w:r>
      <w:r w:rsidR="00886A8F">
        <w:rPr>
          <w:rFonts w:ascii="Times New Roman" w:hAnsi="Times New Roman" w:cs="Traditional Arabic" w:hint="cs"/>
          <w:szCs w:val="28"/>
          <w:rtl/>
          <w:lang w:bidi="fa-IR"/>
        </w:rPr>
        <w:t>»</w:t>
      </w:r>
      <w:r w:rsidR="001F0E6F">
        <w:rPr>
          <w:rFonts w:ascii="Times New Roman" w:hAnsi="Times New Roman" w:cs="B Lotus" w:hint="cs"/>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نیز </w:t>
      </w:r>
      <w:r w:rsidRPr="00886A8F">
        <w:rPr>
          <w:rFonts w:ascii="B Lotus" w:hAnsi="B Lotus" w:cs="B Lotus" w:hint="cs"/>
          <w:sz w:val="28"/>
          <w:szCs w:val="28"/>
          <w:rtl/>
          <w:lang w:bidi="fa-IR"/>
        </w:rPr>
        <w:t>واحدی</w:t>
      </w:r>
      <w:r>
        <w:rPr>
          <w:rFonts w:ascii="Times New Roman" w:hAnsi="Times New Roman" w:cs="B Lotus" w:hint="cs"/>
          <w:szCs w:val="28"/>
          <w:rtl/>
          <w:lang w:bidi="fa-IR"/>
        </w:rPr>
        <w:t xml:space="preserve"> در کتاب «</w:t>
      </w:r>
      <w:r w:rsidRPr="00886A8F">
        <w:rPr>
          <w:rFonts w:ascii="mylotus" w:hAnsi="mylotus" w:cs="mylotus"/>
          <w:sz w:val="28"/>
          <w:szCs w:val="28"/>
          <w:rtl/>
          <w:lang w:bidi="fa-IR"/>
        </w:rPr>
        <w:t>أسباب النزول</w:t>
      </w:r>
      <w:r w:rsidR="00B70E80">
        <w:rPr>
          <w:rFonts w:ascii="Times New Roman" w:hAnsi="Times New Roman" w:cs="B Lotus" w:hint="cs"/>
          <w:szCs w:val="28"/>
          <w:rtl/>
          <w:lang w:bidi="fa-IR"/>
        </w:rPr>
        <w:t>» پیرامون این آیه می‌نویسد:</w:t>
      </w:r>
    </w:p>
    <w:p w:rsidR="00773C80" w:rsidRDefault="00886A8F"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886A8F">
        <w:rPr>
          <w:rFonts w:ascii="B Lotus" w:hAnsi="B Lotus" w:cs="Traditional Arabic" w:hint="cs"/>
          <w:sz w:val="28"/>
          <w:szCs w:val="28"/>
          <w:rtl/>
          <w:lang w:bidi="fa-IR"/>
        </w:rPr>
        <w:t>«</w:t>
      </w:r>
      <w:r w:rsidR="00773C80" w:rsidRPr="00886A8F">
        <w:rPr>
          <w:rStyle w:val="Char3"/>
          <w:rFonts w:hint="cs"/>
          <w:rtl/>
        </w:rPr>
        <w:t>نزلت ف</w:t>
      </w:r>
      <w:r>
        <w:rPr>
          <w:rStyle w:val="Char3"/>
          <w:rFonts w:hint="cs"/>
          <w:rtl/>
        </w:rPr>
        <w:t>ي رمی النبی علیه الصلوة و</w:t>
      </w:r>
      <w:r w:rsidR="00773C80" w:rsidRPr="00886A8F">
        <w:rPr>
          <w:rStyle w:val="Char3"/>
          <w:rFonts w:hint="cs"/>
          <w:rtl/>
        </w:rPr>
        <w:t>السلام القبضة من حصباء الوادی یوم بدر حین قال للمشرکین: شاهت الوجوه! ورماهم بتل</w:t>
      </w:r>
      <w:r w:rsidR="00900242">
        <w:rPr>
          <w:rStyle w:val="Char3"/>
          <w:rFonts w:hint="cs"/>
          <w:rtl/>
        </w:rPr>
        <w:t>ك</w:t>
      </w:r>
      <w:r w:rsidR="00773C80" w:rsidRPr="00886A8F">
        <w:rPr>
          <w:rStyle w:val="Char3"/>
          <w:rFonts w:hint="cs"/>
          <w:rtl/>
        </w:rPr>
        <w:t xml:space="preserve"> القبضة، فلم یبق عین مشر</w:t>
      </w:r>
      <w:r w:rsidR="00900242">
        <w:rPr>
          <w:rStyle w:val="Char3"/>
          <w:rFonts w:hint="cs"/>
          <w:rtl/>
        </w:rPr>
        <w:t>ك</w:t>
      </w:r>
      <w:r w:rsidR="00773C80" w:rsidRPr="00886A8F">
        <w:rPr>
          <w:rStyle w:val="Char3"/>
          <w:rFonts w:hint="cs"/>
          <w:rtl/>
        </w:rPr>
        <w:t xml:space="preserve"> إلا دخلها منه شیء</w:t>
      </w:r>
      <w:r>
        <w:rPr>
          <w:rFonts w:ascii="B Lotus" w:hAnsi="B Lotus" w:cs="Traditional Arabic" w:hint="cs"/>
          <w:b/>
          <w:bCs/>
          <w:sz w:val="28"/>
          <w:szCs w:val="28"/>
          <w:rtl/>
          <w:lang w:bidi="fa-IR"/>
        </w:rPr>
        <w:t>»</w:t>
      </w:r>
      <w:r w:rsidRPr="00886A8F">
        <w:rPr>
          <w:rStyle w:val="FootnoteReference"/>
          <w:rFonts w:ascii="Times New Roman" w:hAnsi="Times New Roman" w:cs="B Lotus"/>
          <w:color w:val="000000"/>
          <w:spacing w:val="-4"/>
          <w:szCs w:val="28"/>
          <w:rtl/>
          <w:lang w:bidi="fa-IR"/>
        </w:rPr>
        <w:footnoteReference w:id="301"/>
      </w:r>
      <w:r w:rsidR="00773C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یعنی: آیه در این باره فرود آمده که پیامبر علیه الصّلوه و السّلام مشتی از سنگریزة بیابان را در روز بَدْر برگرفت و مشرکان را گفت: شاهت الوجوه! (زشت باد این چهره‌ها)! و آن مشت (خاک و سنگریزه را) به سوی ایشان ریخت و هیچ چشمی از دیدگان مشرکان نماند مگر که چیزی از آن به درونش رفت»!.</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مولوی </w:t>
      </w:r>
      <w:r w:rsidR="00B70E80">
        <w:rPr>
          <w:rFonts w:ascii="Times New Roman" w:hAnsi="Times New Roman" w:cs="B Lotus" w:hint="cs"/>
          <w:szCs w:val="28"/>
          <w:rtl/>
          <w:lang w:bidi="fa-IR"/>
        </w:rPr>
        <w:t>از این حادثه چنین تعبیر می‌کند:</w:t>
      </w:r>
    </w:p>
    <w:tbl>
      <w:tblPr>
        <w:bidiVisual/>
        <w:tblW w:w="0" w:type="auto"/>
        <w:tblInd w:w="130" w:type="dxa"/>
        <w:tblLook w:val="01E0" w:firstRow="1" w:lastRow="1" w:firstColumn="1" w:lastColumn="1" w:noHBand="0" w:noVBand="0"/>
      </w:tblPr>
      <w:tblGrid>
        <w:gridCol w:w="3401"/>
        <w:gridCol w:w="350"/>
        <w:gridCol w:w="3570"/>
      </w:tblGrid>
      <w:tr w:rsidR="00773C80" w:rsidRPr="00773C80" w:rsidTr="00773C80">
        <w:tc>
          <w:tcPr>
            <w:tcW w:w="340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مارمیت إذ رمیت فتنه‌ای</w:t>
            </w:r>
            <w:r w:rsidRPr="00773C80">
              <w:rPr>
                <w:rFonts w:ascii="Times New Roman" w:hAnsi="Times New Roman" w:cs="B Lotus" w:hint="cs"/>
                <w:szCs w:val="28"/>
                <w:rtl/>
                <w:lang w:bidi="fa-IR"/>
              </w:rPr>
              <w:br/>
            </w:r>
          </w:p>
        </w:tc>
        <w:tc>
          <w:tcPr>
            <w:tcW w:w="35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57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صد هزاران خرمن اندر حفنه‌ای</w:t>
            </w:r>
            <w:r w:rsidRPr="00773C80">
              <w:rPr>
                <w:rStyle w:val="FootnoteReference"/>
                <w:rFonts w:cs="B Lotus"/>
                <w:sz w:val="28"/>
                <w:szCs w:val="28"/>
                <w:rtl/>
                <w:lang w:bidi="fa-IR"/>
              </w:rPr>
              <w:footnoteReference w:id="302"/>
            </w:r>
            <w:r w:rsidRPr="00773C80">
              <w:rPr>
                <w:rFonts w:ascii="Times New Roman" w:hAnsi="Times New Roman" w:cs="B Lotus"/>
                <w:szCs w:val="28"/>
                <w:rtl/>
                <w:lang w:bidi="fa-IR"/>
              </w:rPr>
              <w:br/>
            </w:r>
          </w:p>
        </w:tc>
      </w:tr>
      <w:tr w:rsidR="00773C80" w:rsidRPr="00773C80" w:rsidTr="00773C80">
        <w:tc>
          <w:tcPr>
            <w:tcW w:w="340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آفتابی در یکی ذرّه نهان</w:t>
            </w:r>
            <w:r w:rsidRPr="00773C80">
              <w:rPr>
                <w:rFonts w:ascii="Times New Roman" w:hAnsi="Times New Roman" w:cs="B Lotus" w:hint="cs"/>
                <w:szCs w:val="28"/>
                <w:rtl/>
                <w:lang w:bidi="fa-IR"/>
              </w:rPr>
              <w:br/>
            </w:r>
          </w:p>
        </w:tc>
        <w:tc>
          <w:tcPr>
            <w:tcW w:w="35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57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ناگهان آن ذرّه بگشاید دهان</w:t>
            </w:r>
            <w:r w:rsidRPr="00773C80">
              <w:rPr>
                <w:rFonts w:ascii="Times New Roman" w:hAnsi="Times New Roman" w:cs="B Lotus" w:hint="cs"/>
                <w:szCs w:val="28"/>
                <w:rtl/>
                <w:lang w:bidi="fa-IR"/>
              </w:rPr>
              <w:br/>
            </w:r>
          </w:p>
        </w:tc>
      </w:tr>
      <w:tr w:rsidR="00773C80" w:rsidRPr="00773C80" w:rsidTr="00773C80">
        <w:tc>
          <w:tcPr>
            <w:tcW w:w="3401"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ذرّه ذرّه گردد أفلاک و زمین</w:t>
            </w:r>
            <w:r w:rsidRPr="00773C80">
              <w:rPr>
                <w:rFonts w:ascii="Times New Roman" w:hAnsi="Times New Roman" w:cs="B Lotus" w:hint="cs"/>
                <w:szCs w:val="28"/>
                <w:rtl/>
                <w:lang w:bidi="fa-IR"/>
              </w:rPr>
              <w:br/>
            </w:r>
          </w:p>
        </w:tc>
        <w:tc>
          <w:tcPr>
            <w:tcW w:w="35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570"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پیش آن خورشید چون جست از کمین</w:t>
            </w:r>
            <w:r w:rsidRPr="00773C80">
              <w:rPr>
                <w:rFonts w:ascii="Times New Roman" w:hAnsi="Times New Roman" w:cs="B Lotus" w:hint="cs"/>
                <w:szCs w:val="28"/>
                <w:rtl/>
                <w:lang w:bidi="fa-IR"/>
              </w:rPr>
              <w:br/>
            </w:r>
          </w:p>
        </w:tc>
      </w:tr>
    </w:tbl>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دیگر از رویدادهای شگفت‌انگیز که در سُوَر مدنی ذکر آن رفته و در حقیقت «نصرت آسمانی» به شمار می‌آید، نزول فرشتگان در جنگ</w:t>
      </w:r>
      <w:r w:rsidR="00FF7CAE">
        <w:rPr>
          <w:rFonts w:ascii="Times New Roman" w:hAnsi="Times New Roman" w:cs="B Lotus" w:hint="eastAsia"/>
          <w:szCs w:val="28"/>
          <w:rtl/>
          <w:lang w:bidi="fa-IR"/>
        </w:rPr>
        <w:t>‌</w:t>
      </w:r>
      <w:r>
        <w:rPr>
          <w:rFonts w:ascii="Times New Roman" w:hAnsi="Times New Roman" w:cs="B Lotus" w:hint="cs"/>
          <w:szCs w:val="28"/>
          <w:rtl/>
          <w:lang w:bidi="fa-IR"/>
        </w:rPr>
        <w:t xml:space="preserve">های صدر اسلام به یاری مسلمانان بوده است! چنانکه در سوره‌های </w:t>
      </w:r>
      <w:r w:rsidRPr="009E723D">
        <w:rPr>
          <w:rFonts w:ascii="B Lotus" w:hAnsi="B Lotus" w:cs="B Lotus" w:hint="cs"/>
          <w:b/>
          <w:bCs/>
          <w:sz w:val="28"/>
          <w:szCs w:val="28"/>
          <w:rtl/>
          <w:lang w:bidi="fa-IR"/>
        </w:rPr>
        <w:t>آل عمران</w:t>
      </w:r>
      <w:r>
        <w:rPr>
          <w:rFonts w:ascii="Times New Roman" w:hAnsi="Times New Roman" w:cs="B Lotus" w:hint="cs"/>
          <w:szCs w:val="28"/>
          <w:rtl/>
          <w:lang w:bidi="fa-IR"/>
        </w:rPr>
        <w:t xml:space="preserve"> و </w:t>
      </w:r>
      <w:r w:rsidRPr="009E723D">
        <w:rPr>
          <w:rFonts w:ascii="B Lotus" w:hAnsi="B Lotus" w:cs="B Lotus" w:hint="cs"/>
          <w:b/>
          <w:bCs/>
          <w:sz w:val="28"/>
          <w:szCs w:val="28"/>
          <w:rtl/>
          <w:lang w:bidi="fa-IR"/>
        </w:rPr>
        <w:t>أنفال</w:t>
      </w:r>
      <w:r>
        <w:rPr>
          <w:rFonts w:ascii="Times New Roman" w:hAnsi="Times New Roman" w:cs="B Lotus" w:hint="cs"/>
          <w:szCs w:val="28"/>
          <w:rtl/>
          <w:lang w:bidi="fa-IR"/>
        </w:rPr>
        <w:t xml:space="preserve"> و </w:t>
      </w:r>
      <w:r w:rsidRPr="009E723D">
        <w:rPr>
          <w:rFonts w:ascii="B Lotus" w:hAnsi="B Lotus" w:cs="B Lotus" w:hint="cs"/>
          <w:b/>
          <w:bCs/>
          <w:sz w:val="28"/>
          <w:szCs w:val="28"/>
          <w:rtl/>
          <w:lang w:bidi="fa-IR"/>
        </w:rPr>
        <w:t>احزاب</w:t>
      </w:r>
      <w:r>
        <w:rPr>
          <w:rFonts w:ascii="Times New Roman" w:hAnsi="Times New Roman" w:cs="B Lotus" w:hint="cs"/>
          <w:szCs w:val="28"/>
          <w:rtl/>
          <w:lang w:bidi="fa-IR"/>
        </w:rPr>
        <w:t xml:space="preserve"> به تصریح آمده و در اینجا به ذکر نمونه‌هایی از سورة «</w:t>
      </w:r>
      <w:r w:rsidR="00B70E80">
        <w:rPr>
          <w:rFonts w:ascii="Times New Roman" w:hAnsi="Times New Roman" w:cs="B Lotus" w:hint="cs"/>
          <w:szCs w:val="28"/>
          <w:rtl/>
          <w:lang w:bidi="fa-IR"/>
        </w:rPr>
        <w:t>أنفال» و «احزاب» بسنده می‌کنیم: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lang w:bidi="fa-IR"/>
        </w:rPr>
        <w:t>إِذ</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تَس</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تَغِيثُونَ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رَبَّكُم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س</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تَجَابَ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لَكُم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أَنِّي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مُمِدُّكُم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بِأَل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مَلَ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ئِكَةِ</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دِفِينَ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٩</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جَعَلَهُ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إِلَّا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بُش</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رَى</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وَلِتَط</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مَئِنَّ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قُلُوبُكُم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وَمَا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لنَّص</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رُ</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إِلَّا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عِندِ</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للَّهَ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عَزِيزٌ</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حَكِيمٌ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١٠</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إِذ</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يُغَشِّيكُمُ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لنُّعَاسَ</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أَمَنَة</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وَيُنَزِّلُ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عَلَي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كُم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لسَّمَا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ءِ</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ء</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لِّيُطَهِّرَكُم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hint="cs"/>
          <w:sz w:val="28"/>
          <w:szCs w:val="28"/>
          <w:rtl/>
          <w:lang w:bidi="fa-IR"/>
        </w:rPr>
        <w:t>ۦ</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وَيُذ</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هِبَ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عَنكُم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رِج</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زَ</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لشَّي</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طَ</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وَلِيَر</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بِطَ</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عَلَى</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قُلُوبِكُم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وَيُثَبِّتَ</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بِهِ</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أَق</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دَامَ</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١١</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إِذ</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يُوحِي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رَبُّكَ</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إِلَى</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مَلَ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ئِكَةِ</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أَنِّي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مَعَكُم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فَثَبِّتُواْ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لَّذِينَ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ءَامَنُواْ</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سَأُل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قِي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فِي</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قُلُوبِ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لَّذِينَ</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كَفَرُواْ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لرُّع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بَ</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ض</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رِبُواْ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فَو</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قَ</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ل</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أَع</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نَاقِ</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وَ</w:t>
      </w:r>
      <w:r w:rsidR="001F0E6F" w:rsidRPr="001F0E6F">
        <w:rPr>
          <w:rFonts w:ascii="KFGQPC Uthmanic Script HAFS" w:cs="KFGQPC Uthmanic Script HAFS" w:hint="cs"/>
          <w:sz w:val="28"/>
          <w:szCs w:val="28"/>
          <w:rtl/>
          <w:lang w:bidi="fa-IR"/>
        </w:rPr>
        <w:t>ٱ</w:t>
      </w:r>
      <w:r w:rsidR="001F0E6F" w:rsidRPr="001F0E6F">
        <w:rPr>
          <w:rFonts w:ascii="KFGQPC Uthmanic Script HAFS" w:cs="KFGQPC Uthmanic Script HAFS" w:hint="eastAsia"/>
          <w:sz w:val="28"/>
          <w:szCs w:val="28"/>
          <w:rtl/>
          <w:lang w:bidi="fa-IR"/>
        </w:rPr>
        <w:t>ض</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رِبُواْ</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مِن</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hint="eastAsia"/>
          <w:sz w:val="28"/>
          <w:szCs w:val="28"/>
          <w:rtl/>
          <w:lang w:bidi="fa-IR"/>
        </w:rPr>
        <w:t>هُم</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كُلَّ</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eastAsia"/>
          <w:sz w:val="28"/>
          <w:szCs w:val="28"/>
          <w:rtl/>
          <w:lang w:bidi="fa-IR"/>
        </w:rPr>
        <w:t>بَنَان</w:t>
      </w:r>
      <w:r w:rsidR="001F0E6F" w:rsidRPr="001F0E6F">
        <w:rPr>
          <w:rFonts w:ascii="KFGQPC Uthmanic Script HAFS" w:cs="KFGQPC Uthmanic Script HAFS" w:hint="cs"/>
          <w:sz w:val="28"/>
          <w:szCs w:val="28"/>
          <w:rtl/>
          <w:lang w:bidi="fa-IR"/>
        </w:rPr>
        <w:t>ٖ</w:t>
      </w:r>
      <w:r w:rsidR="001F0E6F" w:rsidRPr="001F0E6F">
        <w:rPr>
          <w:rFonts w:ascii="KFGQPC Uthmanic Script HAFS" w:cs="KFGQPC Uthmanic Script HAFS"/>
          <w:sz w:val="28"/>
          <w:szCs w:val="28"/>
          <w:rtl/>
          <w:lang w:bidi="fa-IR"/>
        </w:rPr>
        <w:t xml:space="preserve"> </w:t>
      </w:r>
      <w:r w:rsidR="001F0E6F" w:rsidRPr="001F0E6F">
        <w:rPr>
          <w:rFonts w:ascii="KFGQPC Uthmanic Script HAFS" w:cs="KFGQPC Uthmanic Script HAFS" w:hint="cs"/>
          <w:sz w:val="28"/>
          <w:szCs w:val="28"/>
          <w:rtl/>
          <w:lang w:bidi="fa-IR"/>
        </w:rPr>
        <w:t>١٢</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[الأنفال: 9-12]</w:t>
      </w:r>
      <w:r>
        <w:rPr>
          <w:rFonts w:ascii="Times New Roman" w:hAnsi="Times New Roman" w:cs="B Lotus" w:hint="cs"/>
          <w:szCs w:val="28"/>
          <w:rtl/>
          <w:lang w:bidi="fa-IR"/>
        </w:rPr>
        <w:t>.</w:t>
      </w:r>
    </w:p>
    <w:p w:rsidR="00773C80" w:rsidRPr="00060CBE" w:rsidRDefault="001F0E6F" w:rsidP="00900242">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هنگامی را به یاد آورید که از خدای خویش یاری می‌خواستید و او دعوت شما را پذیرفت، همانا من به هزار فرشت</w:t>
      </w:r>
      <w:r w:rsidR="00900242">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پیاپی شما را یاری می‌کنم. و خدا آن (نصرت آسمانی) را جز برای نوید به شما مقرّر نداشت و تا آنکه دلهایتان به إمداد الهی آرام و استوار شود و (بدانید که) آن یاری جز از سوی خدا نبود، همانا خداوند (بر هر کس) چیره و (در هر کار) فرزانه است ... و آن هنگام را به یاد آر که خداوندت به فرشتگان وحی نمود که من پشتیبان شما هستم، پس مؤمنان را استوار دارید. ترس را در دلهای کافران خواهم افکند. پس گردنهای آنانرا از بالا بزنید و تمام انگشتانشان را قطع کنید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1F0E6F" w:rsidRDefault="00773C80" w:rsidP="00900242">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همچنی</w:t>
      </w:r>
      <w:r w:rsidR="00B70E80">
        <w:rPr>
          <w:rFonts w:ascii="Times New Roman" w:hAnsi="Times New Roman" w:cs="B Lotus" w:hint="cs"/>
          <w:szCs w:val="28"/>
          <w:rtl/>
          <w:lang w:bidi="fa-IR"/>
        </w:rPr>
        <w:t>ن سور</w:t>
      </w:r>
      <w:r w:rsidR="00900242">
        <w:rPr>
          <w:rFonts w:ascii="Times New Roman" w:hAnsi="Times New Roman" w:cs="B Lotus" w:hint="cs"/>
          <w:szCs w:val="28"/>
          <w:rtl/>
          <w:lang w:bidi="fa-IR"/>
        </w:rPr>
        <w:t>ه</w:t>
      </w:r>
      <w:r w:rsidR="00B70E80">
        <w:rPr>
          <w:rFonts w:ascii="Times New Roman" w:hAnsi="Times New Roman" w:cs="B Lotus" w:hint="cs"/>
          <w:szCs w:val="28"/>
          <w:rtl/>
          <w:lang w:bidi="fa-IR"/>
        </w:rPr>
        <w:t xml:space="preserve"> شریف</w:t>
      </w:r>
      <w:r w:rsidR="00900242">
        <w:rPr>
          <w:rFonts w:ascii="Times New Roman" w:hAnsi="Times New Roman" w:cs="B Lotus" w:hint="cs"/>
          <w:szCs w:val="28"/>
          <w:rtl/>
          <w:lang w:bidi="fa-IR"/>
        </w:rPr>
        <w:t>ه</w:t>
      </w:r>
      <w:r w:rsidR="00B70E80">
        <w:rPr>
          <w:rFonts w:ascii="Times New Roman" w:hAnsi="Times New Roman" w:cs="B Lotus" w:hint="cs"/>
          <w:szCs w:val="28"/>
          <w:rtl/>
          <w:lang w:bidi="fa-IR"/>
        </w:rPr>
        <w:t xml:space="preserve"> «احزاب</w:t>
      </w:r>
      <w:r w:rsidR="00B70E80" w:rsidRPr="001F0E6F">
        <w:rPr>
          <w:rFonts w:ascii="Times New Roman" w:hAnsi="Times New Roman" w:cs="B Lotus" w:hint="cs"/>
          <w:sz w:val="28"/>
          <w:szCs w:val="28"/>
          <w:rtl/>
          <w:lang w:bidi="fa-IR"/>
        </w:rPr>
        <w:t>»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sidRPr="001F0E6F">
        <w:rPr>
          <w:rFonts w:ascii="Times New Roman" w:hAnsi="Times New Roman" w:cs="Traditional Arabic" w:hint="cs"/>
          <w:sz w:val="28"/>
          <w:szCs w:val="28"/>
          <w:rtl/>
          <w:lang w:bidi="fa-IR"/>
        </w:rPr>
        <w:t>﴿</w:t>
      </w:r>
      <w:r w:rsidR="001F0E6F" w:rsidRPr="001F0E6F">
        <w:rPr>
          <w:rFonts w:ascii="KFGQPC Uthmanic Script HAFS" w:cs="KFGQPC Uthmanic Script HAFS" w:hint="eastAsia"/>
          <w:sz w:val="28"/>
          <w:szCs w:val="28"/>
          <w:rtl/>
        </w:rPr>
        <w:t>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أَيُّهَا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ءَامَنُواْ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كُرُواْ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جُنُود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فَأَر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سَل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رِيح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وَجُنُود</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تَرَو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وَكَانَ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مَلُونَ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بَصِيرًا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٩</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[الأحزاب: 9]</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 کسانی که ایمان آورده‌اید نعمت خدای را بر خود به یاد آرید در آن هنگام که سپاهیانی بر شما یورش آوردند و ما تُندبادی و سپاهیانی که ندید</w:t>
      </w:r>
      <w:r w:rsidR="00900242">
        <w:rPr>
          <w:rFonts w:ascii="Times New Roman" w:hAnsi="Times New Roman" w:cs="B Lotus" w:hint="cs"/>
          <w:sz w:val="26"/>
          <w:szCs w:val="26"/>
          <w:rtl/>
          <w:lang w:bidi="fa-IR"/>
        </w:rPr>
        <w:t>ند بر آنان فرستادیم و خدا به هر</w:t>
      </w:r>
      <w:r w:rsidR="00773C80">
        <w:rPr>
          <w:rFonts w:ascii="Times New Roman" w:hAnsi="Times New Roman" w:cs="B Lotus" w:hint="cs"/>
          <w:sz w:val="26"/>
          <w:szCs w:val="26"/>
          <w:rtl/>
          <w:lang w:bidi="fa-IR"/>
        </w:rPr>
        <w:t>چه می</w:t>
      </w:r>
      <w:r w:rsidR="00773C80">
        <w:rPr>
          <w:rFonts w:ascii="Times New Roman" w:hAnsi="Times New Roman" w:cs="B Lotus" w:hint="eastAsia"/>
          <w:sz w:val="26"/>
          <w:szCs w:val="26"/>
          <w:rtl/>
          <w:lang w:bidi="fa-IR"/>
        </w:rPr>
        <w:t>‌کنید بینا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چنانکه ملاحظه می‌شود قرآن مجید به ظهور پدیده‌های غیرعادی و معجزه‌آسا در ت</w:t>
      </w:r>
      <w:r w:rsidR="00900242">
        <w:rPr>
          <w:rFonts w:ascii="Times New Roman" w:hAnsi="Times New Roman" w:cs="B Lotus" w:hint="cs"/>
          <w:szCs w:val="28"/>
          <w:rtl/>
          <w:lang w:bidi="fa-IR"/>
        </w:rPr>
        <w:t>ا</w:t>
      </w:r>
      <w:r>
        <w:rPr>
          <w:rFonts w:ascii="Times New Roman" w:hAnsi="Times New Roman" w:cs="B Lotus" w:hint="cs"/>
          <w:szCs w:val="28"/>
          <w:rtl/>
          <w:lang w:bidi="fa-IR"/>
        </w:rPr>
        <w:t>یید نهضت پیامبر اسلام</w:t>
      </w:r>
      <w:r w:rsidRPr="00297287">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گواهی می‌دهد تا آنجا که تصریح می‌نماید فرشتگان فرمان یافتند سر و پنج</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مشرکان را از بدن و دست</w:t>
      </w:r>
      <w:r w:rsidR="00900242">
        <w:rPr>
          <w:rFonts w:ascii="Times New Roman" w:hAnsi="Times New Roman" w:cs="B Lotus" w:hint="eastAsia"/>
          <w:szCs w:val="28"/>
          <w:rtl/>
          <w:lang w:bidi="fa-IR"/>
        </w:rPr>
        <w:t>‌</w:t>
      </w:r>
      <w:r>
        <w:rPr>
          <w:rFonts w:ascii="Times New Roman" w:hAnsi="Times New Roman" w:cs="B Lotus" w:hint="cs"/>
          <w:szCs w:val="28"/>
          <w:rtl/>
          <w:lang w:bidi="fa-IR"/>
        </w:rPr>
        <w:t>ها جدا کنند و اگر چنین رویدادهایی در روزگار پیامبر رخ نداده بود، یاران آنحضرت به تردید و پرسش می‌افتادند و دشمنان پیامبر از انکار و اعتراض دم فرو نمی‌بستند و از هیاهو و غوغا کوتاهی نمی‌کردند تا همه را از پیرامون پیامبر پراکنده سازند! و نه تنها چنین حادثه‌ای پیش نیامد بلکه به نقل «طبری» و دیگر مورّخان، یاران و حتّی دشمنان پیامبر به رخدادن این ماجراهای غیبی و غیر</w:t>
      </w:r>
      <w:r w:rsidR="00900242">
        <w:rPr>
          <w:rFonts w:ascii="Times New Roman" w:hAnsi="Times New Roman" w:cs="B Lotus" w:hint="cs"/>
          <w:szCs w:val="28"/>
          <w:rtl/>
          <w:lang w:bidi="fa-IR"/>
        </w:rPr>
        <w:t xml:space="preserve"> </w:t>
      </w:r>
      <w:r>
        <w:rPr>
          <w:rFonts w:ascii="Times New Roman" w:hAnsi="Times New Roman" w:cs="B Lotus" w:hint="cs"/>
          <w:szCs w:val="28"/>
          <w:rtl/>
          <w:lang w:bidi="fa-IR"/>
        </w:rPr>
        <w:t>عادی در جنگ اعتراف کردند (به سیر</w:t>
      </w:r>
      <w:r w:rsidRPr="00900242">
        <w:rPr>
          <w:rFonts w:ascii="mylotus" w:hAnsi="mylotus" w:cs="mylotus"/>
          <w:szCs w:val="28"/>
          <w:rtl/>
          <w:lang w:bidi="fa-IR"/>
        </w:rPr>
        <w:t>ة</w:t>
      </w:r>
      <w:r>
        <w:rPr>
          <w:rFonts w:ascii="Times New Roman" w:hAnsi="Times New Roman" w:cs="B Lotus" w:hint="cs"/>
          <w:szCs w:val="28"/>
          <w:rtl/>
          <w:lang w:bidi="fa-IR"/>
        </w:rPr>
        <w:t xml:space="preserve"> ابن هشام،</w:t>
      </w:r>
      <w:r w:rsidR="00900242">
        <w:rPr>
          <w:rFonts w:ascii="Times New Roman" w:hAnsi="Times New Roman" w:cs="B Lotus" w:hint="cs"/>
          <w:szCs w:val="28"/>
          <w:rtl/>
          <w:lang w:bidi="fa-IR"/>
        </w:rPr>
        <w:t xml:space="preserve"> </w:t>
      </w:r>
      <w:r w:rsidRPr="00900242">
        <w:rPr>
          <w:rFonts w:ascii="mylotus" w:hAnsi="mylotus" w:cs="mylotus"/>
          <w:szCs w:val="28"/>
          <w:rtl/>
          <w:lang w:bidi="fa-IR"/>
        </w:rPr>
        <w:t>القسم الأوّل</w:t>
      </w:r>
      <w:r>
        <w:rPr>
          <w:rFonts w:ascii="Times New Roman" w:hAnsi="Times New Roman" w:cs="B Lotus" w:hint="cs"/>
          <w:szCs w:val="28"/>
          <w:rtl/>
          <w:lang w:bidi="fa-IR"/>
        </w:rPr>
        <w:t xml:space="preserve">، صفحة 633 و تاریخ طبری، </w:t>
      </w:r>
      <w:r w:rsidRPr="00900242">
        <w:rPr>
          <w:rFonts w:ascii="mylotus" w:hAnsi="mylotus" w:cs="mylotus"/>
          <w:szCs w:val="28"/>
          <w:rtl/>
          <w:lang w:bidi="fa-IR"/>
        </w:rPr>
        <w:t>الجزء الثانی</w:t>
      </w:r>
      <w:r>
        <w:rPr>
          <w:rFonts w:ascii="Times New Roman" w:hAnsi="Times New Roman" w:cs="B Lotus" w:hint="cs"/>
          <w:szCs w:val="28"/>
          <w:rtl/>
          <w:lang w:bidi="fa-IR"/>
        </w:rPr>
        <w:t>، صفح</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426 و دیگر کتب سیره و تاریخ بنگرید) و بویژه در اسناد تاریخی تصریح نموده‌اند که بهنگام جنگ دیده شد که پیش از زدن شمشیر، سر دشمن از پیکرش جدا گردید! و چنانکه می‌خوانیم: </w:t>
      </w:r>
      <w:r w:rsidR="00900242">
        <w:rPr>
          <w:rFonts w:ascii="Times New Roman" w:hAnsi="Times New Roman" w:cs="Traditional Arabic" w:hint="cs"/>
          <w:szCs w:val="28"/>
          <w:rtl/>
          <w:lang w:bidi="fa-IR"/>
        </w:rPr>
        <w:t>«</w:t>
      </w:r>
      <w:r w:rsidRPr="00900242">
        <w:rPr>
          <w:rStyle w:val="Char3"/>
          <w:rFonts w:hint="cs"/>
          <w:rtl/>
        </w:rPr>
        <w:t>... عن أبی داود ال</w:t>
      </w:r>
      <w:r w:rsidR="00900242">
        <w:rPr>
          <w:rStyle w:val="Char3"/>
          <w:rFonts w:hint="cs"/>
          <w:rtl/>
        </w:rPr>
        <w:t>ـمازنّی و</w:t>
      </w:r>
      <w:r w:rsidRPr="00900242">
        <w:rPr>
          <w:rStyle w:val="Char3"/>
          <w:rFonts w:hint="cs"/>
          <w:rtl/>
        </w:rPr>
        <w:t>کان شهد بدرا قال: إنی لاتبع رجلا من ال</w:t>
      </w:r>
      <w:r w:rsidR="00900242">
        <w:rPr>
          <w:rStyle w:val="Char3"/>
          <w:rFonts w:hint="cs"/>
          <w:rtl/>
        </w:rPr>
        <w:t>ـ</w:t>
      </w:r>
      <w:r w:rsidRPr="00900242">
        <w:rPr>
          <w:rStyle w:val="Char3"/>
          <w:rFonts w:hint="cs"/>
          <w:rtl/>
        </w:rPr>
        <w:t>مشرکین یوم بدر لأضربه، إذ</w:t>
      </w:r>
      <w:r w:rsidR="00FF7CAE">
        <w:rPr>
          <w:rStyle w:val="Char3"/>
          <w:rFonts w:hint="cs"/>
          <w:rtl/>
        </w:rPr>
        <w:t xml:space="preserve"> </w:t>
      </w:r>
      <w:r w:rsidRPr="00900242">
        <w:rPr>
          <w:rStyle w:val="Char3"/>
          <w:rFonts w:hint="cs"/>
          <w:rtl/>
        </w:rPr>
        <w:t>وقع رأسه قبل أن یصل الیه سیفی</w:t>
      </w:r>
      <w:r w:rsidR="00900242">
        <w:rPr>
          <w:rFonts w:ascii="Times New Roman" w:hAnsi="Times New Roman" w:cs="Traditional Arabic" w:hint="cs"/>
          <w:szCs w:val="28"/>
          <w:rtl/>
          <w:lang w:bidi="fa-IR"/>
        </w:rPr>
        <w:t>»</w:t>
      </w:r>
      <w:r>
        <w:rPr>
          <w:rFonts w:ascii="Times New Roman" w:hAnsi="Times New Roman" w:cs="B Lotus" w:hint="cs"/>
          <w:szCs w:val="28"/>
          <w:rtl/>
          <w:lang w:bidi="fa-IR"/>
        </w:rPr>
        <w:t xml:space="preserve"> یعنی: </w:t>
      </w:r>
      <w:r w:rsidR="00900242" w:rsidRPr="00900242">
        <w:rPr>
          <w:rFonts w:ascii="Times New Roman" w:hAnsi="Times New Roman" w:cs="Traditional Arabic" w:hint="cs"/>
          <w:sz w:val="22"/>
          <w:szCs w:val="26"/>
          <w:rtl/>
          <w:lang w:bidi="fa-IR"/>
        </w:rPr>
        <w:t>«</w:t>
      </w:r>
      <w:r w:rsidR="00900242">
        <w:rPr>
          <w:rFonts w:ascii="Times New Roman" w:hAnsi="Times New Roman" w:cs="B Lotus" w:hint="cs"/>
          <w:sz w:val="22"/>
          <w:szCs w:val="26"/>
          <w:rtl/>
          <w:lang w:bidi="fa-IR"/>
        </w:rPr>
        <w:t>ا</w:t>
      </w:r>
      <w:r w:rsidRPr="00900242">
        <w:rPr>
          <w:rFonts w:ascii="Times New Roman" w:hAnsi="Times New Roman" w:cs="B Lotus" w:hint="cs"/>
          <w:sz w:val="22"/>
          <w:szCs w:val="26"/>
          <w:rtl/>
          <w:lang w:bidi="fa-IR"/>
        </w:rPr>
        <w:t>بی داود مازنی که در جنگ بدر حضور داشته گفت: در روز بدر مردی از مشرکان را دنبال کردم تا او را بزنم ولی ناگها سرش به زمین افتاد، پیش از آنکه شمشیر من به او رسد</w:t>
      </w:r>
      <w:r w:rsidR="00900242">
        <w:rPr>
          <w:rFonts w:ascii="Times New Roman" w:hAnsi="Times New Roman" w:cs="Traditional Arabic" w:hint="cs"/>
          <w:sz w:val="22"/>
          <w:szCs w:val="26"/>
          <w:rtl/>
          <w:lang w:bidi="fa-IR"/>
        </w:rPr>
        <w:t>»</w:t>
      </w:r>
      <w:r w:rsidRPr="00900242">
        <w:rPr>
          <w:rFonts w:ascii="Times New Roman" w:hAnsi="Times New Roman" w:cs="B Lotus" w:hint="cs"/>
          <w:sz w:val="22"/>
          <w:szCs w:val="26"/>
          <w:rtl/>
          <w:lang w:bidi="fa-IR"/>
        </w:rPr>
        <w:t>!</w:t>
      </w:r>
      <w:r w:rsidR="00900242" w:rsidRPr="00900242">
        <w:rPr>
          <w:rStyle w:val="FootnoteReference"/>
          <w:rFonts w:ascii="Times New Roman" w:hAnsi="Times New Roman" w:cs="B Lotus"/>
          <w:color w:val="000000"/>
          <w:spacing w:val="-4"/>
          <w:sz w:val="22"/>
          <w:szCs w:val="26"/>
          <w:rtl/>
          <w:lang w:bidi="fa-IR"/>
        </w:rPr>
        <w:footnoteReference w:id="303"/>
      </w:r>
      <w:r w:rsidRPr="00900242">
        <w:rPr>
          <w:rFonts w:ascii="Times New Roman" w:hAnsi="Times New Roman" w:cs="B Lotus" w:hint="cs"/>
          <w:sz w:val="22"/>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حداد که گمان کرده در قرآن کریم از هیچ حادثه‌ای معجزه‌آسا برای پیامبر ذکری نرفته است با این قبیل آیات چه می‌کند؟ و جز اعتراف به نابینایی خود چه می‌تواند گوید؟</w:t>
      </w:r>
    </w:p>
    <w:p w:rsidR="00773C80" w:rsidRDefault="00773C80" w:rsidP="00900242">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اینکه پنداشته قرآن مجید معجزه نیست، حکایتی شنیدنی است! زیرا خود او عرب و در شمار </w:t>
      </w:r>
      <w:r w:rsidR="00900242">
        <w:rPr>
          <w:rFonts w:ascii="Times New Roman" w:hAnsi="Times New Roman" w:cs="B Lotus" w:hint="cs"/>
          <w:szCs w:val="28"/>
          <w:rtl/>
          <w:lang w:bidi="fa-IR"/>
        </w:rPr>
        <w:t>ا</w:t>
      </w:r>
      <w:r>
        <w:rPr>
          <w:rFonts w:ascii="Times New Roman" w:hAnsi="Times New Roman" w:cs="B Lotus" w:hint="cs"/>
          <w:szCs w:val="28"/>
          <w:rtl/>
          <w:lang w:bidi="fa-IR"/>
        </w:rPr>
        <w:t xml:space="preserve">هل قلم است و قرآن مجید بارها </w:t>
      </w:r>
      <w:r w:rsidR="00900242">
        <w:rPr>
          <w:rFonts w:ascii="Times New Roman" w:hAnsi="Times New Roman" w:cs="B Lotus" w:hint="cs"/>
          <w:szCs w:val="28"/>
          <w:rtl/>
          <w:lang w:bidi="fa-IR"/>
        </w:rPr>
        <w:t>ا</w:t>
      </w:r>
      <w:r>
        <w:rPr>
          <w:rFonts w:ascii="Times New Roman" w:hAnsi="Times New Roman" w:cs="B Lotus" w:hint="cs"/>
          <w:szCs w:val="28"/>
          <w:rtl/>
          <w:lang w:bidi="fa-IR"/>
        </w:rPr>
        <w:t>مثال وی را به «همانندآوری» فراخوانده پس بر او لازم می‌آمد تا ادّعای گزاف خویش را با آوردن سوره‌ای چون سُوَر قرآن که در نظام لفظ و معنی و مزایای ظاهر و باطن با آن برابر باشد به اثبات رساند، پس چرا خاموشی گزیده و به این هماوردخوانی قرآ</w:t>
      </w:r>
      <w:r w:rsidR="00B70E80">
        <w:rPr>
          <w:rFonts w:ascii="Times New Roman" w:hAnsi="Times New Roman" w:cs="B Lotus" w:hint="cs"/>
          <w:szCs w:val="28"/>
          <w:rtl/>
          <w:lang w:bidi="fa-IR"/>
        </w:rPr>
        <w:t>نی که چهارده قرن است صَلای:</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فَأ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بِسُورَة</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مِّث</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لِهِ</w:t>
      </w:r>
      <w:r w:rsidR="001F0E6F" w:rsidRPr="001F0E6F">
        <w:rPr>
          <w:rFonts w:ascii="KFGQPC Uthmanic Script HAFS" w:cs="KFGQPC Uthmanic Script HAFS" w:hint="cs"/>
          <w:sz w:val="28"/>
          <w:szCs w:val="28"/>
          <w:rtl/>
        </w:rPr>
        <w:t>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[البقر</w:t>
      </w:r>
      <w:r w:rsidRPr="00B70E80">
        <w:rPr>
          <w:rFonts w:ascii="mylotus" w:hAnsi="mylotus" w:cs="mylotus"/>
          <w:sz w:val="22"/>
          <w:szCs w:val="26"/>
          <w:rtl/>
          <w:lang w:bidi="fa-IR"/>
        </w:rPr>
        <w:t>ة</w:t>
      </w:r>
      <w:r>
        <w:rPr>
          <w:rFonts w:ascii="Times New Roman" w:hAnsi="Times New Roman" w:cs="B Lotus" w:hint="cs"/>
          <w:sz w:val="22"/>
          <w:szCs w:val="26"/>
          <w:rtl/>
          <w:lang w:bidi="fa-IR"/>
        </w:rPr>
        <w:t>: 23]</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سوره‌ای مانند آن بیاورید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می‌دهد، پاسخ نمی‌گوید؟ چرا همکیشان لبنانی و مسیحی او و نیز یهودیان مستعرب! زبان در کام کشیده‌اند؟!</w:t>
      </w:r>
      <w:r w:rsidR="00B70E80">
        <w:rPr>
          <w:rFonts w:ascii="Times New Roman" w:hAnsi="Times New Roman" w:cs="B Lotus" w:hint="cs"/>
          <w:szCs w:val="28"/>
          <w:rtl/>
          <w:lang w:bidi="fa-IR"/>
        </w:rPr>
        <w:t>.</w:t>
      </w:r>
    </w:p>
    <w:p w:rsidR="00773C80" w:rsidRDefault="00773C80" w:rsidP="00FF7CAE">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نویسند</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23 سال، دیگر چه می‌گوید؟! و چرا دربار</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معجز</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پیامبر اسلام، لحن موافق با حداد نشان می‌دهد؟! او که خود به اعجاز قرآن چند بار اعتراف نموده و با این اعتراف، راه اعتراض بر پیامبر و قرآن را بر خویشتن بسته است! مگر در صفح</w:t>
      </w:r>
      <w:r w:rsidR="00900242">
        <w:rPr>
          <w:rFonts w:ascii="Times New Roman" w:hAnsi="Times New Roman" w:cs="B Lotus" w:hint="cs"/>
          <w:szCs w:val="28"/>
          <w:rtl/>
          <w:lang w:bidi="fa-IR"/>
        </w:rPr>
        <w:t>ه</w:t>
      </w:r>
      <w:r>
        <w:rPr>
          <w:rFonts w:ascii="Times New Roman" w:hAnsi="Times New Roman" w:cs="B Lotus" w:hint="cs"/>
          <w:szCs w:val="28"/>
          <w:rtl/>
          <w:lang w:bidi="fa-IR"/>
        </w:rPr>
        <w:t xml:space="preserve"> 91 از کتابش نمی‌نویسد: </w:t>
      </w:r>
      <w:r w:rsidR="00900242">
        <w:rPr>
          <w:rFonts w:ascii="Times New Roman" w:hAnsi="Times New Roman" w:cs="B Lotus" w:hint="cs"/>
          <w:szCs w:val="28"/>
          <w:rtl/>
          <w:lang w:bidi="fa-IR"/>
        </w:rPr>
        <w:t>«</w:t>
      </w:r>
      <w:r w:rsidRPr="00900242">
        <w:rPr>
          <w:rFonts w:ascii="B Lotus" w:hAnsi="B Lotus" w:cs="B Lotus" w:hint="cs"/>
          <w:sz w:val="28"/>
          <w:szCs w:val="28"/>
          <w:rtl/>
          <w:lang w:bidi="fa-IR"/>
        </w:rPr>
        <w:t xml:space="preserve">باید انصاف داد قرآن ابداعی است، سوره‌های مکّی و کوچک سرشار از نیروی تعبیر و قوّه اقناع، سبک تازه‌ای است در زبان عرب، جاری‌شدن آن از زبان مردی که خواندن و نوشتن نمی‌دانسته، درس نخوانده و برای کار </w:t>
      </w:r>
      <w:r w:rsidR="00FF7CAE">
        <w:rPr>
          <w:rFonts w:ascii="B Lotus" w:hAnsi="B Lotus" w:cs="B Lotus" w:hint="cs"/>
          <w:sz w:val="28"/>
          <w:szCs w:val="28"/>
          <w:rtl/>
          <w:lang w:bidi="fa-IR"/>
        </w:rPr>
        <w:t>ا</w:t>
      </w:r>
      <w:r w:rsidRPr="00900242">
        <w:rPr>
          <w:rFonts w:ascii="B Lotus" w:hAnsi="B Lotus" w:cs="B Lotus" w:hint="cs"/>
          <w:sz w:val="28"/>
          <w:szCs w:val="28"/>
          <w:rtl/>
          <w:lang w:bidi="fa-IR"/>
        </w:rPr>
        <w:t>دب تربیتی ندیده است موهبتی است کم‌نظیر و اگر از این لحاظ آنرا معجزه گویند بر خطا نرفته‌اند</w:t>
      </w:r>
      <w:r w:rsidR="00900242">
        <w:rPr>
          <w:rFonts w:ascii="Times New Roman" w:hAnsi="Times New Roman" w:cs="B Lotus" w:hint="cs"/>
          <w:szCs w:val="28"/>
          <w:rtl/>
          <w:lang w:bidi="fa-IR"/>
        </w:rPr>
        <w:t>»</w:t>
      </w:r>
      <w:r>
        <w:rPr>
          <w:rFonts w:ascii="Times New Roman" w:hAnsi="Times New Roman" w:cs="B Lotus" w:hint="cs"/>
          <w:szCs w:val="28"/>
          <w:rtl/>
          <w:lang w:bidi="fa-IR"/>
        </w:rPr>
        <w:t>!. پس انکار معجزه از سوی این نویسنده چه معنی دارد و این نقیض‌گویی‌ها چیست؟!</w:t>
      </w:r>
      <w:r w:rsidR="00B70E80">
        <w:rPr>
          <w:rFonts w:ascii="Times New Roman" w:hAnsi="Times New Roman" w:cs="B Lotus" w:hint="cs"/>
          <w:szCs w:val="28"/>
          <w:rtl/>
          <w:lang w:bidi="fa-IR"/>
        </w:rPr>
        <w:t>.</w:t>
      </w:r>
    </w:p>
    <w:p w:rsidR="00773C80" w:rsidRDefault="00773C80" w:rsidP="00FF7CAE">
      <w:pPr>
        <w:pStyle w:val="StyleComplexBLotus12ptJustifiedFirstline05cmCharChar"/>
        <w:tabs>
          <w:tab w:val="right" w:pos="7371"/>
        </w:tabs>
        <w:spacing w:line="240" w:lineRule="auto"/>
        <w:rPr>
          <w:rFonts w:ascii="Times New Roman" w:hAnsi="Times New Roman" w:cs="B Lotus"/>
          <w:sz w:val="28"/>
          <w:szCs w:val="28"/>
          <w:rtl/>
          <w:lang w:bidi="fa-IR"/>
        </w:rPr>
      </w:pPr>
      <w:r w:rsidRPr="00DA59D3">
        <w:rPr>
          <w:rFonts w:ascii="Times New Roman" w:hAnsi="Times New Roman" w:cs="B Lotus" w:hint="cs"/>
          <w:sz w:val="28"/>
          <w:szCs w:val="28"/>
          <w:rtl/>
          <w:lang w:bidi="fa-IR"/>
        </w:rPr>
        <w:t>و امّا ادّعای دیگر حداد که گمان کرده به استناد «</w:t>
      </w:r>
      <w:r w:rsidRPr="00900242">
        <w:rPr>
          <w:rFonts w:ascii="B Lotus" w:hAnsi="B Lotus" w:cs="B Lotus" w:hint="cs"/>
          <w:sz w:val="28"/>
          <w:szCs w:val="28"/>
          <w:rtl/>
          <w:lang w:bidi="fa-IR"/>
        </w:rPr>
        <w:t>انجیل</w:t>
      </w:r>
      <w:r w:rsidRPr="00DA59D3">
        <w:rPr>
          <w:rFonts w:ascii="Times New Roman" w:hAnsi="Times New Roman" w:cs="B Lotus" w:hint="cs"/>
          <w:sz w:val="28"/>
          <w:szCs w:val="28"/>
          <w:rtl/>
          <w:lang w:bidi="fa-IR"/>
        </w:rPr>
        <w:t>» معجزات مسیح</w:t>
      </w:r>
      <w:r w:rsidRPr="00DA59D3">
        <w:rPr>
          <w:rFonts w:ascii="Times New Roman" w:hAnsi="Times New Roman" w:cs="B Lotus" w:hint="cs"/>
          <w:sz w:val="28"/>
          <w:szCs w:val="28"/>
          <w:lang w:bidi="fa-IR"/>
        </w:rPr>
        <w:sym w:font="AGA Arabesque" w:char="F075"/>
      </w:r>
      <w:r w:rsidRPr="00DA59D3">
        <w:rPr>
          <w:rFonts w:ascii="Times New Roman" w:hAnsi="Times New Roman" w:cs="B Lotus" w:hint="cs"/>
          <w:sz w:val="28"/>
          <w:szCs w:val="28"/>
          <w:rtl/>
          <w:lang w:bidi="fa-IR"/>
        </w:rPr>
        <w:t xml:space="preserve"> را می‌توان</w:t>
      </w:r>
      <w:r>
        <w:rPr>
          <w:rFonts w:ascii="Times New Roman" w:hAnsi="Times New Roman" w:cs="B Lotus" w:hint="cs"/>
          <w:sz w:val="28"/>
          <w:szCs w:val="28"/>
          <w:rtl/>
          <w:lang w:bidi="fa-IR"/>
        </w:rPr>
        <w:t xml:space="preserve"> اثبات کرد، خیال خام و آرزوی نافرجامی بیش نیست! زیرا «</w:t>
      </w:r>
      <w:r w:rsidRPr="00900242">
        <w:rPr>
          <w:rFonts w:ascii="B Lotus" w:hAnsi="B Lotus" w:cs="B Lotus" w:hint="cs"/>
          <w:sz w:val="28"/>
          <w:szCs w:val="28"/>
          <w:rtl/>
          <w:lang w:bidi="fa-IR"/>
        </w:rPr>
        <w:t>تواتر انجیل</w:t>
      </w:r>
      <w:r>
        <w:rPr>
          <w:rFonts w:ascii="Times New Roman" w:hAnsi="Times New Roman" w:cs="B Lotus" w:hint="cs"/>
          <w:sz w:val="28"/>
          <w:szCs w:val="28"/>
          <w:rtl/>
          <w:lang w:bidi="fa-IR"/>
        </w:rPr>
        <w:t>» برعکس قرآن، قطع‌</w:t>
      </w:r>
      <w:r w:rsidR="00FF7CA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شده و حجّیت آن از اعتبار افتاده است و بنا به مندرجات اناجیل موجود، پیروان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روزگار وی چندان نبودند تا از رهبر خود دفاع کنند از اینرو دشمنان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او را به دار آویختند! و روایت انجیل در اختفا صورت پذیرفت و نصّ آن مدّت</w:t>
      </w:r>
      <w:r w:rsidR="00900242">
        <w:rPr>
          <w:rFonts w:ascii="Times New Roman" w:hAnsi="Times New Roman" w:cs="B Lotus" w:hint="eastAsia"/>
          <w:sz w:val="28"/>
          <w:szCs w:val="28"/>
          <w:rtl/>
          <w:lang w:bidi="fa-IR"/>
        </w:rPr>
        <w:t>‌</w:t>
      </w:r>
      <w:r>
        <w:rPr>
          <w:rFonts w:ascii="Times New Roman" w:hAnsi="Times New Roman" w:cs="B Lotus" w:hint="cs"/>
          <w:sz w:val="28"/>
          <w:szCs w:val="28"/>
          <w:rtl/>
          <w:lang w:bidi="fa-IR"/>
        </w:rPr>
        <w:t>ها پس از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بوسیل</w:t>
      </w:r>
      <w:r w:rsidR="00FF7CA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چند تن ثبت شد. پس، گزارش انجیل به «تواتر» نرسیده و برخلاف قرآن که کاتبان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املاء وی آنرا نوشتند و در حضور هزاران مسلمان و در روزگار صحابه انتشار یافت، انجیل مدّت</w:t>
      </w:r>
      <w:r w:rsidR="00900242">
        <w:rPr>
          <w:rFonts w:ascii="Times New Roman" w:hAnsi="Times New Roman" w:cs="B Lotus" w:hint="eastAsia"/>
          <w:sz w:val="28"/>
          <w:szCs w:val="28"/>
          <w:rtl/>
          <w:lang w:bidi="fa-IR"/>
        </w:rPr>
        <w:t>‌</w:t>
      </w:r>
      <w:r>
        <w:rPr>
          <w:rFonts w:ascii="Times New Roman" w:hAnsi="Times New Roman" w:cs="B Lotus" w:hint="cs"/>
          <w:sz w:val="28"/>
          <w:szCs w:val="28"/>
          <w:rtl/>
          <w:lang w:bidi="fa-IR"/>
        </w:rPr>
        <w:t>ها پس از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نگاشته شدو</w:t>
      </w:r>
      <w:r w:rsidR="00900242">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میان مردم پراکنده گشت. به ویژه که از مسیحیان قدیم انجیل‌های متعدّد و مختلف روایت کرده‌اند و مسیحیان امروز، چهار انجیل </w:t>
      </w:r>
      <w:r w:rsidRPr="00900242">
        <w:rPr>
          <w:rFonts w:ascii="Times New Roman" w:hAnsi="Times New Roman" w:cs="B Lotus" w:hint="cs"/>
          <w:sz w:val="28"/>
          <w:szCs w:val="28"/>
          <w:rtl/>
          <w:lang w:bidi="fa-IR"/>
        </w:rPr>
        <w:t>(</w:t>
      </w:r>
      <w:r w:rsidRPr="00900242">
        <w:rPr>
          <w:rFonts w:ascii="B Lotus" w:hAnsi="B Lotus" w:cs="B Lotus" w:hint="cs"/>
          <w:sz w:val="28"/>
          <w:szCs w:val="28"/>
          <w:rtl/>
          <w:lang w:bidi="fa-IR"/>
        </w:rPr>
        <w:t>متّی،</w:t>
      </w:r>
      <w:r w:rsidR="00900242">
        <w:rPr>
          <w:rFonts w:ascii="B Lotus" w:hAnsi="B Lotus" w:cs="B Lotus" w:hint="cs"/>
          <w:sz w:val="28"/>
          <w:szCs w:val="28"/>
          <w:rtl/>
          <w:lang w:bidi="fa-IR"/>
        </w:rPr>
        <w:t xml:space="preserve"> </w:t>
      </w:r>
      <w:r w:rsidRPr="00900242">
        <w:rPr>
          <w:rFonts w:ascii="B Lotus" w:hAnsi="B Lotus" w:cs="B Lotus" w:hint="cs"/>
          <w:sz w:val="28"/>
          <w:szCs w:val="28"/>
          <w:rtl/>
          <w:lang w:bidi="fa-IR"/>
        </w:rPr>
        <w:t>مرقُس، لوقا، یوحنّا</w:t>
      </w:r>
      <w:r>
        <w:rPr>
          <w:rFonts w:ascii="Times New Roman" w:hAnsi="Times New Roman" w:cs="B Lotus" w:hint="cs"/>
          <w:sz w:val="28"/>
          <w:szCs w:val="28"/>
          <w:rtl/>
          <w:lang w:bidi="fa-IR"/>
        </w:rPr>
        <w:t>) را از میان آنها برگزیده‌اند و دربار</w:t>
      </w:r>
      <w:r w:rsidR="009002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اصالت هر یک از این چهار، تردیدها وجود دارد. از جمله در مورد </w:t>
      </w:r>
      <w:r w:rsidRPr="00900242">
        <w:rPr>
          <w:rFonts w:ascii="B Lotus" w:hAnsi="B Lotus" w:cs="B Lotus" w:hint="cs"/>
          <w:sz w:val="28"/>
          <w:szCs w:val="28"/>
          <w:rtl/>
          <w:lang w:bidi="fa-IR"/>
        </w:rPr>
        <w:t>انجیل متّی</w:t>
      </w:r>
      <w:r>
        <w:rPr>
          <w:rFonts w:ascii="Times New Roman" w:hAnsi="Times New Roman" w:cs="B Lotus" w:hint="cs"/>
          <w:sz w:val="28"/>
          <w:szCs w:val="28"/>
          <w:rtl/>
          <w:lang w:bidi="fa-IR"/>
        </w:rPr>
        <w:t>، مسیحیان قدیم تصریح کرده‌اند که اصل آن به زبان عبرانی (زبان حضرت عیسی و حواریّون) تصنیف گشته ولی نسخ</w:t>
      </w:r>
      <w:r w:rsidR="009002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اصلی آن در میان نیست! و آنچه اکنون موجود است نسخ</w:t>
      </w:r>
      <w:r w:rsidR="009002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یونانی انجیل متّی می‌باشد که هیچ معلوم نیست چه کسی و در چه روزگاری آنرا ترجمه کرده است؟! و روشن نیست که این ترجمه با متن اصلی انجیل متّی دقیقاً برابر می‌کند یا نه؟!</w:t>
      </w:r>
      <w:r w:rsidR="00900242">
        <w:rPr>
          <w:rFonts w:ascii="Times New Roman" w:hAnsi="Times New Roman" w:cs="B Lotus" w:hint="cs"/>
          <w:sz w:val="28"/>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مستر </w:t>
      </w:r>
      <w:r w:rsidRPr="00900242">
        <w:rPr>
          <w:rFonts w:ascii="B Lotus" w:hAnsi="B Lotus" w:cs="B Lotus" w:hint="cs"/>
          <w:sz w:val="28"/>
          <w:szCs w:val="28"/>
          <w:rtl/>
          <w:lang w:bidi="fa-IR"/>
        </w:rPr>
        <w:t>هاکس</w:t>
      </w:r>
      <w:r w:rsidRPr="00900242">
        <w:rPr>
          <w:rFonts w:ascii="Times New Roman" w:hAnsi="Times New Roman" w:cs="B Lotus" w:hint="cs"/>
          <w:szCs w:val="28"/>
          <w:rtl/>
          <w:lang w:bidi="fa-IR"/>
        </w:rPr>
        <w:t xml:space="preserve"> در</w:t>
      </w:r>
      <w:r w:rsidRPr="00900242">
        <w:rPr>
          <w:rFonts w:ascii="B Lotus" w:hAnsi="B Lotus" w:cs="B Lotus" w:hint="cs"/>
          <w:sz w:val="28"/>
          <w:szCs w:val="28"/>
          <w:rtl/>
          <w:lang w:bidi="fa-IR"/>
        </w:rPr>
        <w:t xml:space="preserve"> «قاموس کتاب مقدّس»</w:t>
      </w:r>
      <w:r>
        <w:rPr>
          <w:rFonts w:ascii="Times New Roman" w:hAnsi="Times New Roman" w:cs="B Lotus" w:hint="cs"/>
          <w:szCs w:val="28"/>
          <w:rtl/>
          <w:lang w:bidi="fa-IR"/>
        </w:rPr>
        <w:t xml:space="preserve"> می</w:t>
      </w:r>
      <w:r>
        <w:rPr>
          <w:rFonts w:ascii="Times New Roman" w:hAnsi="Times New Roman" w:cs="B Lotus" w:hint="eastAsia"/>
          <w:szCs w:val="28"/>
          <w:rtl/>
          <w:lang w:bidi="fa-IR"/>
        </w:rPr>
        <w:t>‌</w:t>
      </w:r>
      <w:r>
        <w:rPr>
          <w:rFonts w:ascii="Times New Roman" w:hAnsi="Times New Roman" w:cs="B Lotus" w:hint="cs"/>
          <w:szCs w:val="28"/>
          <w:rtl/>
          <w:lang w:bidi="fa-IR"/>
        </w:rPr>
        <w:t>نویسد:</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900242">
        <w:rPr>
          <w:rFonts w:ascii="B Lotus" w:hAnsi="B Lotus" w:cs="B Lotus" w:hint="cs"/>
          <w:sz w:val="28"/>
          <w:szCs w:val="28"/>
          <w:rtl/>
          <w:lang w:bidi="fa-IR"/>
        </w:rPr>
        <w:t>«در خصوص اینکه آیا این انجیل (متّی) اصلاً به زبان یونانی یا عبرانی تصنیف گشته مباحثات عظیمه واقع شد و مصنّفین سَلَف برآنند که اصلاً به جهت استعمال عیسویان عبریِ زمان، به زبان عبرانی که زبان اهالی زمین مقدّس باشد نگارش یافت»</w:t>
      </w:r>
      <w:r w:rsidR="00900242" w:rsidRPr="00900242">
        <w:rPr>
          <w:rStyle w:val="FootnoteReference"/>
          <w:rFonts w:ascii="B Lotus" w:hAnsi="B Lotus" w:cs="B Lotus"/>
          <w:color w:val="000000"/>
          <w:spacing w:val="-4"/>
          <w:sz w:val="28"/>
          <w:szCs w:val="28"/>
          <w:rtl/>
          <w:lang w:bidi="fa-IR"/>
        </w:rPr>
        <w:footnoteReference w:id="304"/>
      </w:r>
      <w:r w:rsidRPr="00900242">
        <w:rPr>
          <w:rFonts w:ascii="B Lotus" w:hAnsi="B Lotus" w:cs="B Lotus" w:hint="cs"/>
          <w:sz w:val="28"/>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کتاب «مبانی مسیحیّت» دربارة انجیل متّی می‌خوانیم:</w:t>
      </w:r>
    </w:p>
    <w:p w:rsidR="00773C80" w:rsidRDefault="00773C80" w:rsidP="00694BA8">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«با اینکه اهل کلام مساعی گسترده‌ای بکار برده‌اند تا دست کم اثبات کنند که متن این انجیل </w:t>
      </w:r>
      <w:r w:rsidR="00900242">
        <w:rPr>
          <w:rFonts w:ascii="Times New Roman" w:hAnsi="Times New Roman" w:cs="B Lotus" w:hint="cs"/>
          <w:szCs w:val="28"/>
          <w:rtl/>
          <w:lang w:bidi="fa-IR"/>
        </w:rPr>
        <w:t>از عبری ترجمه شده است و باید هم</w:t>
      </w:r>
      <w:r>
        <w:rPr>
          <w:rFonts w:ascii="Times New Roman" w:hAnsi="Times New Roman" w:cs="B Lotus" w:hint="cs"/>
          <w:szCs w:val="28"/>
          <w:rtl/>
          <w:lang w:bidi="fa-IR"/>
        </w:rPr>
        <w:t>چنین باشد، ولی تا امروز کم</w:t>
      </w:r>
      <w:r w:rsidR="00900242">
        <w:rPr>
          <w:rFonts w:ascii="Times New Roman" w:hAnsi="Times New Roman" w:cs="B Lotus" w:hint="eastAsia"/>
          <w:szCs w:val="28"/>
          <w:rtl/>
          <w:lang w:bidi="fa-IR"/>
        </w:rPr>
        <w:t>‌</w:t>
      </w:r>
      <w:r>
        <w:rPr>
          <w:rFonts w:ascii="Times New Roman" w:hAnsi="Times New Roman" w:cs="B Lotus" w:hint="cs"/>
          <w:szCs w:val="28"/>
          <w:rtl/>
          <w:lang w:bidi="fa-IR"/>
        </w:rPr>
        <w:t>ترین اثر از یک اصل عبری این انجیل یا سایر اناجیل بدست نیامده است»!</w:t>
      </w:r>
      <w:r w:rsidR="00694BA8" w:rsidRPr="00694BA8">
        <w:rPr>
          <w:rStyle w:val="FootnoteReference"/>
          <w:rFonts w:ascii="Times New Roman" w:hAnsi="Times New Roman" w:cs="B Lotus"/>
          <w:color w:val="000000"/>
          <w:spacing w:val="-4"/>
          <w:szCs w:val="28"/>
          <w:rtl/>
          <w:lang w:bidi="fa-IR"/>
        </w:rPr>
        <w:footnoteReference w:id="305"/>
      </w:r>
      <w:r>
        <w:rPr>
          <w:rFonts w:ascii="Times New Roman" w:hAnsi="Times New Roman" w:cs="B Lotus" w:hint="cs"/>
          <w:szCs w:val="28"/>
          <w:rtl/>
          <w:lang w:bidi="fa-IR"/>
        </w:rPr>
        <w:t>. از سرانجام زندگی «متّی» نیز اطلاعی موثّق در دسترس نداریم و به فرض آنکه نویسند</w:t>
      </w:r>
      <w:r w:rsidR="00694BA8">
        <w:rPr>
          <w:rFonts w:ascii="Times New Roman" w:hAnsi="Times New Roman" w:cs="B Lotus" w:hint="cs"/>
          <w:szCs w:val="28"/>
          <w:rtl/>
          <w:lang w:bidi="fa-IR"/>
        </w:rPr>
        <w:t>ه</w:t>
      </w:r>
      <w:r>
        <w:rPr>
          <w:rFonts w:ascii="Times New Roman" w:hAnsi="Times New Roman" w:cs="B Lotus" w:hint="cs"/>
          <w:szCs w:val="28"/>
          <w:rtl/>
          <w:lang w:bidi="fa-IR"/>
        </w:rPr>
        <w:t xml:space="preserve"> انجیل خود وی باشد هیچ معلوم نیست آنرا به چه کسی سپرده و راویان او که بوده‌اند؟ مستر </w:t>
      </w:r>
      <w:r w:rsidRPr="00FF7CAE">
        <w:rPr>
          <w:rFonts w:ascii="B Lotus" w:hAnsi="B Lotus" w:cs="B Lotus" w:hint="cs"/>
          <w:sz w:val="28"/>
          <w:szCs w:val="28"/>
          <w:rtl/>
          <w:lang w:bidi="fa-IR"/>
        </w:rPr>
        <w:t>هاکس</w:t>
      </w:r>
      <w:r w:rsidR="00694BA8">
        <w:rPr>
          <w:rFonts w:ascii="Times New Roman" w:hAnsi="Times New Roman" w:cs="B Lotus" w:hint="cs"/>
          <w:szCs w:val="28"/>
          <w:rtl/>
          <w:lang w:bidi="fa-IR"/>
        </w:rPr>
        <w:t xml:space="preserve"> می‌نویسد:</w:t>
      </w:r>
    </w:p>
    <w:p w:rsidR="00773C80" w:rsidRPr="00815C89"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B Lotus" w:hAnsi="B Lotus" w:cs="B Lotus" w:hint="cs"/>
          <w:sz w:val="28"/>
          <w:szCs w:val="28"/>
          <w:rtl/>
          <w:lang w:bidi="fa-IR"/>
        </w:rPr>
        <w:t>«از آن پس، از حیات و خدمت وی (متّی) اطّلاعی نداریم مگر اینکه بعضی از تقلیدیان گویند که وی در (کوش) موعظه نموده هم در آنجا به درج</w:t>
      </w:r>
      <w:r w:rsidR="00694BA8">
        <w:rPr>
          <w:rFonts w:ascii="B Lotus" w:hAnsi="B Lotus" w:cs="B Lotus" w:hint="cs"/>
          <w:sz w:val="28"/>
          <w:szCs w:val="28"/>
          <w:rtl/>
          <w:lang w:bidi="fa-IR"/>
        </w:rPr>
        <w:t>ه</w:t>
      </w:r>
      <w:r w:rsidRPr="00694BA8">
        <w:rPr>
          <w:rFonts w:ascii="B Lotus" w:hAnsi="B Lotus" w:cs="B Lotus" w:hint="cs"/>
          <w:sz w:val="28"/>
          <w:szCs w:val="28"/>
          <w:rtl/>
          <w:lang w:bidi="fa-IR"/>
        </w:rPr>
        <w:t xml:space="preserve"> شهادت نائل گردید و برخی دیگر گمان می‌برند که وی در یهودیّه به خدمت خود مشغول بوده تا یهودیان سنگسارش نمودند»!</w:t>
      </w:r>
      <w:r w:rsidR="00694BA8" w:rsidRPr="00694BA8">
        <w:rPr>
          <w:rStyle w:val="FootnoteReference"/>
          <w:rFonts w:ascii="Times New Roman" w:hAnsi="Times New Roman" w:cs="B Lotus"/>
          <w:color w:val="000000"/>
          <w:spacing w:val="-4"/>
          <w:szCs w:val="28"/>
          <w:rtl/>
          <w:lang w:bidi="fa-IR"/>
        </w:rPr>
        <w:footnoteReference w:id="306"/>
      </w:r>
      <w:r w:rsidRPr="00694BA8">
        <w:rPr>
          <w:rFonts w:ascii="Times New Roman" w:hAnsi="Times New Roman" w:cs="B Lotus" w:hint="cs"/>
          <w:szCs w:val="28"/>
          <w:rtl/>
          <w:lang w:bidi="fa-IR"/>
        </w:rPr>
        <w:t>.</w:t>
      </w:r>
    </w:p>
    <w:p w:rsidR="00773C80" w:rsidRPr="00694BA8" w:rsidRDefault="00773C80" w:rsidP="00FF7CAE">
      <w:pPr>
        <w:pStyle w:val="StyleComplexBLotus12ptJustifiedFirstline05cmCharChar"/>
        <w:tabs>
          <w:tab w:val="right" w:pos="7371"/>
        </w:tabs>
        <w:spacing w:line="240" w:lineRule="auto"/>
        <w:rPr>
          <w:rFonts w:ascii="Times New Roman" w:hAnsi="Times New Roman" w:cs="B Lotus"/>
          <w:sz w:val="28"/>
          <w:szCs w:val="28"/>
          <w:rtl/>
          <w:lang w:bidi="fa-IR"/>
        </w:rPr>
      </w:pPr>
      <w:r w:rsidRPr="00815C89">
        <w:rPr>
          <w:rFonts w:ascii="Times New Roman" w:hAnsi="Times New Roman" w:cs="B Lotus" w:hint="cs"/>
          <w:sz w:val="28"/>
          <w:szCs w:val="28"/>
          <w:rtl/>
          <w:lang w:bidi="fa-IR"/>
        </w:rPr>
        <w:t xml:space="preserve">امّا در مورد </w:t>
      </w:r>
      <w:r w:rsidRPr="00694BA8">
        <w:rPr>
          <w:rFonts w:ascii="B Lotus" w:hAnsi="B Lotus" w:cs="B Lotus" w:hint="cs"/>
          <w:sz w:val="28"/>
          <w:szCs w:val="28"/>
          <w:rtl/>
          <w:lang w:bidi="fa-IR"/>
        </w:rPr>
        <w:t>انجیل لوقا</w:t>
      </w:r>
      <w:r w:rsidRPr="00815C89">
        <w:rPr>
          <w:rFonts w:ascii="Times New Roman" w:hAnsi="Times New Roman" w:cs="B Lotus" w:hint="cs"/>
          <w:sz w:val="28"/>
          <w:szCs w:val="28"/>
          <w:rtl/>
          <w:lang w:bidi="fa-IR"/>
        </w:rPr>
        <w:t>، پژوهشگران آئین مسیح</w:t>
      </w:r>
      <w:r w:rsidRPr="00815C89">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اتّفاق دارند که: «لوقا» از حوّاریون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نبود بنابراین لازمست که بدانیم با توجّه به مدارک و آثار مسیحی، لوقا چه کسی بود؟ و انجیل خود را تحت تأثیر چه عواملی نگاشت؟ بنابر آنچه در قاموس کتاب مقدس آمده لوقا از همفرکان و یاوران </w:t>
      </w:r>
      <w:r w:rsidRPr="00694BA8">
        <w:rPr>
          <w:rFonts w:ascii="B Lotus" w:hAnsi="B Lotus" w:cs="B Lotus" w:hint="cs"/>
          <w:sz w:val="28"/>
          <w:szCs w:val="28"/>
          <w:rtl/>
          <w:lang w:bidi="fa-IR"/>
        </w:rPr>
        <w:t>پولس</w:t>
      </w:r>
      <w:r>
        <w:rPr>
          <w:rFonts w:ascii="Times New Roman" w:hAnsi="Times New Roman" w:cs="B Lotus" w:hint="cs"/>
          <w:sz w:val="28"/>
          <w:szCs w:val="28"/>
          <w:rtl/>
          <w:lang w:bidi="fa-IR"/>
        </w:rPr>
        <w:t xml:space="preserve"> بود و انجیل خود را زیر نظر او نوشت و پولس کسی است که از کوشش در منحرف ساختن آئین مسیح</w:t>
      </w:r>
      <w:r>
        <w:rPr>
          <w:rFonts w:ascii="Times New Roman" w:hAnsi="Times New Roman" w:cs="B Lotus" w:hint="cs"/>
          <w:sz w:val="28"/>
          <w:szCs w:val="28"/>
          <w:lang w:bidi="fa-IR"/>
        </w:rPr>
        <w:sym w:font="AGA Arabesque" w:char="F075"/>
      </w:r>
      <w:r w:rsidR="00694BA8">
        <w:rPr>
          <w:rFonts w:ascii="Times New Roman" w:hAnsi="Times New Roman" w:cs="B Lotus" w:hint="cs"/>
          <w:sz w:val="28"/>
          <w:szCs w:val="28"/>
          <w:rtl/>
          <w:lang w:bidi="fa-IR"/>
        </w:rPr>
        <w:t xml:space="preserve"> دریغ نکرد و با برگزیده</w:t>
      </w:r>
      <w:r w:rsidR="00694BA8">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شاگردان و حواریّون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یعنی </w:t>
      </w:r>
      <w:r w:rsidRPr="00694BA8">
        <w:rPr>
          <w:rFonts w:ascii="B Lotus" w:hAnsi="B Lotus" w:cs="B Lotus" w:hint="cs"/>
          <w:sz w:val="28"/>
          <w:szCs w:val="28"/>
          <w:rtl/>
          <w:lang w:bidi="fa-IR"/>
        </w:rPr>
        <w:t>پطرس</w:t>
      </w:r>
      <w:r>
        <w:rPr>
          <w:rFonts w:ascii="Times New Roman" w:hAnsi="Times New Roman" w:cs="B Lotus" w:hint="cs"/>
          <w:sz w:val="28"/>
          <w:szCs w:val="28"/>
          <w:rtl/>
          <w:lang w:bidi="fa-IR"/>
        </w:rPr>
        <w:t>، به مخالفت برخاست، پطرسی که بنا به مندرجات انجیل متّی، حضرت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دربار</w:t>
      </w:r>
      <w:r w:rsidR="00694BA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وی گفته بود که: «</w:t>
      </w:r>
      <w:r w:rsidRPr="00694BA8">
        <w:rPr>
          <w:rFonts w:ascii="B Lotus" w:hAnsi="B Lotus" w:cs="B Lotus" w:hint="cs"/>
          <w:sz w:val="28"/>
          <w:szCs w:val="28"/>
          <w:rtl/>
          <w:lang w:bidi="fa-IR"/>
        </w:rPr>
        <w:t>من نیز ترا می‌گویم که توئی پطرس و بر این صخره کلیسای خود را بنا می‌کنم و ابواب جهنّم بر آن استیلا نخواهد یافت و کلیدهای ملکوتِ آسمان</w:t>
      </w:r>
      <w:r w:rsidR="00694BA8">
        <w:rPr>
          <w:rFonts w:ascii="B Lotus" w:hAnsi="B Lotus" w:cs="B Lotus" w:hint="eastAsia"/>
          <w:sz w:val="28"/>
          <w:szCs w:val="28"/>
          <w:rtl/>
          <w:lang w:bidi="fa-IR"/>
        </w:rPr>
        <w:t>‌</w:t>
      </w:r>
      <w:r w:rsidRPr="00694BA8">
        <w:rPr>
          <w:rFonts w:ascii="B Lotus" w:hAnsi="B Lotus" w:cs="B Lotus" w:hint="cs"/>
          <w:sz w:val="28"/>
          <w:szCs w:val="28"/>
          <w:rtl/>
          <w:lang w:bidi="fa-IR"/>
        </w:rPr>
        <w:t>ها را به تو می‌سپارم و آنچه بر زمین ببندی در آسمان بسته گردد و آنچه در زمین‌گشایی در آسمان گشاده شود</w:t>
      </w:r>
      <w:r w:rsidRPr="00694BA8">
        <w:rPr>
          <w:rFonts w:ascii="Times New Roman" w:hAnsi="Times New Roman" w:cs="B Lotus" w:hint="cs"/>
          <w:sz w:val="28"/>
          <w:szCs w:val="28"/>
          <w:rtl/>
          <w:lang w:bidi="fa-IR"/>
        </w:rPr>
        <w:t>»</w:t>
      </w:r>
      <w:r w:rsidR="00694BA8" w:rsidRPr="00694BA8">
        <w:rPr>
          <w:rStyle w:val="FootnoteReference"/>
          <w:rFonts w:ascii="Times New Roman" w:hAnsi="Times New Roman" w:cs="B Lotus"/>
          <w:color w:val="000000"/>
          <w:spacing w:val="-4"/>
          <w:sz w:val="28"/>
          <w:szCs w:val="28"/>
          <w:rtl/>
          <w:lang w:bidi="fa-IR"/>
        </w:rPr>
        <w:footnoteReference w:id="307"/>
      </w:r>
      <w:r w:rsidR="00694BA8">
        <w:rPr>
          <w:rFonts w:ascii="Times New Roman" w:hAnsi="Times New Roman" w:cs="B Lotus" w:hint="cs"/>
          <w:sz w:val="28"/>
          <w:szCs w:val="28"/>
          <w:rtl/>
          <w:lang w:bidi="fa-IR"/>
        </w:rPr>
        <w:t>.</w:t>
      </w:r>
      <w:r w:rsidRPr="00694BA8">
        <w:rPr>
          <w:rFonts w:ascii="Times New Roman" w:hAnsi="Times New Roman" w:cs="B Lotus" w:hint="cs"/>
          <w:sz w:val="28"/>
          <w:szCs w:val="28"/>
          <w:rtl/>
          <w:lang w:bidi="fa-IR"/>
        </w:rPr>
        <w:t xml:space="preserve"> پولس در نام</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خود به </w:t>
      </w:r>
      <w:r w:rsidRPr="00694BA8">
        <w:rPr>
          <w:rFonts w:ascii="B Lotus" w:hAnsi="B Lotus" w:cs="B Lotus" w:hint="cs"/>
          <w:sz w:val="28"/>
          <w:szCs w:val="28"/>
          <w:rtl/>
          <w:lang w:bidi="fa-IR"/>
        </w:rPr>
        <w:t>غلاطیان</w:t>
      </w:r>
      <w:r w:rsidRPr="00694BA8">
        <w:rPr>
          <w:rFonts w:ascii="Times New Roman" w:hAnsi="Times New Roman" w:cs="B Lotus" w:hint="cs"/>
          <w:sz w:val="28"/>
          <w:szCs w:val="28"/>
          <w:rtl/>
          <w:lang w:bidi="fa-IR"/>
        </w:rPr>
        <w:t xml:space="preserve"> شرح نزاع واختلافش را با پطرس بیان می‌کند و می‌نویسد: «</w:t>
      </w:r>
      <w:r w:rsidRPr="00694BA8">
        <w:rPr>
          <w:rFonts w:ascii="B Lotus" w:hAnsi="B Lotus" w:cs="B Lotus" w:hint="cs"/>
          <w:sz w:val="28"/>
          <w:szCs w:val="28"/>
          <w:rtl/>
          <w:lang w:bidi="fa-IR"/>
        </w:rPr>
        <w:t>امّا چون پطرس به انطاکیّه آمد او را روبرو مخالفت نمودم</w:t>
      </w:r>
      <w:r w:rsidRPr="00694BA8">
        <w:rPr>
          <w:rFonts w:ascii="Times New Roman" w:hAnsi="Times New Roman" w:cs="B Lotus" w:hint="cs"/>
          <w:sz w:val="28"/>
          <w:szCs w:val="28"/>
          <w:rtl/>
          <w:lang w:bidi="fa-IR"/>
        </w:rPr>
        <w:t>»</w:t>
      </w:r>
      <w:r w:rsidR="00694BA8" w:rsidRPr="00694BA8">
        <w:rPr>
          <w:rStyle w:val="FootnoteReference"/>
          <w:rFonts w:ascii="Times New Roman" w:hAnsi="Times New Roman" w:cs="B Lotus"/>
          <w:color w:val="000000"/>
          <w:spacing w:val="-4"/>
          <w:sz w:val="28"/>
          <w:szCs w:val="28"/>
          <w:rtl/>
          <w:lang w:bidi="fa-IR"/>
        </w:rPr>
        <w:footnoteReference w:id="308"/>
      </w:r>
      <w:r w:rsidR="00694BA8">
        <w:rPr>
          <w:rFonts w:ascii="Times New Roman" w:hAnsi="Times New Roman" w:cs="B Lotus" w:hint="cs"/>
          <w:sz w:val="28"/>
          <w:szCs w:val="28"/>
          <w:rtl/>
          <w:lang w:bidi="fa-IR"/>
        </w:rPr>
        <w:t>.</w:t>
      </w:r>
      <w:r w:rsidRPr="00694BA8">
        <w:rPr>
          <w:rFonts w:ascii="Times New Roman" w:hAnsi="Times New Roman" w:cs="B Lotus" w:hint="cs"/>
          <w:sz w:val="28"/>
          <w:szCs w:val="28"/>
          <w:rtl/>
          <w:lang w:bidi="fa-IR"/>
        </w:rPr>
        <w:t xml:space="preserve"> و لوقا چنانکه گفتیم تحت نظر چنین کسی انجیل خود را به رشت</w:t>
      </w:r>
      <w:r w:rsidR="00FF7CAE">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تحریر آورد (قاموس، صفح</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772) و شگفت آنکه پولس انجیل‌های دیگران را از درجة اعتبار ساقط می‌شمرد و تنها انجیل یاران و همکاران خویش را رسمیّت می‌داد! چنانکه در رسال</w:t>
      </w:r>
      <w:r w:rsidR="00FF7CAE">
        <w:rPr>
          <w:rFonts w:ascii="Times New Roman" w:hAnsi="Times New Roman" w:cs="B Lotus" w:hint="cs"/>
          <w:sz w:val="28"/>
          <w:szCs w:val="28"/>
          <w:rtl/>
          <w:lang w:bidi="fa-IR"/>
        </w:rPr>
        <w:t>ه خود به «غلاطیان» نوشته است:</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B Lotus" w:hAnsi="B Lotus" w:cs="B Lotus" w:hint="cs"/>
          <w:sz w:val="28"/>
          <w:szCs w:val="28"/>
          <w:rtl/>
          <w:lang w:bidi="fa-IR"/>
        </w:rPr>
        <w:t>«تعجّب می‌کنم که بدین زودی از آنکس که شما را به فیض مسیح خوانده است برمی‌گردید(!!) بسوی اناجیلی دیگر. که دیگر نیست لکن بعضی هستند که شما را مضطرب می‌سازند و می‌خواهند انجیل مسیح را تبدیل نمایند. بلکه هرگاه ما هم یا فرشته‌ای از آسمان انجیلی غیر از آن که ما به آن بشارت دادیم به شما رساند آناتیماباد (یعنی ملعون‌باد)»</w:t>
      </w:r>
      <w:r w:rsidR="00694BA8" w:rsidRPr="00694BA8">
        <w:rPr>
          <w:rStyle w:val="FootnoteReference"/>
          <w:rFonts w:ascii="B Lotus" w:hAnsi="B Lotus" w:cs="B Lotus"/>
          <w:color w:val="000000"/>
          <w:spacing w:val="-4"/>
          <w:sz w:val="28"/>
          <w:szCs w:val="28"/>
          <w:rtl/>
          <w:lang w:bidi="fa-IR"/>
        </w:rPr>
        <w:footnoteReference w:id="309"/>
      </w:r>
      <w:r w:rsidR="00694BA8">
        <w:rPr>
          <w:rFonts w:ascii="B Lotus" w:hAnsi="B Lotus" w:cs="B Lotus" w:hint="cs"/>
          <w:sz w:val="28"/>
          <w:szCs w:val="28"/>
          <w:rtl/>
          <w:lang w:bidi="fa-IR"/>
        </w:rPr>
        <w:t>.</w:t>
      </w:r>
      <w:r w:rsidRPr="00694BA8">
        <w:rPr>
          <w:rFonts w:ascii="Times New Roman" w:hAnsi="Times New Roman" w:cs="B Lotus" w:hint="cs"/>
          <w:sz w:val="28"/>
          <w:szCs w:val="28"/>
          <w:rtl/>
          <w:lang w:bidi="fa-IR"/>
        </w:rPr>
        <w:t xml:space="preserve"> با این همه، پیشین</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لوقا که از یاران پولس بود هیچ معلوم نیست! چنانکه هاکس دربار</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لوقا می‌نویسد: </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Cs w:val="28"/>
          <w:rtl/>
          <w:lang w:bidi="fa-IR"/>
        </w:rPr>
      </w:pPr>
      <w:r w:rsidRPr="00694BA8">
        <w:rPr>
          <w:rFonts w:ascii="B Lotus" w:hAnsi="B Lotus" w:cs="B Lotus" w:hint="cs"/>
          <w:sz w:val="28"/>
          <w:szCs w:val="28"/>
          <w:rtl/>
          <w:lang w:bidi="fa-IR"/>
        </w:rPr>
        <w:t>«تاریخ شخصی او (لوقا) پیش از مصاحبت با پولس و بعد از آن نامعلوم است. یا مبتنی بر روایات مجهول</w:t>
      </w:r>
      <w:r w:rsidR="00694BA8">
        <w:rPr>
          <w:rFonts w:ascii="B Lotus" w:hAnsi="B Lotus" w:cs="B Lotus" w:hint="cs"/>
          <w:sz w:val="28"/>
          <w:szCs w:val="28"/>
          <w:rtl/>
          <w:lang w:bidi="fa-IR"/>
        </w:rPr>
        <w:t>ه</w:t>
      </w:r>
      <w:r w:rsidRPr="00694BA8">
        <w:rPr>
          <w:rFonts w:ascii="B Lotus" w:hAnsi="B Lotus" w:cs="B Lotus" w:hint="cs"/>
          <w:sz w:val="28"/>
          <w:szCs w:val="28"/>
          <w:rtl/>
          <w:lang w:bidi="fa-IR"/>
        </w:rPr>
        <w:t xml:space="preserve"> یرمعینّه است»!</w:t>
      </w:r>
      <w:r w:rsidR="00694BA8" w:rsidRPr="00694BA8">
        <w:rPr>
          <w:rStyle w:val="FootnoteReference"/>
          <w:rFonts w:ascii="Times New Roman" w:hAnsi="Times New Roman" w:cs="B Lotus"/>
          <w:color w:val="000000"/>
          <w:spacing w:val="-4"/>
          <w:szCs w:val="28"/>
          <w:rtl/>
          <w:lang w:bidi="fa-IR"/>
        </w:rPr>
        <w:footnoteReference w:id="310"/>
      </w:r>
      <w:r w:rsidRPr="00694BA8">
        <w:rPr>
          <w:rFonts w:ascii="Times New Roman" w:hAnsi="Times New Roman" w:cs="B Lotus" w:hint="cs"/>
          <w:szCs w:val="28"/>
          <w:rtl/>
          <w:lang w:bidi="fa-IR"/>
        </w:rPr>
        <w:t>.</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پولس که رهبر این قبیل افراد شمرده می‌شد نیز سوابقی بهتر از ایشان نداشت! وی یهودی سرسخت و متعصّبی بود که به شدّت و قساوت با آئین مسیح مخالفت می‌نمود تا بدانجا که شاگردان مسیح را به قتل تهدید کرد ولی ناگهان ادّعا نمود که بنابر مکاشفه‌ای! در راه دمشق مسیح</w:t>
      </w:r>
      <w:r w:rsidRPr="00694BA8">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بر او ظاهر شده و معجزه‌آسا ایمان آورده است و از سوی عیسی</w:t>
      </w:r>
      <w:r w:rsidRPr="00694BA8">
        <w:rPr>
          <w:rFonts w:ascii="Times New Roman" w:hAnsi="Times New Roman" w:cs="B Lotus" w:hint="cs"/>
          <w:sz w:val="28"/>
          <w:szCs w:val="32"/>
          <w:lang w:bidi="fa-IR"/>
        </w:rPr>
        <w:sym w:font="AGA Arabesque" w:char="F075"/>
      </w:r>
      <w:r>
        <w:rPr>
          <w:rFonts w:ascii="Times New Roman" w:hAnsi="Times New Roman" w:cs="B Lotus" w:hint="cs"/>
          <w:szCs w:val="28"/>
          <w:rtl/>
          <w:lang w:bidi="fa-IR"/>
        </w:rPr>
        <w:t xml:space="preserve"> مأمور تبلیغ مسیحیّت می‌باشد! (کتاب اعمال رسولان، باب 9) سپس با </w:t>
      </w:r>
      <w:r w:rsidRPr="00E85353">
        <w:rPr>
          <w:rFonts w:ascii="Times New Roman" w:hAnsi="Times New Roman" w:cs="B Lotus" w:hint="cs"/>
          <w:sz w:val="28"/>
          <w:szCs w:val="28"/>
          <w:rtl/>
          <w:lang w:bidi="fa-IR"/>
        </w:rPr>
        <w:t>برگزیده‌ترین حواریّون عیسی</w:t>
      </w:r>
      <w:r w:rsidRPr="00E85353">
        <w:rPr>
          <w:rFonts w:ascii="Times New Roman" w:hAnsi="Times New Roman" w:cs="B Lotus" w:hint="cs"/>
          <w:sz w:val="28"/>
          <w:szCs w:val="28"/>
          <w:lang w:bidi="fa-IR"/>
        </w:rPr>
        <w:sym w:font="AGA Arabesque" w:char="F075"/>
      </w:r>
      <w:r w:rsidRPr="00E85353">
        <w:rPr>
          <w:rFonts w:ascii="Times New Roman" w:hAnsi="Times New Roman" w:cs="B Lotus" w:hint="cs"/>
          <w:sz w:val="28"/>
          <w:szCs w:val="28"/>
          <w:rtl/>
          <w:lang w:bidi="fa-IR"/>
        </w:rPr>
        <w:t xml:space="preserve"> چون پطرس و </w:t>
      </w:r>
      <w:r w:rsidRPr="00694BA8">
        <w:rPr>
          <w:rFonts w:ascii="B Lotus" w:hAnsi="B Lotus" w:cs="B Lotus" w:hint="cs"/>
          <w:sz w:val="28"/>
          <w:szCs w:val="28"/>
          <w:rtl/>
          <w:lang w:bidi="fa-IR"/>
        </w:rPr>
        <w:t>بَرنابا</w:t>
      </w:r>
      <w:r w:rsidRPr="00E85353">
        <w:rPr>
          <w:rFonts w:ascii="Times New Roman" w:hAnsi="Times New Roman" w:cs="B Lotus" w:hint="cs"/>
          <w:sz w:val="28"/>
          <w:szCs w:val="28"/>
          <w:rtl/>
          <w:lang w:bidi="fa-IR"/>
        </w:rPr>
        <w:t xml:space="preserve"> مخالفت آغاز کرد زیرا ادعا داشت</w:t>
      </w:r>
      <w:r>
        <w:rPr>
          <w:rFonts w:ascii="Times New Roman" w:hAnsi="Times New Roman" w:cs="B Lotus" w:hint="cs"/>
          <w:sz w:val="28"/>
          <w:szCs w:val="28"/>
          <w:rtl/>
          <w:lang w:bidi="fa-IR"/>
        </w:rPr>
        <w:t>:</w:t>
      </w:r>
      <w:r w:rsidRPr="00E85353">
        <w:rPr>
          <w:rFonts w:ascii="Times New Roman" w:hAnsi="Times New Roman" w:cs="B Lotus" w:hint="cs"/>
          <w:sz w:val="28"/>
          <w:szCs w:val="28"/>
          <w:rtl/>
          <w:lang w:bidi="fa-IR"/>
        </w:rPr>
        <w:t xml:space="preserve"> </w:t>
      </w:r>
      <w:r w:rsidRPr="009E723D">
        <w:rPr>
          <w:rFonts w:ascii="B Lotus" w:hAnsi="B Lotus" w:cs="B Lotus" w:hint="cs"/>
          <w:b/>
          <w:bCs/>
          <w:sz w:val="28"/>
          <w:szCs w:val="28"/>
          <w:rtl/>
          <w:lang w:bidi="fa-IR"/>
        </w:rPr>
        <w:t>«</w:t>
      </w:r>
      <w:r w:rsidRPr="00694BA8">
        <w:rPr>
          <w:rFonts w:ascii="B Lotus" w:hAnsi="B Lotus" w:cs="B Lotus" w:hint="cs"/>
          <w:sz w:val="28"/>
          <w:szCs w:val="28"/>
          <w:rtl/>
          <w:lang w:bidi="fa-IR"/>
        </w:rPr>
        <w:t>مرا یقین است که از بزرگ</w:t>
      </w:r>
      <w:r w:rsidR="00694BA8">
        <w:rPr>
          <w:rFonts w:ascii="B Lotus" w:hAnsi="B Lotus" w:cs="B Lotus" w:hint="eastAsia"/>
          <w:sz w:val="28"/>
          <w:szCs w:val="28"/>
          <w:rtl/>
          <w:lang w:bidi="fa-IR"/>
        </w:rPr>
        <w:t>‌</w:t>
      </w:r>
      <w:r w:rsidRPr="00694BA8">
        <w:rPr>
          <w:rFonts w:ascii="B Lotus" w:hAnsi="B Lotus" w:cs="B Lotus" w:hint="cs"/>
          <w:sz w:val="28"/>
          <w:szCs w:val="28"/>
          <w:rtl/>
          <w:lang w:bidi="fa-IR"/>
        </w:rPr>
        <w:t>ترین رسولان هرگز کم</w:t>
      </w:r>
      <w:r w:rsidR="00694BA8">
        <w:rPr>
          <w:rFonts w:ascii="B Lotus" w:hAnsi="B Lotus" w:cs="B Lotus" w:hint="eastAsia"/>
          <w:sz w:val="28"/>
          <w:szCs w:val="28"/>
          <w:rtl/>
          <w:lang w:bidi="fa-IR"/>
        </w:rPr>
        <w:t>‌</w:t>
      </w:r>
      <w:r w:rsidRPr="00694BA8">
        <w:rPr>
          <w:rFonts w:ascii="B Lotus" w:hAnsi="B Lotus" w:cs="B Lotus" w:hint="cs"/>
          <w:sz w:val="28"/>
          <w:szCs w:val="28"/>
          <w:rtl/>
          <w:lang w:bidi="fa-IR"/>
        </w:rPr>
        <w:t>تر نیستم»</w:t>
      </w:r>
      <w:r w:rsidR="00694BA8" w:rsidRPr="00694BA8">
        <w:rPr>
          <w:rStyle w:val="FootnoteReference"/>
          <w:rFonts w:ascii="B Lotus" w:hAnsi="B Lotus" w:cs="B Lotus"/>
          <w:color w:val="000000"/>
          <w:spacing w:val="-4"/>
          <w:sz w:val="28"/>
          <w:szCs w:val="28"/>
          <w:rtl/>
          <w:lang w:bidi="fa-IR"/>
        </w:rPr>
        <w:footnoteReference w:id="311"/>
      </w:r>
      <w:r w:rsidR="00694BA8">
        <w:rPr>
          <w:rFonts w:ascii="B Lotus" w:hAnsi="B Lotus" w:cs="B Lotus" w:hint="cs"/>
          <w:sz w:val="28"/>
          <w:szCs w:val="28"/>
          <w:rtl/>
          <w:lang w:bidi="fa-IR"/>
        </w:rPr>
        <w:t>.</w:t>
      </w:r>
      <w:r w:rsidRPr="00694BA8">
        <w:rPr>
          <w:rFonts w:ascii="Times New Roman" w:hAnsi="Times New Roman" w:cs="B Lotus" w:hint="cs"/>
          <w:sz w:val="28"/>
          <w:szCs w:val="28"/>
          <w:rtl/>
          <w:lang w:bidi="fa-IR"/>
        </w:rPr>
        <w:t xml:space="preserve"> و با نامه‌هایی که به این سو و آن سو فرستاد، آندو را </w:t>
      </w:r>
      <w:r w:rsidRPr="00694BA8">
        <w:rPr>
          <w:rFonts w:ascii="B Lotus" w:hAnsi="B Lotus" w:cs="B Lotus" w:hint="cs"/>
          <w:sz w:val="28"/>
          <w:szCs w:val="28"/>
          <w:rtl/>
          <w:lang w:bidi="fa-IR"/>
        </w:rPr>
        <w:t>«منافق»</w:t>
      </w:r>
      <w:r w:rsidRPr="00694BA8">
        <w:rPr>
          <w:rFonts w:ascii="Times New Roman" w:hAnsi="Times New Roman" w:cs="B Lotus" w:hint="cs"/>
          <w:sz w:val="28"/>
          <w:szCs w:val="28"/>
          <w:rtl/>
          <w:lang w:bidi="fa-IR"/>
        </w:rPr>
        <w:t xml:space="preserve"> معرّفی نمود! چنانکه در نام</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خود به «غلاطیان» می‌نویسد: </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B Lotus" w:hAnsi="B Lotus" w:cs="B Lotus" w:hint="cs"/>
          <w:sz w:val="28"/>
          <w:szCs w:val="28"/>
          <w:rtl/>
          <w:lang w:bidi="fa-IR"/>
        </w:rPr>
        <w:t>«... به حدّی که بَرنابا نیز در نفاق خود گرفتار شد ولی چون دیدم که به راستی انجیل به استقامت رفتار نمی‌کنند پیش‌روی همه پطرس را گفتم اگر تو که یهود هستی به طریق امّت‌ها و نه بطریق یهود زیست می‌کنی چونستکه امّت‌ها را مجبور می‌سازی که به طریق یهود رفتار کنند»؟!</w:t>
      </w:r>
      <w:r w:rsidR="00694BA8" w:rsidRPr="00694BA8">
        <w:rPr>
          <w:rStyle w:val="FootnoteReference"/>
          <w:rFonts w:ascii="B Lotus" w:hAnsi="B Lotus" w:cs="B Lotus"/>
          <w:color w:val="000000"/>
          <w:spacing w:val="-4"/>
          <w:sz w:val="28"/>
          <w:szCs w:val="28"/>
          <w:rtl/>
          <w:lang w:bidi="fa-IR"/>
        </w:rPr>
        <w:footnoteReference w:id="312"/>
      </w:r>
      <w:r w:rsidRPr="00694BA8">
        <w:rPr>
          <w:rFonts w:ascii="B Lotus" w:hAnsi="B Lotus" w:cs="B Lotus" w:hint="cs"/>
          <w:sz w:val="28"/>
          <w:szCs w:val="28"/>
          <w:rtl/>
          <w:lang w:bidi="fa-IR"/>
        </w:rPr>
        <w:t>.</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Times New Roman" w:hAnsi="Times New Roman" w:cs="B Lotus" w:hint="cs"/>
          <w:sz w:val="28"/>
          <w:szCs w:val="28"/>
          <w:rtl/>
          <w:lang w:bidi="fa-IR"/>
        </w:rPr>
        <w:t>آنگاه پولس آئین مسیح را به سویی کشاند که پیوندش با دیانت یهود بگسلد مثلاً با اینکه عیسی</w:t>
      </w:r>
      <w:r w:rsidRPr="00694BA8">
        <w:rPr>
          <w:rFonts w:ascii="Times New Roman" w:hAnsi="Times New Roman" w:cs="B Lotus" w:hint="cs"/>
          <w:sz w:val="28"/>
          <w:szCs w:val="28"/>
          <w:lang w:bidi="fa-IR"/>
        </w:rPr>
        <w:sym w:font="AGA Arabesque" w:char="F075"/>
      </w:r>
      <w:r w:rsidRPr="00694BA8">
        <w:rPr>
          <w:rFonts w:ascii="Times New Roman" w:hAnsi="Times New Roman" w:cs="B Lotus" w:hint="cs"/>
          <w:sz w:val="28"/>
          <w:szCs w:val="28"/>
          <w:rtl/>
          <w:lang w:bidi="fa-IR"/>
        </w:rPr>
        <w:t xml:space="preserve"> و حواریّون همگی بنابر رسم یهود و شریعت ابراهیم و موسی</w:t>
      </w:r>
      <w:r w:rsidR="00694BA8">
        <w:rPr>
          <w:rFonts w:ascii="B Lotus" w:hAnsi="B Lotus" w:cs="CTraditional Arabic" w:hint="cs"/>
          <w:sz w:val="28"/>
          <w:szCs w:val="28"/>
          <w:rtl/>
          <w:lang w:bidi="fa-IR"/>
        </w:rPr>
        <w:t>‡</w:t>
      </w:r>
      <w:r w:rsidRPr="00694BA8">
        <w:rPr>
          <w:rFonts w:ascii="Times New Roman" w:hAnsi="Times New Roman" w:cs="B Lotus" w:hint="cs"/>
          <w:sz w:val="28"/>
          <w:szCs w:val="28"/>
          <w:rtl/>
          <w:lang w:bidi="fa-IR"/>
        </w:rPr>
        <w:t xml:space="preserve"> «ختنه» شده بودند پولس به عنوان رسول و فرستاد</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مسیح</w:t>
      </w:r>
      <w:r w:rsidRPr="00694BA8">
        <w:rPr>
          <w:rFonts w:ascii="Times New Roman" w:hAnsi="Times New Roman" w:cs="B Lotus" w:hint="cs"/>
          <w:sz w:val="28"/>
          <w:szCs w:val="28"/>
          <w:lang w:bidi="fa-IR"/>
        </w:rPr>
        <w:sym w:font="AGA Arabesque" w:char="F075"/>
      </w:r>
      <w:r w:rsidR="00694BA8">
        <w:rPr>
          <w:rFonts w:ascii="Times New Roman" w:hAnsi="Times New Roman" w:cs="B Lotus" w:hint="cs"/>
          <w:sz w:val="28"/>
          <w:szCs w:val="28"/>
          <w:rtl/>
          <w:lang w:bidi="fa-IR"/>
        </w:rPr>
        <w:t xml:space="preserve"> چنین نوشت:</w:t>
      </w:r>
    </w:p>
    <w:p w:rsidR="00773C80" w:rsidRPr="00694BA8"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B Lotus" w:hAnsi="B Lotus" w:cs="B Lotus" w:hint="cs"/>
          <w:sz w:val="28"/>
          <w:szCs w:val="28"/>
          <w:rtl/>
          <w:lang w:bidi="fa-IR"/>
        </w:rPr>
        <w:t>«اینک من پولس به شما می‌گویم که اگر مختون شوید، مسیح برای شما هیچ نفع ندارد»!</w:t>
      </w:r>
      <w:r w:rsidR="00694BA8" w:rsidRPr="00694BA8">
        <w:rPr>
          <w:rStyle w:val="FootnoteReference"/>
          <w:rFonts w:ascii="Times New Roman" w:hAnsi="Times New Roman" w:cs="B Lotus"/>
          <w:color w:val="000000"/>
          <w:spacing w:val="-4"/>
          <w:sz w:val="28"/>
          <w:szCs w:val="28"/>
          <w:rtl/>
          <w:lang w:bidi="fa-IR"/>
        </w:rPr>
        <w:footnoteReference w:id="313"/>
      </w:r>
      <w:r w:rsidRPr="00694BA8">
        <w:rPr>
          <w:rFonts w:ascii="Times New Roman" w:hAnsi="Times New Roman" w:cs="B Lotus" w:hint="cs"/>
          <w:sz w:val="28"/>
          <w:szCs w:val="28"/>
          <w:rtl/>
          <w:lang w:bidi="fa-IR"/>
        </w:rPr>
        <w:t>.</w:t>
      </w:r>
    </w:p>
    <w:p w:rsidR="00773C80" w:rsidRPr="00694BA8"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Times New Roman" w:hAnsi="Times New Roman" w:cs="B Lotus" w:hint="cs"/>
          <w:sz w:val="28"/>
          <w:szCs w:val="28"/>
          <w:rtl/>
          <w:lang w:bidi="fa-IR"/>
        </w:rPr>
        <w:t>و چنین شخصی، رهبری لوقا را در نگارش انجیل به عهده گرفت!</w:t>
      </w:r>
      <w:r w:rsidR="00694BA8">
        <w:rPr>
          <w:rFonts w:ascii="Times New Roman" w:hAnsi="Times New Roman" w:cs="B Lotus" w:hint="cs"/>
          <w:sz w:val="28"/>
          <w:szCs w:val="28"/>
          <w:rtl/>
          <w:lang w:bidi="fa-IR"/>
        </w:rPr>
        <w:t>.</w:t>
      </w:r>
    </w:p>
    <w:p w:rsidR="00773C80" w:rsidRPr="00694BA8"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694BA8">
        <w:rPr>
          <w:rFonts w:ascii="Times New Roman" w:hAnsi="Times New Roman" w:cs="B Lotus" w:hint="cs"/>
          <w:sz w:val="28"/>
          <w:szCs w:val="28"/>
          <w:rtl/>
          <w:lang w:bidi="fa-IR"/>
        </w:rPr>
        <w:t xml:space="preserve">امّا </w:t>
      </w:r>
      <w:r w:rsidRPr="00694BA8">
        <w:rPr>
          <w:rFonts w:ascii="B Lotus" w:hAnsi="B Lotus" w:cs="B Lotus" w:hint="cs"/>
          <w:sz w:val="28"/>
          <w:szCs w:val="28"/>
          <w:rtl/>
          <w:lang w:bidi="fa-IR"/>
        </w:rPr>
        <w:t>مَرقُس</w:t>
      </w:r>
      <w:r w:rsidRPr="00694BA8">
        <w:rPr>
          <w:rFonts w:ascii="Times New Roman" w:hAnsi="Times New Roman" w:cs="B Lotus" w:hint="cs"/>
          <w:sz w:val="28"/>
          <w:szCs w:val="28"/>
          <w:rtl/>
          <w:lang w:bidi="fa-IR"/>
        </w:rPr>
        <w:t>، او نیز به اتّفاق انجیل‌شناسان، از حواریّون مسیح</w:t>
      </w:r>
      <w:r w:rsidRPr="00694BA8">
        <w:rPr>
          <w:rFonts w:ascii="Times New Roman" w:hAnsi="Times New Roman" w:cs="B Lotus" w:hint="cs"/>
          <w:sz w:val="28"/>
          <w:szCs w:val="28"/>
          <w:lang w:bidi="fa-IR"/>
        </w:rPr>
        <w:sym w:font="AGA Arabesque" w:char="F075"/>
      </w:r>
      <w:r w:rsidRPr="00694BA8">
        <w:rPr>
          <w:rFonts w:ascii="Times New Roman" w:hAnsi="Times New Roman" w:cs="B Lotus" w:hint="cs"/>
          <w:sz w:val="28"/>
          <w:szCs w:val="28"/>
          <w:rtl/>
          <w:lang w:bidi="fa-IR"/>
        </w:rPr>
        <w:t xml:space="preserve"> نبود و با اینکه انجیل خود را بنگارش درآورده بود امّا تا هنگامی که پطرس و پولس زنده بودند آنرا به مسیحیان عرضه نکرد! (قاموس کتاب مقدّس، صفح</w:t>
      </w:r>
      <w:r w:rsidR="00694BA8">
        <w:rPr>
          <w:rFonts w:ascii="Times New Roman" w:hAnsi="Times New Roman" w:cs="B Lotus" w:hint="cs"/>
          <w:sz w:val="28"/>
          <w:szCs w:val="28"/>
          <w:rtl/>
          <w:lang w:bidi="fa-IR"/>
        </w:rPr>
        <w:t>ه</w:t>
      </w:r>
      <w:r w:rsidRPr="00694BA8">
        <w:rPr>
          <w:rFonts w:ascii="Times New Roman" w:hAnsi="Times New Roman" w:cs="B Lotus" w:hint="cs"/>
          <w:sz w:val="28"/>
          <w:szCs w:val="28"/>
          <w:rtl/>
          <w:lang w:bidi="fa-IR"/>
        </w:rPr>
        <w:t xml:space="preserve"> 792) و پس از مرگ آندو، انجیل خود را به دیگران نشان داد.</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694BA8">
        <w:rPr>
          <w:rFonts w:ascii="B Lotus" w:hAnsi="B Lotus" w:cs="B Lotus" w:hint="cs"/>
          <w:sz w:val="28"/>
          <w:szCs w:val="28"/>
          <w:rtl/>
          <w:lang w:bidi="fa-IR"/>
        </w:rPr>
        <w:t>یوحنّا</w:t>
      </w:r>
      <w:r>
        <w:rPr>
          <w:rFonts w:ascii="Times New Roman" w:hAnsi="Times New Roman" w:cs="B Lotus" w:hint="cs"/>
          <w:szCs w:val="28"/>
          <w:rtl/>
          <w:lang w:bidi="fa-IR"/>
        </w:rPr>
        <w:t xml:space="preserve"> یکی دیگر از چهار تن نویسنده‌ای است که امروز، انجیلش در میان مسیحیان رواج دارد ولی انجیل او نیز جای گفتگو و تردید و تأمّل باقی گذارده، در قاموس کتاب مقدس آمده است: </w:t>
      </w:r>
    </w:p>
    <w:p w:rsidR="00773C80" w:rsidRDefault="00773C80" w:rsidP="00694BA8">
      <w:pPr>
        <w:pStyle w:val="StyleComplexBLotus12ptJustifiedFirstline05cmCharChar"/>
        <w:tabs>
          <w:tab w:val="right" w:pos="7371"/>
        </w:tabs>
        <w:spacing w:line="240" w:lineRule="auto"/>
        <w:rPr>
          <w:rFonts w:ascii="Times New Roman" w:hAnsi="Times New Roman" w:cs="B Lotus"/>
          <w:szCs w:val="28"/>
          <w:rtl/>
          <w:lang w:bidi="fa-IR"/>
        </w:rPr>
      </w:pPr>
      <w:r w:rsidRPr="00694BA8">
        <w:rPr>
          <w:rFonts w:ascii="B Lotus" w:hAnsi="B Lotus" w:cs="B Lotus" w:hint="cs"/>
          <w:sz w:val="28"/>
          <w:szCs w:val="28"/>
          <w:rtl/>
          <w:lang w:bidi="fa-IR"/>
        </w:rPr>
        <w:t>«یوحنّا انجیل مزبور را بعد از آنکه اناجیل دیگر منتشر شده بودند در افسس نوشت. شهادت اغلب نقّادین نیز تألیف آنرا به اواخر قرن اوّل نسبت می‌دهد. در قرن اخیر بعضی نقّادین عقیده پیدا کرده‌اند که انجیل مزبور در اوایل قرن دوم نوشته شده و نیز معتقدند که مؤلّف، یوحنّای رسول نبوده بلکه یوحنّای دیگری موسوم به یوحنّای شیخ آنرا نوشته است</w:t>
      </w:r>
      <w:r w:rsidRPr="009E723D">
        <w:rPr>
          <w:rFonts w:ascii="B Lotus" w:hAnsi="B Lotus" w:cs="B Lotus" w:hint="cs"/>
          <w:b/>
          <w:bCs/>
          <w:sz w:val="28"/>
          <w:szCs w:val="28"/>
          <w:rtl/>
          <w:lang w:bidi="fa-IR"/>
        </w:rPr>
        <w:t>»</w:t>
      </w:r>
      <w:r w:rsidR="00694BA8" w:rsidRPr="00694BA8">
        <w:rPr>
          <w:rStyle w:val="FootnoteReference"/>
          <w:rFonts w:ascii="Times New Roman" w:hAnsi="Times New Roman" w:cs="B Lotus"/>
          <w:color w:val="000000"/>
          <w:spacing w:val="-4"/>
          <w:szCs w:val="28"/>
          <w:rtl/>
          <w:lang w:bidi="fa-IR"/>
        </w:rPr>
        <w:footnoteReference w:id="314"/>
      </w:r>
      <w:r>
        <w:rPr>
          <w:rFonts w:ascii="Times New Roman" w:hAnsi="Times New Roman" w:cs="B Lotus" w:hint="cs"/>
          <w:szCs w:val="28"/>
          <w:rtl/>
          <w:lang w:bidi="fa-IR"/>
        </w:rPr>
        <w:t>.</w:t>
      </w:r>
    </w:p>
    <w:p w:rsidR="00773C80" w:rsidRDefault="00773C80" w:rsidP="00694BA8">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صرفنظر از اختلافات گوناگونی که این اناجیل با یکدیگر دارند، اساساً صحّت مندرجات آنها رانمی‌توان به اثبات رسانید زیرا اناجیل اربعه، به اصطلاح علمای اسلام در حُکم «</w:t>
      </w:r>
      <w:r w:rsidR="00694BA8">
        <w:rPr>
          <w:rFonts w:ascii="Times New Roman" w:hAnsi="Times New Roman" w:cs="B Lotus" w:hint="cs"/>
          <w:szCs w:val="28"/>
          <w:rtl/>
          <w:lang w:bidi="fa-IR"/>
        </w:rPr>
        <w:t>ا</w:t>
      </w:r>
      <w:r>
        <w:rPr>
          <w:rFonts w:ascii="Times New Roman" w:hAnsi="Times New Roman" w:cs="B Lotus" w:hint="cs"/>
          <w:szCs w:val="28"/>
          <w:rtl/>
          <w:lang w:bidi="fa-IR"/>
        </w:rPr>
        <w:t>خبار آحاد و مراسیل»اند، هیچیک از انجیل‌ها به «تواتر» نرسیده‌اند و معلوم نیست راوی هر کدام در دورانهای نخستین چه کسی بوده است؟ و نویسنده‌ای که انجیل را در اختفا نگاشته، تا چه اندازه دور از غرض‌ورزی و در خور اعتماد می‌باشد؟ و انجیل تا چه مقدار با توطئه‌های پولس پیوند دارد؟ و اختلافات این اناجیل با انجیل‌های کهن بر سر چه بوده است؟ و اغلاط این اناجیل با اعتماد به تمام مندرجات آنها چگون</w:t>
      </w:r>
      <w:r w:rsidR="00694BA8">
        <w:rPr>
          <w:rFonts w:ascii="Times New Roman" w:hAnsi="Times New Roman" w:cs="B Lotus" w:hint="cs"/>
          <w:szCs w:val="28"/>
          <w:rtl/>
          <w:lang w:bidi="fa-IR"/>
        </w:rPr>
        <w:t>ه می‌سازد؟ و دروغ‌هایی که انجیل</w:t>
      </w:r>
      <w:r w:rsidR="00694BA8">
        <w:rPr>
          <w:rFonts w:ascii="Times New Roman" w:hAnsi="Times New Roman" w:cs="B Lotus" w:hint="eastAsia"/>
          <w:szCs w:val="28"/>
          <w:rtl/>
          <w:lang w:bidi="fa-IR"/>
        </w:rPr>
        <w:t>‌</w:t>
      </w:r>
      <w:r>
        <w:rPr>
          <w:rFonts w:ascii="Times New Roman" w:hAnsi="Times New Roman" w:cs="B Lotus" w:hint="cs"/>
          <w:szCs w:val="28"/>
          <w:rtl/>
          <w:lang w:bidi="fa-IR"/>
        </w:rPr>
        <w:t>ها از مسیح</w:t>
      </w:r>
      <w:r w:rsidRPr="00694BA8">
        <w:rPr>
          <w:rFonts w:ascii="Times New Roman" w:hAnsi="Times New Roman" w:cs="B Lotus" w:hint="cs"/>
          <w:sz w:val="28"/>
          <w:szCs w:val="28"/>
          <w:lang w:bidi="fa-IR"/>
        </w:rPr>
        <w:sym w:font="AGA Arabesque" w:char="F075"/>
      </w:r>
      <w:r>
        <w:rPr>
          <w:rFonts w:ascii="Times New Roman" w:hAnsi="Times New Roman" w:cs="B Lotus" w:hint="cs"/>
          <w:szCs w:val="28"/>
          <w:rtl/>
          <w:lang w:bidi="fa-IR"/>
        </w:rPr>
        <w:t xml:space="preserve"> نقل کرده‌اند چگونه می‌تواند ایمان به آن حضرت را در دل جای دهد؟! و حکایت معجزات را صادقانه جلوه</w:t>
      </w:r>
      <w:r>
        <w:rPr>
          <w:rFonts w:ascii="Times New Roman" w:hAnsi="Times New Roman" w:cs="B Lotus" w:hint="eastAsia"/>
          <w:szCs w:val="28"/>
          <w:rtl/>
          <w:lang w:bidi="fa-IR"/>
        </w:rPr>
        <w:t xml:space="preserve">‌گر سازد؟! مانند </w:t>
      </w:r>
      <w:r>
        <w:rPr>
          <w:rFonts w:ascii="Times New Roman" w:hAnsi="Times New Roman" w:cs="B Lotus" w:hint="cs"/>
          <w:szCs w:val="28"/>
          <w:rtl/>
          <w:lang w:bidi="fa-IR"/>
        </w:rPr>
        <w:t>آنکه انجیل به دوازده شاگرد عیسی</w:t>
      </w:r>
      <w:r w:rsidRPr="00694BA8">
        <w:rPr>
          <w:rFonts w:ascii="Times New Roman" w:hAnsi="Times New Roman" w:cs="B Lotus" w:hint="cs"/>
          <w:sz w:val="28"/>
          <w:szCs w:val="28"/>
          <w:lang w:bidi="fa-IR"/>
        </w:rPr>
        <w:sym w:font="AGA Arabesque" w:char="F075"/>
      </w:r>
      <w:r>
        <w:rPr>
          <w:rFonts w:ascii="Times New Roman" w:hAnsi="Times New Roman" w:cs="B Lotus" w:hint="cs"/>
          <w:szCs w:val="28"/>
          <w:rtl/>
          <w:lang w:bidi="fa-IR"/>
        </w:rPr>
        <w:t xml:space="preserve"> وعده می‌دهد که در روز رستاخیز، آنها از مقرّبان خداوند به شمار می‌آیند و بر تخت داوری خواهند نشست! انجیل می‌گوید: </w:t>
      </w:r>
      <w:r w:rsidRPr="009E723D">
        <w:rPr>
          <w:rFonts w:ascii="B Lotus" w:hAnsi="B Lotus" w:cs="B Lotus" w:hint="cs"/>
          <w:b/>
          <w:bCs/>
          <w:sz w:val="28"/>
          <w:szCs w:val="28"/>
          <w:rtl/>
          <w:lang w:bidi="fa-IR"/>
        </w:rPr>
        <w:t>«</w:t>
      </w:r>
      <w:r w:rsidRPr="00694BA8">
        <w:rPr>
          <w:rFonts w:ascii="B Lotus" w:hAnsi="B Lotus" w:cs="B Lotus" w:hint="cs"/>
          <w:sz w:val="28"/>
          <w:szCs w:val="28"/>
          <w:rtl/>
          <w:lang w:bidi="fa-IR"/>
        </w:rPr>
        <w:t>عیسی ایشان را گفت هر آینه به شما می‌گویم: شما که مرا متابعت نموده‌اید در معاد، وقتی که پسر انسان بر کرسیّ جلال خود نشیند شما نیز به دوازده کرسی نشسته بر دوازده سبط اسرائیل داوری خواهید نمود»!!</w:t>
      </w:r>
      <w:r w:rsidR="00694BA8" w:rsidRPr="00694BA8">
        <w:rPr>
          <w:rStyle w:val="FootnoteReference"/>
          <w:rFonts w:ascii="Times New Roman" w:hAnsi="Times New Roman" w:cs="B Lotus"/>
          <w:color w:val="000000"/>
          <w:spacing w:val="-4"/>
          <w:szCs w:val="28"/>
          <w:rtl/>
          <w:lang w:bidi="fa-IR"/>
        </w:rPr>
        <w:footnoteReference w:id="315"/>
      </w:r>
      <w:r w:rsidRPr="00694BA8">
        <w:rPr>
          <w:rFonts w:ascii="Times New Roman" w:hAnsi="Times New Roman" w:cs="B Lotus" w:hint="cs"/>
          <w:szCs w:val="28"/>
          <w:rtl/>
          <w:lang w:bidi="fa-IR"/>
        </w:rPr>
        <w:t>.</w:t>
      </w:r>
    </w:p>
    <w:p w:rsidR="00773C80" w:rsidRDefault="00773C80" w:rsidP="00694BA8">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چیزی نمی‌گذرد که در انجیل می‌خوانیم یکی از همین دوازده تن، بر عیسی خیانت می‌ورزد و او را به بهای اندک می‌فروشد و سبب مرگ وی می‌گردد! تا آنجا که عیسی پیش از مرگ خود درباره‌اش می‌گوید: </w:t>
      </w:r>
      <w:r w:rsidRPr="009E723D">
        <w:rPr>
          <w:rFonts w:ascii="B Lotus" w:hAnsi="B Lotus" w:cs="B Lotus" w:hint="cs"/>
          <w:b/>
          <w:bCs/>
          <w:sz w:val="28"/>
          <w:szCs w:val="28"/>
          <w:rtl/>
          <w:lang w:bidi="fa-IR"/>
        </w:rPr>
        <w:t>«</w:t>
      </w:r>
      <w:r w:rsidRPr="00694BA8">
        <w:rPr>
          <w:rFonts w:ascii="B Lotus" w:hAnsi="B Lotus" w:cs="B Lotus" w:hint="cs"/>
          <w:sz w:val="28"/>
          <w:szCs w:val="28"/>
          <w:rtl/>
          <w:lang w:bidi="fa-IR"/>
        </w:rPr>
        <w:t>بهتر بودی که تولّد نیافتی»!!</w:t>
      </w:r>
      <w:r w:rsidR="00694BA8" w:rsidRPr="00694BA8">
        <w:rPr>
          <w:rStyle w:val="FootnoteReference"/>
          <w:rFonts w:ascii="Times New Roman" w:hAnsi="Times New Roman" w:cs="B Lotus"/>
          <w:color w:val="000000"/>
          <w:spacing w:val="-4"/>
          <w:szCs w:val="28"/>
          <w:rtl/>
          <w:lang w:bidi="fa-IR"/>
        </w:rPr>
        <w:footnoteReference w:id="316"/>
      </w:r>
      <w:r w:rsidRPr="00694BA8">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E85353">
        <w:rPr>
          <w:rFonts w:ascii="Times New Roman" w:hAnsi="Times New Roman" w:cs="B Lotus" w:hint="cs"/>
          <w:sz w:val="28"/>
          <w:szCs w:val="28"/>
          <w:rtl/>
          <w:lang w:bidi="fa-IR"/>
        </w:rPr>
        <w:t>یا آنکه انجیل از قول مسیح</w:t>
      </w:r>
      <w:r w:rsidRPr="00E85353">
        <w:rPr>
          <w:rFonts w:ascii="Times New Roman" w:hAnsi="Times New Roman" w:cs="B Lotus" w:hint="cs"/>
          <w:sz w:val="28"/>
          <w:szCs w:val="28"/>
          <w:lang w:bidi="fa-IR"/>
        </w:rPr>
        <w:sym w:font="AGA Arabesque" w:char="F075"/>
      </w:r>
      <w:r w:rsidRPr="00E85353">
        <w:rPr>
          <w:rFonts w:ascii="Times New Roman" w:hAnsi="Times New Roman" w:cs="B Lotus" w:hint="cs"/>
          <w:sz w:val="28"/>
          <w:szCs w:val="28"/>
          <w:rtl/>
          <w:lang w:bidi="fa-IR"/>
        </w:rPr>
        <w:t xml:space="preserve"> گزارش می‌کن</w:t>
      </w:r>
      <w:r>
        <w:rPr>
          <w:rFonts w:ascii="Times New Roman" w:hAnsi="Times New Roman" w:cs="B Lotus" w:hint="cs"/>
          <w:sz w:val="28"/>
          <w:szCs w:val="28"/>
          <w:rtl/>
          <w:lang w:bidi="fa-IR"/>
        </w:rPr>
        <w:t xml:space="preserve">د که </w:t>
      </w:r>
      <w:r w:rsidR="00694BA8">
        <w:rPr>
          <w:rFonts w:ascii="Times New Roman" w:hAnsi="Times New Roman" w:cs="B Lotus" w:hint="cs"/>
          <w:sz w:val="28"/>
          <w:szCs w:val="28"/>
          <w:rtl/>
          <w:lang w:bidi="fa-IR"/>
        </w:rPr>
        <w:t>وی در مجلسی به حاضران گفته است:</w:t>
      </w:r>
    </w:p>
    <w:p w:rsidR="00773C80" w:rsidRDefault="00773C80" w:rsidP="00694BA8">
      <w:pPr>
        <w:pStyle w:val="StyleComplexBLotus12ptJustifiedFirstline05cmCharChar"/>
        <w:tabs>
          <w:tab w:val="right" w:pos="7371"/>
        </w:tabs>
        <w:spacing w:line="240" w:lineRule="auto"/>
        <w:rPr>
          <w:rFonts w:ascii="Times New Roman" w:hAnsi="Times New Roman" w:cs="B Lotus"/>
          <w:sz w:val="28"/>
          <w:szCs w:val="28"/>
          <w:rtl/>
          <w:lang w:bidi="fa-IR"/>
        </w:rPr>
      </w:pPr>
      <w:r w:rsidRPr="00694BA8">
        <w:rPr>
          <w:rFonts w:ascii="B Lotus" w:hAnsi="B Lotus" w:cs="B Lotus" w:hint="cs"/>
          <w:sz w:val="28"/>
          <w:szCs w:val="28"/>
          <w:rtl/>
          <w:lang w:bidi="fa-IR"/>
        </w:rPr>
        <w:t>«پسر انسان (عیسی مسیح) خواهد آمد در جلال پدر خویش، به اتّفاق ملائک</w:t>
      </w:r>
      <w:r w:rsidR="00694BA8">
        <w:rPr>
          <w:rFonts w:ascii="B Lotus" w:hAnsi="B Lotus" w:cs="B Lotus" w:hint="cs"/>
          <w:sz w:val="28"/>
          <w:szCs w:val="28"/>
          <w:rtl/>
          <w:lang w:bidi="fa-IR"/>
        </w:rPr>
        <w:t>ه</w:t>
      </w:r>
      <w:r w:rsidRPr="00694BA8">
        <w:rPr>
          <w:rFonts w:ascii="B Lotus" w:hAnsi="B Lotus" w:cs="B Lotus" w:hint="cs"/>
          <w:sz w:val="28"/>
          <w:szCs w:val="28"/>
          <w:rtl/>
          <w:lang w:bidi="fa-IR"/>
        </w:rPr>
        <w:t xml:space="preserve"> خود، در آنوقت هر کسی را موافق اعمالش جزا خواهد داد، هرآینه به شما می‌گویم که بعضی در</w:t>
      </w:r>
      <w:r w:rsidR="00694BA8">
        <w:rPr>
          <w:rFonts w:ascii="B Lotus" w:hAnsi="B Lotus" w:cs="B Lotus" w:hint="cs"/>
          <w:sz w:val="28"/>
          <w:szCs w:val="28"/>
          <w:rtl/>
          <w:lang w:bidi="fa-IR"/>
        </w:rPr>
        <w:t xml:space="preserve"> </w:t>
      </w:r>
      <w:r w:rsidRPr="00694BA8">
        <w:rPr>
          <w:rFonts w:ascii="B Lotus" w:hAnsi="B Lotus" w:cs="B Lotus" w:hint="cs"/>
          <w:sz w:val="28"/>
          <w:szCs w:val="28"/>
          <w:rtl/>
          <w:lang w:bidi="fa-IR"/>
        </w:rPr>
        <w:t>اینجا حاضرند که تا پسر انسان را نبینند که در ملکوت خود می‌آید ذائق</w:t>
      </w:r>
      <w:r w:rsidR="00694BA8">
        <w:rPr>
          <w:rFonts w:ascii="B Lotus" w:hAnsi="B Lotus" w:cs="B Lotus" w:hint="cs"/>
          <w:sz w:val="28"/>
          <w:szCs w:val="28"/>
          <w:rtl/>
          <w:lang w:bidi="fa-IR"/>
        </w:rPr>
        <w:t>ه</w:t>
      </w:r>
      <w:r w:rsidRPr="00694BA8">
        <w:rPr>
          <w:rFonts w:ascii="B Lotus" w:hAnsi="B Lotus" w:cs="B Lotus" w:hint="cs"/>
          <w:sz w:val="28"/>
          <w:szCs w:val="28"/>
          <w:rtl/>
          <w:lang w:bidi="fa-IR"/>
        </w:rPr>
        <w:t xml:space="preserve"> مرگ را نخواهند چشید»!!</w:t>
      </w:r>
      <w:r w:rsidR="00694BA8" w:rsidRPr="00694BA8">
        <w:rPr>
          <w:rStyle w:val="FootnoteReference"/>
          <w:rFonts w:ascii="B Lotus" w:hAnsi="B Lotus" w:cs="B Lotus"/>
          <w:color w:val="000000"/>
          <w:spacing w:val="-4"/>
          <w:sz w:val="28"/>
          <w:szCs w:val="28"/>
          <w:rtl/>
          <w:lang w:bidi="fa-IR"/>
        </w:rPr>
        <w:footnoteReference w:id="317"/>
      </w:r>
      <w:r w:rsidRPr="00694BA8">
        <w:rPr>
          <w:rFonts w:ascii="B Lotus" w:hAnsi="B Lotus" w:cs="B Lotus" w:hint="cs"/>
          <w:sz w:val="28"/>
          <w:szCs w:val="28"/>
          <w:rtl/>
          <w:lang w:bidi="fa-IR"/>
        </w:rPr>
        <w:t>.</w:t>
      </w:r>
      <w:r>
        <w:rPr>
          <w:rFonts w:ascii="Times New Roman" w:hAnsi="Times New Roman" w:cs="B Lotus" w:hint="cs"/>
          <w:sz w:val="28"/>
          <w:szCs w:val="28"/>
          <w:rtl/>
          <w:lang w:bidi="fa-IR"/>
        </w:rPr>
        <w:t xml:space="preserve"> با آنکه می‌دانیم قرنها سپری شده است وکسی از حاضران آن مجلس نمانده که «ذائقة مرگ را نچشیده باشد»! ولی خبری از عیسی مسیح نیست!!.</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با اعتماد به چنین کتاب</w:t>
      </w:r>
      <w:r w:rsidR="00694BA8">
        <w:rPr>
          <w:rFonts w:ascii="Times New Roman" w:hAnsi="Times New Roman" w:cs="B Lotus" w:hint="eastAsia"/>
          <w:sz w:val="28"/>
          <w:szCs w:val="28"/>
          <w:rtl/>
          <w:lang w:bidi="fa-IR"/>
        </w:rPr>
        <w:t>‌</w:t>
      </w:r>
      <w:r>
        <w:rPr>
          <w:rFonts w:ascii="Times New Roman" w:hAnsi="Times New Roman" w:cs="B Lotus" w:hint="cs"/>
          <w:sz w:val="28"/>
          <w:szCs w:val="28"/>
          <w:rtl/>
          <w:lang w:bidi="fa-IR"/>
        </w:rPr>
        <w:t>هایی، معجزات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نتوان اثبات کرد و حداد در این باره آهن سرد می‌کوبد! و رنج بیهود می‌برد.</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ما مسلمین، نبوّت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باور داریم و به معجزات او ایمان آورده‌ایم امّا نه از راه انجیل بلکه از راه قرآن مجید و گواهی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اگر نه، اثبات معجزه برای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از هیچ طریقی ممکن نیست </w:t>
      </w:r>
      <w:r w:rsidR="00271337">
        <w:rPr>
          <w:rStyle w:val="Char1"/>
          <w:rFonts w:hint="cs"/>
          <w:rtl/>
        </w:rPr>
        <w:t>و</w:t>
      </w:r>
      <w:r w:rsidRPr="00271337">
        <w:rPr>
          <w:rStyle w:val="Char1"/>
          <w:rFonts w:hint="cs"/>
          <w:rtl/>
        </w:rPr>
        <w:t>دون ذل</w:t>
      </w:r>
      <w:r w:rsidR="00271337">
        <w:rPr>
          <w:rStyle w:val="Char1"/>
          <w:rFonts w:hint="cs"/>
          <w:rtl/>
        </w:rPr>
        <w:t>ك</w:t>
      </w:r>
      <w:r w:rsidRPr="00271337">
        <w:rPr>
          <w:rStyle w:val="Char1"/>
          <w:rFonts w:hint="cs"/>
          <w:rtl/>
        </w:rPr>
        <w:t xml:space="preserve"> خرط القتاد</w:t>
      </w:r>
      <w:r>
        <w:rPr>
          <w:rFonts w:ascii="Times New Roman" w:hAnsi="Times New Roman" w:cs="B Lotus" w:hint="cs"/>
          <w:sz w:val="28"/>
          <w:szCs w:val="28"/>
          <w:rtl/>
          <w:lang w:bidi="fa-IR"/>
        </w:rPr>
        <w:t>!</w:t>
      </w:r>
      <w:r w:rsidRPr="00060CBE">
        <w:rPr>
          <w:rStyle w:val="FootnoteReference"/>
          <w:rFonts w:cs="B Lotus"/>
          <w:sz w:val="28"/>
          <w:szCs w:val="28"/>
          <w:rtl/>
          <w:lang w:bidi="fa-IR"/>
        </w:rPr>
        <w:footnoteReference w:id="318"/>
      </w:r>
      <w:r w:rsidR="00271337">
        <w:rPr>
          <w:rFonts w:ascii="Times New Roman" w:hAnsi="Times New Roman" w:cs="B Lotus" w:hint="cs"/>
          <w:sz w:val="28"/>
          <w:szCs w:val="28"/>
          <w:rtl/>
          <w:lang w:bidi="fa-IR"/>
        </w:rPr>
        <w:t>.</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اینجا سخن با حداد را به پایان می‌بریم و به ادّعای سیره‌نویس تازه! بازمی‌گردیم: می‌نویسد: </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آیا اگر حضرت مسیح مُرده را زنده می‌کرد، در تمام جامع</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یهود آن تاریخ یک نفر پیدا می‌شد که بر پای او نیفتد و به او ایمان نیاورد؟ اگر خداوند به یکی از بندگانش این قدرت را عطا فرماید که مرده را زنده کند، آب رودخانه را از جریان بازدارد، خاصیت سوزاندن را از آتش سلب کند تا مردم به او ایمان بیاوردند و دستورهای سودمند او را بکار بندند، آیا ساده‌تر و عقلائی‌تر نبود که نیروی تصرّف در طبایع مردم را به وی بدهد و یا مردم را خوبی بیافریند</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271337" w:rsidRPr="00271337">
        <w:rPr>
          <w:rStyle w:val="FootnoteReference"/>
          <w:rFonts w:ascii="Times New Roman" w:hAnsi="Times New Roman" w:cs="B Lotus"/>
          <w:color w:val="000000"/>
          <w:spacing w:val="-4"/>
          <w:sz w:val="28"/>
          <w:szCs w:val="28"/>
          <w:rtl/>
          <w:lang w:bidi="fa-IR"/>
        </w:rPr>
        <w:footnoteReference w:id="319"/>
      </w:r>
      <w:r>
        <w:rPr>
          <w:rFonts w:ascii="Times New Roman" w:hAnsi="Times New Roman" w:cs="B Lotus" w:hint="cs"/>
          <w:sz w:val="28"/>
          <w:szCs w:val="28"/>
          <w:rtl/>
          <w:lang w:bidi="fa-IR"/>
        </w:rPr>
        <w:t>.</w:t>
      </w:r>
    </w:p>
    <w:p w:rsidR="00773C80" w:rsidRDefault="00773C80" w:rsidP="00FF7CA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آخرین تیری است که سیره‌نویس نودرآمد! در ترکش داشته و رها کرده است و پس از این، بحث را به «راه‌حلّ مسئل</w:t>
      </w:r>
      <w:r w:rsidR="00FF7CA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نبوّت» می‌برد و پندار بافی می‌کند.</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گفتار وی دراین بخش، شامل چند مسئله می‌شود. یکی آنکه گوید: </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آیا اگر حضرت مسیح مُرده را زنده می‌کرده در تمام جامع</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یهود آن تاریخ یک نفر پیدا می‌شد که ... به او ایمان نیاورد</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 پاسخ این ایراد برای ما که معجزات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به گواهی قرآن مجید پذیرفته‌ایم روشن است. قرآن کریم همچنانکه از معجزات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خبر می‌دهد، ما را از علل افکار آن معجزات نیز آگاه می‌کند.</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می‌دانیم از روزگار قدیم کسانی بوده‌اند و اینک نیز هستند که از راه </w:t>
      </w:r>
      <w:r w:rsidRPr="009E723D">
        <w:rPr>
          <w:rFonts w:ascii="B Lotus" w:hAnsi="B Lotus" w:cs="B Lotus" w:hint="cs"/>
          <w:b/>
          <w:bCs/>
          <w:sz w:val="28"/>
          <w:szCs w:val="28"/>
          <w:rtl/>
          <w:lang w:bidi="fa-IR"/>
        </w:rPr>
        <w:t>«</w:t>
      </w:r>
      <w:r w:rsidRPr="00271337">
        <w:rPr>
          <w:rFonts w:ascii="B Lotus" w:hAnsi="B Lotus" w:cs="B Lotus" w:hint="cs"/>
          <w:sz w:val="28"/>
          <w:szCs w:val="28"/>
          <w:rtl/>
          <w:lang w:bidi="fa-IR"/>
        </w:rPr>
        <w:t>شعبده</w:t>
      </w:r>
      <w:r w:rsidRPr="009E723D">
        <w:rPr>
          <w:rFonts w:ascii="B Lotus" w:hAnsi="B Lotus" w:cs="B Lotus" w:hint="cs"/>
          <w:b/>
          <w:bCs/>
          <w:sz w:val="28"/>
          <w:szCs w:val="28"/>
          <w:rtl/>
          <w:lang w:bidi="fa-IR"/>
        </w:rPr>
        <w:t>»</w:t>
      </w:r>
      <w:r>
        <w:rPr>
          <w:rFonts w:ascii="Times New Roman" w:hAnsi="Times New Roman" w:cs="B Lotus" w:hint="cs"/>
          <w:sz w:val="28"/>
          <w:szCs w:val="28"/>
          <w:rtl/>
          <w:lang w:bidi="fa-IR"/>
        </w:rPr>
        <w:t xml:space="preserve"> و </w:t>
      </w:r>
      <w:r w:rsidRPr="00271337">
        <w:rPr>
          <w:rFonts w:ascii="B Lotus" w:hAnsi="B Lotus" w:cs="B Lotus" w:hint="cs"/>
          <w:sz w:val="28"/>
          <w:szCs w:val="28"/>
          <w:rtl/>
          <w:lang w:bidi="fa-IR"/>
        </w:rPr>
        <w:t>«سحر»</w:t>
      </w:r>
      <w:r>
        <w:rPr>
          <w:rFonts w:ascii="Times New Roman" w:hAnsi="Times New Roman" w:cs="B Lotus" w:hint="cs"/>
          <w:sz w:val="28"/>
          <w:szCs w:val="28"/>
          <w:rtl/>
          <w:lang w:bidi="fa-IR"/>
        </w:rPr>
        <w:t xml:space="preserve"> به کارهایی غیرعادی دست زده و می‌زنند. منشأ شعبده، سرعت عمل و تردستی از سوی شعبده‌باز و خطای باصره از سوی بیننده است. و منشأ سحر، تأثیر در نیروی خیال تماشاگران از سوی ساحر است چنانکه امروز </w:t>
      </w:r>
      <w:r w:rsidRPr="00271337">
        <w:rPr>
          <w:rFonts w:ascii="Times New Roman" w:hAnsi="Times New Roman" w:cs="B Lotus" w:hint="cs"/>
          <w:sz w:val="28"/>
          <w:szCs w:val="28"/>
          <w:rtl/>
          <w:lang w:bidi="fa-IR"/>
        </w:rPr>
        <w:t>ازراه</w:t>
      </w:r>
      <w:r>
        <w:rPr>
          <w:rFonts w:ascii="Times New Roman" w:hAnsi="Times New Roman" w:cs="B Lotus" w:hint="cs"/>
          <w:sz w:val="28"/>
          <w:szCs w:val="28"/>
          <w:rtl/>
          <w:lang w:bidi="fa-IR"/>
        </w:rPr>
        <w:t xml:space="preserve"> </w:t>
      </w:r>
      <w:r w:rsidRPr="00271337">
        <w:rPr>
          <w:rFonts w:ascii="B Lotus" w:hAnsi="B Lotus" w:cs="B Lotus" w:hint="cs"/>
          <w:sz w:val="28"/>
          <w:szCs w:val="28"/>
          <w:rtl/>
          <w:lang w:bidi="fa-IR"/>
        </w:rPr>
        <w:t>هیپنوتیزم</w:t>
      </w:r>
      <w:r>
        <w:rPr>
          <w:rFonts w:ascii="Times New Roman" w:hAnsi="Times New Roman" w:cs="B Lotus" w:hint="cs"/>
          <w:sz w:val="28"/>
          <w:szCs w:val="28"/>
          <w:rtl/>
          <w:lang w:bidi="fa-IR"/>
        </w:rPr>
        <w:t>، افراد را تحت تأثیر قرار می‌دهند و در نیروی خیال آنان تصرّف می‌کنند.</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قرآن مجید نیز آمده است که: </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فَإِذَا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حِبَالُهُم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وَعِصِيُّهُم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يُخَيَّلُ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سِح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عَى</w:t>
      </w:r>
      <w:r w:rsidR="001F0E6F" w:rsidRPr="001F0E6F">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[طه: 66]</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از اثر سحر ایشان به «خیال» او افتاد که ریسمانها و عصاهای ساحران، راه می‌روند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27133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این آی</w:t>
      </w:r>
      <w:r w:rsidR="00271337">
        <w:rPr>
          <w:rFonts w:ascii="Times New Roman" w:hAnsi="Times New Roman" w:cs="B Lotus" w:hint="cs"/>
          <w:szCs w:val="28"/>
          <w:rtl/>
          <w:lang w:bidi="fa-IR"/>
        </w:rPr>
        <w:t>ه</w:t>
      </w:r>
      <w:r>
        <w:rPr>
          <w:rFonts w:ascii="Times New Roman" w:hAnsi="Times New Roman" w:cs="B Lotus" w:hint="cs"/>
          <w:szCs w:val="28"/>
          <w:rtl/>
          <w:lang w:bidi="fa-IR"/>
        </w:rPr>
        <w:t xml:space="preserve"> شریفه صراحت دارد که ساحر، در قوّة خیالِ ناظر، تصرّف می‌کند.</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بنابراین برای کسانی که روحی</w:t>
      </w:r>
      <w:r w:rsidR="00271337">
        <w:rPr>
          <w:rFonts w:ascii="Times New Roman" w:hAnsi="Times New Roman" w:cs="B Lotus" w:hint="cs"/>
          <w:szCs w:val="28"/>
          <w:rtl/>
          <w:lang w:bidi="fa-IR"/>
        </w:rPr>
        <w:t>ه</w:t>
      </w:r>
      <w:r>
        <w:rPr>
          <w:rFonts w:ascii="Times New Roman" w:hAnsi="Times New Roman" w:cs="B Lotus" w:hint="cs"/>
          <w:szCs w:val="28"/>
          <w:rtl/>
          <w:lang w:bidi="fa-IR"/>
        </w:rPr>
        <w:t xml:space="preserve"> انکار بر آنها غلبه دارد و نمی‌خواهند دعوت انبیاء را پذیرا شوند معمولاً «معجزه» جای «سحر» را می‌گیرد و از اینرو می‌بینیم در قرآن مجید آمده که</w:t>
      </w:r>
      <w:r w:rsidRPr="008B622C">
        <w:rPr>
          <w:rFonts w:ascii="Times New Roman" w:hAnsi="Times New Roman" w:cs="B Lotus" w:hint="cs"/>
          <w:sz w:val="28"/>
          <w:szCs w:val="28"/>
          <w:rtl/>
          <w:lang w:bidi="fa-IR"/>
        </w:rPr>
        <w:t xml:space="preserve"> مخالفانِ انبیاء، کارهای آنانرا به «سحر» نسبت می‌دادند چنانکه دربارة مسیح</w:t>
      </w:r>
      <w:r w:rsidRPr="008B622C">
        <w:rPr>
          <w:rFonts w:ascii="Times New Roman" w:hAnsi="Times New Roman" w:cs="B Lotus" w:hint="cs"/>
          <w:sz w:val="28"/>
          <w:szCs w:val="28"/>
          <w:lang w:bidi="fa-IR"/>
        </w:rPr>
        <w:sym w:font="AGA Arabesque" w:char="F075"/>
      </w:r>
      <w:r w:rsidRPr="008B622C">
        <w:rPr>
          <w:rFonts w:ascii="Times New Roman" w:hAnsi="Times New Roman" w:cs="B Lotus" w:hint="cs"/>
          <w:sz w:val="28"/>
          <w:szCs w:val="28"/>
          <w:rtl/>
          <w:lang w:bidi="fa-IR"/>
        </w:rPr>
        <w:t xml:space="preserve"> م</w:t>
      </w:r>
      <w:r>
        <w:rPr>
          <w:rFonts w:ascii="Times New Roman" w:hAnsi="Times New Roman" w:cs="B Lotus" w:hint="cs"/>
          <w:sz w:val="28"/>
          <w:szCs w:val="28"/>
          <w:rtl/>
          <w:lang w:bidi="fa-IR"/>
        </w:rPr>
        <w:t>ی</w:t>
      </w:r>
      <w:r w:rsidRPr="008B622C">
        <w:rPr>
          <w:rFonts w:ascii="Times New Roman" w:hAnsi="Times New Roman" w:cs="B Lotus" w:hint="cs"/>
          <w:sz w:val="28"/>
          <w:szCs w:val="28"/>
          <w:rtl/>
          <w:lang w:bidi="fa-IR"/>
        </w:rPr>
        <w:t>‌خوانیم</w:t>
      </w:r>
      <w:r w:rsidR="00B70E80">
        <w:rPr>
          <w:rFonts w:ascii="Times New Roman" w:hAnsi="Times New Roman" w:cs="B Lotus" w:hint="cs"/>
          <w:sz w:val="28"/>
          <w:szCs w:val="28"/>
          <w:rtl/>
          <w:lang w:bidi="fa-IR"/>
        </w:rPr>
        <w:t>:</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قَالَ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عِيسَى</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مَتِي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وَعَلَى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لِدَتِكَ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أَيَّدتُّكَ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بِرُوحِ</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قُدُسِ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تُكَلِّمُ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لنَّاسَ</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وَكَه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كِتَ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لتَّو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إِنجِيلَ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تَخ</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لُقُ</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لطِّينِ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كَهَي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لطَّي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فَتَنفُخُ</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فَتَكُونُ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طَي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وَتُب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رَصَ</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تُخ</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رِجُ</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تَى</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كَفَف</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بَنِي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ءِيلَ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عَنكَ</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جِئ</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تَهُم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بَيِّنَ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فَقَالَ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لَّذِينَ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كَفَرُواْ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ذَا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سِح</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مُّبِين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١١٠</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[المائد</w:t>
      </w:r>
      <w:r w:rsidRPr="00B70E80">
        <w:rPr>
          <w:rFonts w:ascii="mylotus" w:hAnsi="mylotus" w:cs="mylotus"/>
          <w:sz w:val="22"/>
          <w:szCs w:val="26"/>
          <w:rtl/>
          <w:lang w:bidi="fa-IR"/>
        </w:rPr>
        <w:t>ة</w:t>
      </w:r>
      <w:r>
        <w:rPr>
          <w:rFonts w:ascii="Times New Roman" w:hAnsi="Times New Roman" w:cs="B Lotus" w:hint="cs"/>
          <w:sz w:val="22"/>
          <w:szCs w:val="26"/>
          <w:rtl/>
          <w:lang w:bidi="fa-IR"/>
        </w:rPr>
        <w:t>: 110]</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و چون خدا گفت: ای عیسی پسر مریم، نعمت مرا بر خود یادآور... آنگاه که مُردگان را به فرمان من (زنده) بیرون می‌آوردی و آنگاه که بنی‌اسرائیل را ازتو بازداشتم هنگامی که معجزات روشن بسوی ایشان آوردی و انکارکنندگان آنها گفتند این جز سحر آشکار چیزی نیست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برای آنکه معجزه از شعبده و سحر شناخته شود دقّت و تفکّر و انصاف</w:t>
      </w:r>
      <w:r w:rsidRPr="008C4634">
        <w:rPr>
          <w:rFonts w:ascii="Times New Roman" w:hAnsi="Times New Roman" w:cs="B Lotus" w:hint="cs"/>
          <w:sz w:val="28"/>
          <w:szCs w:val="28"/>
          <w:rtl/>
          <w:lang w:bidi="fa-IR"/>
        </w:rPr>
        <w:t xml:space="preserve"> لازمست سوءظنّ و بدبینی نسبت به دعوت پیامبرِ صاحب معجزه، در دل نباید راه یافته باشد پس اگر جز گروهی از یهودیان بی‌غرض، سایر یهودی‌ها به عیسی</w:t>
      </w:r>
      <w:r w:rsidRPr="008C4634">
        <w:rPr>
          <w:rFonts w:ascii="Times New Roman" w:hAnsi="Times New Roman" w:cs="B Lotus" w:hint="cs"/>
          <w:sz w:val="28"/>
          <w:szCs w:val="28"/>
          <w:lang w:bidi="fa-IR"/>
        </w:rPr>
        <w:sym w:font="AGA Arabesque" w:char="F075"/>
      </w:r>
      <w:r w:rsidRPr="008C4634">
        <w:rPr>
          <w:rFonts w:ascii="Times New Roman" w:hAnsi="Times New Roman" w:cs="B Lotus" w:hint="cs"/>
          <w:sz w:val="28"/>
          <w:szCs w:val="28"/>
          <w:rtl/>
          <w:lang w:bidi="fa-IR"/>
        </w:rPr>
        <w:t xml:space="preserve"> ایمان نیاوردند برخلاف نظر سیر</w:t>
      </w:r>
      <w:r>
        <w:rPr>
          <w:rFonts w:ascii="Times New Roman" w:hAnsi="Times New Roman" w:cs="B Lotus" w:hint="cs"/>
          <w:sz w:val="28"/>
          <w:szCs w:val="28"/>
          <w:rtl/>
          <w:lang w:bidi="fa-IR"/>
        </w:rPr>
        <w:t xml:space="preserve">ه </w:t>
      </w:r>
      <w:r w:rsidRPr="008C4634">
        <w:rPr>
          <w:rFonts w:ascii="Times New Roman" w:hAnsi="Times New Roman" w:cs="B Lotus" w:hint="cs"/>
          <w:sz w:val="28"/>
          <w:szCs w:val="28"/>
          <w:rtl/>
          <w:lang w:bidi="fa-IR"/>
        </w:rPr>
        <w:t>‌نویس! دلیل نتواند بود که مسیح</w:t>
      </w:r>
      <w:r w:rsidRPr="008C4634">
        <w:rPr>
          <w:rFonts w:ascii="Times New Roman" w:hAnsi="Times New Roman" w:cs="B Lotus" w:hint="cs"/>
          <w:sz w:val="28"/>
          <w:szCs w:val="28"/>
          <w:lang w:bidi="fa-IR"/>
        </w:rPr>
        <w:sym w:font="AGA Arabesque" w:char="F075"/>
      </w:r>
      <w:r w:rsidRPr="008C4634">
        <w:rPr>
          <w:rFonts w:ascii="Times New Roman" w:hAnsi="Times New Roman" w:cs="B Lotus" w:hint="cs"/>
          <w:sz w:val="28"/>
          <w:szCs w:val="28"/>
          <w:rtl/>
          <w:lang w:bidi="fa-IR"/>
        </w:rPr>
        <w:t xml:space="preserve"> معجزه‌ای نداشته است به ویژه که أحبار و عالم نمایان دنیاپرست یهود، بر ضد آن حضرت تبلیغ می‌نمودند و تود</w:t>
      </w:r>
      <w:r w:rsidR="00271337">
        <w:rPr>
          <w:rFonts w:ascii="Times New Roman" w:hAnsi="Times New Roman" w:cs="B Lotus" w:hint="cs"/>
          <w:sz w:val="28"/>
          <w:szCs w:val="28"/>
          <w:rtl/>
          <w:lang w:bidi="fa-IR"/>
        </w:rPr>
        <w:t>ه</w:t>
      </w:r>
      <w:r w:rsidRPr="008C4634">
        <w:rPr>
          <w:rFonts w:ascii="Times New Roman" w:hAnsi="Times New Roman" w:cs="B Lotus" w:hint="cs"/>
          <w:sz w:val="28"/>
          <w:szCs w:val="28"/>
          <w:rtl/>
          <w:lang w:bidi="fa-IR"/>
        </w:rPr>
        <w:t xml:space="preserve"> مردم را از پیرامون وی پراکنده می‌ساختند و او را «ساحر» می‌خواندند چرا که مس</w:t>
      </w:r>
      <w:r>
        <w:rPr>
          <w:rFonts w:ascii="Times New Roman" w:hAnsi="Times New Roman" w:cs="B Lotus" w:hint="cs"/>
          <w:sz w:val="28"/>
          <w:szCs w:val="28"/>
          <w:rtl/>
          <w:lang w:bidi="fa-IR"/>
        </w:rPr>
        <w:t>ی</w:t>
      </w:r>
      <w:r w:rsidRPr="008C4634">
        <w:rPr>
          <w:rFonts w:ascii="Times New Roman" w:hAnsi="Times New Roman" w:cs="B Lotus" w:hint="cs"/>
          <w:sz w:val="28"/>
          <w:szCs w:val="28"/>
          <w:rtl/>
          <w:lang w:bidi="fa-IR"/>
        </w:rPr>
        <w:t>ح</w:t>
      </w:r>
      <w:r w:rsidRPr="008C4634">
        <w:rPr>
          <w:rFonts w:ascii="Times New Roman" w:hAnsi="Times New Roman" w:cs="B Lotus" w:hint="cs"/>
          <w:sz w:val="28"/>
          <w:szCs w:val="28"/>
          <w:lang w:bidi="fa-IR"/>
        </w:rPr>
        <w:sym w:font="AGA Arabesque" w:char="F075"/>
      </w:r>
      <w:r w:rsidRPr="008C463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بیش از همه با بدعت‌ها و اعمال ناروای آنان روی مخالفت نشان می‌داد. از مؤیّدات این مطلب آنستکه ذکر معجزات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w:t>
      </w:r>
      <w:r w:rsidRPr="00271337">
        <w:rPr>
          <w:rFonts w:ascii="B Lotus" w:hAnsi="B Lotus" w:cs="B Lotus" w:hint="cs"/>
          <w:sz w:val="28"/>
          <w:szCs w:val="28"/>
          <w:rtl/>
          <w:lang w:bidi="fa-IR"/>
        </w:rPr>
        <w:t>«تلمود»</w:t>
      </w:r>
      <w:r>
        <w:rPr>
          <w:rFonts w:ascii="Times New Roman" w:hAnsi="Times New Roman" w:cs="B Lotus" w:hint="cs"/>
          <w:sz w:val="28"/>
          <w:szCs w:val="28"/>
          <w:rtl/>
          <w:lang w:bidi="fa-IR"/>
        </w:rPr>
        <w:t xml:space="preserve"> یهودیان نیز آمده است ولی بقول دکتر </w:t>
      </w:r>
      <w:r w:rsidRPr="00271337">
        <w:rPr>
          <w:rFonts w:ascii="B Lotus" w:hAnsi="B Lotus" w:cs="B Lotus" w:hint="cs"/>
          <w:sz w:val="28"/>
          <w:szCs w:val="28"/>
          <w:rtl/>
          <w:lang w:bidi="fa-IR"/>
        </w:rPr>
        <w:t>فندر آلمانی</w:t>
      </w:r>
      <w:r w:rsidRPr="00271337">
        <w:rPr>
          <w:rFonts w:ascii="Times New Roman" w:hAnsi="Times New Roman" w:cs="B Lotus" w:hint="cs"/>
          <w:sz w:val="28"/>
          <w:szCs w:val="28"/>
          <w:rtl/>
          <w:lang w:bidi="fa-IR"/>
        </w:rPr>
        <w:t>:</w:t>
      </w:r>
      <w:r w:rsidRPr="009E723D">
        <w:rPr>
          <w:rFonts w:ascii="B Lotus" w:hAnsi="B Lotus" w:cs="B Lotus" w:hint="cs"/>
          <w:b/>
          <w:bCs/>
          <w:sz w:val="28"/>
          <w:szCs w:val="28"/>
          <w:rtl/>
          <w:lang w:bidi="fa-IR"/>
        </w:rPr>
        <w:t xml:space="preserve"> </w:t>
      </w:r>
      <w:r w:rsidRPr="00271337">
        <w:rPr>
          <w:rFonts w:ascii="B Lotus" w:hAnsi="B Lotus" w:cs="B Lotus" w:hint="cs"/>
          <w:sz w:val="28"/>
          <w:szCs w:val="28"/>
          <w:rtl/>
          <w:lang w:bidi="fa-IR"/>
        </w:rPr>
        <w:t xml:space="preserve">«تلمود یهودیان از روی کفر و الحاد، معجزات مسیح </w:t>
      </w:r>
      <w:r w:rsidR="00271337">
        <w:rPr>
          <w:rFonts w:ascii="B Lotus" w:hAnsi="B Lotus" w:cs="B Lotus" w:hint="cs"/>
          <w:sz w:val="28"/>
          <w:szCs w:val="28"/>
          <w:rtl/>
          <w:lang w:bidi="fa-IR"/>
        </w:rPr>
        <w:t>را به جادوگری و ساحری نسبت داده</w:t>
      </w:r>
      <w:r w:rsidR="00271337">
        <w:rPr>
          <w:rFonts w:ascii="B Lotus" w:hAnsi="B Lotus" w:cs="B Lotus" w:hint="eastAsia"/>
          <w:sz w:val="28"/>
          <w:szCs w:val="28"/>
          <w:rtl/>
          <w:lang w:bidi="fa-IR"/>
        </w:rPr>
        <w:t>‌</w:t>
      </w:r>
      <w:r w:rsidRPr="00271337">
        <w:rPr>
          <w:rFonts w:ascii="B Lotus" w:hAnsi="B Lotus" w:cs="B Lotus" w:hint="cs"/>
          <w:sz w:val="28"/>
          <w:szCs w:val="28"/>
          <w:rtl/>
          <w:lang w:bidi="fa-IR"/>
        </w:rPr>
        <w:t>است»!</w:t>
      </w:r>
      <w:r w:rsidR="00271337" w:rsidRPr="00271337">
        <w:rPr>
          <w:rStyle w:val="FootnoteReference"/>
          <w:rFonts w:ascii="B Lotus" w:hAnsi="B Lotus" w:cs="B Lotus"/>
          <w:color w:val="000000"/>
          <w:spacing w:val="-4"/>
          <w:sz w:val="28"/>
          <w:szCs w:val="28"/>
          <w:rtl/>
          <w:lang w:bidi="fa-IR"/>
        </w:rPr>
        <w:footnoteReference w:id="320"/>
      </w:r>
      <w:r w:rsidRPr="00271337">
        <w:rPr>
          <w:rFonts w:ascii="B Lotus" w:hAnsi="B Lotus" w:cs="B Lotus" w:hint="cs"/>
          <w:sz w:val="28"/>
          <w:szCs w:val="28"/>
          <w:rtl/>
          <w:lang w:bidi="fa-IR"/>
        </w:rPr>
        <w:t>.</w:t>
      </w:r>
      <w:r>
        <w:rPr>
          <w:rFonts w:ascii="Times New Roman" w:hAnsi="Times New Roman" w:cs="B Lotus" w:hint="cs"/>
          <w:sz w:val="28"/>
          <w:szCs w:val="28"/>
          <w:rtl/>
          <w:lang w:bidi="fa-IR"/>
        </w:rPr>
        <w:t xml:space="preserve"> و پیدا است که اگر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به کارهای غیرعادی دست نزده بود کتاب باستانی و مقدّس یهود یعنی «تلمود» اورا ساحر نمی‌شمرد!</w:t>
      </w:r>
      <w:r w:rsidR="00271337">
        <w:rPr>
          <w:rFonts w:ascii="Times New Roman" w:hAnsi="Times New Roman" w:cs="B Lotus" w:hint="cs"/>
          <w:sz w:val="28"/>
          <w:szCs w:val="28"/>
          <w:rtl/>
          <w:lang w:bidi="fa-IR"/>
        </w:rPr>
        <w:t>.</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ما به استناد آیات قرآن و شهادت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می‌دانیم که کارهای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 سحر پیوند نداشته و از نوع معجزات پیامبران بوده است و به یهودیان که گویند اگر عیسی، صاحب معجزه بود هم</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قوم یهود به او ایمان می آوردند! پاسخ می‌دهیم: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بقول شما و ما، دارای معجزات گوناگون بود ولی چرا جز گروهی اسرائیلی بقیه مردم مصر چون فرعون و فرعونیان به او نگرویدند و معجزاتش را باور نکردند و او را ساحر خواندند؟! هر پاسخی به پرسش ما می‌دهید همان را دربار</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معجزات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از ما بشنوید؟</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آنچه سیره‌نویس ناشی! می‌نویسد که </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اگر خداوند به یکی از بندگانش این قدرت را عطا فرماید که مُرده را زنده کند... تا مردم به او ایمان بیاورند و دستورهای سودمند او را کار بندند، آیا ساده‌تر و عقلائی‌تر نیست که نیروی تصرف در طبایع مردم را به وی بدهد و یا مردم را خوب بیافریند</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سخن از دو جهت نادرست است! </w:t>
      </w:r>
      <w:r w:rsidRPr="00271337">
        <w:rPr>
          <w:rFonts w:ascii="B Lotus" w:hAnsi="B Lotus" w:cs="B Lotus" w:hint="cs"/>
          <w:sz w:val="28"/>
          <w:szCs w:val="28"/>
          <w:rtl/>
          <w:lang w:bidi="fa-IR"/>
        </w:rPr>
        <w:t>نخست</w:t>
      </w:r>
      <w:r>
        <w:rPr>
          <w:rFonts w:ascii="Times New Roman" w:hAnsi="Times New Roman" w:cs="B Lotus" w:hint="cs"/>
          <w:sz w:val="28"/>
          <w:szCs w:val="28"/>
          <w:rtl/>
          <w:lang w:bidi="fa-IR"/>
        </w:rPr>
        <w:t xml:space="preserve"> آنکه: نویسنده پنداشته معنای معجزه‌ اینست که یکی از بندگان خاصّ خداوند مثلاً قدرت یابد تا مُرده‌ای را زنده سازد! قبول این معنا مستلزم آنستکه معجزه اثر ارادة آن بند</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برگزیده شمرده شود چنانکه سحر، اثر نفس ساحر در ناظر به شمار می‌آید! با اینکه چنین ادّعائی از ریشه باطل است.</w:t>
      </w:r>
    </w:p>
    <w:p w:rsidR="00773C80" w:rsidRPr="001F0E6F"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معجزه، فعل الهی است که برای تصدیق و تأیید برگزیدگان خدا در جهان طبیعت ظهور می‌کند و به دعاء یا إعلام ایشان ظاهر می‌گردد چنانکه سایر رویدادهای طبیعت و تقدیر حق بروز می‌کنند و اراد</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و نفوس رسولان در ایجاد معجزات (مانندحوادث طبیعی) کم</w:t>
      </w:r>
      <w:r w:rsidR="00271337">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تأثیری ندارد و از این رو آنان نیز چون دیگر مردم، گاهی مدت</w:t>
      </w:r>
      <w:r w:rsidR="00271337">
        <w:rPr>
          <w:rFonts w:ascii="Times New Roman" w:hAnsi="Times New Roman" w:cs="B Lotus" w:hint="eastAsia"/>
          <w:sz w:val="28"/>
          <w:szCs w:val="28"/>
          <w:rtl/>
          <w:lang w:bidi="fa-IR"/>
        </w:rPr>
        <w:t>‌</w:t>
      </w:r>
      <w:r>
        <w:rPr>
          <w:rFonts w:ascii="Times New Roman" w:hAnsi="Times New Roman" w:cs="B Lotus" w:hint="cs"/>
          <w:sz w:val="28"/>
          <w:szCs w:val="28"/>
          <w:rtl/>
          <w:lang w:bidi="fa-IR"/>
        </w:rPr>
        <w:t>ها در انتظار معجزات الهی و ظهور آیات تکوینی خدا بسر بُرده‌اند</w:t>
      </w:r>
      <w:r w:rsidRPr="001F0E6F">
        <w:rPr>
          <w:rFonts w:ascii="Times New Roman" w:hAnsi="Times New Roman" w:cs="B Lotus" w:hint="cs"/>
          <w:sz w:val="28"/>
          <w:szCs w:val="28"/>
          <w:rtl/>
          <w:lang w:bidi="fa-IR"/>
        </w:rPr>
        <w:t>، چن</w:t>
      </w:r>
      <w:r w:rsidR="00B70E80" w:rsidRPr="001F0E6F">
        <w:rPr>
          <w:rFonts w:ascii="Times New Roman" w:hAnsi="Times New Roman" w:cs="B Lotus" w:hint="cs"/>
          <w:sz w:val="28"/>
          <w:szCs w:val="28"/>
          <w:rtl/>
          <w:lang w:bidi="fa-IR"/>
        </w:rPr>
        <w:t>انکه دربار</w:t>
      </w:r>
      <w:r w:rsidR="00271337">
        <w:rPr>
          <w:rFonts w:ascii="Times New Roman" w:hAnsi="Times New Roman" w:cs="B Lotus" w:hint="cs"/>
          <w:sz w:val="28"/>
          <w:szCs w:val="28"/>
          <w:rtl/>
          <w:lang w:bidi="fa-IR"/>
        </w:rPr>
        <w:t>ه</w:t>
      </w:r>
      <w:r w:rsidR="00B70E80" w:rsidRPr="001F0E6F">
        <w:rPr>
          <w:rFonts w:ascii="Times New Roman" w:hAnsi="Times New Roman" w:cs="B Lotus" w:hint="cs"/>
          <w:sz w:val="28"/>
          <w:szCs w:val="28"/>
          <w:rtl/>
          <w:lang w:bidi="fa-IR"/>
        </w:rPr>
        <w:t xml:space="preserve"> پیامبر اسلام فرمود:</w:t>
      </w:r>
    </w:p>
    <w:p w:rsidR="001F0E6F" w:rsidRPr="00060CBE" w:rsidRDefault="00B70E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1F0E6F">
        <w:rPr>
          <w:rFonts w:ascii="Times New Roman" w:hAnsi="Times New Roman" w:cs="Traditional Arabic" w:hint="cs"/>
          <w:sz w:val="28"/>
          <w:szCs w:val="28"/>
          <w:rtl/>
          <w:lang w:bidi="fa-IR"/>
        </w:rPr>
        <w:t>﴿</w:t>
      </w:r>
      <w:r w:rsidR="001F0E6F" w:rsidRPr="001F0E6F">
        <w:rPr>
          <w:rFonts w:ascii="KFGQPC Uthmanic Script HAFS" w:cs="KFGQPC Uthmanic Script HAFS" w:hint="eastAsia"/>
          <w:sz w:val="28"/>
          <w:szCs w:val="28"/>
          <w:rtl/>
        </w:rPr>
        <w:t>فَقُل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غَي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نتَظِرُو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مَعَكُم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مُنتَظِرِينَ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20]</w:t>
      </w:r>
      <w:r>
        <w:rPr>
          <w:rFonts w:ascii="Times New Roman" w:hAnsi="Times New Roman" w:cs="B Lotus" w:hint="cs"/>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پیامبران هرگز ادّعا نداشته‌اند: در وجود آنها قدرتی نهفته است که چون اراده کنند جهان طبیعت را دگرگون می‌نمایند و مردگان را زنده می‌سازند! این تفسیر نابجا، زاد</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پندار گروهی از فیلسوفان «یونان زده» است که کار انبیاء خدا را با مرتاضان و ساحران قیاس کرده‌اند! و ما در برخی از کتب و رسائل خویش به گونه‌ای گسترده این پندار را مردود ساخته‌ایم</w:t>
      </w:r>
      <w:r w:rsidRPr="00060CBE">
        <w:rPr>
          <w:rStyle w:val="FootnoteReference"/>
          <w:rFonts w:cs="B Lotus"/>
          <w:sz w:val="28"/>
          <w:szCs w:val="28"/>
          <w:rtl/>
          <w:lang w:bidi="fa-IR"/>
        </w:rPr>
        <w:footnoteReference w:id="321"/>
      </w:r>
      <w:r w:rsidR="001F0E6F">
        <w:rPr>
          <w:rFonts w:ascii="Times New Roman" w:hAnsi="Times New Roman" w:cs="B Lotus" w:hint="cs"/>
          <w:sz w:val="28"/>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پیامبران به ناتوانی خود از آوردن آیات تکوینی اعتراف نموده و آنها را به امر خدا و اذن او موکول کرده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w:t>
      </w:r>
      <w:r w:rsidR="00B70E80">
        <w:rPr>
          <w:rFonts w:ascii="Times New Roman" w:hAnsi="Times New Roman" w:cs="B Lotus" w:hint="cs"/>
          <w:sz w:val="28"/>
          <w:szCs w:val="28"/>
          <w:rtl/>
          <w:lang w:bidi="fa-IR"/>
        </w:rPr>
        <w:t>د چنانکه در قرآن کریم آمده است:</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7"/>
          <w:szCs w:val="27"/>
          <w:rtl/>
        </w:rPr>
        <w:t>قَالَت</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لَهُم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رُسُلُهُم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إِن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نَّح</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إِلَّا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بَشَر</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مِّث</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لُكُم</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كِنَّ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للَّهَ</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يَمُنُّ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عَلَى</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يَشَا</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ءُ</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مِن</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عِبَادِهِ</w:t>
      </w:r>
      <w:r w:rsidR="001F0E6F" w:rsidRPr="001F0E6F">
        <w:rPr>
          <w:rFonts w:ascii="KFGQPC Uthmanic Script HAFS" w:cs="KFGQPC Uthmanic Script HAFS" w:hint="cs"/>
          <w:sz w:val="27"/>
          <w:szCs w:val="27"/>
          <w:rtl/>
        </w:rPr>
        <w:t>ۦۖ</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وَمَا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كَانَ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لَنَا</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أَن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نَّأ</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تِيَكُم</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بِسُل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طَ</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إِلَّا</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بِإِذ</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للَّهِ</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وَعَلَى</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للَّهِ</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eastAsia"/>
          <w:sz w:val="27"/>
          <w:szCs w:val="27"/>
          <w:rtl/>
        </w:rPr>
        <w:t>فَل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يَتَوَكَّلِ</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ٱ</w:t>
      </w:r>
      <w:r w:rsidR="001F0E6F" w:rsidRPr="001F0E6F">
        <w:rPr>
          <w:rFonts w:ascii="KFGQPC Uthmanic Script HAFS" w:cs="KFGQPC Uthmanic Script HAFS" w:hint="eastAsia"/>
          <w:sz w:val="27"/>
          <w:szCs w:val="27"/>
          <w:rtl/>
        </w:rPr>
        <w:t>ل</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مُؤ</w:t>
      </w:r>
      <w:r w:rsidR="001F0E6F" w:rsidRPr="001F0E6F">
        <w:rPr>
          <w:rFonts w:ascii="KFGQPC Uthmanic Script HAFS" w:cs="KFGQPC Uthmanic Script HAFS" w:hint="cs"/>
          <w:sz w:val="27"/>
          <w:szCs w:val="27"/>
          <w:rtl/>
        </w:rPr>
        <w:t>ۡ</w:t>
      </w:r>
      <w:r w:rsidR="001F0E6F" w:rsidRPr="001F0E6F">
        <w:rPr>
          <w:rFonts w:ascii="KFGQPC Uthmanic Script HAFS" w:cs="KFGQPC Uthmanic Script HAFS" w:hint="eastAsia"/>
          <w:sz w:val="27"/>
          <w:szCs w:val="27"/>
          <w:rtl/>
        </w:rPr>
        <w:t>مِنُونَ</w:t>
      </w:r>
      <w:r w:rsidR="001F0E6F" w:rsidRPr="001F0E6F">
        <w:rPr>
          <w:rFonts w:ascii="KFGQPC Uthmanic Script HAFS" w:cs="KFGQPC Uthmanic Script HAFS"/>
          <w:sz w:val="27"/>
          <w:szCs w:val="27"/>
          <w:rtl/>
        </w:rPr>
        <w:t xml:space="preserve"> </w:t>
      </w:r>
      <w:r w:rsidR="001F0E6F" w:rsidRPr="001F0E6F">
        <w:rPr>
          <w:rFonts w:ascii="KFGQPC Uthmanic Script HAFS" w:cs="KFGQPC Uthmanic Script HAFS" w:hint="cs"/>
          <w:sz w:val="27"/>
          <w:szCs w:val="27"/>
          <w:rtl/>
        </w:rPr>
        <w:t>١١</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[ابراهیم: 11]</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رسولان ایشان بآنها گفتند ما بشری چون شما بیش نیستیم ولیکن خدا بر هر کس از بندگان خود که بخواهد منّت می‌نهد و ما را توان آن نیست که معجزه‌ای برای شما آوریم جز به إذن خدا و مؤمنان بر خدا باید توکل کنند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در </w:t>
      </w:r>
      <w:r w:rsidR="00B70E80">
        <w:rPr>
          <w:rFonts w:ascii="Times New Roman" w:hAnsi="Times New Roman" w:cs="B Lotus" w:hint="cs"/>
          <w:sz w:val="28"/>
          <w:szCs w:val="28"/>
          <w:rtl/>
          <w:lang w:bidi="fa-IR"/>
        </w:rPr>
        <w:t>خصوص پیامبر اسلام نیز آمده است:</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عِندِي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تَس</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جِلُونَ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مُ</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57]</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نزد من آن (خوارق عادت و عذابی) که با شتاب می‌خواهید نیست، فرمان تنها از آن خدا است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آمده است:</w:t>
      </w:r>
    </w:p>
    <w:p w:rsidR="001F0E6F"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وَقَالُواْ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أُنزِلَ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عِندَ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وَإِنَّمَا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نَذِير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مُّبِينٌ</w:t>
      </w:r>
      <w:r w:rsidR="001F0E6F" w:rsidRPr="001F0E6F">
        <w:rPr>
          <w:rFonts w:ascii="KFGQPC Uthmanic Script HAFS" w:cs="KFGQPC Uthmanic Script HAFS" w:hint="cs"/>
          <w:sz w:val="28"/>
          <w:szCs w:val="28"/>
          <w:rtl/>
        </w:rPr>
        <w:t>٥٠</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58]</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بگو اگر آنچه با شتاب می‌خواهید نزد من بود، میان من و شما کار خاتمه یافته بود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B70E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وَقَالُواْ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أُنزِلَ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عَلَي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ءَايَ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رَّبِّهِ</w:t>
      </w:r>
      <w:r w:rsidR="001F0E6F" w:rsidRPr="001F0E6F">
        <w:rPr>
          <w:rFonts w:ascii="KFGQPC Uthmanic Script HAFS" w:cs="KFGQPC Uthmanic Script HAFS" w:hint="cs"/>
          <w:sz w:val="28"/>
          <w:szCs w:val="28"/>
          <w:rtl/>
        </w:rPr>
        <w:t>ۦۚ</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إِنَّمَا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يَ</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عِندَ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وَإِنَّمَا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نَذِير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مُّبِينٌ</w:t>
      </w:r>
      <w:r w:rsidR="001F0E6F" w:rsidRPr="001F0E6F">
        <w:rPr>
          <w:rFonts w:ascii="KFGQPC Uthmanic Script HAFS" w:cs="KFGQPC Uthmanic Script HAFS" w:hint="cs"/>
          <w:sz w:val="28"/>
          <w:szCs w:val="28"/>
          <w:rtl/>
        </w:rPr>
        <w:t>٥٠</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[العنکبوت: 50]</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گفتند چرا بر او آیاتی (تکوینی) از سوی خدا نازل نشده؟ بگو جز این نیست که آن آیات نزد خدا است و من فقط بیم‌رسانی آشکارا هستم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تورات و انجیل نیز با هم</w:t>
      </w:r>
      <w:r w:rsidR="008D478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دگرگونی</w:t>
      </w:r>
      <w:r w:rsidR="008D478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آندو، همین مفاد و معنی بدست می‌آید (به سفر خروج تورات باب چهارم، و به انجیل یوحنّا، باب یازدهم رجوع شود).</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اگرنویسند</w:t>
      </w:r>
      <w:r w:rsidR="002713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بییست و سه سال در کتب پیامبران ذکری از معجزات دیده است در آثار مزبور، آن معجزات به قدرت نفسانی پیامبران نسبت داده نشده است تا جناب سیره‌نویس! به خود حق دهد و بگوید: </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آیا ساده‌تر و عقلائی‌تر نیست که (خداوند) نیروی تص</w:t>
      </w:r>
      <w:r w:rsidR="008D478B">
        <w:rPr>
          <w:rFonts w:ascii="Times New Roman" w:hAnsi="Times New Roman" w:cs="B Lotus" w:hint="cs"/>
          <w:sz w:val="28"/>
          <w:szCs w:val="28"/>
          <w:rtl/>
          <w:lang w:bidi="fa-IR"/>
        </w:rPr>
        <w:t>رّف در طبایع مردم را به وی بدهد</w:t>
      </w:r>
      <w:r>
        <w:rPr>
          <w:rFonts w:ascii="Times New Roman" w:hAnsi="Times New Roman" w:cs="B Lotus" w:hint="cs"/>
          <w:sz w:val="28"/>
          <w:szCs w:val="28"/>
          <w:rtl/>
          <w:lang w:bidi="fa-IR"/>
        </w:rPr>
        <w:t>...</w:t>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بقول </w:t>
      </w:r>
      <w:r w:rsidRPr="00271337">
        <w:rPr>
          <w:rFonts w:ascii="B Lotus" w:hAnsi="B Lotus" w:cs="B Lotus" w:hint="cs"/>
          <w:sz w:val="28"/>
          <w:szCs w:val="28"/>
          <w:rtl/>
          <w:lang w:bidi="fa-IR"/>
        </w:rPr>
        <w:t>ابونواس</w:t>
      </w:r>
      <w:r w:rsidRPr="00271337">
        <w:rPr>
          <w:rFonts w:ascii="Times New Roman" w:hAnsi="Times New Roman" w:cs="B Lotus" w:hint="cs"/>
          <w:sz w:val="28"/>
          <w:szCs w:val="28"/>
          <w:rtl/>
          <w:lang w:bidi="fa-IR"/>
        </w:rPr>
        <w:t xml:space="preserve"> باید گفت: </w:t>
      </w:r>
      <w:r w:rsidR="00271337">
        <w:rPr>
          <w:rFonts w:ascii="Times New Roman" w:hAnsi="Times New Roman" w:cs="Traditional Arabic" w:hint="cs"/>
          <w:sz w:val="28"/>
          <w:szCs w:val="28"/>
          <w:rtl/>
          <w:lang w:bidi="fa-IR"/>
        </w:rPr>
        <w:t>«</w:t>
      </w:r>
      <w:r w:rsidR="00271337">
        <w:rPr>
          <w:rStyle w:val="Char3"/>
          <w:rFonts w:hint="cs"/>
          <w:rtl/>
        </w:rPr>
        <w:t>حفظت شیئاً و</w:t>
      </w:r>
      <w:r w:rsidRPr="00271337">
        <w:rPr>
          <w:rStyle w:val="Char3"/>
          <w:rFonts w:hint="cs"/>
          <w:rtl/>
        </w:rPr>
        <w:t>غابت عن</w:t>
      </w:r>
      <w:r w:rsidR="00271337">
        <w:rPr>
          <w:rStyle w:val="Char3"/>
          <w:rFonts w:hint="cs"/>
          <w:rtl/>
        </w:rPr>
        <w:t>ك</w:t>
      </w:r>
      <w:r w:rsidRPr="00271337">
        <w:rPr>
          <w:rStyle w:val="Char3"/>
          <w:rFonts w:hint="cs"/>
          <w:rtl/>
        </w:rPr>
        <w:t xml:space="preserve"> أشیاء</w:t>
      </w:r>
      <w:r>
        <w:rPr>
          <w:rFonts w:ascii="Times New Roman" w:hAnsi="Times New Roman" w:cs="B Lotus" w:hint="cs"/>
          <w:sz w:val="28"/>
          <w:szCs w:val="28"/>
          <w:rtl/>
          <w:lang w:bidi="fa-IR"/>
        </w:rPr>
        <w:t>!</w:t>
      </w:r>
      <w:r w:rsidR="00271337">
        <w:rPr>
          <w:rFonts w:ascii="Times New Roman" w:hAnsi="Times New Roman" w:cs="Traditional Arabic" w:hint="cs"/>
          <w:sz w:val="28"/>
          <w:szCs w:val="28"/>
          <w:rtl/>
          <w:lang w:bidi="fa-IR"/>
        </w:rPr>
        <w:t>»</w:t>
      </w:r>
      <w:r w:rsidRPr="00060CBE">
        <w:rPr>
          <w:rStyle w:val="FootnoteReference"/>
          <w:rFonts w:cs="B Lotus"/>
          <w:sz w:val="28"/>
          <w:szCs w:val="28"/>
          <w:rtl/>
          <w:lang w:bidi="fa-IR"/>
        </w:rPr>
        <w:footnoteReference w:id="322"/>
      </w:r>
      <w:r w:rsidR="002713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آتش بر ابراهیم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سرد و سلامت شد، اگر عصای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به افعی مبدّل گشت، اگر مردگان به دعای عیسی</w:t>
      </w:r>
      <w:r w:rsidRPr="00271337">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زنده شدند، اگر طوفان و فرشتگان به یاری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آمدند، همه به ارادة خدا و اذن تکوینی او رخ داد، نه بقدرت نفسانی</w:t>
      </w:r>
      <w:r w:rsidR="00B70E80">
        <w:rPr>
          <w:rFonts w:ascii="Times New Roman" w:hAnsi="Times New Roman" w:cs="B Lotus" w:hint="cs"/>
          <w:sz w:val="28"/>
          <w:szCs w:val="28"/>
          <w:rtl/>
          <w:lang w:bidi="fa-IR"/>
        </w:rPr>
        <w:t xml:space="preserve"> پیامبران چنانکه در قرآن فرمود: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وَمَا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كَانَ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لِرَسُولٍ</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يَأ</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َايَةٍ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إِلَّا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للَّهِ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[الرعد: 38]</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هیچ پیامبری، معجزه‌ای جز به اذن خدا نمی‌آورد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271337">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w:t>
      </w:r>
      <w:r w:rsidR="00271337">
        <w:rPr>
          <w:rFonts w:ascii="Times New Roman" w:hAnsi="Times New Roman" w:cs="B Lotus" w:hint="cs"/>
          <w:sz w:val="28"/>
          <w:szCs w:val="28"/>
          <w:rtl/>
          <w:lang w:bidi="fa-IR"/>
        </w:rPr>
        <w:t>ا</w:t>
      </w:r>
      <w:r>
        <w:rPr>
          <w:rFonts w:ascii="Times New Roman" w:hAnsi="Times New Roman" w:cs="B Lotus" w:hint="cs"/>
          <w:sz w:val="28"/>
          <w:szCs w:val="28"/>
          <w:rtl/>
          <w:lang w:bidi="fa-IR"/>
        </w:rPr>
        <w:t>ذن خدا» همان فرمان نافذی است که در کائنات جریان دارد چنا</w:t>
      </w:r>
      <w:r w:rsidR="00B70E80">
        <w:rPr>
          <w:rFonts w:ascii="Times New Roman" w:hAnsi="Times New Roman" w:cs="B Lotus" w:hint="cs"/>
          <w:sz w:val="28"/>
          <w:szCs w:val="28"/>
          <w:rtl/>
          <w:lang w:bidi="fa-IR"/>
        </w:rPr>
        <w:t>نکه باز در قرآن کریم می‌خوانیم:</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بَلَدُ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لطَّيِّبُ</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يَخ</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رُجُ</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نَبَاتُهُ</w:t>
      </w:r>
      <w:r w:rsidR="001F0E6F" w:rsidRPr="001F0E6F">
        <w:rPr>
          <w:rFonts w:ascii="KFGQPC Uthmanic Script HAFS" w:cs="KFGQPC Uthmanic Script HAFS" w:hint="cs"/>
          <w:sz w:val="28"/>
          <w:szCs w:val="28"/>
          <w:rtl/>
        </w:rPr>
        <w:t>ۥ</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بِإِذ</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رَبِّهِ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58]</w:t>
      </w:r>
      <w:r>
        <w:rPr>
          <w:rFonts w:ascii="Times New Roman" w:hAnsi="Times New Roman" w:cs="B Lotus" w:hint="cs"/>
          <w:szCs w:val="28"/>
          <w:rtl/>
          <w:lang w:bidi="fa-IR"/>
        </w:rPr>
        <w:t>.</w:t>
      </w:r>
    </w:p>
    <w:p w:rsidR="00773C80" w:rsidRPr="00060CBE" w:rsidRDefault="001F0E6F" w:rsidP="00FF7CAE">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سرزمین پاک، گیاهش به اذن خداوندگارش بیرون می‌آید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آری همان فیض و </w:t>
      </w:r>
      <w:r w:rsidR="008D478B">
        <w:rPr>
          <w:rFonts w:ascii="Times New Roman" w:hAnsi="Times New Roman" w:cs="B Lotus" w:hint="cs"/>
          <w:sz w:val="28"/>
          <w:szCs w:val="28"/>
          <w:rtl/>
          <w:lang w:bidi="fa-IR"/>
        </w:rPr>
        <w:t>ا</w:t>
      </w:r>
      <w:r>
        <w:rPr>
          <w:rFonts w:ascii="Times New Roman" w:hAnsi="Times New Roman" w:cs="B Lotus" w:hint="cs"/>
          <w:sz w:val="28"/>
          <w:szCs w:val="28"/>
          <w:rtl/>
          <w:lang w:bidi="fa-IR"/>
        </w:rPr>
        <w:t>ذن الهی که در نظام طبیعت به زمین می‌رسد تا درختان را برویاند و سرسبز سازد، در نظام هدایت و قدرت چون به چوبدست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می‌رسد، جماد را به حیوان منقلب می‌کند و مردگان را به دعای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حیات می‌بخشد و فرشتگان را به یاری محمد </w:t>
      </w:r>
      <w:r w:rsidRPr="00773C80">
        <w:rPr>
          <w:rFonts w:ascii="B Lotus" w:hAnsi="B Lotus" w:cs="B Lotus" w:hint="cs"/>
          <w:sz w:val="28"/>
          <w:szCs w:val="28"/>
          <w:rtl/>
          <w:lang w:bidi="fa-IR"/>
        </w:rPr>
        <w:t>-</w:t>
      </w:r>
      <w:r w:rsidRPr="008D478B">
        <w:rPr>
          <w:rStyle w:val="Char1"/>
          <w:rFonts w:hint="cs"/>
          <w:rtl/>
        </w:rPr>
        <w:t>علیه الصلو</w:t>
      </w:r>
      <w:r w:rsidR="00271337" w:rsidRPr="008D478B">
        <w:rPr>
          <w:rStyle w:val="Char1"/>
          <w:rtl/>
        </w:rPr>
        <w:t>ة</w:t>
      </w:r>
      <w:r w:rsidR="008D478B" w:rsidRPr="008D478B">
        <w:rPr>
          <w:rStyle w:val="Char1"/>
          <w:rFonts w:hint="cs"/>
          <w:rtl/>
        </w:rPr>
        <w:t xml:space="preserve"> و</w:t>
      </w:r>
      <w:r w:rsidRPr="008D478B">
        <w:rPr>
          <w:rStyle w:val="Char1"/>
          <w:rFonts w:hint="cs"/>
          <w:rtl/>
        </w:rPr>
        <w:t>السلام</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برمی‌انگیزد.</w:t>
      </w:r>
    </w:p>
    <w:p w:rsidR="00773C80" w:rsidRDefault="00773C80"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 معجزات پیامبران، هرگز کسی را وادار به ایمان نمی‌کند و امکان تردید و تفکّر و تحقیق را از مردم سلب نمی‌نماید و با آزادی انتخاب برخورد ندارد امّا تصرّف در طبایع مردم و </w:t>
      </w:r>
      <w:r w:rsidR="008D478B">
        <w:rPr>
          <w:rFonts w:ascii="Times New Roman" w:hAnsi="Times New Roman" w:cs="B Lotus" w:hint="cs"/>
          <w:sz w:val="28"/>
          <w:szCs w:val="28"/>
          <w:rtl/>
          <w:lang w:bidi="fa-IR"/>
        </w:rPr>
        <w:t>ا</w:t>
      </w:r>
      <w:r>
        <w:rPr>
          <w:rFonts w:ascii="Times New Roman" w:hAnsi="Times New Roman" w:cs="B Lotus" w:hint="cs"/>
          <w:sz w:val="28"/>
          <w:szCs w:val="28"/>
          <w:rtl/>
          <w:lang w:bidi="fa-IR"/>
        </w:rPr>
        <w:t>جبار آنان به راه راست، که نویسند</w:t>
      </w:r>
      <w:r w:rsidR="008D478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ناشی! آنرا پیشنهاد می‌نماید موجب سلب آزادی و تعطیل نیروی گزینش در بشر است! از اینرو می‌بینیم کسانی معجزات پیامبران را از نو سحر می‌شمرند و در دلالت آنها بر نبوّت تردید می‌کنند ولی با فرض تصرّف در طبایع، زمین</w:t>
      </w:r>
      <w:r w:rsidR="008D478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هیچگونه مقاومت یا انتخاب باقی نمی‌ماند و این برخلاف سنّت الهی است که آدمیان را انتخاب</w:t>
      </w:r>
      <w:r w:rsidR="008D478B">
        <w:rPr>
          <w:rFonts w:ascii="Times New Roman" w:hAnsi="Times New Roman" w:cs="B Lotus" w:hint="eastAsia"/>
          <w:sz w:val="28"/>
          <w:szCs w:val="28"/>
          <w:rtl/>
          <w:lang w:bidi="fa-IR"/>
        </w:rPr>
        <w:t>‌</w:t>
      </w:r>
      <w:r>
        <w:rPr>
          <w:rFonts w:ascii="Times New Roman" w:hAnsi="Times New Roman" w:cs="B Lotus" w:hint="cs"/>
          <w:sz w:val="28"/>
          <w:szCs w:val="28"/>
          <w:rtl/>
          <w:lang w:bidi="fa-IR"/>
        </w:rPr>
        <w:t>گر آفریده با این حال، چگونه می‌شود که انبیاء را برای تعطیل نیروی گزینش در آدمی ارسال دارد؟!</w:t>
      </w:r>
      <w:r w:rsidR="00B70E80">
        <w:rPr>
          <w:rFonts w:ascii="Times New Roman" w:hAnsi="Times New Roman" w:cs="B Lotus" w:hint="cs"/>
          <w:sz w:val="28"/>
          <w:szCs w:val="28"/>
          <w:rtl/>
          <w:lang w:bidi="fa-IR"/>
        </w:rPr>
        <w:t>.</w:t>
      </w:r>
    </w:p>
    <w:p w:rsidR="00773C80" w:rsidRDefault="00773C80"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اینگونه قیاس</w:t>
      </w:r>
      <w:r w:rsidR="008D478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مع‌الفارق! و پیشنهادهای موهن از سیره‌نویس! ما را به یاد آن آی</w:t>
      </w:r>
      <w:r w:rsidR="008D478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w:t>
      </w:r>
      <w:r w:rsidR="00B70E80">
        <w:rPr>
          <w:rFonts w:ascii="Times New Roman" w:hAnsi="Times New Roman" w:cs="B Lotus" w:hint="cs"/>
          <w:sz w:val="28"/>
          <w:szCs w:val="28"/>
          <w:rtl/>
          <w:lang w:bidi="fa-IR"/>
        </w:rPr>
        <w:t>ریمه از قرآن می‌افکند که فرمود: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وَلَوِ</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تَّبَعَ</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حَقُّ</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أَه</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وَا</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ءَهُم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لَفَسَدَتِ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لسَّمَ</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تُ</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أَر</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ضُ</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وَمَن</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فِيهِنَّ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[المؤمنون: 71]</w:t>
      </w:r>
      <w:r>
        <w:rPr>
          <w:rFonts w:ascii="Times New Roman" w:hAnsi="Times New Roman" w:cs="B Lotus" w:hint="cs"/>
          <w:szCs w:val="28"/>
          <w:rtl/>
          <w:lang w:bidi="fa-IR"/>
        </w:rPr>
        <w:t>.</w:t>
      </w:r>
    </w:p>
    <w:p w:rsidR="00773C80" w:rsidRPr="00060CBE" w:rsidRDefault="001F0E6F" w:rsidP="001F0E6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اگر حق از هوس‌های ایشان پیروی کند نظام آسمان</w:t>
      </w:r>
      <w:r w:rsidR="008D478B">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ها و زمین و هر کس در آنها است به تباهی می‌رود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8D478B">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8D478B">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w:t>
      </w:r>
      <w:r w:rsidR="008D478B">
        <w:rPr>
          <w:rFonts w:ascii="Times New Roman" w:hAnsi="Times New Roman" w:cs="B Lotus" w:hint="cs"/>
          <w:szCs w:val="28"/>
          <w:rtl/>
          <w:lang w:bidi="fa-IR"/>
        </w:rPr>
        <w:t>گفتار خود را چنین دنبال می‌کند:</w:t>
      </w:r>
    </w:p>
    <w:p w:rsidR="00773C80" w:rsidRPr="00A847CE" w:rsidRDefault="008D478B"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پس مسئل</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رسالت انبیاء را باید از </w:t>
      </w:r>
      <w:r w:rsidR="00773C80" w:rsidRPr="00A847CE">
        <w:rPr>
          <w:rFonts w:ascii="Times New Roman" w:hAnsi="Times New Roman" w:cs="B Lotus" w:hint="cs"/>
          <w:sz w:val="28"/>
          <w:szCs w:val="28"/>
          <w:rtl/>
          <w:lang w:bidi="fa-IR"/>
        </w:rPr>
        <w:t xml:space="preserve">زاویه دیگر نگریست و آنرا یک نوع موهبت و خصوصیّت روحی و دماغی فردی غیرعادی تصوّر کرد. مثلاً در بین جنجگویان گاهی به اشخاصی چون کوروش </w:t>
      </w:r>
      <w:r w:rsidR="00773C80"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w:t>
      </w:r>
      <w:r w:rsidR="00773C80" w:rsidRPr="00A847CE">
        <w:rPr>
          <w:rFonts w:ascii="Times New Roman" w:hAnsi="Times New Roman" w:cs="B Lotus" w:hint="cs"/>
          <w:sz w:val="28"/>
          <w:szCs w:val="28"/>
          <w:rtl/>
          <w:lang w:bidi="fa-IR"/>
        </w:rPr>
        <w:t>سزار</w:t>
      </w:r>
      <w:r>
        <w:rPr>
          <w:rFonts w:ascii="Times New Roman" w:hAnsi="Times New Roman" w:cs="B Lotus" w:hint="cs"/>
          <w:sz w:val="28"/>
          <w:szCs w:val="28"/>
          <w:rtl/>
          <w:lang w:bidi="fa-IR"/>
        </w:rPr>
        <w:t xml:space="preserve">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اسکندر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ناپلئون و</w:t>
      </w:r>
      <w:r w:rsidR="00773C80">
        <w:rPr>
          <w:rFonts w:ascii="Times New Roman" w:hAnsi="Times New Roman" w:cs="B Lotus" w:hint="cs"/>
          <w:sz w:val="28"/>
          <w:szCs w:val="28"/>
          <w:rtl/>
          <w:lang w:bidi="fa-IR"/>
        </w:rPr>
        <w:t xml:space="preserve"> </w:t>
      </w:r>
      <w:r w:rsidR="00773C80" w:rsidRPr="00A847CE">
        <w:rPr>
          <w:rFonts w:ascii="Times New Roman" w:hAnsi="Times New Roman" w:cs="B Lotus" w:hint="cs"/>
          <w:sz w:val="28"/>
          <w:szCs w:val="28"/>
          <w:rtl/>
          <w:lang w:bidi="fa-IR"/>
        </w:rPr>
        <w:t xml:space="preserve">نادر برمی‌خوریم که بدون تعلیمات خاصی در آنها موهبت نقشه‌کشی و فن غلبه بر حریف موجود است یا در عالم دانش و هنر اشخاصی چون اینشتن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ارسطو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ادیسون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هومر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میکلانژ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وینچی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بتهون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فردوسی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حافظ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ابن سینا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نصرالدین طوسی </w:t>
      </w:r>
      <w:r w:rsidR="00773C80" w:rsidRPr="00773C80">
        <w:rPr>
          <w:rFonts w:ascii="B Lotus" w:hAnsi="B Lotus" w:cs="B Lotus" w:hint="cs"/>
          <w:sz w:val="28"/>
          <w:szCs w:val="28"/>
          <w:rtl/>
          <w:lang w:bidi="fa-IR"/>
        </w:rPr>
        <w:t>-</w:t>
      </w:r>
      <w:r w:rsidR="00773C80" w:rsidRPr="00A847CE">
        <w:rPr>
          <w:rFonts w:ascii="Times New Roman" w:hAnsi="Times New Roman" w:cs="B Lotus" w:hint="cs"/>
          <w:sz w:val="28"/>
          <w:szCs w:val="28"/>
          <w:rtl/>
          <w:lang w:bidi="fa-IR"/>
        </w:rPr>
        <w:t xml:space="preserve"> ابوالعلاء معرّی و صدها عالم، فیلسوف، هنرمند، مخترع و مکتشف ظهور کرده که با اندیشه و نبوغ خود تاریخ تمدّن بشر را نور بخشیده‌اند. چرا نباید در امور روحی و معنوی چنین امتیازی و خصوصیّتی در یکی از افراد بشر باشد؟ چه محظور عقلی، در راه امکان پیداشدن افرادی هست که در کنه روح خود، به هستی مطلق اندیشیده و از فرط تفکّر کم‌کم چیزی حس کرده و رفته‌رفته نوعی کشف، نوعی اشراق باطنی و نوعی الهام به آنان دست داده باشد و آنها را به هدایت و ارشاد دیگران برانگیزد</w:t>
      </w:r>
      <w:r>
        <w:rPr>
          <w:rFonts w:ascii="Times New Roman" w:hAnsi="Times New Roman" w:cs="B Lotus" w:hint="cs"/>
          <w:sz w:val="28"/>
          <w:szCs w:val="28"/>
          <w:rtl/>
          <w:lang w:bidi="fa-IR"/>
        </w:rPr>
        <w:t>»</w:t>
      </w:r>
      <w:r w:rsidR="00773C80" w:rsidRPr="00A847CE">
        <w:rPr>
          <w:rFonts w:ascii="Times New Roman" w:hAnsi="Times New Roman" w:cs="B Lotus" w:hint="cs"/>
          <w:sz w:val="28"/>
          <w:szCs w:val="28"/>
          <w:rtl/>
          <w:lang w:bidi="fa-IR"/>
        </w:rPr>
        <w:t>؟</w:t>
      </w:r>
      <w:r w:rsidRPr="008D478B">
        <w:rPr>
          <w:rStyle w:val="FootnoteReference"/>
          <w:rFonts w:ascii="Times New Roman" w:hAnsi="Times New Roman" w:cs="B Lotus"/>
          <w:color w:val="000000"/>
          <w:spacing w:val="-4"/>
          <w:sz w:val="28"/>
          <w:szCs w:val="28"/>
          <w:rtl/>
          <w:lang w:bidi="fa-IR"/>
        </w:rPr>
        <w:footnoteReference w:id="323"/>
      </w:r>
      <w:r w:rsidR="00773C80" w:rsidRPr="00A847CE">
        <w:rPr>
          <w:rFonts w:ascii="Times New Roman" w:hAnsi="Times New Roman" w:cs="B Lotus" w:hint="cs"/>
          <w:sz w:val="28"/>
          <w:szCs w:val="28"/>
          <w:rtl/>
          <w:lang w:bidi="fa-IR"/>
        </w:rPr>
        <w:t>.</w:t>
      </w:r>
    </w:p>
    <w:p w:rsidR="00773C80" w:rsidRPr="00A847CE" w:rsidRDefault="00773C80"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sidRPr="00A847CE">
        <w:rPr>
          <w:rFonts w:ascii="Times New Roman" w:hAnsi="Times New Roman" w:cs="B Lotus" w:hint="cs"/>
          <w:sz w:val="28"/>
          <w:szCs w:val="28"/>
          <w:rtl/>
          <w:lang w:bidi="fa-IR"/>
        </w:rPr>
        <w:t>عبارات مذکور، نمایشگر هدف اصلی نویسنده در این فصل است و سخنان پیشین او به منزل</w:t>
      </w:r>
      <w:r w:rsidR="008D478B">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پیشگفتاری بر این س</w:t>
      </w:r>
      <w:r>
        <w:rPr>
          <w:rFonts w:ascii="Times New Roman" w:hAnsi="Times New Roman" w:cs="B Lotus" w:hint="cs"/>
          <w:sz w:val="28"/>
          <w:szCs w:val="28"/>
          <w:rtl/>
          <w:lang w:bidi="fa-IR"/>
        </w:rPr>
        <w:t>خ</w:t>
      </w:r>
      <w:r w:rsidRPr="00A847CE">
        <w:rPr>
          <w:rFonts w:ascii="Times New Roman" w:hAnsi="Times New Roman" w:cs="B Lotus" w:hint="cs"/>
          <w:sz w:val="28"/>
          <w:szCs w:val="28"/>
          <w:rtl/>
          <w:lang w:bidi="fa-IR"/>
        </w:rPr>
        <w:t>ن به شمار می‌آید. در اینجا سیره‌نویس نودرآمد! دیدگاه اصلی خود را دربارة «مسأل</w:t>
      </w:r>
      <w:r w:rsidR="008D478B">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نبوت» نشان می‌دهد و ادّعایی را که کسانی چون </w:t>
      </w:r>
      <w:r w:rsidRPr="009E723D">
        <w:rPr>
          <w:rFonts w:ascii="B Lotus" w:hAnsi="B Lotus" w:cs="B Lotus" w:hint="cs"/>
          <w:b/>
          <w:bCs/>
          <w:sz w:val="28"/>
          <w:szCs w:val="28"/>
          <w:rtl/>
          <w:lang w:bidi="fa-IR"/>
        </w:rPr>
        <w:t>«</w:t>
      </w:r>
      <w:r w:rsidRPr="008D478B">
        <w:rPr>
          <w:rFonts w:ascii="B Lotus" w:hAnsi="B Lotus" w:cs="B Lotus" w:hint="cs"/>
          <w:sz w:val="28"/>
          <w:szCs w:val="28"/>
          <w:rtl/>
          <w:lang w:bidi="fa-IR"/>
        </w:rPr>
        <w:t>گلدزیهر</w:t>
      </w:r>
      <w:r w:rsidRPr="009E723D">
        <w:rPr>
          <w:rFonts w:ascii="B Lotus" w:hAnsi="B Lotus" w:cs="B Lotus" w:hint="cs"/>
          <w:b/>
          <w:bCs/>
          <w:sz w:val="28"/>
          <w:szCs w:val="28"/>
          <w:rtl/>
          <w:lang w:bidi="fa-IR"/>
        </w:rPr>
        <w:t>»</w:t>
      </w:r>
      <w:r w:rsidRPr="00A847CE">
        <w:rPr>
          <w:rFonts w:ascii="Times New Roman" w:hAnsi="Times New Roman" w:cs="B Lotus" w:hint="cs"/>
          <w:sz w:val="28"/>
          <w:szCs w:val="28"/>
          <w:rtl/>
          <w:lang w:bidi="fa-IR"/>
        </w:rPr>
        <w:t xml:space="preserve"> و دیگران آورده‌اند بازگو می‌کند!</w:t>
      </w:r>
      <w:r w:rsidR="00B70E80">
        <w:rPr>
          <w:rFonts w:ascii="Times New Roman" w:hAnsi="Times New Roman" w:cs="B Lotus" w:hint="cs"/>
          <w:sz w:val="28"/>
          <w:szCs w:val="28"/>
          <w:rtl/>
          <w:lang w:bidi="fa-IR"/>
        </w:rPr>
        <w:t>.</w:t>
      </w:r>
    </w:p>
    <w:p w:rsidR="00773C80" w:rsidRPr="008D478B"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8D478B">
        <w:rPr>
          <w:rFonts w:ascii="Times New Roman" w:hAnsi="Times New Roman" w:cs="B Lotus" w:hint="cs"/>
          <w:sz w:val="28"/>
          <w:szCs w:val="28"/>
          <w:rtl/>
          <w:lang w:bidi="fa-IR"/>
        </w:rPr>
        <w:t xml:space="preserve">ما با این ادّعای جاهلانه و راه‌حلّ ناشیانه! که نبوّت را </w:t>
      </w:r>
      <w:r w:rsidRPr="008D478B">
        <w:rPr>
          <w:rFonts w:ascii="B Lotus" w:hAnsi="B Lotus" w:cs="B Lotus" w:hint="cs"/>
          <w:sz w:val="28"/>
          <w:szCs w:val="28"/>
          <w:rtl/>
          <w:lang w:bidi="fa-IR"/>
        </w:rPr>
        <w:t>«یک نوع خصوصیّت روحی و دماغی»!</w:t>
      </w:r>
      <w:r w:rsidRPr="008D478B">
        <w:rPr>
          <w:rFonts w:ascii="Times New Roman" w:hAnsi="Times New Roman" w:cs="B Lotus" w:hint="cs"/>
          <w:sz w:val="28"/>
          <w:szCs w:val="28"/>
          <w:rtl/>
          <w:lang w:bidi="fa-IR"/>
        </w:rPr>
        <w:t xml:space="preserve"> معرّفی می‌نماید از چند جهت برخورد داریم.</w:t>
      </w:r>
    </w:p>
    <w:p w:rsidR="00773C80" w:rsidRPr="00A847CE" w:rsidRDefault="00773C80" w:rsidP="008D478B">
      <w:pPr>
        <w:pStyle w:val="StyleComplexBLotus12ptJustifiedFirstline05cmCharChar"/>
        <w:tabs>
          <w:tab w:val="right" w:pos="7371"/>
        </w:tabs>
        <w:spacing w:line="240" w:lineRule="auto"/>
        <w:rPr>
          <w:rFonts w:ascii="Times New Roman" w:hAnsi="Times New Roman" w:cs="B Lotus"/>
          <w:sz w:val="28"/>
          <w:szCs w:val="28"/>
          <w:rtl/>
          <w:lang w:bidi="fa-IR"/>
        </w:rPr>
      </w:pPr>
      <w:r w:rsidRPr="008D478B">
        <w:rPr>
          <w:rFonts w:ascii="B Lotus" w:hAnsi="B Lotus" w:cs="B Lotus" w:hint="cs"/>
          <w:sz w:val="28"/>
          <w:szCs w:val="28"/>
          <w:rtl/>
          <w:lang w:bidi="fa-IR"/>
        </w:rPr>
        <w:t>نخست</w:t>
      </w:r>
      <w:r w:rsidRPr="00A847CE">
        <w:rPr>
          <w:rFonts w:ascii="Times New Roman" w:hAnsi="Times New Roman" w:cs="B Lotus" w:hint="cs"/>
          <w:sz w:val="28"/>
          <w:szCs w:val="28"/>
          <w:rtl/>
          <w:lang w:bidi="fa-IR"/>
        </w:rPr>
        <w:t xml:space="preserve"> آنکه گوییم</w:t>
      </w:r>
      <w:r>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xml:space="preserve"> نویسنده برای اثبات مدّعای خود هیچ برهانی إقامه ننموده و به این سخن اکتفا کرده است که</w:t>
      </w:r>
      <w:r>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xml:space="preserve"> </w:t>
      </w:r>
      <w:r w:rsidR="008D478B">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چه محظور عقلی در راه امکان پیداشدن مردی هست که ...</w:t>
      </w:r>
      <w:r w:rsidR="008D478B">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xml:space="preserve">! گیرم که مانع عقلی در راه «امکانِ» پدیدآمدن چنین افرادی نباشد امّا هر عاقلی می‌داند که از </w:t>
      </w:r>
      <w:r w:rsidRPr="009E723D">
        <w:rPr>
          <w:rFonts w:ascii="B Lotus" w:hAnsi="B Lotus" w:cs="B Lotus" w:hint="cs"/>
          <w:b/>
          <w:bCs/>
          <w:sz w:val="28"/>
          <w:szCs w:val="28"/>
          <w:rtl/>
          <w:lang w:bidi="fa-IR"/>
        </w:rPr>
        <w:t>«</w:t>
      </w:r>
      <w:r w:rsidRPr="008D478B">
        <w:rPr>
          <w:rFonts w:ascii="B Lotus" w:hAnsi="B Lotus" w:cs="B Lotus" w:hint="cs"/>
          <w:sz w:val="28"/>
          <w:szCs w:val="28"/>
          <w:rtl/>
          <w:lang w:bidi="fa-IR"/>
        </w:rPr>
        <w:t>امکان</w:t>
      </w:r>
      <w:r w:rsidRPr="009E723D">
        <w:rPr>
          <w:rFonts w:ascii="B Lotus" w:hAnsi="B Lotus" w:cs="B Lotus" w:hint="cs"/>
          <w:b/>
          <w:bCs/>
          <w:sz w:val="28"/>
          <w:szCs w:val="28"/>
          <w:rtl/>
          <w:lang w:bidi="fa-IR"/>
        </w:rPr>
        <w:t>»</w:t>
      </w:r>
      <w:r w:rsidRPr="00A847CE">
        <w:rPr>
          <w:rFonts w:ascii="Times New Roman" w:hAnsi="Times New Roman" w:cs="B Lotus" w:hint="cs"/>
          <w:sz w:val="28"/>
          <w:szCs w:val="28"/>
          <w:rtl/>
          <w:lang w:bidi="fa-IR"/>
        </w:rPr>
        <w:t xml:space="preserve"> تا </w:t>
      </w:r>
      <w:r w:rsidRPr="009E723D">
        <w:rPr>
          <w:rFonts w:ascii="B Lotus" w:hAnsi="B Lotus" w:cs="B Lotus" w:hint="cs"/>
          <w:b/>
          <w:bCs/>
          <w:sz w:val="28"/>
          <w:szCs w:val="28"/>
          <w:rtl/>
          <w:lang w:bidi="fa-IR"/>
        </w:rPr>
        <w:t>«</w:t>
      </w:r>
      <w:r w:rsidRPr="008D478B">
        <w:rPr>
          <w:rFonts w:ascii="B Lotus" w:hAnsi="B Lotus" w:cs="B Lotus" w:hint="cs"/>
          <w:sz w:val="28"/>
          <w:szCs w:val="28"/>
          <w:rtl/>
          <w:lang w:bidi="fa-IR"/>
        </w:rPr>
        <w:t>وقوع</w:t>
      </w:r>
      <w:r w:rsidRPr="009E723D">
        <w:rPr>
          <w:rFonts w:ascii="B Lotus" w:hAnsi="B Lotus" w:cs="B Lotus" w:hint="cs"/>
          <w:b/>
          <w:bCs/>
          <w:sz w:val="28"/>
          <w:szCs w:val="28"/>
          <w:rtl/>
          <w:lang w:bidi="fa-IR"/>
        </w:rPr>
        <w:t>»</w:t>
      </w:r>
      <w:r w:rsidRPr="00A847CE">
        <w:rPr>
          <w:rFonts w:ascii="Times New Roman" w:hAnsi="Times New Roman" w:cs="B Lotus" w:hint="cs"/>
          <w:sz w:val="28"/>
          <w:szCs w:val="28"/>
          <w:rtl/>
          <w:lang w:bidi="fa-IR"/>
        </w:rPr>
        <w:t xml:space="preserve"> فاصله بسیار است و هرچیز که امکان دارد، نتوان گفت که باید به وقوع پیوسته باشد! و با «ممکن است» و «چه مانعی دارد» و «احتمال می‌رود»! مدّعایی ثابت نمی‌شود!</w:t>
      </w:r>
      <w:r w:rsidR="008D478B">
        <w:rPr>
          <w:rFonts w:ascii="Times New Roman" w:hAnsi="Times New Roman" w:cs="B Lotus" w:hint="cs"/>
          <w:sz w:val="28"/>
          <w:szCs w:val="28"/>
          <w:rtl/>
          <w:lang w:bidi="fa-IR"/>
        </w:rPr>
        <w:t>.</w:t>
      </w:r>
    </w:p>
    <w:p w:rsidR="00773C80" w:rsidRPr="00A847CE"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8D478B">
        <w:rPr>
          <w:rFonts w:ascii="B Lotus" w:hAnsi="B Lotus" w:cs="B Lotus" w:hint="cs"/>
          <w:sz w:val="28"/>
          <w:szCs w:val="28"/>
          <w:rtl/>
          <w:lang w:bidi="fa-IR"/>
        </w:rPr>
        <w:t>دوّم</w:t>
      </w:r>
      <w:r w:rsidRPr="00A847CE">
        <w:rPr>
          <w:rFonts w:ascii="Times New Roman" w:hAnsi="Times New Roman" w:cs="B Lotus" w:hint="cs"/>
          <w:sz w:val="28"/>
          <w:szCs w:val="28"/>
          <w:rtl/>
          <w:lang w:bidi="fa-IR"/>
        </w:rPr>
        <w:t xml:space="preserve"> آنکه</w:t>
      </w:r>
      <w:r>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xml:space="preserve"> آنچه سیره‌نویس گوید امکان دارد افرادی باشند</w:t>
      </w:r>
      <w:r w:rsidR="008D478B">
        <w:rPr>
          <w:rFonts w:ascii="Times New Roman" w:hAnsi="Times New Roman" w:cs="B Lotus" w:hint="cs"/>
          <w:sz w:val="28"/>
          <w:szCs w:val="28"/>
          <w:rtl/>
          <w:lang w:bidi="fa-IR"/>
        </w:rPr>
        <w:t xml:space="preserve"> </w:t>
      </w:r>
      <w:r w:rsidRPr="00A847CE">
        <w:rPr>
          <w:rFonts w:ascii="Times New Roman" w:hAnsi="Times New Roman" w:cs="B Lotus" w:hint="cs"/>
          <w:sz w:val="28"/>
          <w:szCs w:val="28"/>
          <w:rtl/>
          <w:lang w:bidi="fa-IR"/>
        </w:rPr>
        <w:t xml:space="preserve">که </w:t>
      </w:r>
      <w:r w:rsidR="008D478B">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در کنه روح خود</w:t>
      </w:r>
      <w:r w:rsidR="008D478B">
        <w:rPr>
          <w:rFonts w:ascii="Times New Roman" w:hAnsi="Times New Roman" w:cs="B Lotus" w:hint="cs"/>
          <w:sz w:val="28"/>
          <w:szCs w:val="28"/>
          <w:rtl/>
          <w:lang w:bidi="fa-IR"/>
        </w:rPr>
        <w:t xml:space="preserve"> </w:t>
      </w:r>
      <w:r w:rsidRPr="00A847CE">
        <w:rPr>
          <w:rFonts w:ascii="Times New Roman" w:hAnsi="Times New Roman" w:cs="B Lotus" w:hint="cs"/>
          <w:sz w:val="28"/>
          <w:szCs w:val="28"/>
          <w:rtl/>
          <w:lang w:bidi="fa-IR"/>
        </w:rPr>
        <w:t>به هستی مطلق اندیشیده و از فرط تفکّر کم‌کم ... نوعی کشف، نوعی اشراق و نوعی الهام به آنان دست داده باشد</w:t>
      </w:r>
      <w:r w:rsidR="006953BF">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اگر چنین افرادی باشند همان صوفیان و عارفانند! چنانکه سیره‌نویس ناشی! به این معنا اعتراف نموده و در صفح</w:t>
      </w:r>
      <w:r w:rsidR="006953BF">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43 از کتاب خود، وحی پیامبر را با اشراق متصوّف همسان می‌شمارد و می‌نویسد</w:t>
      </w:r>
      <w:r>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xml:space="preserve"> </w:t>
      </w:r>
      <w:r w:rsidR="006953BF">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 در غار حرا از آن فکر اشباع شد. و سپس به شکل رؤیا یا به اصطلاح متصوّفه (اشراق) ظاهرگردیده است</w:t>
      </w:r>
      <w:r w:rsidR="006953BF">
        <w:rPr>
          <w:rFonts w:ascii="Times New Roman" w:hAnsi="Times New Roman" w:cs="B Lotus" w:hint="cs"/>
          <w:sz w:val="28"/>
          <w:szCs w:val="28"/>
          <w:rtl/>
          <w:lang w:bidi="fa-IR"/>
        </w:rPr>
        <w:t>»</w:t>
      </w:r>
      <w:r w:rsidRPr="00A847CE">
        <w:rPr>
          <w:rFonts w:ascii="Times New Roman" w:hAnsi="Times New Roman" w:cs="B Lotus" w:hint="cs"/>
          <w:sz w:val="28"/>
          <w:szCs w:val="28"/>
          <w:rtl/>
          <w:lang w:bidi="fa-IR"/>
        </w:rPr>
        <w:t>!</w:t>
      </w:r>
      <w:r w:rsidR="00B70E80">
        <w:rPr>
          <w:rFonts w:ascii="Times New Roman" w:hAnsi="Times New Roman" w:cs="B Lotus" w:hint="cs"/>
          <w:sz w:val="28"/>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sidRPr="00A847CE">
        <w:rPr>
          <w:rFonts w:ascii="Times New Roman" w:hAnsi="Times New Roman" w:cs="B Lotus" w:hint="cs"/>
          <w:sz w:val="28"/>
          <w:szCs w:val="28"/>
          <w:rtl/>
          <w:lang w:bidi="fa-IR"/>
        </w:rPr>
        <w:t xml:space="preserve">ولی صوفی و عارف، وجود پیامبر را نفی نمی‌کنند! مگر نه آنکه بزرگان عرفا و صوفیّه مانند </w:t>
      </w:r>
      <w:r w:rsidRPr="006953BF">
        <w:rPr>
          <w:rFonts w:ascii="B Lotus" w:hAnsi="B Lotus" w:cs="B Lotus" w:hint="cs"/>
          <w:sz w:val="28"/>
          <w:szCs w:val="28"/>
          <w:rtl/>
          <w:lang w:bidi="fa-IR"/>
        </w:rPr>
        <w:t>حارث محاسبی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ابوطالب مکّی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سهل بن عبدالله تستری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ابوبکر شبلی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ابراهیم نخعی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احمدبن عاصم انطاکی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ابن عربی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فریدالدین عطّار</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شمس‌الدّین تبریزی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مولوی</w:t>
      </w:r>
      <w:r w:rsidRPr="006953BF">
        <w:rPr>
          <w:rFonts w:ascii="Times New Roman" w:hAnsi="Times New Roman" w:cs="B Lotus" w:hint="cs"/>
          <w:sz w:val="28"/>
          <w:szCs w:val="28"/>
          <w:rtl/>
          <w:lang w:bidi="fa-IR"/>
        </w:rPr>
        <w:t xml:space="preserve"> و </w:t>
      </w:r>
      <w:r w:rsidR="006953BF">
        <w:rPr>
          <w:rFonts w:ascii="B Lotus" w:hAnsi="B Lotus" w:cs="B Lotus" w:hint="cs"/>
          <w:sz w:val="28"/>
          <w:szCs w:val="28"/>
          <w:rtl/>
          <w:lang w:bidi="fa-IR"/>
        </w:rPr>
        <w:t>ا</w:t>
      </w:r>
      <w:r w:rsidRPr="006953BF">
        <w:rPr>
          <w:rFonts w:ascii="B Lotus" w:hAnsi="B Lotus" w:cs="B Lotus" w:hint="cs"/>
          <w:sz w:val="28"/>
          <w:szCs w:val="28"/>
          <w:rtl/>
          <w:lang w:bidi="fa-IR"/>
        </w:rPr>
        <w:t xml:space="preserve">بوسعید </w:t>
      </w:r>
      <w:r w:rsidR="006953BF">
        <w:rPr>
          <w:rFonts w:ascii="B Lotus" w:hAnsi="B Lotus" w:cs="B Lotus" w:hint="cs"/>
          <w:sz w:val="28"/>
          <w:szCs w:val="28"/>
          <w:rtl/>
          <w:lang w:bidi="fa-IR"/>
        </w:rPr>
        <w:t>ا</w:t>
      </w:r>
      <w:r w:rsidRPr="006953BF">
        <w:rPr>
          <w:rFonts w:ascii="B Lotus" w:hAnsi="B Lotus" w:cs="B Lotus" w:hint="cs"/>
          <w:sz w:val="28"/>
          <w:szCs w:val="28"/>
          <w:rtl/>
          <w:lang w:bidi="fa-IR"/>
        </w:rPr>
        <w:t>بی‌الخیر</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صدر</w:t>
      </w:r>
      <w:r w:rsidR="006953BF">
        <w:rPr>
          <w:rFonts w:ascii="B Lotus" w:hAnsi="B Lotus" w:cs="B Lotus" w:hint="cs"/>
          <w:sz w:val="28"/>
          <w:szCs w:val="28"/>
          <w:rtl/>
          <w:lang w:bidi="fa-IR"/>
        </w:rPr>
        <w:t xml:space="preserve"> </w:t>
      </w:r>
      <w:r w:rsidRPr="006953BF">
        <w:rPr>
          <w:rFonts w:ascii="B Lotus" w:hAnsi="B Lotus" w:cs="B Lotus" w:hint="cs"/>
          <w:sz w:val="28"/>
          <w:szCs w:val="28"/>
          <w:rtl/>
          <w:lang w:bidi="fa-IR"/>
        </w:rPr>
        <w:t>الدین قونوی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عبدالرحمن جامی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شهاب</w:t>
      </w:r>
      <w:r w:rsidR="006953BF">
        <w:rPr>
          <w:rFonts w:ascii="B Lotus" w:hAnsi="B Lotus" w:cs="B Lotus" w:hint="cs"/>
          <w:sz w:val="28"/>
          <w:szCs w:val="28"/>
          <w:rtl/>
          <w:lang w:bidi="fa-IR"/>
        </w:rPr>
        <w:t xml:space="preserve"> </w:t>
      </w:r>
      <w:r w:rsidRPr="006953BF">
        <w:rPr>
          <w:rFonts w:ascii="B Lotus" w:hAnsi="B Lotus" w:cs="B Lotus" w:hint="cs"/>
          <w:sz w:val="28"/>
          <w:szCs w:val="28"/>
          <w:rtl/>
          <w:lang w:bidi="fa-IR"/>
        </w:rPr>
        <w:t>‌الدین سهروردی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جُنید بغدادی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ابوالقاسم قشیری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ابوالحسن خرقانی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خواجه عبدالله انصاری</w:t>
      </w:r>
      <w:r w:rsidRPr="006953BF">
        <w:rPr>
          <w:rFonts w:ascii="Times New Roman" w:hAnsi="Times New Roman" w:cs="B Lotus" w:hint="cs"/>
          <w:sz w:val="28"/>
          <w:szCs w:val="28"/>
          <w:rtl/>
          <w:lang w:bidi="fa-IR"/>
        </w:rPr>
        <w:t xml:space="preserve"> و </w:t>
      </w:r>
      <w:r w:rsidRPr="006953BF">
        <w:rPr>
          <w:rFonts w:ascii="B Lotus" w:hAnsi="B Lotus" w:cs="B Lotus" w:hint="cs"/>
          <w:sz w:val="28"/>
          <w:szCs w:val="28"/>
          <w:rtl/>
          <w:lang w:bidi="fa-IR"/>
        </w:rPr>
        <w:t>عین القضاه همدانی</w:t>
      </w:r>
      <w:r w:rsidRPr="006953BF">
        <w:rPr>
          <w:rFonts w:ascii="Times New Roman" w:hAnsi="Times New Roman" w:cs="B Lotus" w:hint="cs"/>
          <w:sz w:val="28"/>
          <w:szCs w:val="28"/>
          <w:rtl/>
          <w:lang w:bidi="fa-IR"/>
        </w:rPr>
        <w:t xml:space="preserve"> و صدها </w:t>
      </w:r>
      <w:r w:rsidRPr="00A847CE">
        <w:rPr>
          <w:rFonts w:ascii="Times New Roman" w:hAnsi="Times New Roman" w:cs="B Lotus" w:hint="cs"/>
          <w:sz w:val="28"/>
          <w:szCs w:val="28"/>
          <w:rtl/>
          <w:lang w:bidi="fa-IR"/>
        </w:rPr>
        <w:t>صوفی و عارف دیگر، همگی به نبوّت پیامبر اسلام</w:t>
      </w:r>
      <w:r w:rsidRPr="00A847CE">
        <w:rPr>
          <w:rFonts w:ascii="Times New Roman" w:hAnsi="Times New Roman" w:cs="B Lotus" w:hint="cs"/>
          <w:sz w:val="28"/>
          <w:szCs w:val="28"/>
          <w:lang w:bidi="fa-IR"/>
        </w:rPr>
        <w:sym w:font="AGA Arabesque" w:char="F072"/>
      </w:r>
      <w:r w:rsidRPr="00A847CE">
        <w:rPr>
          <w:rFonts w:ascii="Times New Roman" w:hAnsi="Times New Roman" w:cs="B Lotus" w:hint="cs"/>
          <w:sz w:val="28"/>
          <w:szCs w:val="28"/>
          <w:rtl/>
          <w:lang w:bidi="fa-IR"/>
        </w:rPr>
        <w:t xml:space="preserve"> گرویدند و آن حضرت را تصدیق کردند؟ و نبوّت وی را مقامی بالاتر از درج</w:t>
      </w:r>
      <w:r w:rsidR="006953BF">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تصوّف شمردند و وحی او را منزلتی والاتر از مرتب</w:t>
      </w:r>
      <w:r w:rsidR="006953BF">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کشف و الهام دانستند؟ پس اگر خود آنها اعتراف نمودند که پیامبر و پیامبری از صوفی و صوفی</w:t>
      </w:r>
      <w:r w:rsidR="006953BF">
        <w:rPr>
          <w:rFonts w:ascii="Times New Roman" w:hAnsi="Times New Roman" w:cs="B Lotus" w:hint="eastAsia"/>
          <w:sz w:val="28"/>
          <w:szCs w:val="28"/>
          <w:rtl/>
          <w:lang w:bidi="fa-IR"/>
        </w:rPr>
        <w:t>‌</w:t>
      </w:r>
      <w:r w:rsidRPr="00A847CE">
        <w:rPr>
          <w:rFonts w:ascii="Times New Roman" w:hAnsi="Times New Roman" w:cs="B Lotus" w:hint="cs"/>
          <w:sz w:val="28"/>
          <w:szCs w:val="28"/>
          <w:rtl/>
          <w:lang w:bidi="fa-IR"/>
        </w:rPr>
        <w:t>گری جداست جناب سیره‌نویس چرا کاس</w:t>
      </w:r>
      <w:r w:rsidR="006953BF">
        <w:rPr>
          <w:rFonts w:ascii="Times New Roman" w:hAnsi="Times New Roman" w:cs="B Lotus" w:hint="cs"/>
          <w:sz w:val="28"/>
          <w:szCs w:val="28"/>
          <w:rtl/>
          <w:lang w:bidi="fa-IR"/>
        </w:rPr>
        <w:t>ه</w:t>
      </w:r>
      <w:r w:rsidRPr="00A847CE">
        <w:rPr>
          <w:rFonts w:ascii="Times New Roman" w:hAnsi="Times New Roman" w:cs="B Lotus" w:hint="cs"/>
          <w:sz w:val="28"/>
          <w:szCs w:val="28"/>
          <w:rtl/>
          <w:lang w:bidi="fa-IR"/>
        </w:rPr>
        <w:t xml:space="preserve"> داغ</w:t>
      </w:r>
      <w:r w:rsidR="006953BF">
        <w:rPr>
          <w:rFonts w:ascii="Times New Roman" w:hAnsi="Times New Roman" w:cs="B Lotus" w:hint="eastAsia"/>
          <w:sz w:val="28"/>
          <w:szCs w:val="28"/>
          <w:rtl/>
          <w:lang w:bidi="fa-IR"/>
        </w:rPr>
        <w:t>‌</w:t>
      </w:r>
      <w:r w:rsidRPr="00A847CE">
        <w:rPr>
          <w:rFonts w:ascii="Times New Roman" w:hAnsi="Times New Roman" w:cs="B Lotus" w:hint="cs"/>
          <w:sz w:val="28"/>
          <w:szCs w:val="28"/>
          <w:rtl/>
          <w:lang w:bidi="fa-IR"/>
        </w:rPr>
        <w:t>تر از آش گشته! و ک</w:t>
      </w:r>
      <w:r>
        <w:rPr>
          <w:rFonts w:ascii="Times New Roman" w:hAnsi="Times New Roman" w:cs="B Lotus" w:hint="cs"/>
          <w:szCs w:val="28"/>
          <w:rtl/>
          <w:lang w:bidi="fa-IR"/>
        </w:rPr>
        <w:t>اتولیک‌تر از پاپ! شده است؟!</w:t>
      </w:r>
      <w:r w:rsidR="00B70E80">
        <w:rPr>
          <w:rFonts w:ascii="Times New Roman" w:hAnsi="Times New Roman" w:cs="B Lotus" w:hint="cs"/>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صوفیان خود بهتر از دیگران می‌دانند که بر ایشان چه می‌گذرد و بقول مشهور: </w:t>
      </w:r>
      <w:r w:rsidRPr="009E723D">
        <w:rPr>
          <w:rFonts w:ascii="B Lotus" w:hAnsi="B Lotus" w:cs="B Lotus" w:hint="cs"/>
          <w:b/>
          <w:bCs/>
          <w:sz w:val="28"/>
          <w:szCs w:val="28"/>
          <w:rtl/>
          <w:lang w:bidi="fa-IR"/>
        </w:rPr>
        <w:t>«</w:t>
      </w:r>
      <w:r w:rsidRPr="006953BF">
        <w:rPr>
          <w:rStyle w:val="Char1"/>
          <w:rFonts w:hint="cs"/>
          <w:rtl/>
        </w:rPr>
        <w:t>أهل البیت أدر</w:t>
      </w:r>
      <w:r w:rsidR="006953BF">
        <w:rPr>
          <w:rStyle w:val="Char1"/>
          <w:rFonts w:hint="cs"/>
          <w:rtl/>
        </w:rPr>
        <w:t>ي</w:t>
      </w:r>
      <w:r w:rsidRPr="006953BF">
        <w:rPr>
          <w:rStyle w:val="Char1"/>
          <w:rFonts w:hint="cs"/>
          <w:rtl/>
        </w:rPr>
        <w:t xml:space="preserve"> بما ف</w:t>
      </w:r>
      <w:r w:rsidR="006953BF">
        <w:rPr>
          <w:rStyle w:val="Char1"/>
          <w:rFonts w:hint="cs"/>
          <w:rtl/>
        </w:rPr>
        <w:t>ي</w:t>
      </w:r>
      <w:r w:rsidRPr="006953BF">
        <w:rPr>
          <w:rStyle w:val="Char1"/>
          <w:rFonts w:hint="cs"/>
          <w:rtl/>
        </w:rPr>
        <w:t xml:space="preserve"> البیت</w:t>
      </w:r>
      <w:r w:rsidRPr="009E723D">
        <w:rPr>
          <w:rFonts w:ascii="B Lotus" w:hAnsi="B Lotus" w:cs="B Lotus" w:hint="cs"/>
          <w:b/>
          <w:bCs/>
          <w:sz w:val="28"/>
          <w:szCs w:val="28"/>
          <w:rtl/>
          <w:lang w:bidi="fa-IR"/>
        </w:rPr>
        <w:t>»</w:t>
      </w:r>
      <w:r w:rsidRPr="00060CBE">
        <w:rPr>
          <w:rStyle w:val="FootnoteReference"/>
          <w:rFonts w:cs="B Lotus"/>
          <w:sz w:val="28"/>
          <w:szCs w:val="28"/>
          <w:rtl/>
          <w:lang w:bidi="fa-IR"/>
        </w:rPr>
        <w:footnoteReference w:id="324"/>
      </w:r>
      <w:r w:rsidR="006953BF">
        <w:rPr>
          <w:rFonts w:ascii="Times New Roman" w:hAnsi="Times New Roman" w:cs="B Lotus" w:hint="cs"/>
          <w:szCs w:val="28"/>
          <w:rtl/>
          <w:lang w:bidi="fa-IR"/>
        </w:rPr>
        <w:t>.</w:t>
      </w:r>
      <w:r>
        <w:rPr>
          <w:rFonts w:ascii="Times New Roman" w:hAnsi="Times New Roman" w:cs="B Lotus" w:hint="cs"/>
          <w:szCs w:val="28"/>
          <w:rtl/>
          <w:lang w:bidi="fa-IR"/>
        </w:rPr>
        <w:t xml:space="preserve"> آنان در مقایس</w:t>
      </w:r>
      <w:r w:rsidR="006953BF">
        <w:rPr>
          <w:rFonts w:ascii="Times New Roman" w:hAnsi="Times New Roman" w:cs="B Lotus" w:hint="cs"/>
          <w:szCs w:val="28"/>
          <w:rtl/>
          <w:lang w:bidi="fa-IR"/>
        </w:rPr>
        <w:t>ه</w:t>
      </w:r>
      <w:r>
        <w:rPr>
          <w:rFonts w:ascii="Times New Roman" w:hAnsi="Times New Roman" w:cs="B Lotus" w:hint="cs"/>
          <w:szCs w:val="28"/>
          <w:rtl/>
          <w:lang w:bidi="fa-IR"/>
        </w:rPr>
        <w:t xml:space="preserve"> با آثار و </w:t>
      </w:r>
      <w:r w:rsidRPr="00A847CE">
        <w:rPr>
          <w:rFonts w:ascii="Times New Roman" w:hAnsi="Times New Roman" w:cs="B Lotus" w:hint="cs"/>
          <w:sz w:val="28"/>
          <w:szCs w:val="28"/>
          <w:rtl/>
          <w:lang w:bidi="fa-IR"/>
        </w:rPr>
        <w:t>احوال پیامبر</w:t>
      </w:r>
      <w:r w:rsidRPr="00A847CE">
        <w:rPr>
          <w:rFonts w:ascii="Times New Roman" w:hAnsi="Times New Roman" w:cs="B Lotus" w:hint="cs"/>
          <w:sz w:val="28"/>
          <w:szCs w:val="28"/>
          <w:lang w:bidi="fa-IR"/>
        </w:rPr>
        <w:sym w:font="AGA Arabesque" w:char="F072"/>
      </w:r>
      <w:r w:rsidRPr="00A847CE">
        <w:rPr>
          <w:rFonts w:ascii="Times New Roman" w:hAnsi="Times New Roman" w:cs="B Lotus" w:hint="cs"/>
          <w:sz w:val="28"/>
          <w:szCs w:val="28"/>
          <w:rtl/>
          <w:lang w:bidi="fa-IR"/>
        </w:rPr>
        <w:t xml:space="preserve"> نیک</w:t>
      </w:r>
      <w:r>
        <w:rPr>
          <w:rFonts w:ascii="Times New Roman" w:hAnsi="Times New Roman" w:cs="B Lotus" w:hint="cs"/>
          <w:szCs w:val="28"/>
          <w:rtl/>
          <w:lang w:bidi="fa-IR"/>
        </w:rPr>
        <w:t xml:space="preserve"> دریافته‌اند که مقام نبوبت و رسالت اکتسابی نیست. و با در خود فرورفتن و به «هستی مطلق» اندیشیدن بدست نمی‌آید و از اینر</w:t>
      </w:r>
      <w:r w:rsidRPr="00A847CE">
        <w:rPr>
          <w:rFonts w:ascii="Times New Roman" w:hAnsi="Times New Roman" w:cs="B Lotus" w:hint="cs"/>
          <w:sz w:val="28"/>
          <w:szCs w:val="28"/>
          <w:rtl/>
          <w:lang w:bidi="fa-IR"/>
        </w:rPr>
        <w:t>و خویشتن را ملتزم به تبعیّت از رسول اکرم</w:t>
      </w:r>
      <w:r w:rsidRPr="00A847CE">
        <w:rPr>
          <w:rFonts w:ascii="Times New Roman" w:hAnsi="Times New Roman" w:cs="B Lotus" w:hint="cs"/>
          <w:sz w:val="28"/>
          <w:szCs w:val="28"/>
          <w:lang w:bidi="fa-IR"/>
        </w:rPr>
        <w:sym w:font="AGA Arabesque" w:char="F072"/>
      </w:r>
      <w:r w:rsidRPr="00A847CE">
        <w:rPr>
          <w:rFonts w:ascii="Times New Roman" w:hAnsi="Times New Roman" w:cs="B Lotus" w:hint="cs"/>
          <w:sz w:val="28"/>
          <w:szCs w:val="28"/>
          <w:rtl/>
          <w:lang w:bidi="fa-IR"/>
        </w:rPr>
        <w:t xml:space="preserve"> </w:t>
      </w:r>
      <w:r>
        <w:rPr>
          <w:rFonts w:ascii="Times New Roman" w:hAnsi="Times New Roman" w:cs="B Lotus" w:hint="cs"/>
          <w:szCs w:val="28"/>
          <w:rtl/>
          <w:lang w:bidi="fa-IR"/>
        </w:rPr>
        <w:t>دانسته‌اند. جُنید که بقول «قشیری»، سیّد این طائفه و امام ایشان است گوید:</w:t>
      </w:r>
    </w:p>
    <w:p w:rsidR="00773C80" w:rsidRDefault="006953BF"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6953BF">
        <w:rPr>
          <w:rStyle w:val="Char3"/>
          <w:rFonts w:hint="cs"/>
          <w:rtl/>
        </w:rPr>
        <w:t>الطرق کلها مسدوده علی الخلق إلا علی من</w:t>
      </w:r>
      <w:r>
        <w:rPr>
          <w:rStyle w:val="Char3"/>
          <w:rFonts w:hint="cs"/>
          <w:rtl/>
        </w:rPr>
        <w:t xml:space="preserve"> اقتفی أثر الرسول علیه الصلوة والسلام و</w:t>
      </w:r>
      <w:r w:rsidR="00773C80" w:rsidRPr="006953BF">
        <w:rPr>
          <w:rStyle w:val="Char3"/>
          <w:rFonts w:hint="cs"/>
          <w:rtl/>
        </w:rPr>
        <w:t>اتبع سنته و لزم طریقته</w:t>
      </w:r>
      <w:r>
        <w:rPr>
          <w:rFonts w:ascii="Times New Roman" w:hAnsi="Times New Roman" w:cs="Traditional Arabic" w:hint="cs"/>
          <w:szCs w:val="28"/>
          <w:rtl/>
          <w:lang w:bidi="fa-IR"/>
        </w:rPr>
        <w:t>»</w:t>
      </w:r>
      <w:r w:rsidRPr="006953BF">
        <w:rPr>
          <w:rStyle w:val="FootnoteReference"/>
          <w:rFonts w:ascii="Times New Roman" w:hAnsi="Times New Roman" w:cs="B Lotus"/>
          <w:color w:val="000000"/>
          <w:spacing w:val="-4"/>
          <w:szCs w:val="28"/>
          <w:rtl/>
          <w:lang w:bidi="fa-IR"/>
        </w:rPr>
        <w:footnoteReference w:id="325"/>
      </w:r>
      <w:r>
        <w:rPr>
          <w:rFonts w:ascii="Times New Roman" w:hAnsi="Times New Roman" w:cs="B Lotus" w:hint="cs"/>
          <w:szCs w:val="28"/>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6953BF" w:rsidRPr="006953BF">
        <w:rPr>
          <w:rFonts w:ascii="Times New Roman" w:hAnsi="Times New Roman" w:cs="Traditional Arabic" w:hint="cs"/>
          <w:sz w:val="22"/>
          <w:szCs w:val="26"/>
          <w:rtl/>
          <w:lang w:bidi="fa-IR"/>
        </w:rPr>
        <w:t>«</w:t>
      </w:r>
      <w:r w:rsidRPr="006953BF">
        <w:rPr>
          <w:rFonts w:ascii="Times New Roman" w:hAnsi="Times New Roman" w:cs="B Lotus" w:hint="cs"/>
          <w:sz w:val="22"/>
          <w:szCs w:val="26"/>
          <w:rtl/>
          <w:lang w:bidi="fa-IR"/>
        </w:rPr>
        <w:t>هم</w:t>
      </w:r>
      <w:r w:rsidR="006953BF">
        <w:rPr>
          <w:rFonts w:ascii="Times New Roman" w:hAnsi="Times New Roman" w:cs="B Lotus" w:hint="cs"/>
          <w:sz w:val="22"/>
          <w:szCs w:val="26"/>
          <w:rtl/>
          <w:lang w:bidi="fa-IR"/>
        </w:rPr>
        <w:t>ه</w:t>
      </w:r>
      <w:r w:rsidRPr="006953BF">
        <w:rPr>
          <w:rFonts w:ascii="Times New Roman" w:hAnsi="Times New Roman" w:cs="B Lotus" w:hint="cs"/>
          <w:sz w:val="22"/>
          <w:szCs w:val="26"/>
          <w:rtl/>
          <w:lang w:bidi="fa-IR"/>
        </w:rPr>
        <w:t xml:space="preserve"> راهها بر خلق بسته است مگر بر کس</w:t>
      </w:r>
      <w:r w:rsidRPr="006953BF">
        <w:rPr>
          <w:rFonts w:ascii="Times New Roman" w:hAnsi="Times New Roman" w:cs="B Lotus" w:hint="cs"/>
          <w:sz w:val="26"/>
          <w:szCs w:val="26"/>
          <w:rtl/>
          <w:lang w:bidi="fa-IR"/>
        </w:rPr>
        <w:t>ی که در پی پیامبر اسلام</w:t>
      </w:r>
      <w:r w:rsidRPr="006953BF">
        <w:rPr>
          <w:rFonts w:ascii="Times New Roman" w:hAnsi="Times New Roman" w:cs="B Lotus" w:hint="cs"/>
          <w:sz w:val="26"/>
          <w:szCs w:val="26"/>
          <w:lang w:bidi="fa-IR"/>
        </w:rPr>
        <w:sym w:font="AGA Arabesque" w:char="F072"/>
      </w:r>
      <w:r w:rsidRPr="006953BF">
        <w:rPr>
          <w:rFonts w:ascii="Times New Roman" w:hAnsi="Times New Roman" w:cs="B Lotus" w:hint="cs"/>
          <w:sz w:val="26"/>
          <w:szCs w:val="26"/>
          <w:rtl/>
          <w:lang w:bidi="fa-IR"/>
        </w:rPr>
        <w:t xml:space="preserve"> گام نهد و از سنّت او پیروی کند و ملازم طریقت وی باشد</w:t>
      </w:r>
      <w:r w:rsidR="006953BF" w:rsidRPr="006953BF">
        <w:rPr>
          <w:rFonts w:ascii="Times New Roman" w:hAnsi="Times New Roman" w:cs="Traditional Arabic" w:hint="cs"/>
          <w:sz w:val="26"/>
          <w:szCs w:val="26"/>
          <w:rtl/>
          <w:lang w:bidi="fa-IR"/>
        </w:rPr>
        <w:t>»</w:t>
      </w:r>
      <w:r w:rsidRPr="006953BF">
        <w:rPr>
          <w:rFonts w:ascii="Times New Roman" w:hAnsi="Times New Roman" w:cs="B Lotus" w:hint="cs"/>
          <w:sz w:val="26"/>
          <w:szCs w:val="26"/>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6953BF">
        <w:rPr>
          <w:rFonts w:ascii="B Lotus" w:hAnsi="B Lotus" w:cs="B Lotus" w:hint="cs"/>
          <w:sz w:val="28"/>
          <w:szCs w:val="28"/>
          <w:rtl/>
          <w:lang w:bidi="fa-IR"/>
        </w:rPr>
        <w:t>حارث محاسبی</w:t>
      </w:r>
      <w:r>
        <w:rPr>
          <w:rFonts w:ascii="Times New Roman" w:hAnsi="Times New Roman" w:cs="B Lotus" w:hint="cs"/>
          <w:sz w:val="28"/>
          <w:szCs w:val="28"/>
          <w:rtl/>
          <w:lang w:bidi="fa-IR"/>
        </w:rPr>
        <w:t xml:space="preserve"> که از </w:t>
      </w:r>
      <w:r w:rsidR="006953BF">
        <w:rPr>
          <w:rFonts w:ascii="Times New Roman" w:hAnsi="Times New Roman" w:cs="B Lotus" w:hint="cs"/>
          <w:sz w:val="28"/>
          <w:szCs w:val="28"/>
          <w:rtl/>
          <w:lang w:bidi="fa-IR"/>
        </w:rPr>
        <w:t>اعاظم قوم است گوید:</w:t>
      </w:r>
    </w:p>
    <w:p w:rsidR="00773C80" w:rsidRDefault="006953BF" w:rsidP="006953B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6953BF">
        <w:rPr>
          <w:rStyle w:val="Char3"/>
          <w:rFonts w:hint="cs"/>
          <w:rtl/>
        </w:rPr>
        <w:t>کل أمر</w:t>
      </w:r>
      <w:r>
        <w:rPr>
          <w:rStyle w:val="Char3"/>
          <w:rFonts w:hint="cs"/>
          <w:rtl/>
        </w:rPr>
        <w:t xml:space="preserve"> </w:t>
      </w:r>
      <w:r w:rsidR="00773C80" w:rsidRPr="006953BF">
        <w:rPr>
          <w:rStyle w:val="Char3"/>
          <w:rFonts w:hint="cs"/>
          <w:rtl/>
        </w:rPr>
        <w:t>لاح ل</w:t>
      </w:r>
      <w:r>
        <w:rPr>
          <w:rStyle w:val="Char3"/>
          <w:rFonts w:hint="cs"/>
          <w:rtl/>
        </w:rPr>
        <w:t>ك</w:t>
      </w:r>
      <w:r w:rsidR="00773C80" w:rsidRPr="006953BF">
        <w:rPr>
          <w:rStyle w:val="Char3"/>
          <w:rFonts w:hint="cs"/>
          <w:rtl/>
        </w:rPr>
        <w:t xml:space="preserve"> ضوءه بمنهاج الحق فاعرضه علی الکتاب والسنة</w:t>
      </w:r>
      <w:r>
        <w:rPr>
          <w:rFonts w:ascii="Times New Roman" w:hAnsi="Times New Roman" w:cs="Traditional Arabic" w:hint="cs"/>
          <w:sz w:val="28"/>
          <w:szCs w:val="28"/>
          <w:rtl/>
          <w:lang w:bidi="fa-IR"/>
        </w:rPr>
        <w:t>»</w:t>
      </w:r>
      <w:r w:rsidRPr="006953BF">
        <w:rPr>
          <w:rStyle w:val="FootnoteReference"/>
          <w:rFonts w:ascii="Times New Roman" w:hAnsi="Times New Roman" w:cs="B Lotus"/>
          <w:color w:val="000000"/>
          <w:spacing w:val="-4"/>
          <w:sz w:val="28"/>
          <w:szCs w:val="28"/>
          <w:rtl/>
          <w:lang w:bidi="fa-IR"/>
        </w:rPr>
        <w:footnoteReference w:id="326"/>
      </w:r>
      <w:r>
        <w:rPr>
          <w:rFonts w:ascii="Times New Roman" w:hAnsi="Times New Roman" w:cs="B Lotus" w:hint="cs"/>
          <w:sz w:val="28"/>
          <w:szCs w:val="28"/>
          <w:rtl/>
          <w:lang w:bidi="fa-IR"/>
        </w:rPr>
        <w:t>.</w:t>
      </w:r>
    </w:p>
    <w:p w:rsidR="00773C80" w:rsidRDefault="00773C80" w:rsidP="006953B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6953BF" w:rsidRPr="006953BF">
        <w:rPr>
          <w:rFonts w:ascii="Times New Roman" w:hAnsi="Times New Roman" w:cs="Traditional Arabic" w:hint="cs"/>
          <w:sz w:val="22"/>
          <w:szCs w:val="26"/>
          <w:rtl/>
          <w:lang w:bidi="fa-IR"/>
        </w:rPr>
        <w:t>«</w:t>
      </w:r>
      <w:r w:rsidRPr="006953BF">
        <w:rPr>
          <w:rFonts w:ascii="Times New Roman" w:hAnsi="Times New Roman" w:cs="B Lotus" w:hint="cs"/>
          <w:sz w:val="22"/>
          <w:szCs w:val="26"/>
          <w:rtl/>
          <w:lang w:bidi="fa-IR"/>
        </w:rPr>
        <w:t>هر کاری که در طریقت حق، نور خود را بر تو آشکار کرد، آن کار را بر کتاب خدا و سنّت رسول عرضه کن</w:t>
      </w:r>
      <w:r w:rsidR="006953BF" w:rsidRPr="006953BF">
        <w:rPr>
          <w:rFonts w:ascii="Times New Roman" w:hAnsi="Times New Roman" w:cs="Traditional Arabic" w:hint="cs"/>
          <w:sz w:val="22"/>
          <w:szCs w:val="26"/>
          <w:rtl/>
          <w:lang w:bidi="fa-IR"/>
        </w:rPr>
        <w:t>»</w:t>
      </w:r>
      <w:r w:rsidRPr="006953BF">
        <w:rPr>
          <w:rFonts w:ascii="Times New Roman" w:hAnsi="Times New Roman" w:cs="B Lotus" w:hint="cs"/>
          <w:sz w:val="22"/>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sidRPr="006953BF">
        <w:rPr>
          <w:rFonts w:ascii="B Lotus" w:hAnsi="B Lotus" w:cs="B Lotus" w:hint="cs"/>
          <w:sz w:val="28"/>
          <w:szCs w:val="28"/>
          <w:rtl/>
          <w:lang w:bidi="fa-IR"/>
        </w:rPr>
        <w:t>محمّد بن منوّر</w:t>
      </w:r>
      <w:r>
        <w:rPr>
          <w:rFonts w:ascii="Times New Roman" w:hAnsi="Times New Roman" w:cs="B Lotus" w:hint="cs"/>
          <w:szCs w:val="28"/>
          <w:rtl/>
          <w:lang w:bidi="fa-IR"/>
        </w:rPr>
        <w:t xml:space="preserve"> در</w:t>
      </w:r>
      <w:r w:rsidR="006953BF">
        <w:rPr>
          <w:rFonts w:ascii="Times New Roman" w:hAnsi="Times New Roman" w:cs="B Lotus" w:hint="cs"/>
          <w:szCs w:val="28"/>
          <w:rtl/>
          <w:lang w:bidi="fa-IR"/>
        </w:rPr>
        <w:t xml:space="preserve"> کتاب «اسرار التوحید» می‌نویسد:</w:t>
      </w:r>
    </w:p>
    <w:p w:rsidR="00773C80" w:rsidRDefault="006953BF" w:rsidP="006953B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6953BF">
        <w:rPr>
          <w:rFonts w:ascii="B Lotus" w:hAnsi="B Lotus" w:cs="B Lotus" w:hint="cs"/>
          <w:sz w:val="28"/>
          <w:szCs w:val="28"/>
          <w:rtl/>
          <w:lang w:bidi="fa-IR"/>
        </w:rPr>
        <w:t>شیخ ما ابوسعید (ابی‌الخیر) قدس الله روحه العزیز گفته است که هرچه ما خوانده بودیم و در کتاب</w:t>
      </w:r>
      <w:r>
        <w:rPr>
          <w:rFonts w:ascii="B Lotus" w:hAnsi="B Lotus" w:cs="B Lotus" w:hint="eastAsia"/>
          <w:sz w:val="28"/>
          <w:szCs w:val="28"/>
          <w:rtl/>
          <w:lang w:bidi="fa-IR"/>
        </w:rPr>
        <w:t>‌</w:t>
      </w:r>
      <w:r w:rsidR="00773C80" w:rsidRPr="006953BF">
        <w:rPr>
          <w:rFonts w:ascii="B Lotus" w:hAnsi="B Lotus" w:cs="B Lotus" w:hint="cs"/>
          <w:sz w:val="28"/>
          <w:szCs w:val="28"/>
          <w:rtl/>
          <w:lang w:bidi="fa-IR"/>
        </w:rPr>
        <w:t>ها دیده و یا شنوده که مصطفی صلوات الله و سلامه علیه آنرا کرده است یا فرموده آنرا بجای آوردیم ... و همچنین سیرت جمله مشایخ همین بوده است و همه عمر بر سنّت مصطفی رفته‌اند</w:t>
      </w:r>
      <w:r>
        <w:rPr>
          <w:rFonts w:ascii="Times New Roman" w:hAnsi="Times New Roman" w:cs="Traditional Arabic" w:hint="cs"/>
          <w:szCs w:val="28"/>
          <w:rtl/>
          <w:lang w:bidi="fa-IR"/>
        </w:rPr>
        <w:t>»</w:t>
      </w:r>
      <w:r w:rsidR="00773C80" w:rsidRPr="00060CBE">
        <w:rPr>
          <w:rStyle w:val="FootnoteReference"/>
          <w:rFonts w:cs="B Lotus"/>
          <w:sz w:val="28"/>
          <w:szCs w:val="28"/>
          <w:rtl/>
          <w:lang w:bidi="fa-IR"/>
        </w:rPr>
        <w:footnoteReference w:id="327"/>
      </w:r>
      <w:r w:rsidR="00B70E80">
        <w:rPr>
          <w:rFonts w:ascii="Times New Roman" w:hAnsi="Times New Roman" w:cs="B Lotus" w:hint="cs"/>
          <w:szCs w:val="28"/>
          <w:rtl/>
          <w:lang w:bidi="fa-IR"/>
        </w:rPr>
        <w:t>.</w:t>
      </w:r>
    </w:p>
    <w:p w:rsidR="00773C80" w:rsidRDefault="00773C80" w:rsidP="006953BF">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سوّم</w:t>
      </w:r>
      <w:r>
        <w:rPr>
          <w:rFonts w:ascii="Times New Roman" w:hAnsi="Times New Roman" w:cs="B Lotus" w:hint="cs"/>
          <w:szCs w:val="28"/>
          <w:rtl/>
          <w:lang w:bidi="fa-IR"/>
        </w:rPr>
        <w:t xml:space="preserve"> آنکه: این خصوصیّت روحی که نویسنده آنرا وصف می‌کند ظاهراً امری طبیعی و در حققت موبهتی خداداد</w:t>
      </w:r>
      <w:r w:rsidR="006953BF">
        <w:rPr>
          <w:rFonts w:ascii="Times New Roman" w:hAnsi="Times New Roman" w:cs="B Lotus" w:hint="cs"/>
          <w:szCs w:val="28"/>
          <w:rtl/>
          <w:lang w:bidi="fa-IR"/>
        </w:rPr>
        <w:t xml:space="preserve"> است یعنی همانگونه که خداوند در</w:t>
      </w:r>
      <w:r>
        <w:rPr>
          <w:rFonts w:ascii="Times New Roman" w:hAnsi="Times New Roman" w:cs="B Lotus" w:hint="cs"/>
          <w:szCs w:val="28"/>
          <w:rtl/>
          <w:lang w:bidi="fa-IR"/>
        </w:rPr>
        <w:t>میان گیاهان، گُل</w:t>
      </w:r>
      <w:r w:rsidR="006953BF">
        <w:rPr>
          <w:rFonts w:ascii="Times New Roman" w:hAnsi="Times New Roman" w:cs="B Lotus" w:hint="eastAsia"/>
          <w:szCs w:val="28"/>
          <w:rtl/>
          <w:lang w:bidi="fa-IR"/>
        </w:rPr>
        <w:t>‌</w:t>
      </w:r>
      <w:r w:rsidR="006953BF">
        <w:rPr>
          <w:rFonts w:ascii="Times New Roman" w:hAnsi="Times New Roman" w:cs="B Lotus" w:hint="cs"/>
          <w:szCs w:val="28"/>
          <w:rtl/>
          <w:lang w:bidi="fa-IR"/>
        </w:rPr>
        <w:t>های معطّر آفریده، و در</w:t>
      </w:r>
      <w:r>
        <w:rPr>
          <w:rFonts w:ascii="Times New Roman" w:hAnsi="Times New Roman" w:cs="B Lotus" w:hint="cs"/>
          <w:szCs w:val="28"/>
          <w:rtl/>
          <w:lang w:bidi="fa-IR"/>
        </w:rPr>
        <w:t>میان جانوران مثلاً ب</w:t>
      </w:r>
      <w:r w:rsidR="006953BF">
        <w:rPr>
          <w:rFonts w:ascii="Times New Roman" w:hAnsi="Times New Roman" w:cs="B Lotus" w:hint="cs"/>
          <w:szCs w:val="28"/>
          <w:rtl/>
          <w:lang w:bidi="fa-IR"/>
        </w:rPr>
        <w:t>ه زنبور عسل کندوسازی آموخته، در</w:t>
      </w:r>
      <w:r>
        <w:rPr>
          <w:rFonts w:ascii="Times New Roman" w:hAnsi="Times New Roman" w:cs="B Lotus" w:hint="cs"/>
          <w:szCs w:val="28"/>
          <w:rtl/>
          <w:lang w:bidi="fa-IR"/>
        </w:rPr>
        <w:t>میان آدمیان نیز کسانی را پدید آورده است که به نوعی اشراق و الهام از سایرین ممتازند و بنابر دریافت‌های باطنی، دیگران را به سوی ایمان به خداوند یکتا و زندگی پس از مرگ و فضائل اخلاقی فرا می‌خوانند. با توجّه به آنکه می‌دانیم در کار طبیعت خطا راه ندارد و این موهبت نیز از سوی خداوند و با رضایت او بوده است در اینصورت چنین طرحی اوّلاً سخنان گذشت</w:t>
      </w:r>
      <w:r w:rsidR="006953BF">
        <w:rPr>
          <w:rFonts w:ascii="Times New Roman" w:hAnsi="Times New Roman" w:cs="B Lotus" w:hint="cs"/>
          <w:szCs w:val="28"/>
          <w:rtl/>
          <w:lang w:bidi="fa-IR"/>
        </w:rPr>
        <w:t>ه</w:t>
      </w:r>
      <w:r>
        <w:rPr>
          <w:rFonts w:ascii="Times New Roman" w:hAnsi="Times New Roman" w:cs="B Lotus" w:hint="cs"/>
          <w:szCs w:val="28"/>
          <w:rtl/>
          <w:lang w:bidi="fa-IR"/>
        </w:rPr>
        <w:t xml:space="preserve"> سیره‌نویس ناشی! را دربار</w:t>
      </w:r>
      <w:r w:rsidR="006953BF">
        <w:rPr>
          <w:rFonts w:ascii="Times New Roman" w:hAnsi="Times New Roman" w:cs="B Lotus" w:hint="cs"/>
          <w:szCs w:val="28"/>
          <w:rtl/>
          <w:lang w:bidi="fa-IR"/>
        </w:rPr>
        <w:t>ه</w:t>
      </w:r>
      <w:r>
        <w:rPr>
          <w:rFonts w:ascii="Times New Roman" w:hAnsi="Times New Roman" w:cs="B Lotus" w:hint="cs"/>
          <w:szCs w:val="28"/>
          <w:rtl/>
          <w:lang w:bidi="fa-IR"/>
        </w:rPr>
        <w:t xml:space="preserve"> «نبوّت عامّه» بکلّی مردود می‌کند زیرا این طرح ثابت می‌نماید که پیامبری و رسالت، حق است و مبادی آن از سوی خداوند و در طبیعت انسان</w:t>
      </w:r>
      <w:r w:rsidR="006953BF">
        <w:rPr>
          <w:rFonts w:ascii="Times New Roman" w:hAnsi="Times New Roman" w:cs="B Lotus" w:hint="eastAsia"/>
          <w:szCs w:val="28"/>
          <w:rtl/>
          <w:lang w:bidi="fa-IR"/>
        </w:rPr>
        <w:t>‌</w:t>
      </w:r>
      <w:r>
        <w:rPr>
          <w:rFonts w:ascii="Times New Roman" w:hAnsi="Times New Roman" w:cs="B Lotus" w:hint="cs"/>
          <w:szCs w:val="28"/>
          <w:rtl/>
          <w:lang w:bidi="fa-IR"/>
        </w:rPr>
        <w:t>های برگزیده، نهاده شده و ضمناً دعوت پیامبران مفید و لازم بوده است و موضوع جبر (بدانگونه که نویسنده آنرا معارض با امر نبوّت می‌شمرد) در روان‌ انسان</w:t>
      </w:r>
      <w:r w:rsidR="006953BF">
        <w:rPr>
          <w:rFonts w:ascii="Times New Roman" w:hAnsi="Times New Roman" w:cs="B Lotus" w:hint="eastAsia"/>
          <w:szCs w:val="28"/>
          <w:rtl/>
          <w:lang w:bidi="fa-IR"/>
        </w:rPr>
        <w:t>‌</w:t>
      </w:r>
      <w:r>
        <w:rPr>
          <w:rFonts w:ascii="Times New Roman" w:hAnsi="Times New Roman" w:cs="B Lotus" w:hint="cs"/>
          <w:szCs w:val="28"/>
          <w:rtl/>
          <w:lang w:bidi="fa-IR"/>
        </w:rPr>
        <w:t>ها نقشی ندارد! و خلاصه این طرح</w:t>
      </w:r>
      <w:r w:rsidR="006953BF">
        <w:rPr>
          <w:rFonts w:ascii="Times New Roman" w:hAnsi="Times New Roman" w:cs="B Lotus" w:hint="cs"/>
          <w:szCs w:val="28"/>
          <w:rtl/>
          <w:lang w:bidi="fa-IR"/>
        </w:rPr>
        <w:t>،</w:t>
      </w:r>
      <w:r>
        <w:rPr>
          <w:rFonts w:ascii="Times New Roman" w:hAnsi="Times New Roman" w:cs="B Lotus" w:hint="cs"/>
          <w:szCs w:val="28"/>
          <w:rtl/>
          <w:lang w:bidi="fa-IR"/>
        </w:rPr>
        <w:t xml:space="preserve"> هم</w:t>
      </w:r>
      <w:r w:rsidR="006953BF">
        <w:rPr>
          <w:rFonts w:ascii="Times New Roman" w:hAnsi="Times New Roman" w:cs="B Lotus" w:hint="cs"/>
          <w:szCs w:val="28"/>
          <w:rtl/>
          <w:lang w:bidi="fa-IR"/>
        </w:rPr>
        <w:t>ه</w:t>
      </w:r>
      <w:r>
        <w:rPr>
          <w:rFonts w:ascii="Times New Roman" w:hAnsi="Times New Roman" w:cs="B Lotus" w:hint="cs"/>
          <w:szCs w:val="28"/>
          <w:rtl/>
          <w:lang w:bidi="fa-IR"/>
        </w:rPr>
        <w:t xml:space="preserve"> پنبه‌هایی را که سیره‌نویس! پیش</w:t>
      </w:r>
      <w:r w:rsidR="00B70E80">
        <w:rPr>
          <w:rFonts w:ascii="Times New Roman" w:hAnsi="Times New Roman" w:cs="B Lotus" w:hint="cs"/>
          <w:szCs w:val="28"/>
          <w:rtl/>
          <w:lang w:bidi="fa-IR"/>
        </w:rPr>
        <w:t xml:space="preserve"> از این رشته بود به باد می‌دهد!.</w:t>
      </w:r>
    </w:p>
    <w:p w:rsidR="00773C80" w:rsidRPr="00060CBE" w:rsidRDefault="00B70E80" w:rsidP="001F0E6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1F0E6F" w:rsidRPr="001F0E6F">
        <w:rPr>
          <w:rFonts w:ascii="KFGQPC Uthmanic Script HAFS" w:cs="KFGQPC Uthmanic Script HAFS" w:hint="eastAsia"/>
          <w:sz w:val="28"/>
          <w:szCs w:val="28"/>
          <w:rtl/>
        </w:rPr>
        <w:t>كَ</w:t>
      </w:r>
      <w:r w:rsidR="001F0E6F" w:rsidRPr="001F0E6F">
        <w:rPr>
          <w:rFonts w:ascii="KFGQPC Uthmanic Script HAFS" w:cs="KFGQPC Uthmanic Script HAFS" w:hint="cs"/>
          <w:sz w:val="28"/>
          <w:szCs w:val="28"/>
          <w:rtl/>
        </w:rPr>
        <w:t>ٱ</w:t>
      </w:r>
      <w:r w:rsidR="001F0E6F" w:rsidRPr="001F0E6F">
        <w:rPr>
          <w:rFonts w:ascii="KFGQPC Uthmanic Script HAFS" w:cs="KFGQPC Uthmanic Script HAFS" w:hint="eastAsia"/>
          <w:sz w:val="28"/>
          <w:szCs w:val="28"/>
          <w:rtl/>
        </w:rPr>
        <w:t>لَّتِي</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نَقَضَت</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غَز</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لَهَا</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مِن</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بَع</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دِ</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قُوَّةٍ</w:t>
      </w:r>
      <w:r w:rsidR="001F0E6F" w:rsidRPr="001F0E6F">
        <w:rPr>
          <w:rFonts w:ascii="KFGQPC Uthmanic Script HAFS" w:cs="KFGQPC Uthmanic Script HAFS"/>
          <w:sz w:val="28"/>
          <w:szCs w:val="28"/>
          <w:rtl/>
        </w:rPr>
        <w:t xml:space="preserve"> </w:t>
      </w:r>
      <w:r w:rsidR="001F0E6F" w:rsidRPr="001F0E6F">
        <w:rPr>
          <w:rFonts w:ascii="KFGQPC Uthmanic Script HAFS" w:cs="KFGQPC Uthmanic Script HAFS" w:hint="eastAsia"/>
          <w:sz w:val="28"/>
          <w:szCs w:val="28"/>
          <w:rtl/>
        </w:rPr>
        <w:t>أَنكَ</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ث</w:t>
      </w:r>
      <w:r w:rsidR="001F0E6F" w:rsidRPr="001F0E6F">
        <w:rPr>
          <w:rFonts w:ascii="KFGQPC Uthmanic Script HAFS" w:cs="KFGQPC Uthmanic Script HAFS" w:hint="cs"/>
          <w:sz w:val="28"/>
          <w:szCs w:val="28"/>
          <w:rtl/>
        </w:rPr>
        <w:t>ٗ</w:t>
      </w:r>
      <w:r w:rsidR="001F0E6F" w:rsidRPr="001F0E6F">
        <w:rPr>
          <w:rFonts w:ascii="KFGQPC Uthmanic Script HAFS" w:cs="KFGQPC Uthmanic Script HAFS" w:hint="eastAsia"/>
          <w:sz w:val="28"/>
          <w:szCs w:val="28"/>
          <w:rtl/>
        </w:rPr>
        <w:t>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[النحل: 92]</w:t>
      </w:r>
      <w:r w:rsidR="00773C80" w:rsidRPr="00060CBE">
        <w:rPr>
          <w:rStyle w:val="FootnoteReference"/>
          <w:rFonts w:cs="B Lotus"/>
          <w:sz w:val="28"/>
          <w:szCs w:val="28"/>
          <w:rtl/>
          <w:lang w:bidi="fa-IR"/>
        </w:rPr>
        <w:footnoteReference w:id="328"/>
      </w:r>
      <w:r w:rsidR="001F0E6F">
        <w:rPr>
          <w:rFonts w:ascii="Times New Roman" w:hAnsi="Times New Roman" w:cs="B Lotus" w:hint="cs"/>
          <w:sz w:val="22"/>
          <w:szCs w:val="26"/>
          <w:rtl/>
          <w:lang w:bidi="fa-IR"/>
        </w:rPr>
        <w:t>.</w:t>
      </w:r>
    </w:p>
    <w:p w:rsidR="00773C80" w:rsidRPr="00060CBE" w:rsidRDefault="001F0E6F" w:rsidP="006953BF">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چون آن زنی که رشت</w:t>
      </w:r>
      <w:r w:rsidR="006953BF">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خود را پس از آنکه به قوّت تابید پنبه کرد و قطعه‌قطعه ساخت</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6953B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ثانیاً چون نبوّت در پیامبران به صورت موهبت فطری و خداداد پذیرفته شد ناچار برای شناخت چگونگی آن به تعلیم و آثار خود پیامبران باید رجوع کنیم و در این تعالیم می‌بینیم که از موضوع نزول فرشتگان و رساندن پیام</w:t>
      </w:r>
      <w:r w:rsidR="006953BF">
        <w:rPr>
          <w:rFonts w:ascii="Times New Roman" w:hAnsi="Times New Roman" w:cs="B Lotus" w:hint="eastAsia"/>
          <w:szCs w:val="28"/>
          <w:rtl/>
          <w:lang w:bidi="fa-IR"/>
        </w:rPr>
        <w:t>‌</w:t>
      </w:r>
      <w:r>
        <w:rPr>
          <w:rFonts w:ascii="Times New Roman" w:hAnsi="Times New Roman" w:cs="B Lotus" w:hint="cs"/>
          <w:szCs w:val="28"/>
          <w:rtl/>
          <w:lang w:bidi="fa-IR"/>
        </w:rPr>
        <w:t xml:space="preserve">های الهی به وضوح خبر داده شده است و در اینجا یا اصل طرح که نبوّت را امری الهی نمی‌شمرَد و با غیب در رابطه نمی‌بیند به تناقض گرفتار شده و باطل می‌گردد! و یا باید آنرا به صورتی توضیح داد که با مبانی وحی که در کتب انبیاء آمده برخورد نداشته باشد مانند اینکه بگوییم: استعداد نبوّت امری طبیعی و موهبتی خدا </w:t>
      </w:r>
      <w:r w:rsidRPr="006953BF">
        <w:rPr>
          <w:rFonts w:ascii="Times New Roman" w:hAnsi="Times New Roman" w:cs="B Lotus" w:hint="cs"/>
          <w:color w:val="FF0000"/>
          <w:szCs w:val="28"/>
          <w:rtl/>
          <w:lang w:bidi="fa-IR"/>
        </w:rPr>
        <w:t>داد</w:t>
      </w:r>
      <w:r>
        <w:rPr>
          <w:rFonts w:ascii="Times New Roman" w:hAnsi="Times New Roman" w:cs="B Lotus" w:hint="cs"/>
          <w:szCs w:val="28"/>
          <w:rtl/>
          <w:lang w:bidi="fa-IR"/>
        </w:rPr>
        <w:t xml:space="preserve"> است (نه اکتسابی) ولی این استعداد، از راه اتصالِ نفوسِ انبیاء با پیک‌های الهی به فعلیّت و ظهور می‌رسد و در این صورت مدّعای متکلّمان و اهل شرایع ثابت شده و کم</w:t>
      </w:r>
      <w:r w:rsidR="006953BF">
        <w:rPr>
          <w:rFonts w:ascii="Times New Roman" w:hAnsi="Times New Roman" w:cs="B Lotus" w:hint="eastAsia"/>
          <w:szCs w:val="28"/>
          <w:rtl/>
          <w:lang w:bidi="fa-IR"/>
        </w:rPr>
        <w:t>‌</w:t>
      </w:r>
      <w:r>
        <w:rPr>
          <w:rFonts w:ascii="Times New Roman" w:hAnsi="Times New Roman" w:cs="B Lotus" w:hint="cs"/>
          <w:szCs w:val="28"/>
          <w:rtl/>
          <w:lang w:bidi="fa-IR"/>
        </w:rPr>
        <w:t>ترین جایی برای انکار نویسند</w:t>
      </w:r>
      <w:r w:rsidR="006953BF">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سال و </w:t>
      </w:r>
      <w:r w:rsidR="006953BF">
        <w:rPr>
          <w:rFonts w:ascii="Times New Roman" w:hAnsi="Times New Roman" w:cs="B Lotus" w:hint="cs"/>
          <w:szCs w:val="28"/>
          <w:rtl/>
          <w:lang w:bidi="fa-IR"/>
        </w:rPr>
        <w:t>ا</w:t>
      </w:r>
      <w:r w:rsidR="00B70E80">
        <w:rPr>
          <w:rFonts w:ascii="Times New Roman" w:hAnsi="Times New Roman" w:cs="B Lotus" w:hint="cs"/>
          <w:szCs w:val="28"/>
          <w:rtl/>
          <w:lang w:bidi="fa-IR"/>
        </w:rPr>
        <w:t xml:space="preserve">مثال و </w:t>
      </w:r>
      <w:r w:rsidR="006953BF">
        <w:rPr>
          <w:rFonts w:ascii="Times New Roman" w:hAnsi="Times New Roman" w:cs="B Lotus" w:hint="cs"/>
          <w:szCs w:val="28"/>
          <w:rtl/>
          <w:lang w:bidi="fa-IR"/>
        </w:rPr>
        <w:t>ا</w:t>
      </w:r>
      <w:r w:rsidR="00B70E80">
        <w:rPr>
          <w:rFonts w:ascii="Times New Roman" w:hAnsi="Times New Roman" w:cs="B Lotus" w:hint="cs"/>
          <w:szCs w:val="28"/>
          <w:rtl/>
          <w:lang w:bidi="fa-IR"/>
        </w:rPr>
        <w:t>قران او باقی نمی‌ماند.</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خلاصه آنکه سیره‌نویس نو درآمد! با طرح «نبوّت طبیعی»! ناگزیر از پذیرفتن اموری می‌شود که پیش از این در نقض آنها چون غریق! به هر خاشاکی متشبّث می‌شد!</w:t>
      </w:r>
      <w:r w:rsidR="00B70E80">
        <w:rPr>
          <w:rFonts w:ascii="Times New Roman" w:hAnsi="Times New Roman" w:cs="B Lotus" w:hint="cs"/>
          <w:szCs w:val="28"/>
          <w:rtl/>
          <w:lang w:bidi="fa-IR"/>
        </w:rPr>
        <w:t xml:space="preserve"> و از قول مولوی به او باید گفت:</w:t>
      </w:r>
    </w:p>
    <w:tbl>
      <w:tblPr>
        <w:bidiVisual/>
        <w:tblW w:w="0" w:type="auto"/>
        <w:tblInd w:w="88" w:type="dxa"/>
        <w:tblLook w:val="01E0" w:firstRow="1" w:lastRow="1" w:firstColumn="1" w:lastColumn="1" w:noHBand="0" w:noVBand="0"/>
      </w:tblPr>
      <w:tblGrid>
        <w:gridCol w:w="3317"/>
        <w:gridCol w:w="359"/>
        <w:gridCol w:w="3828"/>
      </w:tblGrid>
      <w:tr w:rsidR="00773C80" w:rsidRPr="00773C80" w:rsidTr="006953BF">
        <w:tc>
          <w:tcPr>
            <w:tcW w:w="3317"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گیرم این وحی نبی گنجور نیست</w:t>
            </w:r>
            <w:r w:rsidRPr="00773C80">
              <w:rPr>
                <w:rStyle w:val="FootnoteReference"/>
                <w:rFonts w:cs="B Lotus"/>
                <w:sz w:val="28"/>
                <w:szCs w:val="28"/>
                <w:rtl/>
                <w:lang w:bidi="fa-IR"/>
              </w:rPr>
              <w:footnoteReference w:id="329"/>
            </w:r>
            <w:r w:rsidRPr="00773C80">
              <w:rPr>
                <w:rFonts w:ascii="Times New Roman" w:hAnsi="Times New Roman" w:cs="B Lotus"/>
                <w:szCs w:val="28"/>
                <w:rtl/>
                <w:lang w:bidi="fa-IR"/>
              </w:rPr>
              <w:br/>
            </w:r>
          </w:p>
        </w:tc>
        <w:tc>
          <w:tcPr>
            <w:tcW w:w="359"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82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چون که أوحی الرب إلی النحل آمده است</w:t>
            </w:r>
            <w:r w:rsidRPr="00773C80">
              <w:rPr>
                <w:rFonts w:ascii="Times New Roman" w:hAnsi="Times New Roman" w:cs="B Lotus"/>
                <w:szCs w:val="28"/>
                <w:rtl/>
                <w:lang w:bidi="fa-IR"/>
              </w:rPr>
              <w:br/>
            </w:r>
          </w:p>
        </w:tc>
      </w:tr>
      <w:tr w:rsidR="00773C80" w:rsidRPr="00773C80" w:rsidTr="006953BF">
        <w:tc>
          <w:tcPr>
            <w:tcW w:w="3317"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کرد عالم را پر از شمع و عسل</w:t>
            </w:r>
            <w:r w:rsidRPr="00773C80">
              <w:rPr>
                <w:rFonts w:ascii="Times New Roman" w:hAnsi="Times New Roman" w:cs="B Lotus"/>
                <w:szCs w:val="28"/>
                <w:rtl/>
                <w:lang w:bidi="fa-IR"/>
              </w:rPr>
              <w:br/>
            </w:r>
          </w:p>
        </w:tc>
        <w:tc>
          <w:tcPr>
            <w:tcW w:w="359"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82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اینکه (کرمنا)</w:t>
            </w:r>
            <w:r w:rsidR="006953BF">
              <w:rPr>
                <w:rFonts w:ascii="Times New Roman" w:hAnsi="Times New Roman" w:cs="B Lotus" w:hint="cs"/>
                <w:szCs w:val="28"/>
                <w:rtl/>
                <w:lang w:bidi="fa-IR"/>
              </w:rPr>
              <w:t>ست بالا می</w:t>
            </w:r>
            <w:r w:rsidR="006953BF">
              <w:rPr>
                <w:rFonts w:ascii="Times New Roman" w:hAnsi="Times New Roman" w:cs="B Lotus" w:hint="eastAsia"/>
                <w:szCs w:val="28"/>
                <w:rtl/>
                <w:lang w:bidi="fa-IR"/>
              </w:rPr>
              <w:t>‌</w:t>
            </w:r>
            <w:r w:rsidRPr="00773C80">
              <w:rPr>
                <w:rFonts w:ascii="Times New Roman" w:hAnsi="Times New Roman" w:cs="B Lotus" w:hint="cs"/>
                <w:szCs w:val="28"/>
                <w:rtl/>
                <w:lang w:bidi="fa-IR"/>
              </w:rPr>
              <w:t>رود</w:t>
            </w:r>
            <w:r w:rsidRPr="00773C80">
              <w:rPr>
                <w:rFonts w:ascii="Times New Roman" w:hAnsi="Times New Roman" w:cs="B Lotus"/>
                <w:szCs w:val="28"/>
                <w:rtl/>
                <w:lang w:bidi="fa-IR"/>
              </w:rPr>
              <w:br/>
            </w:r>
          </w:p>
        </w:tc>
      </w:tr>
      <w:tr w:rsidR="00773C80" w:rsidRPr="00773C80" w:rsidTr="006953BF">
        <w:tc>
          <w:tcPr>
            <w:tcW w:w="3317"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هم کم از وحی دل زنبور نیست!</w:t>
            </w:r>
            <w:r w:rsidRPr="00773C80">
              <w:rPr>
                <w:rFonts w:ascii="Times New Roman" w:hAnsi="Times New Roman" w:cs="B Lotus"/>
                <w:szCs w:val="28"/>
                <w:rtl/>
                <w:lang w:bidi="fa-IR"/>
              </w:rPr>
              <w:br/>
            </w:r>
          </w:p>
        </w:tc>
        <w:tc>
          <w:tcPr>
            <w:tcW w:w="359"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828" w:type="dxa"/>
          </w:tcPr>
          <w:p w:rsidR="00773C80" w:rsidRPr="00773C80" w:rsidRDefault="00773C80" w:rsidP="006953BF">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خان</w:t>
            </w:r>
            <w:r w:rsidR="006953BF">
              <w:rPr>
                <w:rFonts w:ascii="Times New Roman" w:hAnsi="Times New Roman" w:cs="B Lotus" w:hint="cs"/>
                <w:szCs w:val="28"/>
                <w:rtl/>
                <w:lang w:bidi="fa-IR"/>
              </w:rPr>
              <w:t>ه</w:t>
            </w:r>
            <w:r w:rsidRPr="00773C80">
              <w:rPr>
                <w:rFonts w:ascii="Times New Roman" w:hAnsi="Times New Roman" w:cs="B Lotus" w:hint="cs"/>
                <w:szCs w:val="28"/>
                <w:rtl/>
                <w:lang w:bidi="fa-IR"/>
              </w:rPr>
              <w:t xml:space="preserve"> وحیش پر از حلوا شده است</w:t>
            </w:r>
            <w:r w:rsidRPr="00773C80">
              <w:rPr>
                <w:rFonts w:ascii="Times New Roman" w:hAnsi="Times New Roman" w:cs="B Lotus"/>
                <w:szCs w:val="28"/>
                <w:rtl/>
                <w:lang w:bidi="fa-IR"/>
              </w:rPr>
              <w:br/>
            </w:r>
          </w:p>
        </w:tc>
      </w:tr>
      <w:tr w:rsidR="00773C80" w:rsidRPr="00773C80" w:rsidTr="006953BF">
        <w:tc>
          <w:tcPr>
            <w:tcW w:w="3317"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او به نور وحی حق عزّوجلّ</w:t>
            </w:r>
            <w:r w:rsidRPr="00773C80">
              <w:rPr>
                <w:rFonts w:ascii="Times New Roman" w:hAnsi="Times New Roman" w:cs="B Lotus"/>
                <w:szCs w:val="28"/>
                <w:rtl/>
                <w:lang w:bidi="fa-IR"/>
              </w:rPr>
              <w:br/>
            </w:r>
          </w:p>
        </w:tc>
        <w:tc>
          <w:tcPr>
            <w:tcW w:w="359"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Cs w:val="28"/>
                <w:rtl/>
                <w:lang w:bidi="fa-IR"/>
              </w:rPr>
            </w:pPr>
          </w:p>
        </w:tc>
        <w:tc>
          <w:tcPr>
            <w:tcW w:w="3828" w:type="dxa"/>
          </w:tcPr>
          <w:p w:rsidR="00773C80" w:rsidRPr="00773C80" w:rsidRDefault="00773C80" w:rsidP="00773C80">
            <w:pPr>
              <w:pStyle w:val="StyleComplexBLotus12ptJustifiedFirstline05cmCharChar"/>
              <w:tabs>
                <w:tab w:val="center" w:pos="4153"/>
                <w:tab w:val="right" w:pos="7371"/>
                <w:tab w:val="right" w:pos="8306"/>
              </w:tabs>
              <w:spacing w:line="240" w:lineRule="auto"/>
              <w:ind w:firstLine="0"/>
              <w:rPr>
                <w:rFonts w:ascii="Times New Roman" w:hAnsi="Times New Roman" w:cs="B Lotus"/>
                <w:sz w:val="2"/>
                <w:szCs w:val="2"/>
                <w:rtl/>
                <w:lang w:bidi="fa-IR"/>
              </w:rPr>
            </w:pPr>
            <w:r w:rsidRPr="00773C80">
              <w:rPr>
                <w:rFonts w:ascii="Times New Roman" w:hAnsi="Times New Roman" w:cs="B Lotus" w:hint="cs"/>
                <w:szCs w:val="28"/>
                <w:rtl/>
                <w:lang w:bidi="fa-IR"/>
              </w:rPr>
              <w:t>وحیش از زنبور کی کمتر بُوَد؟!</w:t>
            </w:r>
            <w:r w:rsidRPr="00773C80">
              <w:rPr>
                <w:rFonts w:ascii="Times New Roman" w:hAnsi="Times New Roman" w:cs="B Lotus"/>
                <w:szCs w:val="28"/>
                <w:rtl/>
                <w:lang w:bidi="fa-IR"/>
              </w:rPr>
              <w:br/>
            </w:r>
          </w:p>
        </w:tc>
      </w:tr>
    </w:tbl>
    <w:p w:rsidR="00773C80" w:rsidRDefault="00773C80" w:rsidP="006953BF">
      <w:pPr>
        <w:pStyle w:val="StyleComplexBLotus12ptJustifiedFirstline05cmCharChar"/>
        <w:tabs>
          <w:tab w:val="right" w:pos="7371"/>
        </w:tabs>
        <w:spacing w:line="240" w:lineRule="auto"/>
        <w:rPr>
          <w:rFonts w:ascii="Times New Roman" w:hAnsi="Times New Roman" w:cs="B Lotus"/>
          <w:szCs w:val="28"/>
          <w:rtl/>
          <w:lang w:bidi="fa-IR"/>
        </w:rPr>
      </w:pPr>
      <w:r w:rsidRPr="006953BF">
        <w:rPr>
          <w:rFonts w:ascii="B Lotus" w:hAnsi="B Lotus" w:cs="B Lotus" w:hint="cs"/>
          <w:sz w:val="28"/>
          <w:szCs w:val="28"/>
          <w:rtl/>
          <w:lang w:bidi="fa-IR"/>
        </w:rPr>
        <w:t>چهارم</w:t>
      </w:r>
      <w:r w:rsidRPr="006953BF">
        <w:rPr>
          <w:rFonts w:ascii="Times New Roman" w:hAnsi="Times New Roman" w:cs="B Lotus" w:hint="cs"/>
          <w:szCs w:val="28"/>
          <w:rtl/>
          <w:lang w:bidi="fa-IR"/>
        </w:rPr>
        <w:t xml:space="preserve"> آنکه: در میان افراد بشر، اکثریّت مردم در </w:t>
      </w:r>
      <w:r w:rsidRPr="006953BF">
        <w:rPr>
          <w:rFonts w:ascii="B Lotus" w:hAnsi="B Lotus" w:cs="B Lotus" w:hint="cs"/>
          <w:sz w:val="28"/>
          <w:szCs w:val="28"/>
          <w:rtl/>
          <w:lang w:bidi="fa-IR"/>
        </w:rPr>
        <w:t>«عالم حسّ»</w:t>
      </w:r>
      <w:r w:rsidRPr="006953BF">
        <w:rPr>
          <w:rFonts w:ascii="Times New Roman" w:hAnsi="Times New Roman" w:cs="B Lotus" w:hint="cs"/>
          <w:szCs w:val="28"/>
          <w:rtl/>
          <w:lang w:bidi="fa-IR"/>
        </w:rPr>
        <w:t xml:space="preserve"> زندگی می‌کنند و اغلبِ معلومات خود را از راه قوای ظاهری بدست می‌آورند. متفکّران و حکمای بشر از </w:t>
      </w:r>
      <w:r w:rsidRPr="006953BF">
        <w:rPr>
          <w:rFonts w:ascii="B Lotus" w:hAnsi="B Lotus" w:cs="B Lotus" w:hint="cs"/>
          <w:sz w:val="28"/>
          <w:szCs w:val="28"/>
          <w:rtl/>
          <w:lang w:bidi="fa-IR"/>
        </w:rPr>
        <w:t>نیروی عقلی</w:t>
      </w:r>
      <w:r w:rsidRPr="006953BF">
        <w:rPr>
          <w:rFonts w:ascii="Times New Roman" w:hAnsi="Times New Roman" w:cs="B Lotus" w:hint="cs"/>
          <w:szCs w:val="28"/>
          <w:rtl/>
          <w:lang w:bidi="fa-IR"/>
        </w:rPr>
        <w:t xml:space="preserve"> خویش بیش از دیگران مدد می‌گیرند و اموری را می‌فهمند که در حوز</w:t>
      </w:r>
      <w:r w:rsidR="006953BF">
        <w:rPr>
          <w:rFonts w:ascii="Times New Roman" w:hAnsi="Times New Roman" w:cs="B Lotus" w:hint="cs"/>
          <w:szCs w:val="28"/>
          <w:rtl/>
          <w:lang w:bidi="fa-IR"/>
        </w:rPr>
        <w:t>ه</w:t>
      </w:r>
      <w:r w:rsidRPr="006953BF">
        <w:rPr>
          <w:rFonts w:ascii="Times New Roman" w:hAnsi="Times New Roman" w:cs="B Lotus" w:hint="cs"/>
          <w:szCs w:val="28"/>
          <w:rtl/>
          <w:lang w:bidi="fa-IR"/>
        </w:rPr>
        <w:t xml:space="preserve"> حسّ وارد نمی‌شود. در میان انسان</w:t>
      </w:r>
      <w:r w:rsidR="006953BF">
        <w:rPr>
          <w:rFonts w:ascii="Times New Roman" w:hAnsi="Times New Roman" w:cs="B Lotus" w:hint="eastAsia"/>
          <w:szCs w:val="28"/>
          <w:rtl/>
          <w:lang w:bidi="fa-IR"/>
        </w:rPr>
        <w:t>‌</w:t>
      </w:r>
      <w:r w:rsidRPr="006953BF">
        <w:rPr>
          <w:rFonts w:ascii="Times New Roman" w:hAnsi="Times New Roman" w:cs="B Lotus" w:hint="cs"/>
          <w:szCs w:val="28"/>
          <w:rtl/>
          <w:lang w:bidi="fa-IR"/>
        </w:rPr>
        <w:t xml:space="preserve">ها، اندک کسانی نیز هستند که از </w:t>
      </w:r>
      <w:r w:rsidRPr="006953BF">
        <w:rPr>
          <w:rFonts w:ascii="B Lotus" w:hAnsi="B Lotus" w:cs="B Lotus" w:hint="cs"/>
          <w:sz w:val="28"/>
          <w:szCs w:val="28"/>
          <w:rtl/>
          <w:lang w:bidi="fa-IR"/>
        </w:rPr>
        <w:t>نیروهای ناشناخته باطنی</w:t>
      </w:r>
      <w:r w:rsidRPr="006953BF">
        <w:rPr>
          <w:rFonts w:ascii="Times New Roman" w:hAnsi="Times New Roman" w:cs="B Lotus" w:hint="cs"/>
          <w:szCs w:val="28"/>
          <w:rtl/>
          <w:lang w:bidi="fa-IR"/>
        </w:rPr>
        <w:t xml:space="preserve"> بهره می‌برند مانند افرادی که به </w:t>
      </w:r>
      <w:r w:rsidRPr="006953BF">
        <w:rPr>
          <w:rFonts w:ascii="B Lotus" w:hAnsi="B Lotus" w:cs="B Lotus" w:hint="cs"/>
          <w:sz w:val="28"/>
          <w:szCs w:val="28"/>
          <w:rtl/>
          <w:lang w:bidi="fa-IR"/>
        </w:rPr>
        <w:t>هیپنوتیزم</w:t>
      </w:r>
      <w:r w:rsidRPr="006953BF">
        <w:rPr>
          <w:rFonts w:ascii="Times New Roman" w:hAnsi="Times New Roman" w:cs="B Lotus" w:hint="cs"/>
          <w:szCs w:val="28"/>
          <w:rtl/>
          <w:lang w:bidi="fa-IR"/>
        </w:rPr>
        <w:t xml:space="preserve"> و </w:t>
      </w:r>
      <w:r w:rsidRPr="006953BF">
        <w:rPr>
          <w:rFonts w:ascii="B Lotus" w:hAnsi="B Lotus" w:cs="B Lotus" w:hint="cs"/>
          <w:sz w:val="28"/>
          <w:szCs w:val="28"/>
          <w:rtl/>
          <w:lang w:bidi="fa-IR"/>
        </w:rPr>
        <w:t>مانیه‌تیزم</w:t>
      </w:r>
      <w:r w:rsidRPr="006953BF">
        <w:rPr>
          <w:rFonts w:ascii="Times New Roman" w:hAnsi="Times New Roman" w:cs="B Lotus" w:hint="cs"/>
          <w:szCs w:val="28"/>
          <w:rtl/>
          <w:lang w:bidi="fa-IR"/>
        </w:rPr>
        <w:t xml:space="preserve"> و </w:t>
      </w:r>
      <w:r w:rsidRPr="006953BF">
        <w:rPr>
          <w:rFonts w:ascii="B Lotus" w:hAnsi="B Lotus" w:cs="B Lotus" w:hint="cs"/>
          <w:sz w:val="28"/>
          <w:szCs w:val="28"/>
          <w:rtl/>
          <w:lang w:bidi="fa-IR"/>
        </w:rPr>
        <w:t>تله‌پاتی</w:t>
      </w:r>
      <w:r w:rsidRPr="006953BF">
        <w:rPr>
          <w:rFonts w:ascii="Times New Roman" w:hAnsi="Times New Roman" w:cs="B Lotus" w:hint="cs"/>
          <w:szCs w:val="28"/>
          <w:rtl/>
          <w:lang w:bidi="fa-IR"/>
        </w:rPr>
        <w:t xml:space="preserve"> و امثال این امور روی می‌آورند و موفقیّت‌هایی کسب می‌کنند. برخی از مردمان، نیز وجود دارند که از راه </w:t>
      </w:r>
      <w:r w:rsidRPr="006953BF">
        <w:rPr>
          <w:rFonts w:ascii="B Lotus" w:hAnsi="B Lotus" w:cs="B Lotus" w:hint="cs"/>
          <w:sz w:val="28"/>
          <w:szCs w:val="28"/>
          <w:rtl/>
          <w:lang w:bidi="fa-IR"/>
        </w:rPr>
        <w:t>«الهام مَنام»</w:t>
      </w:r>
      <w:r w:rsidRPr="006953BF">
        <w:rPr>
          <w:rFonts w:ascii="Times New Roman" w:hAnsi="Times New Roman" w:cs="B Lotus" w:hint="cs"/>
          <w:szCs w:val="28"/>
          <w:rtl/>
          <w:lang w:bidi="fa-IR"/>
        </w:rPr>
        <w:t xml:space="preserve"> یعنی رؤیاهای صادقه، چیزی درک می‌کنند. و گاهی نیز در حال بیداری مورد الهام قرار می‌گیرند و مثلاً می‌گویند: پیش از فلان حادثه، دلم گواهی می‌</w:t>
      </w:r>
      <w:r w:rsidRPr="006953BF">
        <w:rPr>
          <w:rFonts w:ascii="Times New Roman" w:hAnsi="Times New Roman" w:cs="B Lotus" w:hint="eastAsia"/>
          <w:szCs w:val="28"/>
          <w:rtl/>
          <w:lang w:bidi="fa-IR"/>
        </w:rPr>
        <w:t>‌</w:t>
      </w:r>
      <w:r w:rsidRPr="006953BF">
        <w:rPr>
          <w:rFonts w:ascii="Times New Roman" w:hAnsi="Times New Roman" w:cs="B Lotus" w:hint="cs"/>
          <w:szCs w:val="28"/>
          <w:rtl/>
          <w:lang w:bidi="fa-IR"/>
        </w:rPr>
        <w:t>داد که اتّفاق بدی روی می‌دهد! و راست می‌گویند. این رؤیاها و الهامات نه از راه درس و بحث</w:t>
      </w:r>
      <w:r>
        <w:rPr>
          <w:rFonts w:ascii="Times New Roman" w:hAnsi="Times New Roman" w:cs="B Lotus" w:hint="cs"/>
          <w:szCs w:val="28"/>
          <w:rtl/>
          <w:lang w:bidi="fa-IR"/>
        </w:rPr>
        <w:t xml:space="preserve"> حاصل می‌شود و نه از طریق اوستادو آموزگار می‌توان آنها را فرا گرفت.</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از طرفی برای هر مرتبه</w:t>
      </w:r>
      <w:r>
        <w:rPr>
          <w:rFonts w:ascii="Times New Roman" w:hAnsi="Times New Roman" w:cs="B Lotus" w:hint="eastAsia"/>
          <w:szCs w:val="28"/>
          <w:rtl/>
          <w:lang w:bidi="fa-IR"/>
        </w:rPr>
        <w:t>‌ای از مراتب مذکور درجة کمالی وجود دارد و کمال مرتب</w:t>
      </w:r>
      <w:r w:rsidR="006D2870">
        <w:rPr>
          <w:rFonts w:ascii="Times New Roman" w:hAnsi="Times New Roman" w:cs="B Lotus" w:hint="cs"/>
          <w:szCs w:val="28"/>
          <w:rtl/>
          <w:lang w:bidi="fa-IR"/>
        </w:rPr>
        <w:t>ه</w:t>
      </w:r>
      <w:r>
        <w:rPr>
          <w:rFonts w:ascii="Times New Roman" w:hAnsi="Times New Roman" w:cs="B Lotus" w:hint="eastAsia"/>
          <w:szCs w:val="28"/>
          <w:rtl/>
          <w:lang w:bidi="fa-IR"/>
        </w:rPr>
        <w:t xml:space="preserve"> </w:t>
      </w:r>
      <w:r>
        <w:rPr>
          <w:rFonts w:ascii="Times New Roman" w:hAnsi="Times New Roman" w:cs="B Lotus" w:hint="cs"/>
          <w:szCs w:val="28"/>
          <w:rtl/>
          <w:lang w:bidi="fa-IR"/>
        </w:rPr>
        <w:t xml:space="preserve">اخیر به </w:t>
      </w:r>
      <w:r w:rsidRPr="006D2870">
        <w:rPr>
          <w:rFonts w:ascii="B Lotus" w:hAnsi="B Lotus" w:cs="B Lotus" w:hint="cs"/>
          <w:sz w:val="28"/>
          <w:szCs w:val="28"/>
          <w:rtl/>
          <w:lang w:bidi="fa-IR"/>
        </w:rPr>
        <w:t>مقام نبوّت</w:t>
      </w:r>
      <w:r w:rsidRPr="006D2870">
        <w:rPr>
          <w:rFonts w:ascii="Times New Roman" w:hAnsi="Times New Roman" w:cs="B Lotus" w:hint="cs"/>
          <w:szCs w:val="28"/>
          <w:rtl/>
          <w:lang w:bidi="fa-IR"/>
        </w:rPr>
        <w:t xml:space="preserve"> می‌پیوندد</w:t>
      </w:r>
      <w:r>
        <w:rPr>
          <w:rFonts w:ascii="Times New Roman" w:hAnsi="Times New Roman" w:cs="B Lotus" w:hint="cs"/>
          <w:szCs w:val="28"/>
          <w:rtl/>
          <w:lang w:bidi="fa-IR"/>
        </w:rPr>
        <w:t xml:space="preserve"> (چنانکه برای مقام نبوّت نیز درجاتی است) از اینرو بسیاری از نبوّات انبیاء</w:t>
      </w:r>
      <w:r w:rsidR="006D2870">
        <w:rPr>
          <w:rFonts w:ascii="B Lotus" w:hAnsi="B Lotus" w:cs="CTraditional Arabic" w:hint="cs"/>
          <w:szCs w:val="28"/>
          <w:rtl/>
          <w:lang w:bidi="fa-IR"/>
        </w:rPr>
        <w:t>‡</w:t>
      </w:r>
      <w:r>
        <w:rPr>
          <w:rFonts w:ascii="Times New Roman" w:hAnsi="Times New Roman" w:cs="B Lotus" w:hint="cs"/>
          <w:szCs w:val="28"/>
          <w:rtl/>
          <w:lang w:bidi="fa-IR"/>
        </w:rPr>
        <w:t xml:space="preserve"> از طریق رؤیاهای صادقه متحقّ</w:t>
      </w:r>
      <w:r w:rsidRPr="006B1C3E">
        <w:rPr>
          <w:rFonts w:ascii="Times New Roman" w:hAnsi="Times New Roman" w:cs="B Lotus" w:hint="cs"/>
          <w:sz w:val="28"/>
          <w:szCs w:val="28"/>
          <w:rtl/>
          <w:lang w:bidi="fa-IR"/>
        </w:rPr>
        <w:t xml:space="preserve">ق شده است و کسی که با کتب پیامبران پیشین مانند کتاب </w:t>
      </w:r>
      <w:r w:rsidRPr="006D2870">
        <w:rPr>
          <w:rFonts w:ascii="B Lotus" w:hAnsi="B Lotus" w:cs="B Lotus" w:hint="cs"/>
          <w:sz w:val="28"/>
          <w:szCs w:val="28"/>
          <w:rtl/>
          <w:lang w:bidi="fa-IR"/>
        </w:rPr>
        <w:t>دانیال نبی</w:t>
      </w:r>
      <w:r w:rsidRPr="006B1C3E">
        <w:rPr>
          <w:rFonts w:ascii="Times New Roman" w:hAnsi="Times New Roman" w:cs="B Lotus" w:hint="cs"/>
          <w:sz w:val="28"/>
          <w:szCs w:val="28"/>
          <w:lang w:bidi="fa-IR"/>
        </w:rPr>
        <w:sym w:font="AGA Arabesque" w:char="F075"/>
      </w:r>
      <w:r w:rsidRPr="006B1C3E">
        <w:rPr>
          <w:rFonts w:ascii="Times New Roman" w:hAnsi="Times New Roman" w:cs="B Lotus" w:hint="cs"/>
          <w:sz w:val="28"/>
          <w:szCs w:val="28"/>
          <w:rtl/>
          <w:lang w:bidi="fa-IR"/>
        </w:rPr>
        <w:t xml:space="preserve"> آشنا باشد از این معنا بی‌خبر نیست و در کتب تفسیر و سیره و تاریخ وحدیث اسلامی نیز آورده‌اند که</w:t>
      </w:r>
      <w:r w:rsidR="006D2870">
        <w:rPr>
          <w:rFonts w:ascii="Times New Roman" w:hAnsi="Times New Roman" w:cs="B Lotus" w:hint="cs"/>
          <w:sz w:val="28"/>
          <w:szCs w:val="28"/>
          <w:rtl/>
          <w:lang w:bidi="fa-IR"/>
        </w:rPr>
        <w:t>:</w:t>
      </w:r>
      <w:r w:rsidRPr="006B1C3E">
        <w:rPr>
          <w:rFonts w:ascii="Times New Roman" w:hAnsi="Times New Roman" w:cs="B Lotus" w:hint="cs"/>
          <w:sz w:val="28"/>
          <w:szCs w:val="28"/>
          <w:rtl/>
          <w:lang w:bidi="fa-IR"/>
        </w:rPr>
        <w:t xml:space="preserve"> </w:t>
      </w:r>
      <w:r w:rsidR="006D2870" w:rsidRPr="006D2870">
        <w:rPr>
          <w:rFonts w:ascii="B Lotus" w:hAnsi="B Lotus" w:cs="Traditional Arabic" w:hint="cs"/>
          <w:sz w:val="28"/>
          <w:szCs w:val="28"/>
          <w:rtl/>
          <w:lang w:bidi="fa-IR"/>
        </w:rPr>
        <w:t>«</w:t>
      </w:r>
      <w:r w:rsidRPr="006D2870">
        <w:rPr>
          <w:rStyle w:val="Char3"/>
          <w:rFonts w:hint="cs"/>
          <w:rtl/>
        </w:rPr>
        <w:t>إن أول مابدی به رسول الله</w:t>
      </w:r>
      <w:r w:rsidR="006D2870" w:rsidRPr="006D2870">
        <w:rPr>
          <w:rStyle w:val="Char3"/>
          <w:rFonts w:hint="cs"/>
          <w:sz w:val="28"/>
          <w:szCs w:val="32"/>
        </w:rPr>
        <w:sym w:font="AGA Arabesque" w:char="F072"/>
      </w:r>
      <w:r w:rsidRPr="006D2870">
        <w:rPr>
          <w:rStyle w:val="Char3"/>
          <w:rFonts w:hint="cs"/>
          <w:rtl/>
        </w:rPr>
        <w:t xml:space="preserve"> م</w:t>
      </w:r>
      <w:r w:rsidR="006D2870">
        <w:rPr>
          <w:rStyle w:val="Char3"/>
          <w:rFonts w:hint="cs"/>
          <w:rtl/>
        </w:rPr>
        <w:t>ن النبوة حین أراد الله کرامته و</w:t>
      </w:r>
      <w:r w:rsidRPr="006D2870">
        <w:rPr>
          <w:rStyle w:val="Char3"/>
          <w:rFonts w:hint="cs"/>
          <w:rtl/>
        </w:rPr>
        <w:t>رحمة العباد به الرویا الصادقة. لایری رسول الله</w:t>
      </w:r>
      <w:r w:rsidR="006D2870" w:rsidRPr="006D2870">
        <w:rPr>
          <w:rStyle w:val="Char3"/>
          <w:rFonts w:hint="cs"/>
          <w:sz w:val="28"/>
          <w:szCs w:val="32"/>
        </w:rPr>
        <w:sym w:font="AGA Arabesque" w:char="F072"/>
      </w:r>
      <w:r w:rsidRPr="006D2870">
        <w:rPr>
          <w:rStyle w:val="Char3"/>
          <w:rFonts w:hint="cs"/>
          <w:rtl/>
        </w:rPr>
        <w:t xml:space="preserve"> رؤیا ف</w:t>
      </w:r>
      <w:r w:rsidR="006D2870">
        <w:rPr>
          <w:rStyle w:val="Char3"/>
          <w:rFonts w:hint="cs"/>
          <w:rtl/>
        </w:rPr>
        <w:t>ي</w:t>
      </w:r>
      <w:r w:rsidRPr="006D2870">
        <w:rPr>
          <w:rStyle w:val="Char3"/>
          <w:rFonts w:hint="cs"/>
          <w:rtl/>
        </w:rPr>
        <w:t xml:space="preserve"> نومه إلا جاءت کفلق الصبح</w:t>
      </w:r>
      <w:r w:rsidR="006D2870">
        <w:rPr>
          <w:rFonts w:ascii="B Lotus" w:hAnsi="B Lotus" w:cs="Traditional Arabic" w:hint="cs"/>
          <w:sz w:val="28"/>
          <w:szCs w:val="28"/>
          <w:rtl/>
          <w:lang w:bidi="fa-IR"/>
        </w:rPr>
        <w:t>»</w:t>
      </w:r>
      <w:r w:rsidR="006D2870" w:rsidRPr="006D2870">
        <w:rPr>
          <w:rStyle w:val="FootnoteReference"/>
          <w:rFonts w:ascii="Times New Roman" w:hAnsi="Times New Roman" w:cs="B Lotus"/>
          <w:color w:val="000000"/>
          <w:spacing w:val="-4"/>
          <w:sz w:val="28"/>
          <w:szCs w:val="28"/>
          <w:rtl/>
          <w:lang w:bidi="fa-IR"/>
        </w:rPr>
        <w:footnoteReference w:id="330"/>
      </w:r>
      <w:r>
        <w:rPr>
          <w:rFonts w:ascii="Times New Roman" w:hAnsi="Times New Roman" w:cs="B Lotus" w:hint="cs"/>
          <w:sz w:val="28"/>
          <w:szCs w:val="28"/>
          <w:rtl/>
          <w:lang w:bidi="fa-IR"/>
        </w:rPr>
        <w:t>.</w:t>
      </w:r>
    </w:p>
    <w:p w:rsidR="00773C80" w:rsidRPr="006B1C3E" w:rsidRDefault="00773C80" w:rsidP="006D2870">
      <w:pPr>
        <w:pStyle w:val="StyleComplexBLotus12ptJustifiedFirstline05cmCharChar"/>
        <w:tabs>
          <w:tab w:val="right" w:pos="7371"/>
        </w:tabs>
        <w:spacing w:line="240" w:lineRule="auto"/>
        <w:rPr>
          <w:rFonts w:ascii="Times New Roman" w:hAnsi="Times New Roman" w:cs="B Lotus"/>
          <w:sz w:val="28"/>
          <w:szCs w:val="28"/>
          <w:rtl/>
          <w:lang w:bidi="fa-IR"/>
        </w:rPr>
      </w:pPr>
      <w:r w:rsidRPr="006B1C3E">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6B1C3E">
        <w:rPr>
          <w:rFonts w:ascii="Times New Roman" w:hAnsi="Times New Roman" w:cs="B Lotus" w:hint="cs"/>
          <w:sz w:val="28"/>
          <w:szCs w:val="28"/>
          <w:rtl/>
          <w:lang w:bidi="fa-IR"/>
        </w:rPr>
        <w:t xml:space="preserve"> </w:t>
      </w:r>
      <w:r w:rsidR="006D2870" w:rsidRPr="006D2870">
        <w:rPr>
          <w:rFonts w:ascii="Times New Roman" w:hAnsi="Times New Roman" w:cs="Traditional Arabic" w:hint="cs"/>
          <w:sz w:val="26"/>
          <w:szCs w:val="26"/>
          <w:rtl/>
          <w:lang w:bidi="fa-IR"/>
        </w:rPr>
        <w:t>«</w:t>
      </w:r>
      <w:r w:rsidRPr="006D2870">
        <w:rPr>
          <w:rFonts w:ascii="Times New Roman" w:hAnsi="Times New Roman" w:cs="B Lotus" w:hint="cs"/>
          <w:sz w:val="26"/>
          <w:szCs w:val="26"/>
          <w:rtl/>
          <w:lang w:bidi="fa-IR"/>
        </w:rPr>
        <w:t>نخستین چیزی که نبوّت پیامبر</w:t>
      </w:r>
      <w:r w:rsidRPr="006D2870">
        <w:rPr>
          <w:rFonts w:ascii="Times New Roman" w:hAnsi="Times New Roman" w:cs="B Lotus" w:hint="cs"/>
          <w:sz w:val="26"/>
          <w:szCs w:val="26"/>
          <w:lang w:bidi="fa-IR"/>
        </w:rPr>
        <w:sym w:font="AGA Arabesque" w:char="F072"/>
      </w:r>
      <w:r w:rsidRPr="006D2870">
        <w:rPr>
          <w:rFonts w:ascii="Times New Roman" w:hAnsi="Times New Roman" w:cs="B Lotus" w:hint="cs"/>
          <w:sz w:val="26"/>
          <w:szCs w:val="26"/>
          <w:rtl/>
          <w:lang w:bidi="fa-IR"/>
        </w:rPr>
        <w:t xml:space="preserve"> بدان آغاز شد </w:t>
      </w:r>
      <w:r w:rsidRPr="006D2870">
        <w:rPr>
          <w:rFonts w:ascii="B Lotus" w:hAnsi="B Lotus" w:cs="B Lotus" w:hint="cs"/>
          <w:sz w:val="26"/>
          <w:szCs w:val="26"/>
          <w:rtl/>
          <w:lang w:bidi="fa-IR"/>
        </w:rPr>
        <w:t>-</w:t>
      </w:r>
      <w:r w:rsidRPr="006D2870">
        <w:rPr>
          <w:rFonts w:ascii="Times New Roman" w:hAnsi="Times New Roman" w:cs="B Lotus" w:hint="cs"/>
          <w:sz w:val="26"/>
          <w:szCs w:val="26"/>
          <w:rtl/>
          <w:lang w:bidi="fa-IR"/>
        </w:rPr>
        <w:t>آنگاه که خداوند اراده کرد تا بر او کرامت کند و بر بندگان رحمت فرماید</w:t>
      </w:r>
      <w:r w:rsidRPr="006D2870">
        <w:rPr>
          <w:rFonts w:ascii="B Lotus" w:hAnsi="B Lotus" w:cs="B Lotus" w:hint="cs"/>
          <w:sz w:val="26"/>
          <w:szCs w:val="26"/>
          <w:rtl/>
          <w:lang w:bidi="fa-IR"/>
        </w:rPr>
        <w:t>-</w:t>
      </w:r>
      <w:r w:rsidRPr="006D2870">
        <w:rPr>
          <w:rFonts w:ascii="Times New Roman" w:hAnsi="Times New Roman" w:cs="B Lotus" w:hint="cs"/>
          <w:sz w:val="26"/>
          <w:szCs w:val="26"/>
          <w:rtl/>
          <w:lang w:bidi="fa-IR"/>
        </w:rPr>
        <w:t xml:space="preserve"> رؤیای صادقه بود. رسول خدا</w:t>
      </w:r>
      <w:r w:rsidRPr="006D2870">
        <w:rPr>
          <w:rFonts w:ascii="Times New Roman" w:hAnsi="Times New Roman" w:cs="B Lotus" w:hint="cs"/>
          <w:sz w:val="26"/>
          <w:szCs w:val="26"/>
          <w:lang w:bidi="fa-IR"/>
        </w:rPr>
        <w:sym w:font="AGA Arabesque" w:char="F072"/>
      </w:r>
      <w:r w:rsidRPr="006D2870">
        <w:rPr>
          <w:rFonts w:ascii="Times New Roman" w:hAnsi="Times New Roman" w:cs="B Lotus" w:hint="cs"/>
          <w:sz w:val="26"/>
          <w:szCs w:val="26"/>
          <w:rtl/>
          <w:lang w:bidi="fa-IR"/>
        </w:rPr>
        <w:t xml:space="preserve"> هیچ رؤیایی بهنگام خفتن نمی‌دید مگر که چون سپیدة صبح می‌آمد</w:t>
      </w:r>
      <w:r w:rsidR="006D2870" w:rsidRPr="006D2870">
        <w:rPr>
          <w:rFonts w:ascii="Times New Roman" w:hAnsi="Times New Roman" w:cs="Traditional Arabic" w:hint="cs"/>
          <w:sz w:val="26"/>
          <w:szCs w:val="26"/>
          <w:rtl/>
          <w:lang w:bidi="fa-IR"/>
        </w:rPr>
        <w:t>»</w:t>
      </w:r>
      <w:r w:rsidRPr="006D287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174F43">
        <w:rPr>
          <w:rFonts w:ascii="Times New Roman" w:hAnsi="Times New Roman" w:cs="B Lotus" w:hint="cs"/>
          <w:sz w:val="28"/>
          <w:szCs w:val="28"/>
          <w:rtl/>
          <w:lang w:bidi="fa-IR"/>
        </w:rPr>
        <w:t>و در حدیث نیز از پیامبر اکرم اسلام</w:t>
      </w:r>
      <w:r w:rsidRPr="00174F43">
        <w:rPr>
          <w:rFonts w:ascii="Times New Roman" w:hAnsi="Times New Roman" w:cs="B Lotus" w:hint="cs"/>
          <w:sz w:val="28"/>
          <w:szCs w:val="28"/>
          <w:lang w:bidi="fa-IR"/>
        </w:rPr>
        <w:sym w:font="AGA Arabesque" w:char="F072"/>
      </w:r>
      <w:r w:rsidRPr="00174F43">
        <w:rPr>
          <w:rFonts w:ascii="Times New Roman" w:hAnsi="Times New Roman" w:cs="B Lotus" w:hint="cs"/>
          <w:sz w:val="28"/>
          <w:szCs w:val="28"/>
          <w:rtl/>
          <w:lang w:bidi="fa-IR"/>
        </w:rPr>
        <w:t xml:space="preserve"> آمده است که</w:t>
      </w:r>
      <w:r>
        <w:rPr>
          <w:rFonts w:ascii="Times New Roman" w:hAnsi="Times New Roman" w:cs="B Lotus" w:hint="cs"/>
          <w:sz w:val="28"/>
          <w:szCs w:val="28"/>
          <w:rtl/>
          <w:lang w:bidi="fa-IR"/>
        </w:rPr>
        <w:t>:</w:t>
      </w:r>
    </w:p>
    <w:p w:rsidR="00773C80" w:rsidRPr="006D2870" w:rsidRDefault="006D2870" w:rsidP="006D2870">
      <w:pPr>
        <w:pStyle w:val="StyleComplexBLotus12ptJustifiedFirstline05cmCharChar"/>
        <w:tabs>
          <w:tab w:val="right" w:pos="7371"/>
        </w:tabs>
        <w:spacing w:line="240" w:lineRule="auto"/>
        <w:rPr>
          <w:rFonts w:ascii="Times New Roman" w:hAnsi="Times New Roman" w:cs="B Lotus"/>
          <w:sz w:val="22"/>
          <w:szCs w:val="26"/>
          <w:rtl/>
          <w:lang w:bidi="fa-IR"/>
        </w:rPr>
      </w:pPr>
      <w:r>
        <w:rPr>
          <w:rFonts w:ascii="Times New Roman" w:hAnsi="Times New Roman" w:cs="Traditional Arabic" w:hint="cs"/>
          <w:sz w:val="28"/>
          <w:szCs w:val="28"/>
          <w:rtl/>
          <w:lang w:bidi="fa-IR"/>
        </w:rPr>
        <w:t>«</w:t>
      </w:r>
      <w:r w:rsidRPr="006D2870">
        <w:rPr>
          <w:rStyle w:val="Char2"/>
          <w:rFonts w:hint="eastAsia"/>
          <w:rtl/>
        </w:rPr>
        <w:t>الرُّؤْيَا</w:t>
      </w:r>
      <w:r w:rsidRPr="006D2870">
        <w:rPr>
          <w:rStyle w:val="Char2"/>
          <w:rtl/>
        </w:rPr>
        <w:t xml:space="preserve"> </w:t>
      </w:r>
      <w:r w:rsidRPr="006D2870">
        <w:rPr>
          <w:rStyle w:val="Char2"/>
          <w:rFonts w:hint="eastAsia"/>
          <w:rtl/>
        </w:rPr>
        <w:t>الْحَسَنَةُ</w:t>
      </w:r>
      <w:r w:rsidRPr="006D2870">
        <w:rPr>
          <w:rStyle w:val="Char2"/>
          <w:rtl/>
        </w:rPr>
        <w:t xml:space="preserve"> </w:t>
      </w:r>
      <w:r w:rsidRPr="006D2870">
        <w:rPr>
          <w:rStyle w:val="Char2"/>
          <w:rFonts w:hint="eastAsia"/>
          <w:rtl/>
        </w:rPr>
        <w:t>مِنَ</w:t>
      </w:r>
      <w:r w:rsidRPr="006D2870">
        <w:rPr>
          <w:rStyle w:val="Char2"/>
          <w:rtl/>
        </w:rPr>
        <w:t xml:space="preserve"> </w:t>
      </w:r>
      <w:r w:rsidRPr="006D2870">
        <w:rPr>
          <w:rStyle w:val="Char2"/>
          <w:rFonts w:hint="eastAsia"/>
          <w:rtl/>
        </w:rPr>
        <w:t>الرَّجُلِ</w:t>
      </w:r>
      <w:r w:rsidRPr="006D2870">
        <w:rPr>
          <w:rStyle w:val="Char2"/>
          <w:rtl/>
        </w:rPr>
        <w:t xml:space="preserve"> </w:t>
      </w:r>
      <w:r w:rsidRPr="006D2870">
        <w:rPr>
          <w:rStyle w:val="Char2"/>
          <w:rFonts w:hint="eastAsia"/>
          <w:rtl/>
        </w:rPr>
        <w:t>الصَّالِحِ</w:t>
      </w:r>
      <w:r w:rsidRPr="006D2870">
        <w:rPr>
          <w:rStyle w:val="Char2"/>
          <w:rtl/>
        </w:rPr>
        <w:t xml:space="preserve"> </w:t>
      </w:r>
      <w:r w:rsidRPr="006D2870">
        <w:rPr>
          <w:rStyle w:val="Char2"/>
          <w:rFonts w:hint="eastAsia"/>
          <w:rtl/>
        </w:rPr>
        <w:t>جُزْءٌ</w:t>
      </w:r>
      <w:r w:rsidRPr="006D2870">
        <w:rPr>
          <w:rStyle w:val="Char2"/>
          <w:rtl/>
        </w:rPr>
        <w:t xml:space="preserve"> </w:t>
      </w:r>
      <w:r w:rsidRPr="006D2870">
        <w:rPr>
          <w:rStyle w:val="Char2"/>
          <w:rFonts w:hint="eastAsia"/>
          <w:rtl/>
        </w:rPr>
        <w:t>مِنْ</w:t>
      </w:r>
      <w:r w:rsidRPr="006D2870">
        <w:rPr>
          <w:rStyle w:val="Char2"/>
          <w:rtl/>
        </w:rPr>
        <w:t xml:space="preserve"> </w:t>
      </w:r>
      <w:r w:rsidRPr="006D2870">
        <w:rPr>
          <w:rStyle w:val="Char2"/>
          <w:rFonts w:hint="eastAsia"/>
          <w:rtl/>
        </w:rPr>
        <w:t>سِتَّةٍ</w:t>
      </w:r>
      <w:r w:rsidRPr="006D2870">
        <w:rPr>
          <w:rStyle w:val="Char2"/>
          <w:rtl/>
        </w:rPr>
        <w:t xml:space="preserve"> </w:t>
      </w:r>
      <w:r w:rsidRPr="006D2870">
        <w:rPr>
          <w:rStyle w:val="Char2"/>
          <w:rFonts w:hint="eastAsia"/>
          <w:rtl/>
        </w:rPr>
        <w:t>وَأَرْبَعِينَ</w:t>
      </w:r>
      <w:r w:rsidRPr="006D2870">
        <w:rPr>
          <w:rStyle w:val="Char2"/>
          <w:rtl/>
        </w:rPr>
        <w:t xml:space="preserve"> </w:t>
      </w:r>
      <w:r w:rsidRPr="006D2870">
        <w:rPr>
          <w:rStyle w:val="Char2"/>
          <w:rFonts w:hint="eastAsia"/>
          <w:rtl/>
        </w:rPr>
        <w:t>جُزْءًا</w:t>
      </w:r>
      <w:r w:rsidRPr="006D2870">
        <w:rPr>
          <w:rStyle w:val="Char2"/>
          <w:rtl/>
        </w:rPr>
        <w:t xml:space="preserve"> </w:t>
      </w:r>
      <w:r w:rsidRPr="006D2870">
        <w:rPr>
          <w:rStyle w:val="Char2"/>
          <w:rFonts w:hint="eastAsia"/>
          <w:rtl/>
        </w:rPr>
        <w:t>مِنَ</w:t>
      </w:r>
      <w:r w:rsidRPr="006D2870">
        <w:rPr>
          <w:rStyle w:val="Char2"/>
          <w:rtl/>
        </w:rPr>
        <w:t xml:space="preserve"> </w:t>
      </w:r>
      <w:r w:rsidRPr="006D2870">
        <w:rPr>
          <w:rStyle w:val="Char2"/>
          <w:rFonts w:hint="eastAsia"/>
          <w:rtl/>
        </w:rPr>
        <w:t>النُّبُوَّةِ</w:t>
      </w:r>
      <w:r>
        <w:rPr>
          <w:rFonts w:ascii="Times New Roman" w:hAnsi="Times New Roman" w:cs="Traditional Arabic" w:hint="cs"/>
          <w:sz w:val="28"/>
          <w:szCs w:val="28"/>
          <w:rtl/>
        </w:rPr>
        <w:t>»</w:t>
      </w:r>
      <w:r w:rsidRPr="006D2870">
        <w:rPr>
          <w:rStyle w:val="FootnoteReference"/>
          <w:rFonts w:ascii="Times New Roman" w:hAnsi="Times New Roman" w:cs="B Lotus"/>
          <w:color w:val="000000"/>
          <w:spacing w:val="-4"/>
          <w:sz w:val="28"/>
          <w:szCs w:val="28"/>
          <w:rtl/>
          <w:lang w:bidi="fa-IR"/>
        </w:rPr>
        <w:footnoteReference w:id="331"/>
      </w:r>
      <w:r>
        <w:rPr>
          <w:rFonts w:ascii="Times New Roman" w:hAnsi="Times New Roman" w:cs="B Lotus" w:hint="cs"/>
          <w:sz w:val="28"/>
          <w:szCs w:val="28"/>
          <w:rtl/>
        </w:rPr>
        <w:t>.</w:t>
      </w:r>
      <w:r w:rsidR="00773C80">
        <w:rPr>
          <w:rFonts w:ascii="Times New Roman" w:hAnsi="Times New Roman" w:cs="B Lotus" w:hint="cs"/>
          <w:szCs w:val="28"/>
          <w:rtl/>
          <w:lang w:bidi="fa-IR"/>
        </w:rPr>
        <w:t xml:space="preserve"> یعنی: </w:t>
      </w:r>
      <w:r w:rsidRPr="006D2870">
        <w:rPr>
          <w:rFonts w:ascii="Times New Roman" w:hAnsi="Times New Roman" w:cs="Traditional Arabic" w:hint="cs"/>
          <w:sz w:val="22"/>
          <w:szCs w:val="26"/>
          <w:rtl/>
          <w:lang w:bidi="fa-IR"/>
        </w:rPr>
        <w:t>«</w:t>
      </w:r>
      <w:r w:rsidR="00773C80" w:rsidRPr="006D2870">
        <w:rPr>
          <w:rFonts w:ascii="Times New Roman" w:hAnsi="Times New Roman" w:cs="B Lotus" w:hint="cs"/>
          <w:sz w:val="22"/>
          <w:szCs w:val="26"/>
          <w:rtl/>
          <w:lang w:bidi="fa-IR"/>
        </w:rPr>
        <w:t>رؤیای نیکو از مرد درستکار، بخشی از چهل و شش بخش پیامبری است</w:t>
      </w:r>
      <w:r w:rsidRPr="006D2870">
        <w:rPr>
          <w:rFonts w:ascii="Times New Roman" w:hAnsi="Times New Roman" w:cs="Traditional Arabic" w:hint="cs"/>
          <w:sz w:val="22"/>
          <w:szCs w:val="26"/>
          <w:rtl/>
          <w:lang w:bidi="fa-IR"/>
        </w:rPr>
        <w:t>»</w:t>
      </w:r>
      <w:r w:rsidR="00773C80" w:rsidRPr="006D2870">
        <w:rPr>
          <w:rFonts w:ascii="Times New Roman" w:hAnsi="Times New Roman" w:cs="B Lotus" w:hint="cs"/>
          <w:sz w:val="22"/>
          <w:szCs w:val="26"/>
          <w:rtl/>
          <w:lang w:bidi="fa-IR"/>
        </w:rPr>
        <w:t>!.</w:t>
      </w:r>
    </w:p>
    <w:p w:rsidR="00773C80" w:rsidRDefault="00773C80" w:rsidP="006D287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نیز از آن حضرت مأثور است: </w:t>
      </w:r>
      <w:r w:rsidR="006D2870">
        <w:rPr>
          <w:rFonts w:ascii="Times New Roman" w:hAnsi="Times New Roman" w:cs="Traditional Arabic" w:hint="cs"/>
          <w:szCs w:val="28"/>
          <w:rtl/>
          <w:lang w:bidi="fa-IR"/>
        </w:rPr>
        <w:t>«</w:t>
      </w:r>
      <w:r w:rsidR="006D2870" w:rsidRPr="006D2870">
        <w:rPr>
          <w:rStyle w:val="Char2"/>
          <w:rFonts w:hint="eastAsia"/>
          <w:rtl/>
        </w:rPr>
        <w:t>لرُّؤْيَا</w:t>
      </w:r>
      <w:r w:rsidR="006D2870" w:rsidRPr="006D2870">
        <w:rPr>
          <w:rStyle w:val="Char2"/>
          <w:rtl/>
        </w:rPr>
        <w:t xml:space="preserve"> </w:t>
      </w:r>
      <w:r w:rsidR="006D2870" w:rsidRPr="006D2870">
        <w:rPr>
          <w:rStyle w:val="Char2"/>
          <w:rFonts w:hint="eastAsia"/>
          <w:rtl/>
        </w:rPr>
        <w:t>الصَّالِحَةُ</w:t>
      </w:r>
      <w:r w:rsidR="006D2870" w:rsidRPr="006D2870">
        <w:rPr>
          <w:rStyle w:val="Char2"/>
          <w:rtl/>
        </w:rPr>
        <w:t xml:space="preserve"> </w:t>
      </w:r>
      <w:r w:rsidR="006D2870" w:rsidRPr="006D2870">
        <w:rPr>
          <w:rStyle w:val="Char2"/>
          <w:rFonts w:hint="eastAsia"/>
          <w:rtl/>
        </w:rPr>
        <w:t>بُشْرَى</w:t>
      </w:r>
      <w:r w:rsidR="006D2870" w:rsidRPr="006D2870">
        <w:rPr>
          <w:rStyle w:val="Char2"/>
          <w:rtl/>
        </w:rPr>
        <w:t xml:space="preserve"> </w:t>
      </w:r>
      <w:r w:rsidR="006D2870" w:rsidRPr="006D2870">
        <w:rPr>
          <w:rStyle w:val="Char2"/>
          <w:rFonts w:hint="eastAsia"/>
          <w:rtl/>
        </w:rPr>
        <w:t>وَهِيَ</w:t>
      </w:r>
      <w:r w:rsidR="006D2870">
        <w:rPr>
          <w:rStyle w:val="Char2"/>
          <w:rFonts w:hint="cs"/>
          <w:rtl/>
        </w:rPr>
        <w:t xml:space="preserve"> من</w:t>
      </w:r>
      <w:r w:rsidR="006D2870" w:rsidRPr="006D2870">
        <w:rPr>
          <w:rStyle w:val="Char2"/>
          <w:rtl/>
        </w:rPr>
        <w:t xml:space="preserve"> </w:t>
      </w:r>
      <w:r w:rsidR="006D2870" w:rsidRPr="006D2870">
        <w:rPr>
          <w:rStyle w:val="Char2"/>
          <w:rFonts w:hint="cs"/>
          <w:rtl/>
        </w:rPr>
        <w:t>أجزاء النبوة</w:t>
      </w:r>
      <w:r w:rsidR="006D2870">
        <w:rPr>
          <w:rFonts w:ascii="Times New Roman" w:hAnsi="Times New Roman" w:cs="Traditional Arabic" w:hint="cs"/>
          <w:szCs w:val="28"/>
          <w:rtl/>
          <w:lang w:bidi="fa-IR"/>
        </w:rPr>
        <w:t>»</w:t>
      </w:r>
      <w:r w:rsidR="006D2870" w:rsidRPr="006D2870">
        <w:rPr>
          <w:rStyle w:val="FootnoteReference"/>
          <w:rFonts w:ascii="Times New Roman" w:hAnsi="Times New Roman" w:cs="B Lotus"/>
          <w:color w:val="000000"/>
          <w:spacing w:val="-4"/>
          <w:szCs w:val="28"/>
          <w:rtl/>
          <w:lang w:bidi="fa-IR"/>
        </w:rPr>
        <w:footnoteReference w:id="332"/>
      </w:r>
      <w:r w:rsidR="006D2870">
        <w:rPr>
          <w:rFonts w:ascii="Times New Roman" w:hAnsi="Times New Roman" w:cs="B Lotus" w:hint="cs"/>
          <w:szCs w:val="28"/>
          <w:rtl/>
          <w:lang w:bidi="fa-IR"/>
        </w:rPr>
        <w:t xml:space="preserve">. </w:t>
      </w:r>
      <w:r>
        <w:rPr>
          <w:rFonts w:ascii="Times New Roman" w:hAnsi="Times New Roman" w:cs="B Lotus" w:hint="cs"/>
          <w:szCs w:val="28"/>
          <w:rtl/>
          <w:lang w:bidi="fa-IR"/>
        </w:rPr>
        <w:t xml:space="preserve"> یعنی: </w:t>
      </w:r>
      <w:r w:rsidR="006D2870" w:rsidRPr="006D2870">
        <w:rPr>
          <w:rFonts w:ascii="Times New Roman" w:hAnsi="Times New Roman" w:cs="Traditional Arabic" w:hint="cs"/>
          <w:sz w:val="22"/>
          <w:szCs w:val="26"/>
          <w:rtl/>
          <w:lang w:bidi="fa-IR"/>
        </w:rPr>
        <w:t>«</w:t>
      </w:r>
      <w:r w:rsidRPr="006D2870">
        <w:rPr>
          <w:rFonts w:ascii="Times New Roman" w:hAnsi="Times New Roman" w:cs="B Lotus" w:hint="cs"/>
          <w:sz w:val="22"/>
          <w:szCs w:val="26"/>
          <w:rtl/>
          <w:lang w:bidi="fa-IR"/>
        </w:rPr>
        <w:t>رؤیای درست، نویدی از سوی خداوند است و از بخش‌های نبوّت شمرده می‌شود</w:t>
      </w:r>
      <w:r w:rsidR="006D2870" w:rsidRPr="006D2870">
        <w:rPr>
          <w:rFonts w:ascii="Times New Roman" w:hAnsi="Times New Roman" w:cs="Traditional Arabic" w:hint="cs"/>
          <w:sz w:val="22"/>
          <w:szCs w:val="26"/>
          <w:rtl/>
          <w:lang w:bidi="fa-IR"/>
        </w:rPr>
        <w:t>»</w:t>
      </w:r>
      <w:r w:rsidRPr="006D2870">
        <w:rPr>
          <w:rFonts w:ascii="Times New Roman" w:hAnsi="Times New Roman" w:cs="B Lotus" w:hint="cs"/>
          <w:sz w:val="22"/>
          <w:szCs w:val="26"/>
          <w:rtl/>
          <w:lang w:bidi="fa-IR"/>
        </w:rPr>
        <w:t>.</w:t>
      </w:r>
    </w:p>
    <w:p w:rsidR="00773C80" w:rsidRPr="00060CBE" w:rsidRDefault="00773C80" w:rsidP="006D287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اینگونه رؤیاها دریچه‌ای است به </w:t>
      </w:r>
      <w:r w:rsidRPr="006D2870">
        <w:rPr>
          <w:rFonts w:ascii="B Lotus" w:hAnsi="B Lotus" w:cs="B Lotus" w:hint="cs"/>
          <w:sz w:val="28"/>
          <w:szCs w:val="28"/>
          <w:rtl/>
          <w:lang w:bidi="fa-IR"/>
        </w:rPr>
        <w:t>عالم غیب</w:t>
      </w:r>
      <w:r>
        <w:rPr>
          <w:rFonts w:ascii="Times New Roman" w:hAnsi="Times New Roman" w:cs="B Lotus" w:hint="cs"/>
          <w:szCs w:val="28"/>
          <w:rtl/>
          <w:lang w:bidi="fa-IR"/>
        </w:rPr>
        <w:t xml:space="preserve"> و نشان</w:t>
      </w:r>
      <w:r w:rsidR="006D2870">
        <w:rPr>
          <w:rFonts w:ascii="Times New Roman" w:hAnsi="Times New Roman" w:cs="B Lotus" w:hint="cs"/>
          <w:szCs w:val="28"/>
          <w:rtl/>
          <w:lang w:bidi="fa-IR"/>
        </w:rPr>
        <w:t>ه</w:t>
      </w:r>
      <w:r>
        <w:rPr>
          <w:rFonts w:ascii="Times New Roman" w:hAnsi="Times New Roman" w:cs="B Lotus" w:hint="cs"/>
          <w:szCs w:val="28"/>
          <w:rtl/>
          <w:lang w:bidi="fa-IR"/>
        </w:rPr>
        <w:t xml:space="preserve"> آنستکه مشاعر انسان می‌تواند به </w:t>
      </w:r>
      <w:r w:rsidR="006D2870">
        <w:rPr>
          <w:rFonts w:ascii="Times New Roman" w:hAnsi="Times New Roman" w:cs="B Lotus" w:hint="cs"/>
          <w:szCs w:val="28"/>
          <w:rtl/>
          <w:lang w:bidi="fa-IR"/>
        </w:rPr>
        <w:t>ا</w:t>
      </w:r>
      <w:r>
        <w:rPr>
          <w:rFonts w:ascii="Times New Roman" w:hAnsi="Times New Roman" w:cs="B Lotus" w:hint="cs"/>
          <w:szCs w:val="28"/>
          <w:rtl/>
          <w:lang w:bidi="fa-IR"/>
        </w:rPr>
        <w:t>بعادی فراتر از زمان مادّی گام نهد و از حوادثی که در جهان حسّی روی می‌دهد سبقت گیرد. پیامبران در حال بیداری با آن عالم اسرارآمیز در ارتباط بودند و از آفریدگار زمان و مکان بدون نیاز به مدرسه و اوستاد، فرمان می‌گرفتند. دلیل این مدّعا را علاوه بر معجزات ایشان و شواهد عقلی که بر نبوت آنان دلالت می‌کند باید از شکل اطّلاعاتیِ آن فهمید چنانکه پیامبر اس</w:t>
      </w:r>
      <w:r w:rsidRPr="00E203B3">
        <w:rPr>
          <w:rFonts w:ascii="Times New Roman" w:hAnsi="Times New Roman" w:cs="B Lotus" w:hint="cs"/>
          <w:sz w:val="28"/>
          <w:szCs w:val="28"/>
          <w:rtl/>
          <w:lang w:bidi="fa-IR"/>
        </w:rPr>
        <w:t>لام</w:t>
      </w:r>
      <w:r w:rsidRPr="00E203B3">
        <w:rPr>
          <w:rFonts w:ascii="Times New Roman" w:hAnsi="Times New Roman" w:cs="B Lotus" w:hint="cs"/>
          <w:sz w:val="28"/>
          <w:szCs w:val="28"/>
          <w:lang w:bidi="fa-IR"/>
        </w:rPr>
        <w:sym w:font="AGA Arabesque" w:char="F072"/>
      </w:r>
      <w:r w:rsidRPr="00E203B3">
        <w:rPr>
          <w:rFonts w:ascii="Times New Roman" w:hAnsi="Times New Roman" w:cs="B Lotus" w:hint="cs"/>
          <w:sz w:val="28"/>
          <w:szCs w:val="28"/>
          <w:rtl/>
          <w:lang w:bidi="fa-IR"/>
        </w:rPr>
        <w:t xml:space="preserve"> به استناد آیات قرآنی و وحی الهی، از گذشته و آینده خبر می‌داد با آنکه اخبار آینده را کسی جز خدا نمی‌دانست و نمی‌داند و کتب دینی گذشته نیز به زبان عبرانی و یونانی نگاشته شده بود و پیامبر</w:t>
      </w:r>
      <w:r w:rsidRPr="00E203B3">
        <w:rPr>
          <w:rFonts w:ascii="Times New Roman" w:hAnsi="Times New Roman" w:cs="B Lotus" w:hint="cs"/>
          <w:sz w:val="28"/>
          <w:szCs w:val="28"/>
          <w:lang w:bidi="fa-IR"/>
        </w:rPr>
        <w:sym w:font="AGA Arabesque" w:char="F072"/>
      </w:r>
      <w:r w:rsidRPr="00E203B3">
        <w:rPr>
          <w:rFonts w:ascii="Times New Roman" w:hAnsi="Times New Roman" w:cs="B Lotus" w:hint="cs"/>
          <w:sz w:val="28"/>
          <w:szCs w:val="28"/>
          <w:rtl/>
          <w:lang w:bidi="fa-IR"/>
        </w:rPr>
        <w:t xml:space="preserve"> از این دو زبان به</w:t>
      </w:r>
      <w:r>
        <w:rPr>
          <w:rFonts w:ascii="Times New Roman" w:hAnsi="Times New Roman" w:cs="B Lotus" w:hint="cs"/>
          <w:sz w:val="28"/>
          <w:szCs w:val="28"/>
          <w:rtl/>
          <w:lang w:bidi="fa-IR"/>
        </w:rPr>
        <w:t xml:space="preserve"> </w:t>
      </w:r>
      <w:r w:rsidRPr="00E203B3">
        <w:rPr>
          <w:rFonts w:ascii="Times New Roman" w:hAnsi="Times New Roman" w:cs="B Lotus" w:hint="cs"/>
          <w:sz w:val="28"/>
          <w:szCs w:val="28"/>
          <w:rtl/>
          <w:lang w:bidi="fa-IR"/>
        </w:rPr>
        <w:t>هیچ وجه اطّلاعی نداشت و اساساً کتابخوان نبود بویژه که آن حضرت از حوادثی دربارة انبیاء سَلَف خبر می‌داد که قوم او نیز از آنها بی‌خبر بودند چنانکه در قرآن مجید پس از داستان نوح</w:t>
      </w:r>
      <w:r w:rsidRPr="00E203B3">
        <w:rPr>
          <w:rFonts w:ascii="Times New Roman" w:hAnsi="Times New Roman" w:cs="B Lotus" w:hint="cs"/>
          <w:sz w:val="28"/>
          <w:szCs w:val="28"/>
          <w:lang w:bidi="fa-IR"/>
        </w:rPr>
        <w:sym w:font="AGA Arabesque" w:char="F075"/>
      </w:r>
      <w:r w:rsidRPr="00E203B3">
        <w:rPr>
          <w:rFonts w:ascii="Times New Roman" w:hAnsi="Times New Roman" w:cs="B Lotus" w:hint="cs"/>
          <w:sz w:val="28"/>
          <w:szCs w:val="28"/>
          <w:rtl/>
          <w:lang w:bidi="fa-IR"/>
        </w:rPr>
        <w:t xml:space="preserve"> آمده است</w:t>
      </w:r>
      <w:r>
        <w:rPr>
          <w:rFonts w:ascii="Times New Roman" w:hAnsi="Times New Roman" w:cs="B Lotus" w:hint="cs"/>
          <w:sz w:val="28"/>
          <w:szCs w:val="28"/>
          <w:rtl/>
          <w:lang w:bidi="fa-IR"/>
        </w:rPr>
        <w:t>:</w:t>
      </w:r>
      <w:r w:rsidR="00AE093A">
        <w:rPr>
          <w:rFonts w:ascii="Times New Roman" w:hAnsi="Times New Roman" w:cs="Traditional Arabic" w:hint="cs"/>
          <w:szCs w:val="28"/>
          <w:rtl/>
          <w:lang w:bidi="fa-IR"/>
        </w:rPr>
        <w:t xml:space="preserve"> </w:t>
      </w:r>
      <w:r w:rsidR="00B70E80">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تِل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مِن</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أَن</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بَا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ءِ</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غَي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بِ</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نُوحِيهَا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إِلَي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كُنتَ</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تَع</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لَمُهَا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أَنتَ</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وَلَا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قَو</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مُكَ</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قَب</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هَ</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ذَا</w:t>
      </w:r>
      <w:r w:rsidR="00B70E80">
        <w:rPr>
          <w:rFonts w:ascii="Times New Roman" w:hAnsi="Times New Roman" w:cs="Traditional Arabic" w:hint="cs"/>
          <w:szCs w:val="28"/>
          <w:rtl/>
          <w:lang w:bidi="fa-IR"/>
        </w:rPr>
        <w:t>﴾</w:t>
      </w:r>
      <w:r w:rsidR="00B70E80">
        <w:rPr>
          <w:rFonts w:ascii="Times New Roman" w:hAnsi="Times New Roman" w:cs="B Lotus" w:hint="cs"/>
          <w:szCs w:val="28"/>
          <w:rtl/>
          <w:lang w:bidi="fa-IR"/>
        </w:rPr>
        <w:t xml:space="preserve"> </w:t>
      </w:r>
      <w:r w:rsidR="00B70E80">
        <w:rPr>
          <w:rFonts w:ascii="Times New Roman" w:hAnsi="Times New Roman" w:cs="B Lotus" w:hint="cs"/>
          <w:sz w:val="22"/>
          <w:szCs w:val="26"/>
          <w:rtl/>
          <w:lang w:bidi="fa-IR"/>
        </w:rPr>
        <w:t>[هود: 49]</w:t>
      </w:r>
      <w:r w:rsidR="00B70E80">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این از اخبار غیب است که به سوی تو وحی می‌کنیم، و پیش از این نه تو آنها را می‌دانستی و نه قومت از آنها آگاهی داشتند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2330CE">
        <w:rPr>
          <w:rFonts w:ascii="Times New Roman" w:hAnsi="Times New Roman" w:cs="B Lotus" w:hint="cs"/>
          <w:sz w:val="28"/>
          <w:szCs w:val="28"/>
          <w:rtl/>
          <w:lang w:bidi="fa-IR"/>
        </w:rPr>
        <w:t>و یا در قرآن کریم پیش از داستان یوسف</w:t>
      </w:r>
      <w:r w:rsidRPr="002330CE">
        <w:rPr>
          <w:rFonts w:ascii="Times New Roman" w:hAnsi="Times New Roman" w:cs="B Lotus" w:hint="cs"/>
          <w:sz w:val="28"/>
          <w:szCs w:val="28"/>
          <w:lang w:bidi="fa-IR"/>
        </w:rPr>
        <w:sym w:font="AGA Arabesque" w:char="F075"/>
      </w:r>
      <w:r w:rsidRPr="002330CE">
        <w:rPr>
          <w:rFonts w:ascii="Times New Roman" w:hAnsi="Times New Roman" w:cs="B Lotus" w:hint="cs"/>
          <w:sz w:val="28"/>
          <w:szCs w:val="28"/>
          <w:rtl/>
          <w:lang w:bidi="fa-IR"/>
        </w:rPr>
        <w:t xml:space="preserve"> می‌خوانیم</w:t>
      </w:r>
      <w:r>
        <w:rPr>
          <w:rFonts w:ascii="Times New Roman" w:hAnsi="Times New Roman" w:cs="B Lotus" w:hint="cs"/>
          <w:sz w:val="28"/>
          <w:szCs w:val="28"/>
          <w:rtl/>
          <w:lang w:bidi="fa-IR"/>
        </w:rPr>
        <w:t>:</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نَح</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نَقُصُّ</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عَلَي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أَح</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سَنَ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قَصَصِ</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بِمَا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أَو</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حَي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نَا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إِلَي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هَ</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ذَا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قُر</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ءَانَ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وَإِن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كُنتَ</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قَب</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لِهِ</w:t>
      </w:r>
      <w:r w:rsidR="00AE093A" w:rsidRPr="00AE093A">
        <w:rPr>
          <w:rFonts w:ascii="KFGQPC Uthmanic Script HAFS" w:cs="KFGQPC Uthmanic Script HAFS" w:hint="cs"/>
          <w:sz w:val="28"/>
          <w:szCs w:val="28"/>
          <w:rtl/>
        </w:rPr>
        <w:t>ۦ</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لَمِنَ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غَ</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فِلِينَ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٣</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[یوسف: 3]</w:t>
      </w:r>
      <w:r>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ما بهترین داستان‌ها را بنابر آنچه این قرآن را بسویت وحی کردیم بر تو حکایت می‌نماییم و پیش از این در شمار ناآگاهان بودی</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FF7CAE">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کسانی چون گلدزیهر و نویسند</w:t>
      </w:r>
      <w:r w:rsidR="006D2870">
        <w:rPr>
          <w:rFonts w:ascii="Times New Roman" w:hAnsi="Times New Roman" w:cs="B Lotus" w:hint="cs"/>
          <w:szCs w:val="28"/>
          <w:rtl/>
          <w:lang w:bidi="fa-IR"/>
        </w:rPr>
        <w:t>ه</w:t>
      </w:r>
      <w:r>
        <w:rPr>
          <w:rFonts w:ascii="Times New Roman" w:hAnsi="Times New Roman" w:cs="B Lotus" w:hint="cs"/>
          <w:szCs w:val="28"/>
          <w:rtl/>
          <w:lang w:bidi="fa-IR"/>
        </w:rPr>
        <w:t xml:space="preserve"> 23 س</w:t>
      </w:r>
      <w:r w:rsidRPr="000D7BE7">
        <w:rPr>
          <w:rFonts w:ascii="Times New Roman" w:hAnsi="Times New Roman" w:cs="B Lotus" w:hint="cs"/>
          <w:sz w:val="28"/>
          <w:szCs w:val="28"/>
          <w:rtl/>
          <w:lang w:bidi="fa-IR"/>
        </w:rPr>
        <w:t>ال که از یکسو پیامبر اسلام</w:t>
      </w:r>
      <w:r w:rsidRPr="000D7BE7">
        <w:rPr>
          <w:rFonts w:ascii="Times New Roman" w:hAnsi="Times New Roman" w:cs="B Lotus" w:hint="cs"/>
          <w:sz w:val="28"/>
          <w:szCs w:val="28"/>
          <w:lang w:bidi="fa-IR"/>
        </w:rPr>
        <w:sym w:font="AGA Arabesque" w:char="F072"/>
      </w:r>
      <w:r w:rsidRPr="000D7BE7">
        <w:rPr>
          <w:rFonts w:ascii="Times New Roman" w:hAnsi="Times New Roman" w:cs="B Lotus" w:hint="cs"/>
          <w:sz w:val="28"/>
          <w:szCs w:val="28"/>
          <w:rtl/>
          <w:lang w:bidi="fa-IR"/>
        </w:rPr>
        <w:t xml:space="preserve"> را دروغگو نمی‌دانند</w:t>
      </w:r>
      <w:r w:rsidRPr="000D7BE7">
        <w:rPr>
          <w:rStyle w:val="FootnoteReference"/>
          <w:rFonts w:cs="B Lotus"/>
          <w:sz w:val="28"/>
          <w:szCs w:val="28"/>
          <w:rtl/>
          <w:lang w:bidi="fa-IR"/>
        </w:rPr>
        <w:footnoteReference w:id="333"/>
      </w:r>
      <w:r w:rsidRPr="000D7BE7">
        <w:rPr>
          <w:rFonts w:ascii="Times New Roman" w:hAnsi="Times New Roman" w:cs="B Lotus" w:hint="cs"/>
          <w:sz w:val="28"/>
          <w:szCs w:val="28"/>
          <w:rtl/>
          <w:lang w:bidi="fa-IR"/>
        </w:rPr>
        <w:t xml:space="preserve"> و از سوی دیگر ادّعا می‌کنند که آن حضرت به اشتباه می‌پنداشته وحی الهی به او می</w:t>
      </w:r>
      <w:r w:rsidRPr="000D7BE7">
        <w:rPr>
          <w:rFonts w:ascii="Times New Roman" w:hAnsi="Times New Roman" w:cs="B Lotus" w:hint="eastAsia"/>
          <w:sz w:val="28"/>
          <w:szCs w:val="28"/>
          <w:rtl/>
          <w:lang w:bidi="fa-IR"/>
        </w:rPr>
        <w:t>‌</w:t>
      </w:r>
      <w:r w:rsidRPr="000D7BE7">
        <w:rPr>
          <w:rFonts w:ascii="Times New Roman" w:hAnsi="Times New Roman" w:cs="B Lotus" w:hint="cs"/>
          <w:sz w:val="28"/>
          <w:szCs w:val="28"/>
          <w:rtl/>
          <w:lang w:bidi="fa-IR"/>
        </w:rPr>
        <w:t>ر</w:t>
      </w:r>
      <w:r>
        <w:rPr>
          <w:rFonts w:ascii="Times New Roman" w:hAnsi="Times New Roman" w:cs="B Lotus" w:hint="cs"/>
          <w:sz w:val="28"/>
          <w:szCs w:val="28"/>
          <w:rtl/>
          <w:lang w:bidi="fa-IR"/>
        </w:rPr>
        <w:t>سد در برابر این قبیل آیات، درمانده می‌شوند! زیرا بفرض آنکه آیات مذکور از اعماق ضمیر خود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برخاسته باشد ولی مفاد آنها نشان می‌دهد که پیامبر پیش ازدریافت آیات، از داستان نوح و یوسف و جز اینها آگاهی نداشته است! پس چگونه توانسته از جزئیات حوادثی که برای پیامبران سَلَف رخداده خبر دهد؟! به گونه‌ای که با محتوای کتاب</w:t>
      </w:r>
      <w:r w:rsidR="006D2870">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های گذشته منطبق باشد؟! از جانب دیگر، </w:t>
      </w:r>
      <w:r w:rsidR="006D2870">
        <w:rPr>
          <w:rFonts w:ascii="Times New Roman" w:hAnsi="Times New Roman" w:cs="B Lotus" w:hint="cs"/>
          <w:sz w:val="28"/>
          <w:szCs w:val="28"/>
          <w:rtl/>
          <w:lang w:bidi="fa-IR"/>
        </w:rPr>
        <w:t>ا</w:t>
      </w:r>
      <w:r>
        <w:rPr>
          <w:rFonts w:ascii="Times New Roman" w:hAnsi="Times New Roman" w:cs="B Lotus" w:hint="cs"/>
          <w:sz w:val="28"/>
          <w:szCs w:val="28"/>
          <w:rtl/>
          <w:lang w:bidi="fa-IR"/>
        </w:rPr>
        <w:t>علام پیامبر از رویدادهای آینده که در قرآن مجیدو احادیث صحیح نبوی آمده جای توجیه و گریز باقی نمی‌گذارد مانند آنکه در مکّه به مسلمانان خبر رسید ایران و روم شرقی (بیزانس) با یکدیگر به جنگ برخاسته و رومیان شکست</w:t>
      </w:r>
      <w:r w:rsidR="00B70E80">
        <w:rPr>
          <w:rFonts w:ascii="Times New Roman" w:hAnsi="Times New Roman" w:cs="B Lotus" w:hint="cs"/>
          <w:sz w:val="28"/>
          <w:szCs w:val="28"/>
          <w:rtl/>
          <w:lang w:bidi="fa-IR"/>
        </w:rPr>
        <w:t xml:space="preserve"> خوردند آنگاه این آیات نازل شد:</w:t>
      </w:r>
    </w:p>
    <w:p w:rsidR="00773C80" w:rsidRDefault="00B70E80" w:rsidP="00AE093A">
      <w:pPr>
        <w:pStyle w:val="StyleComplexBLotus12ptJustifiedFirstline05cmCharChar"/>
        <w:tabs>
          <w:tab w:val="right" w:pos="7371"/>
        </w:tabs>
        <w:spacing w:line="240" w:lineRule="auto"/>
        <w:rPr>
          <w:rFonts w:cs="B Lotus"/>
          <w:color w:val="000000"/>
          <w:sz w:val="32"/>
          <w:szCs w:val="32"/>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7"/>
          <w:szCs w:val="27"/>
          <w:rtl/>
          <w:lang w:bidi="fa-IR"/>
        </w:rPr>
        <w:t>غُلِبَتِ</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لرُّومُ</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٢</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فِي</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أَد</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نَى</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أَر</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ضِ</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وَهُم</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مِّن</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بَع</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دِ</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غَلَبِهِم</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سَيَغ</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لِبُونَ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٣</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فِي</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بِض</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عِ</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سِنِينَ</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لِلَّهِ</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أَم</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رُ</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مِن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قَب</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لُ</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وَمِن</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بَع</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دُ</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وَيَو</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مَئِذ</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يَف</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رَحُ</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مُؤ</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مِنُونَ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٤</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بِنَص</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رِ</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للَّهِ</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يَنصُرُ</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مَن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يَشَا</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ءُ</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وَهُوَ</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عَزِيزُ</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لرَّحِيمُ</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٥</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وَع</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دَ</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للَّهِ</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لَا</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يُخ</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لِفُ</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للَّهُ</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وَع</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دَهُ</w:t>
      </w:r>
      <w:r w:rsidR="00AE093A" w:rsidRPr="00AE093A">
        <w:rPr>
          <w:rFonts w:ascii="KFGQPC Uthmanic Script HAFS" w:cs="KFGQPC Uthmanic Script HAFS" w:hint="cs"/>
          <w:sz w:val="27"/>
          <w:szCs w:val="27"/>
          <w:rtl/>
          <w:lang w:bidi="fa-IR"/>
        </w:rPr>
        <w:t>ۥ</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وَلَ</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كِنَّ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أَك</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ثَرَ</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ٱ</w:t>
      </w:r>
      <w:r w:rsidR="00AE093A" w:rsidRPr="00AE093A">
        <w:rPr>
          <w:rFonts w:ascii="KFGQPC Uthmanic Script HAFS" w:cs="KFGQPC Uthmanic Script HAFS" w:hint="eastAsia"/>
          <w:sz w:val="27"/>
          <w:szCs w:val="27"/>
          <w:rtl/>
          <w:lang w:bidi="fa-IR"/>
        </w:rPr>
        <w:t>لنَّاسِ</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لَا</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eastAsia"/>
          <w:sz w:val="27"/>
          <w:szCs w:val="27"/>
          <w:rtl/>
          <w:lang w:bidi="fa-IR"/>
        </w:rPr>
        <w:t>يَع</w:t>
      </w:r>
      <w:r w:rsidR="00AE093A" w:rsidRPr="00AE093A">
        <w:rPr>
          <w:rFonts w:ascii="KFGQPC Uthmanic Script HAFS" w:cs="KFGQPC Uthmanic Script HAFS" w:hint="cs"/>
          <w:sz w:val="27"/>
          <w:szCs w:val="27"/>
          <w:rtl/>
          <w:lang w:bidi="fa-IR"/>
        </w:rPr>
        <w:t>ۡ</w:t>
      </w:r>
      <w:r w:rsidR="00AE093A" w:rsidRPr="00AE093A">
        <w:rPr>
          <w:rFonts w:ascii="KFGQPC Uthmanic Script HAFS" w:cs="KFGQPC Uthmanic Script HAFS" w:hint="eastAsia"/>
          <w:sz w:val="27"/>
          <w:szCs w:val="27"/>
          <w:rtl/>
          <w:lang w:bidi="fa-IR"/>
        </w:rPr>
        <w:t>لَمُونَ</w:t>
      </w:r>
      <w:r w:rsidR="00AE093A" w:rsidRPr="00AE093A">
        <w:rPr>
          <w:rFonts w:ascii="KFGQPC Uthmanic Script HAFS" w:cs="KFGQPC Uthmanic Script HAFS"/>
          <w:sz w:val="27"/>
          <w:szCs w:val="27"/>
          <w:rtl/>
          <w:lang w:bidi="fa-IR"/>
        </w:rPr>
        <w:t xml:space="preserve"> </w:t>
      </w:r>
      <w:r w:rsidR="00AE093A" w:rsidRPr="00AE093A">
        <w:rPr>
          <w:rFonts w:ascii="KFGQPC Uthmanic Script HAFS" w:cs="KFGQPC Uthmanic Script HAFS" w:hint="cs"/>
          <w:sz w:val="27"/>
          <w:szCs w:val="27"/>
          <w:rtl/>
          <w:lang w:bidi="fa-IR"/>
        </w:rPr>
        <w:t>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[الروم: 2-6]</w:t>
      </w:r>
      <w:r>
        <w:rPr>
          <w:rFonts w:ascii="Times New Roman" w:hAnsi="Times New Roman" w:cs="B Lotus" w:hint="cs"/>
          <w:szCs w:val="28"/>
          <w:rtl/>
          <w:lang w:bidi="fa-IR"/>
        </w:rPr>
        <w:t>.</w:t>
      </w:r>
    </w:p>
    <w:p w:rsidR="00773C80" w:rsidRPr="00D4739C" w:rsidRDefault="00AE093A" w:rsidP="006D2870">
      <w:pPr>
        <w:pStyle w:val="StyleComplexBLotus12ptJustifiedFirstline05cmCharChar"/>
        <w:tabs>
          <w:tab w:val="right" w:pos="7371"/>
        </w:tabs>
        <w:spacing w:line="240" w:lineRule="auto"/>
        <w:rPr>
          <w:rFonts w:ascii="Times New Roman" w:hAnsi="Times New Roman" w:cs="B Lotus"/>
          <w:sz w:val="18"/>
          <w:szCs w:val="22"/>
          <w:rtl/>
          <w:lang w:bidi="fa-IR"/>
        </w:rPr>
      </w:pPr>
      <w:r>
        <w:rPr>
          <w:rFonts w:cs="Traditional Arabic" w:hint="cs"/>
          <w:color w:val="000000"/>
          <w:sz w:val="26"/>
          <w:szCs w:val="26"/>
          <w:rtl/>
          <w:lang w:bidi="fa-IR"/>
        </w:rPr>
        <w:t>«</w:t>
      </w:r>
      <w:r w:rsidR="00773C80" w:rsidRPr="00D4739C">
        <w:rPr>
          <w:rFonts w:cs="B Lotus" w:hint="cs"/>
          <w:color w:val="000000"/>
          <w:sz w:val="26"/>
          <w:szCs w:val="26"/>
          <w:rtl/>
          <w:lang w:bidi="fa-IR"/>
        </w:rPr>
        <w:t>رومیان در نزدیک</w:t>
      </w:r>
      <w:r>
        <w:rPr>
          <w:rFonts w:cs="B Lotus" w:hint="eastAsia"/>
          <w:color w:val="000000"/>
          <w:sz w:val="26"/>
          <w:szCs w:val="26"/>
          <w:rtl/>
          <w:lang w:bidi="fa-IR"/>
        </w:rPr>
        <w:t>‌</w:t>
      </w:r>
      <w:r w:rsidR="00773C80" w:rsidRPr="00D4739C">
        <w:rPr>
          <w:rFonts w:cs="B Lotus" w:hint="cs"/>
          <w:color w:val="000000"/>
          <w:sz w:val="26"/>
          <w:szCs w:val="26"/>
          <w:rtl/>
          <w:lang w:bidi="fa-IR"/>
        </w:rPr>
        <w:t>ترین سرزمین (نسبت به عربستان) مغلوب شدند و ایشان پس از شکستِ خود، در طی نُه سال (بر پارسیان) غلبه خواهند یافت. پیش از این (شکست) و پس از آن (پیروزی)، فرمان از آنِ خدا بوده و هست و در آنروز مؤمنان از یاری خدا شادمان خواهند شد، خدا هر کس را بخواهد یاری می‌کند و او غالب و رحیم است. وعد</w:t>
      </w:r>
      <w:r w:rsidR="006D2870">
        <w:rPr>
          <w:rFonts w:cs="B Lotus" w:hint="cs"/>
          <w:color w:val="000000"/>
          <w:sz w:val="26"/>
          <w:szCs w:val="26"/>
          <w:rtl/>
          <w:lang w:bidi="fa-IR"/>
        </w:rPr>
        <w:t>ه</w:t>
      </w:r>
      <w:r w:rsidR="00773C80" w:rsidRPr="00D4739C">
        <w:rPr>
          <w:rFonts w:cs="B Lotus" w:hint="cs"/>
          <w:color w:val="000000"/>
          <w:sz w:val="26"/>
          <w:szCs w:val="26"/>
          <w:rtl/>
          <w:lang w:bidi="fa-IR"/>
        </w:rPr>
        <w:t xml:space="preserve"> خدا است و خدا از وعده‌اش تخلّف نمی‌کند ولی بیشتر مردم نمی‌دانند</w:t>
      </w:r>
      <w:r>
        <w:rPr>
          <w:rFonts w:cs="Traditional Arabic" w:hint="cs"/>
          <w:color w:val="000000"/>
          <w:sz w:val="26"/>
          <w:szCs w:val="26"/>
          <w:rtl/>
          <w:lang w:bidi="fa-IR"/>
        </w:rPr>
        <w:t>»</w:t>
      </w:r>
      <w:r w:rsidR="00773C80" w:rsidRPr="00D4739C">
        <w:rPr>
          <w:rFonts w:cs="B Lotus" w:hint="cs"/>
          <w:color w:val="000000"/>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این آی</w:t>
      </w:r>
      <w:r w:rsidRPr="00285FC2">
        <w:rPr>
          <w:rFonts w:ascii="Times New Roman" w:hAnsi="Times New Roman" w:cs="B Lotus" w:hint="cs"/>
          <w:sz w:val="28"/>
          <w:szCs w:val="28"/>
          <w:rtl/>
          <w:lang w:bidi="fa-IR"/>
        </w:rPr>
        <w:t>ات قاطع که کم</w:t>
      </w:r>
      <w:r w:rsidR="006D2870">
        <w:rPr>
          <w:rFonts w:ascii="Times New Roman" w:hAnsi="Times New Roman" w:cs="B Lotus" w:hint="eastAsia"/>
          <w:sz w:val="28"/>
          <w:szCs w:val="28"/>
          <w:rtl/>
          <w:lang w:bidi="fa-IR"/>
        </w:rPr>
        <w:t>‌</w:t>
      </w:r>
      <w:r w:rsidRPr="00285FC2">
        <w:rPr>
          <w:rFonts w:ascii="Times New Roman" w:hAnsi="Times New Roman" w:cs="B Lotus" w:hint="cs"/>
          <w:sz w:val="28"/>
          <w:szCs w:val="28"/>
          <w:rtl/>
          <w:lang w:bidi="fa-IR"/>
        </w:rPr>
        <w:t xml:space="preserve">ترین احتمال خلاف را در پیروزی رومیان ردّ می‌کند، بی‌کم و زیاد تحقّق پذیرفت و دولت </w:t>
      </w:r>
      <w:r>
        <w:rPr>
          <w:rFonts w:ascii="Times New Roman" w:hAnsi="Times New Roman" w:cs="B Lotus" w:hint="cs"/>
          <w:sz w:val="28"/>
          <w:szCs w:val="28"/>
          <w:rtl/>
          <w:lang w:bidi="fa-IR"/>
        </w:rPr>
        <w:t>س</w:t>
      </w:r>
      <w:r w:rsidRPr="00285FC2">
        <w:rPr>
          <w:rFonts w:ascii="Times New Roman" w:hAnsi="Times New Roman" w:cs="B Lotus" w:hint="cs"/>
          <w:sz w:val="28"/>
          <w:szCs w:val="28"/>
          <w:rtl/>
          <w:lang w:bidi="fa-IR"/>
        </w:rPr>
        <w:t>اسانی از روم شرقی شکست خورد و شاهین، سردار بزرگ ایران کشته شد</w:t>
      </w:r>
      <w:r w:rsidRPr="00285FC2">
        <w:rPr>
          <w:rStyle w:val="FootnoteReference"/>
          <w:rFonts w:cs="B Lotus"/>
          <w:sz w:val="28"/>
          <w:szCs w:val="28"/>
          <w:rtl/>
          <w:lang w:bidi="fa-IR"/>
        </w:rPr>
        <w:footnoteReference w:id="334"/>
      </w:r>
      <w:r w:rsidRPr="00285FC2">
        <w:rPr>
          <w:rFonts w:ascii="Times New Roman" w:hAnsi="Times New Roman" w:cs="B Lotus" w:hint="cs"/>
          <w:sz w:val="28"/>
          <w:szCs w:val="28"/>
          <w:rtl/>
          <w:lang w:bidi="fa-IR"/>
        </w:rPr>
        <w:t xml:space="preserve"> شگفت آنکه پیامبر</w:t>
      </w:r>
      <w:r w:rsidRPr="00285FC2">
        <w:rPr>
          <w:rFonts w:ascii="Times New Roman" w:hAnsi="Times New Roman" w:cs="B Lotus" w:hint="cs"/>
          <w:sz w:val="28"/>
          <w:szCs w:val="28"/>
          <w:lang w:bidi="fa-IR"/>
        </w:rPr>
        <w:sym w:font="AGA Arabesque" w:char="F072"/>
      </w:r>
      <w:r w:rsidRPr="00285FC2">
        <w:rPr>
          <w:rFonts w:ascii="Times New Roman" w:hAnsi="Times New Roman" w:cs="B Lotus" w:hint="cs"/>
          <w:sz w:val="28"/>
          <w:szCs w:val="28"/>
          <w:rtl/>
          <w:lang w:bidi="fa-IR"/>
        </w:rPr>
        <w:t xml:space="preserve"> در مدینه به هنگام حفر خندق پیش‌بینی فرمود که یاران او بر رومیان (و هم بر ایرانیان) بزودی پیروز خواهند گشت چنانکه پیش از این ذکر آن گذشت و این وعده نیز متحقّق شد و آیات قرآن و مواعید پیامبر</w:t>
      </w:r>
      <w:r w:rsidRPr="00285FC2">
        <w:rPr>
          <w:rFonts w:ascii="Times New Roman" w:hAnsi="Times New Roman" w:cs="B Lotus" w:hint="cs"/>
          <w:sz w:val="28"/>
          <w:szCs w:val="28"/>
          <w:lang w:bidi="fa-IR"/>
        </w:rPr>
        <w:sym w:font="AGA Arabesque" w:char="F072"/>
      </w:r>
      <w:r w:rsidRPr="00285FC2">
        <w:rPr>
          <w:rFonts w:ascii="Times New Roman" w:hAnsi="Times New Roman" w:cs="B Lotus" w:hint="cs"/>
          <w:sz w:val="28"/>
          <w:szCs w:val="28"/>
          <w:rtl/>
          <w:lang w:bidi="fa-IR"/>
        </w:rPr>
        <w:t xml:space="preserve"> تخلّف نپذیرفت.</w:t>
      </w:r>
    </w:p>
    <w:p w:rsidR="006D2870" w:rsidRDefault="00773C80" w:rsidP="006D2870">
      <w:pPr>
        <w:pStyle w:val="StyleComplexBLotus12ptJustifiedFirstline05cmCharChar"/>
        <w:tabs>
          <w:tab w:val="right" w:pos="7371"/>
        </w:tabs>
        <w:spacing w:line="240" w:lineRule="auto"/>
        <w:rPr>
          <w:rFonts w:cs="Traditional Arabic"/>
          <w:rtl/>
          <w:lang w:bidi="fa-IR"/>
        </w:rPr>
      </w:pPr>
      <w:r>
        <w:rPr>
          <w:rFonts w:ascii="Times New Roman" w:hAnsi="Times New Roman" w:cs="B Lotus" w:hint="cs"/>
          <w:sz w:val="28"/>
          <w:szCs w:val="28"/>
          <w:rtl/>
          <w:lang w:bidi="fa-IR"/>
        </w:rPr>
        <w:t>پیشگویی</w:t>
      </w:r>
      <w:r w:rsidR="006D2870">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پیامبر راستین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نه چندانست که هم</w:t>
      </w:r>
      <w:r w:rsidR="006D287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را در اینجا بتوان آورد، علمای اسلام </w:t>
      </w:r>
      <w:r w:rsidRPr="00773C80">
        <w:rPr>
          <w:rFonts w:ascii="B Lotus" w:hAnsi="B Lotus" w:cs="B Lotus" w:hint="cs"/>
          <w:sz w:val="28"/>
          <w:szCs w:val="28"/>
          <w:rtl/>
          <w:lang w:bidi="fa-IR"/>
        </w:rPr>
        <w:t>-</w:t>
      </w:r>
      <w:r w:rsidRPr="006D2870">
        <w:rPr>
          <w:rStyle w:val="Char1"/>
          <w:rFonts w:hint="cs"/>
          <w:rtl/>
        </w:rPr>
        <w:t>زاد اللهُ تعالی أجُورَهم</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در این باره رساله‌ها پرداخته‌اند و از میان ایشان دانشمند معروف </w:t>
      </w:r>
      <w:r w:rsidRPr="006D2870">
        <w:rPr>
          <w:rFonts w:ascii="B Lotus" w:hAnsi="B Lotus" w:cs="B Lotus" w:hint="cs"/>
          <w:sz w:val="28"/>
          <w:szCs w:val="28"/>
          <w:rtl/>
          <w:lang w:bidi="fa-IR"/>
        </w:rPr>
        <w:t>ابوحامد، محمّد غزالی طوسی</w:t>
      </w:r>
      <w:r>
        <w:rPr>
          <w:rFonts w:ascii="Times New Roman" w:hAnsi="Times New Roman" w:cs="B Lotus" w:hint="cs"/>
          <w:sz w:val="28"/>
          <w:szCs w:val="28"/>
          <w:rtl/>
          <w:lang w:bidi="fa-IR"/>
        </w:rPr>
        <w:t xml:space="preserve"> (متوفی در سال 505 هجری قمری) که نویسند</w:t>
      </w:r>
      <w:r w:rsidR="006D287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در صفح</w:t>
      </w:r>
      <w:r w:rsidR="006D287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158 کتابش از او با عنوان: </w:t>
      </w:r>
      <w:r w:rsidRPr="006D2870">
        <w:rPr>
          <w:rFonts w:ascii="B Lotus" w:hAnsi="B Lotus" w:cs="B Lotus" w:hint="cs"/>
          <w:sz w:val="28"/>
          <w:szCs w:val="28"/>
          <w:rtl/>
          <w:lang w:bidi="fa-IR"/>
        </w:rPr>
        <w:t>«</w:t>
      </w:r>
      <w:r w:rsidRPr="006D2870">
        <w:rPr>
          <w:rFonts w:ascii="mylotus" w:hAnsi="mylotus" w:cs="mylotus"/>
          <w:sz w:val="28"/>
          <w:szCs w:val="28"/>
          <w:rtl/>
          <w:lang w:bidi="fa-IR"/>
        </w:rPr>
        <w:t>حجّ</w:t>
      </w:r>
      <w:r w:rsidR="006D2870" w:rsidRPr="006D2870">
        <w:rPr>
          <w:rFonts w:ascii="mylotus" w:hAnsi="mylotus" w:cs="mylotus"/>
          <w:sz w:val="28"/>
          <w:szCs w:val="28"/>
          <w:rtl/>
          <w:lang w:bidi="fa-IR"/>
        </w:rPr>
        <w:t>ة</w:t>
      </w:r>
      <w:r w:rsidRPr="006D2870">
        <w:rPr>
          <w:rFonts w:ascii="B Lotus" w:hAnsi="B Lotus" w:cs="B Lotus" w:hint="cs"/>
          <w:sz w:val="28"/>
          <w:szCs w:val="28"/>
          <w:rtl/>
          <w:lang w:bidi="fa-IR"/>
        </w:rPr>
        <w:t xml:space="preserve"> الاسلام مطلق و بحق، امام محمّد غزالی»</w:t>
      </w:r>
      <w:r>
        <w:rPr>
          <w:rFonts w:ascii="Times New Roman" w:hAnsi="Times New Roman" w:cs="B Lotus" w:hint="cs"/>
          <w:sz w:val="28"/>
          <w:szCs w:val="28"/>
          <w:rtl/>
          <w:lang w:bidi="fa-IR"/>
        </w:rPr>
        <w:t xml:space="preserve"> یاد می‌کند در کتاب ارزشمند خود </w:t>
      </w:r>
      <w:r w:rsidRPr="006D2870">
        <w:rPr>
          <w:rFonts w:ascii="B Lotus" w:hAnsi="B Lotus" w:cs="B Lotus" w:hint="cs"/>
          <w:sz w:val="28"/>
          <w:szCs w:val="28"/>
          <w:rtl/>
          <w:lang w:bidi="fa-IR"/>
        </w:rPr>
        <w:t>«</w:t>
      </w:r>
      <w:r w:rsidRPr="006D2870">
        <w:rPr>
          <w:rStyle w:val="Char1"/>
          <w:rFonts w:hint="cs"/>
          <w:rtl/>
        </w:rPr>
        <w:t>إحیاء علوم</w:t>
      </w:r>
      <w:r w:rsidRPr="006D2870">
        <w:rPr>
          <w:rStyle w:val="Char1"/>
          <w:rFonts w:ascii="Times New Roman" w:hAnsi="Times New Roman" w:cs="Times New Roman" w:hint="cs"/>
          <w:rtl/>
        </w:rPr>
        <w:t>‌</w:t>
      </w:r>
      <w:r w:rsidR="006D2870">
        <w:rPr>
          <w:rStyle w:val="Char1"/>
          <w:rFonts w:ascii="Times New Roman" w:hAnsi="Times New Roman" w:cs="Times New Roman" w:hint="cs"/>
          <w:rtl/>
        </w:rPr>
        <w:t xml:space="preserve"> </w:t>
      </w:r>
      <w:r w:rsidRPr="006D2870">
        <w:rPr>
          <w:rStyle w:val="Char1"/>
          <w:rFonts w:hint="cs"/>
          <w:rtl/>
        </w:rPr>
        <w:t>الدّین</w:t>
      </w:r>
      <w:r w:rsidRPr="006D2870">
        <w:rPr>
          <w:rFonts w:ascii="B Lotus" w:hAnsi="B Lotus" w:cs="B Lotus" w:hint="cs"/>
          <w:sz w:val="28"/>
          <w:szCs w:val="28"/>
          <w:rtl/>
          <w:lang w:bidi="fa-IR"/>
        </w:rPr>
        <w:t>»</w:t>
      </w:r>
      <w:r>
        <w:rPr>
          <w:rFonts w:ascii="Times New Roman" w:hAnsi="Times New Roman" w:cs="B Lotus" w:hint="cs"/>
          <w:sz w:val="28"/>
          <w:szCs w:val="28"/>
          <w:rtl/>
          <w:lang w:bidi="fa-IR"/>
        </w:rPr>
        <w:t xml:space="preserve"> فهرستی از آنها را آورده است از آن جمله می‌نویسد:</w:t>
      </w:r>
    </w:p>
    <w:p w:rsidR="006D2870" w:rsidRDefault="006D2870" w:rsidP="006D2870">
      <w:pPr>
        <w:pStyle w:val="StyleComplexBLotus12ptJustifiedFirstline05cmCharChar"/>
        <w:tabs>
          <w:tab w:val="right" w:pos="7371"/>
        </w:tabs>
        <w:spacing w:line="240" w:lineRule="auto"/>
        <w:rPr>
          <w:rtl/>
          <w:lang w:bidi="fa-IR"/>
        </w:rPr>
      </w:pPr>
      <w:r w:rsidRPr="006D2870">
        <w:rPr>
          <w:rFonts w:cs="Traditional Arabic" w:hint="cs"/>
          <w:sz w:val="28"/>
          <w:szCs w:val="28"/>
          <w:rtl/>
          <w:lang w:bidi="fa-IR"/>
        </w:rPr>
        <w:t>«</w:t>
      </w:r>
      <w:r w:rsidRPr="006D2870">
        <w:rPr>
          <w:rStyle w:val="Char3"/>
          <w:rFonts w:hint="cs"/>
          <w:rtl/>
        </w:rPr>
        <w:t>و</w:t>
      </w:r>
      <w:r w:rsidR="00773C80" w:rsidRPr="006D2870">
        <w:rPr>
          <w:rStyle w:val="Char3"/>
          <w:rFonts w:hint="cs"/>
          <w:rtl/>
        </w:rPr>
        <w:t>أخبر علیه السلام بالغیوب</w:t>
      </w:r>
    </w:p>
    <w:p w:rsidR="006D2870" w:rsidRDefault="006D2870" w:rsidP="006D2870">
      <w:pPr>
        <w:pStyle w:val="a6"/>
        <w:rPr>
          <w:rStyle w:val="Char3"/>
          <w:rtl/>
        </w:rPr>
      </w:pPr>
      <w:r>
        <w:rPr>
          <w:rFonts w:hint="cs"/>
          <w:rtl/>
          <w:lang w:bidi="fa-IR"/>
        </w:rPr>
        <w:t>و</w:t>
      </w:r>
      <w:r w:rsidR="00773C80" w:rsidRPr="009E723D">
        <w:rPr>
          <w:rFonts w:hint="cs"/>
          <w:rtl/>
          <w:lang w:bidi="fa-IR"/>
        </w:rPr>
        <w:t>بأن عمارا تقتله الفئة الباغیة</w:t>
      </w:r>
    </w:p>
    <w:p w:rsidR="00773C80" w:rsidRPr="006D2870" w:rsidRDefault="006D2870" w:rsidP="006D2870">
      <w:pPr>
        <w:pStyle w:val="a6"/>
        <w:rPr>
          <w:rtl/>
          <w:lang w:bidi="fa-IR"/>
        </w:rPr>
      </w:pPr>
      <w:r>
        <w:rPr>
          <w:rStyle w:val="Char3"/>
          <w:rFonts w:hint="cs"/>
          <w:rtl/>
        </w:rPr>
        <w:t>و</w:t>
      </w:r>
      <w:r w:rsidR="00773C80" w:rsidRPr="006D2870">
        <w:rPr>
          <w:rStyle w:val="Char3"/>
          <w:rFonts w:hint="cs"/>
          <w:rtl/>
        </w:rPr>
        <w:t>أخبر علیه السلام عن رجل قاتل فی سبیل الله أنه من أهل النار فظهر ذل</w:t>
      </w:r>
      <w:r>
        <w:rPr>
          <w:rStyle w:val="Char3"/>
          <w:rFonts w:hint="cs"/>
          <w:rtl/>
        </w:rPr>
        <w:t>ك بأن الرجل قتل نفسه و</w:t>
      </w:r>
      <w:r w:rsidR="00773C80" w:rsidRPr="006D2870">
        <w:rPr>
          <w:rStyle w:val="Char3"/>
          <w:rFonts w:hint="cs"/>
          <w:rtl/>
        </w:rPr>
        <w:t>أخبر بمقتل ا</w:t>
      </w:r>
      <w:r>
        <w:rPr>
          <w:rStyle w:val="Char3"/>
          <w:rFonts w:hint="cs"/>
          <w:rtl/>
        </w:rPr>
        <w:t>لأسود العنسی الکذاب لیلة قتله و</w:t>
      </w:r>
      <w:r w:rsidR="00773C80" w:rsidRPr="006D2870">
        <w:rPr>
          <w:rStyle w:val="Char3"/>
          <w:rFonts w:hint="cs"/>
          <w:rtl/>
        </w:rPr>
        <w:t>هو بصنعا</w:t>
      </w:r>
      <w:r>
        <w:rPr>
          <w:rStyle w:val="Char3"/>
          <w:rFonts w:hint="cs"/>
          <w:rtl/>
        </w:rPr>
        <w:t>ء الیمن وأخبر بمن قتله و</w:t>
      </w:r>
      <w:r w:rsidR="00773C80" w:rsidRPr="006D2870">
        <w:rPr>
          <w:rStyle w:val="Char3"/>
          <w:rFonts w:hint="cs"/>
          <w:rtl/>
        </w:rPr>
        <w:t>أخبر بفاطمة ابنته</w:t>
      </w:r>
      <w:r>
        <w:rPr>
          <w:rStyle w:val="Char3"/>
          <w:rFonts w:cs="CTraditional Arabic" w:hint="cs"/>
          <w:rtl/>
        </w:rPr>
        <w:t>ل</w:t>
      </w:r>
      <w:r w:rsidR="00773C80" w:rsidRPr="006D2870">
        <w:rPr>
          <w:rStyle w:val="Char3"/>
          <w:rFonts w:hint="cs"/>
          <w:rtl/>
        </w:rPr>
        <w:t xml:space="preserve"> بأنها أول أهله لحاقا به فکان کذل</w:t>
      </w:r>
      <w:r>
        <w:rPr>
          <w:rStyle w:val="Char3"/>
          <w:rFonts w:hint="cs"/>
          <w:rtl/>
        </w:rPr>
        <w:t>ك</w:t>
      </w:r>
      <w:r w:rsidR="00773C80" w:rsidRPr="006D2870">
        <w:rPr>
          <w:rStyle w:val="Char3"/>
          <w:rFonts w:hint="cs"/>
          <w:rtl/>
        </w:rPr>
        <w:t>..</w:t>
      </w:r>
      <w:r w:rsidR="00773C80" w:rsidRPr="009E723D">
        <w:rPr>
          <w:rFonts w:hint="cs"/>
          <w:rtl/>
          <w:lang w:bidi="fa-IR"/>
        </w:rPr>
        <w:t>.</w:t>
      </w:r>
      <w:r>
        <w:rPr>
          <w:rFonts w:ascii="mylotus" w:hAnsi="mylotus" w:cs="Traditional Arabic" w:hint="cs"/>
          <w:rtl/>
          <w:lang w:bidi="fa-IR"/>
        </w:rPr>
        <w:t>»</w:t>
      </w:r>
      <w:r w:rsidRPr="006D2870">
        <w:rPr>
          <w:rStyle w:val="FootnoteReference"/>
          <w:rFonts w:ascii="mylotus" w:hAnsi="mylotus" w:cs="B Lotus"/>
          <w:color w:val="000000"/>
          <w:spacing w:val="-4"/>
          <w:rtl/>
          <w:lang w:bidi="fa-IR"/>
        </w:rPr>
        <w:footnoteReference w:id="335"/>
      </w:r>
      <w:r w:rsidR="00773C80" w:rsidRPr="006D2870">
        <w:rPr>
          <w:rFonts w:ascii="mylotus" w:hAnsi="mylotus" w:cs="mylotus"/>
          <w:rtl/>
          <w:lang w:bidi="fa-IR"/>
        </w:rPr>
        <w:t>.</w:t>
      </w:r>
    </w:p>
    <w:p w:rsidR="00773C80" w:rsidRPr="00481D54" w:rsidRDefault="00773C80" w:rsidP="006D2870">
      <w:pPr>
        <w:pStyle w:val="StyleComplexBLotus12ptJustifiedFirstline05cmCharChar"/>
        <w:tabs>
          <w:tab w:val="right" w:pos="7371"/>
        </w:tabs>
        <w:spacing w:line="240" w:lineRule="auto"/>
        <w:rPr>
          <w:rFonts w:ascii="Times New Roman" w:hAnsi="Times New Roman" w:cs="B Lotus"/>
          <w:sz w:val="26"/>
          <w:szCs w:val="26"/>
          <w:rtl/>
          <w:lang w:bidi="fa-IR"/>
        </w:rPr>
      </w:pPr>
      <w:r w:rsidRPr="002E5C35">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2E5C35">
        <w:rPr>
          <w:rFonts w:ascii="Times New Roman" w:hAnsi="Times New Roman" w:cs="B Lotus" w:hint="cs"/>
          <w:sz w:val="28"/>
          <w:szCs w:val="28"/>
          <w:rtl/>
          <w:lang w:bidi="fa-IR"/>
        </w:rPr>
        <w:t xml:space="preserve"> </w:t>
      </w:r>
      <w:r w:rsidR="006D2870" w:rsidRPr="00481D54">
        <w:rPr>
          <w:rFonts w:ascii="Times New Roman" w:hAnsi="Times New Roman" w:cs="Traditional Arabic" w:hint="cs"/>
          <w:sz w:val="26"/>
          <w:szCs w:val="26"/>
          <w:rtl/>
          <w:lang w:bidi="fa-IR"/>
        </w:rPr>
        <w:t>«</w:t>
      </w:r>
      <w:r w:rsidRPr="00481D54">
        <w:rPr>
          <w:rFonts w:ascii="Times New Roman" w:hAnsi="Times New Roman" w:cs="B Lotus" w:hint="cs"/>
          <w:sz w:val="26"/>
          <w:szCs w:val="26"/>
          <w:rtl/>
          <w:lang w:bidi="fa-IR"/>
        </w:rPr>
        <w:t>پیامبر</w:t>
      </w:r>
      <w:r w:rsidRPr="00481D54">
        <w:rPr>
          <w:rFonts w:ascii="Times New Roman" w:hAnsi="Times New Roman" w:cs="B Lotus" w:hint="cs"/>
          <w:sz w:val="26"/>
          <w:szCs w:val="26"/>
          <w:lang w:bidi="fa-IR"/>
        </w:rPr>
        <w:sym w:font="AGA Arabesque" w:char="F072"/>
      </w:r>
      <w:r w:rsidRPr="00481D54">
        <w:rPr>
          <w:rFonts w:ascii="Times New Roman" w:hAnsi="Times New Roman" w:cs="B Lotus" w:hint="cs"/>
          <w:sz w:val="26"/>
          <w:szCs w:val="26"/>
          <w:rtl/>
          <w:lang w:bidi="fa-IR"/>
        </w:rPr>
        <w:t xml:space="preserve"> از نادیده‌های بسیار خبر داد.</w:t>
      </w:r>
    </w:p>
    <w:p w:rsidR="00773C80" w:rsidRPr="00481D54" w:rsidRDefault="00773C80" w:rsidP="00481D54">
      <w:pPr>
        <w:pStyle w:val="StyleComplexBLotus12ptJustifiedFirstline05cmCharChar"/>
        <w:tabs>
          <w:tab w:val="right" w:pos="7371"/>
        </w:tabs>
        <w:spacing w:line="240" w:lineRule="auto"/>
        <w:rPr>
          <w:rFonts w:ascii="Times New Roman" w:hAnsi="Times New Roman" w:cs="B Lotus"/>
          <w:sz w:val="26"/>
          <w:szCs w:val="26"/>
          <w:rtl/>
          <w:lang w:bidi="fa-IR"/>
        </w:rPr>
      </w:pPr>
      <w:r w:rsidRPr="00481D54">
        <w:rPr>
          <w:rFonts w:ascii="Times New Roman" w:hAnsi="Times New Roman" w:cs="B Lotus" w:hint="cs"/>
          <w:sz w:val="26"/>
          <w:szCs w:val="26"/>
          <w:rtl/>
          <w:lang w:bidi="fa-IR"/>
        </w:rPr>
        <w:t>خبر داد که عمّا یاسر را گروه ستمگری می‌کشند (و او به دفاع از علی</w:t>
      </w:r>
      <w:r w:rsidRPr="00481D54">
        <w:rPr>
          <w:rFonts w:ascii="Times New Roman" w:hAnsi="Times New Roman" w:cs="B Lotus" w:hint="cs"/>
          <w:sz w:val="26"/>
          <w:szCs w:val="26"/>
          <w:lang w:bidi="fa-IR"/>
        </w:rPr>
        <w:sym w:font="AGA Arabesque" w:char="F075"/>
      </w:r>
      <w:r w:rsidRPr="00481D54">
        <w:rPr>
          <w:rFonts w:ascii="Times New Roman" w:hAnsi="Times New Roman" w:cs="B Lotus" w:hint="cs"/>
          <w:sz w:val="26"/>
          <w:szCs w:val="26"/>
          <w:rtl/>
          <w:lang w:bidi="fa-IR"/>
        </w:rPr>
        <w:t xml:space="preserve"> بدست سپاه معایه کشته شد)</w:t>
      </w:r>
      <w:r w:rsidRPr="00481D54">
        <w:rPr>
          <w:rStyle w:val="FootnoteReference"/>
          <w:rFonts w:cs="B Lotus"/>
          <w:sz w:val="28"/>
          <w:szCs w:val="28"/>
          <w:rtl/>
          <w:lang w:bidi="fa-IR"/>
        </w:rPr>
        <w:footnoteReference w:id="336"/>
      </w:r>
      <w:r w:rsidRPr="00481D54">
        <w:rPr>
          <w:rFonts w:ascii="Times New Roman" w:hAnsi="Times New Roman" w:cs="B Lotus" w:hint="cs"/>
          <w:sz w:val="26"/>
          <w:szCs w:val="26"/>
          <w:rtl/>
          <w:lang w:bidi="fa-IR"/>
        </w:rPr>
        <w:t xml:space="preserve"> و خبر داد دربار</w:t>
      </w:r>
      <w:r w:rsidR="00481D54" w:rsidRPr="00481D54">
        <w:rPr>
          <w:rFonts w:ascii="Times New Roman" w:hAnsi="Times New Roman" w:cs="B Lotus" w:hint="cs"/>
          <w:sz w:val="26"/>
          <w:szCs w:val="26"/>
          <w:rtl/>
          <w:lang w:bidi="fa-IR"/>
        </w:rPr>
        <w:t>ه</w:t>
      </w:r>
      <w:r w:rsidRPr="00481D54">
        <w:rPr>
          <w:rFonts w:ascii="Times New Roman" w:hAnsi="Times New Roman" w:cs="B Lotus" w:hint="cs"/>
          <w:sz w:val="26"/>
          <w:szCs w:val="26"/>
          <w:rtl/>
          <w:lang w:bidi="fa-IR"/>
        </w:rPr>
        <w:t xml:space="preserve"> مردی از صحابه که در راه خدا کارزار کرده بود به اینکه او از اهل آتش است! و این امر به ظهور پیوست زیرا آن مرد دست به خودکشی زد!</w:t>
      </w:r>
      <w:r w:rsidRPr="00481D54">
        <w:rPr>
          <w:rStyle w:val="FootnoteReference"/>
          <w:rFonts w:cs="B Lotus"/>
          <w:sz w:val="28"/>
          <w:szCs w:val="28"/>
          <w:rtl/>
          <w:lang w:bidi="fa-IR"/>
        </w:rPr>
        <w:footnoteReference w:id="337"/>
      </w:r>
      <w:r w:rsidR="00B70E80" w:rsidRPr="00481D54">
        <w:rPr>
          <w:rFonts w:ascii="Times New Roman" w:hAnsi="Times New Roman" w:cs="B Lotus" w:hint="cs"/>
          <w:sz w:val="26"/>
          <w:szCs w:val="26"/>
          <w:rtl/>
          <w:lang w:bidi="fa-IR"/>
        </w:rPr>
        <w:t>.</w:t>
      </w:r>
    </w:p>
    <w:p w:rsidR="00773C80" w:rsidRPr="00481D54" w:rsidRDefault="00773C80" w:rsidP="00773C80">
      <w:pPr>
        <w:pStyle w:val="StyleComplexBLotus12ptJustifiedFirstline05cmCharChar"/>
        <w:tabs>
          <w:tab w:val="right" w:pos="7371"/>
        </w:tabs>
        <w:spacing w:line="240" w:lineRule="auto"/>
        <w:rPr>
          <w:rFonts w:ascii="Times New Roman" w:hAnsi="Times New Roman" w:cs="B Lotus"/>
          <w:sz w:val="26"/>
          <w:szCs w:val="26"/>
          <w:rtl/>
          <w:lang w:bidi="fa-IR"/>
        </w:rPr>
      </w:pPr>
      <w:r w:rsidRPr="00481D54">
        <w:rPr>
          <w:rFonts w:ascii="Times New Roman" w:hAnsi="Times New Roman" w:cs="B Lotus" w:hint="cs"/>
          <w:sz w:val="26"/>
          <w:szCs w:val="26"/>
          <w:rtl/>
          <w:lang w:bidi="fa-IR"/>
        </w:rPr>
        <w:t>و خبر داد از کشته شدن «أسود عَنَسی» که به دروغ ادّعای پیامبری نموده بود در شبِ قتل وی، با آنکه او در صنعاء یَمَن بود و از قاتل وی نیز خبر داد</w:t>
      </w:r>
      <w:r w:rsidRPr="00481D54">
        <w:rPr>
          <w:rStyle w:val="FootnoteReference"/>
          <w:rFonts w:cs="B Lotus"/>
          <w:sz w:val="28"/>
          <w:szCs w:val="28"/>
          <w:rtl/>
          <w:lang w:bidi="fa-IR"/>
        </w:rPr>
        <w:footnoteReference w:id="338"/>
      </w:r>
      <w:r w:rsidR="00B70E80" w:rsidRPr="00481D54">
        <w:rPr>
          <w:rFonts w:ascii="Times New Roman" w:hAnsi="Times New Roman" w:cs="B Lotus" w:hint="cs"/>
          <w:sz w:val="26"/>
          <w:szCs w:val="26"/>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sidRPr="00481D54">
        <w:rPr>
          <w:rFonts w:ascii="Times New Roman" w:hAnsi="Times New Roman" w:cs="B Lotus" w:hint="cs"/>
          <w:sz w:val="26"/>
          <w:szCs w:val="26"/>
          <w:rtl/>
          <w:lang w:bidi="fa-IR"/>
        </w:rPr>
        <w:t>و خبر داد به فاطمه دخترش، که او نخستین کس از خداندان پیامبر است که می‌میرد و به وی می‌پیودندد و چنان شد...</w:t>
      </w:r>
      <w:r w:rsidR="00481D54" w:rsidRPr="00481D54">
        <w:rPr>
          <w:rFonts w:ascii="Times New Roman" w:hAnsi="Times New Roman" w:cs="Traditional Arabic" w:hint="cs"/>
          <w:sz w:val="26"/>
          <w:szCs w:val="26"/>
          <w:rtl/>
          <w:lang w:bidi="fa-IR"/>
        </w:rPr>
        <w:t>»</w:t>
      </w:r>
      <w:r w:rsidRPr="00060CBE">
        <w:rPr>
          <w:rStyle w:val="FootnoteReference"/>
          <w:rFonts w:cs="B Lotus"/>
          <w:sz w:val="28"/>
          <w:szCs w:val="28"/>
          <w:rtl/>
          <w:lang w:bidi="fa-IR"/>
        </w:rPr>
        <w:footnoteReference w:id="339"/>
      </w:r>
      <w:r w:rsidR="00B70E80">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غزالی پیشگوئی</w:t>
      </w:r>
      <w:r w:rsidR="00481D54">
        <w:rPr>
          <w:rFonts w:ascii="Times New Roman" w:hAnsi="Times New Roman" w:cs="B Lotus" w:hint="eastAsia"/>
          <w:szCs w:val="28"/>
          <w:rtl/>
          <w:lang w:bidi="fa-IR"/>
        </w:rPr>
        <w:t>‌</w:t>
      </w:r>
      <w:r>
        <w:rPr>
          <w:rFonts w:ascii="Times New Roman" w:hAnsi="Times New Roman" w:cs="B Lotus" w:hint="cs"/>
          <w:szCs w:val="28"/>
          <w:rtl/>
          <w:lang w:bidi="fa-IR"/>
        </w:rPr>
        <w:t>های گوناگون گزارش می‌کن</w:t>
      </w:r>
      <w:r w:rsidR="00481D54">
        <w:rPr>
          <w:rFonts w:ascii="Times New Roman" w:hAnsi="Times New Roman" w:cs="B Lotus" w:hint="cs"/>
          <w:szCs w:val="28"/>
          <w:rtl/>
          <w:lang w:bidi="fa-IR"/>
        </w:rPr>
        <w:t>د و در پایان کلام خود می‌نویسد:</w:t>
      </w:r>
    </w:p>
    <w:p w:rsidR="00773C80" w:rsidRDefault="00481D54" w:rsidP="00FF7CAE">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481D54">
        <w:rPr>
          <w:rStyle w:val="Char3"/>
          <w:rFonts w:hint="cs"/>
          <w:rtl/>
        </w:rPr>
        <w:t>إلی غیر ذل</w:t>
      </w:r>
      <w:r>
        <w:rPr>
          <w:rStyle w:val="Char3"/>
          <w:rFonts w:hint="cs"/>
          <w:rtl/>
        </w:rPr>
        <w:t>ك من آیاته و</w:t>
      </w:r>
      <w:r w:rsidR="00773C80" w:rsidRPr="00481D54">
        <w:rPr>
          <w:rStyle w:val="Char3"/>
          <w:rFonts w:hint="cs"/>
          <w:rtl/>
        </w:rPr>
        <w:t xml:space="preserve">معجزاته </w:t>
      </w:r>
      <w:r w:rsidRPr="00481D54">
        <w:rPr>
          <w:rStyle w:val="Char3"/>
          <w:rFonts w:hint="cs"/>
          <w:sz w:val="28"/>
          <w:szCs w:val="32"/>
        </w:rPr>
        <w:sym w:font="AGA Arabesque" w:char="F072"/>
      </w:r>
      <w:r w:rsidR="00773C80" w:rsidRPr="00481D54">
        <w:rPr>
          <w:rStyle w:val="Char3"/>
          <w:rFonts w:hint="cs"/>
          <w:rtl/>
        </w:rPr>
        <w:t xml:space="preserve"> و إنما اقتصرنا علی ال</w:t>
      </w:r>
      <w:r>
        <w:rPr>
          <w:rStyle w:val="Char3"/>
          <w:rFonts w:hint="cs"/>
          <w:rtl/>
        </w:rPr>
        <w:t>ـمستفیض. و</w:t>
      </w:r>
      <w:r w:rsidR="00773C80" w:rsidRPr="00481D54">
        <w:rPr>
          <w:rStyle w:val="Char3"/>
          <w:rFonts w:hint="cs"/>
          <w:rtl/>
        </w:rPr>
        <w:t>من یستریب ف</w:t>
      </w:r>
      <w:r>
        <w:rPr>
          <w:rStyle w:val="Char3"/>
          <w:rFonts w:hint="cs"/>
          <w:rtl/>
        </w:rPr>
        <w:t>ي انخراق العادة علی یده و</w:t>
      </w:r>
      <w:r w:rsidR="00773C80" w:rsidRPr="00481D54">
        <w:rPr>
          <w:rStyle w:val="Char3"/>
          <w:rFonts w:hint="cs"/>
          <w:rtl/>
        </w:rPr>
        <w:t>یزعم أن آحاد هذه الوقائع لم تنقل تواترا بل ال</w:t>
      </w:r>
      <w:r>
        <w:rPr>
          <w:rStyle w:val="Char3"/>
          <w:rFonts w:hint="cs"/>
          <w:rtl/>
        </w:rPr>
        <w:t>ـ</w:t>
      </w:r>
      <w:r w:rsidR="00773C80" w:rsidRPr="00481D54">
        <w:rPr>
          <w:rStyle w:val="Char3"/>
          <w:rFonts w:hint="cs"/>
          <w:rtl/>
        </w:rPr>
        <w:t>متواتر هو القرآن فقط، کمن یستریب ف</w:t>
      </w:r>
      <w:r>
        <w:rPr>
          <w:rStyle w:val="Char3"/>
          <w:rFonts w:hint="cs"/>
          <w:rtl/>
        </w:rPr>
        <w:t>ي</w:t>
      </w:r>
      <w:r w:rsidR="00773C80" w:rsidRPr="00481D54">
        <w:rPr>
          <w:rStyle w:val="Char3"/>
          <w:rFonts w:hint="cs"/>
          <w:rtl/>
        </w:rPr>
        <w:t xml:space="preserve"> شجاعة علی</w:t>
      </w:r>
      <w:r>
        <w:rPr>
          <w:rStyle w:val="Char3"/>
          <w:rFonts w:hint="cs"/>
        </w:rPr>
        <w:sym w:font="AGA Arabesque" w:char="F074"/>
      </w:r>
      <w:r>
        <w:rPr>
          <w:rStyle w:val="Char3"/>
          <w:rFonts w:hint="cs"/>
          <w:rtl/>
        </w:rPr>
        <w:t xml:space="preserve"> وسخاوة حاتم الطائی ومعلوم أن احاد و</w:t>
      </w:r>
      <w:r w:rsidR="00773C80" w:rsidRPr="00481D54">
        <w:rPr>
          <w:rStyle w:val="Char3"/>
          <w:rFonts w:hint="cs"/>
          <w:rtl/>
        </w:rPr>
        <w:t>قائعهم غیر متواترة ولکن مجموع الوقائع یورث علما ضروریاً</w:t>
      </w:r>
      <w:r>
        <w:rPr>
          <w:rFonts w:ascii="Times New Roman" w:hAnsi="Times New Roman" w:cs="Traditional Arabic" w:hint="cs"/>
          <w:szCs w:val="28"/>
          <w:rtl/>
          <w:lang w:bidi="fa-IR"/>
        </w:rPr>
        <w:t>»</w:t>
      </w:r>
      <w:r w:rsidRPr="00481D54">
        <w:rPr>
          <w:rStyle w:val="FootnoteReference"/>
          <w:rFonts w:ascii="Times New Roman" w:hAnsi="Times New Roman" w:cs="B Lotus"/>
          <w:color w:val="000000"/>
          <w:spacing w:val="-4"/>
          <w:szCs w:val="28"/>
          <w:rtl/>
          <w:lang w:bidi="fa-IR"/>
        </w:rPr>
        <w:footnoteReference w:id="340"/>
      </w:r>
      <w:r>
        <w:rPr>
          <w:rFonts w:ascii="Times New Roman" w:hAnsi="Times New Roman" w:cs="B Lotus" w:hint="cs"/>
          <w:szCs w:val="28"/>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یعنی</w:t>
      </w:r>
      <w:r w:rsidRPr="00481D54">
        <w:rPr>
          <w:rFonts w:ascii="Times New Roman" w:hAnsi="Times New Roman" w:cs="B Lotus" w:hint="cs"/>
          <w:szCs w:val="28"/>
          <w:rtl/>
          <w:lang w:bidi="fa-IR"/>
        </w:rPr>
        <w:t>:</w:t>
      </w:r>
      <w:r w:rsidRPr="00481D54">
        <w:rPr>
          <w:rFonts w:ascii="Times New Roman" w:hAnsi="Times New Roman" w:cs="B Lotus" w:hint="cs"/>
          <w:sz w:val="22"/>
          <w:szCs w:val="26"/>
          <w:rtl/>
          <w:lang w:bidi="fa-IR"/>
        </w:rPr>
        <w:t xml:space="preserve"> </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 xml:space="preserve">جز اینها از آیات و </w:t>
      </w:r>
      <w:r w:rsidRPr="00481D54">
        <w:rPr>
          <w:rFonts w:ascii="Times New Roman" w:hAnsi="Times New Roman" w:cs="B Lotus" w:hint="cs"/>
          <w:sz w:val="26"/>
          <w:szCs w:val="26"/>
          <w:rtl/>
          <w:lang w:bidi="fa-IR"/>
        </w:rPr>
        <w:t>معجزات پیامبر</w:t>
      </w:r>
      <w:r w:rsidRPr="00481D54">
        <w:rPr>
          <w:rFonts w:ascii="Times New Roman" w:hAnsi="Times New Roman" w:cs="B Lotus" w:hint="cs"/>
          <w:sz w:val="26"/>
          <w:szCs w:val="26"/>
          <w:lang w:bidi="fa-IR"/>
        </w:rPr>
        <w:sym w:font="AGA Arabesque" w:char="F072"/>
      </w:r>
      <w:r w:rsidRPr="00481D54">
        <w:rPr>
          <w:rFonts w:ascii="Times New Roman" w:hAnsi="Times New Roman" w:cs="B Lotus" w:hint="cs"/>
          <w:sz w:val="26"/>
          <w:szCs w:val="26"/>
          <w:rtl/>
          <w:lang w:bidi="fa-IR"/>
        </w:rPr>
        <w:t xml:space="preserve"> که رسیده است و ما</w:t>
      </w:r>
      <w:r w:rsidRPr="00481D54">
        <w:rPr>
          <w:rFonts w:ascii="Times New Roman" w:hAnsi="Times New Roman" w:cs="B Lotus" w:hint="cs"/>
          <w:sz w:val="22"/>
          <w:szCs w:val="26"/>
          <w:rtl/>
          <w:lang w:bidi="fa-IR"/>
        </w:rPr>
        <w:t xml:space="preserve"> تنها بر خبر مستفیض از میان آنها اکتفا کردیم و کسی که در رخ‌دادن خوارق عادت به دست آن حضرت تردید کند و چنان پندارد که هر یک از این رویدادها به تواتر، گزارش نشده و تنها قرآن متواتر است، به کسی می‌ماند که در دلیری </w:t>
      </w:r>
      <w:r w:rsidRPr="00481D54">
        <w:rPr>
          <w:rFonts w:ascii="B Lotus" w:hAnsi="B Lotus" w:cs="B Lotus" w:hint="cs"/>
          <w:b/>
          <w:bCs/>
          <w:sz w:val="26"/>
          <w:szCs w:val="26"/>
          <w:rtl/>
          <w:lang w:bidi="fa-IR"/>
        </w:rPr>
        <w:t>ع</w:t>
      </w:r>
      <w:r w:rsidRPr="00481D54">
        <w:rPr>
          <w:rFonts w:ascii="B Lotus" w:hAnsi="B Lotus" w:cs="B Lotus" w:hint="cs"/>
          <w:sz w:val="26"/>
          <w:szCs w:val="26"/>
          <w:rtl/>
          <w:lang w:bidi="fa-IR"/>
        </w:rPr>
        <w:t>لی</w:t>
      </w:r>
      <w:r w:rsidRPr="00481D54">
        <w:rPr>
          <w:rFonts w:ascii="B Lotus" w:hAnsi="B Lotus" w:cs="B Lotus" w:hint="cs"/>
          <w:sz w:val="26"/>
          <w:szCs w:val="26"/>
          <w:rtl/>
          <w:lang w:bidi="fa-IR"/>
        </w:rPr>
        <w:sym w:font="AGA Arabesque" w:char="F075"/>
      </w:r>
      <w:r w:rsidRPr="00481D54">
        <w:rPr>
          <w:rFonts w:ascii="B Lotus" w:hAnsi="B Lotus" w:cs="B Lotus" w:hint="cs"/>
          <w:sz w:val="26"/>
          <w:szCs w:val="26"/>
          <w:rtl/>
          <w:lang w:bidi="fa-IR"/>
        </w:rPr>
        <w:t xml:space="preserve"> و بخشندگی حاتم طائی</w:t>
      </w:r>
      <w:r w:rsidRPr="00481D54">
        <w:rPr>
          <w:rFonts w:ascii="Times New Roman" w:hAnsi="Times New Roman" w:cs="B Lotus" w:hint="cs"/>
          <w:sz w:val="22"/>
          <w:szCs w:val="26"/>
          <w:rtl/>
          <w:lang w:bidi="fa-IR"/>
        </w:rPr>
        <w:t xml:space="preserve"> شک روا دارد! که معلوم است هر یک از کارهای ایشان نیز به تواتر نرسیده ولی مجموع رویدادهایی که از شجاعت و سخاوت آندو گزارش شده، دانشِ قطعی و ضروری (از وجود این صفات در آندو تن) بجای می‌گذارد</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و نیز </w:t>
      </w:r>
      <w:r w:rsidRPr="00481D54">
        <w:rPr>
          <w:rFonts w:ascii="B Lotus" w:hAnsi="B Lotus" w:cs="B Lotus" w:hint="cs"/>
          <w:sz w:val="28"/>
          <w:szCs w:val="28"/>
          <w:rtl/>
          <w:lang w:bidi="fa-IR"/>
        </w:rPr>
        <w:t>قاضی عیاض اندلسی</w:t>
      </w:r>
      <w:r>
        <w:rPr>
          <w:rFonts w:ascii="Times New Roman" w:hAnsi="Times New Roman" w:cs="B Lotus" w:hint="cs"/>
          <w:szCs w:val="28"/>
          <w:rtl/>
          <w:lang w:bidi="fa-IR"/>
        </w:rPr>
        <w:t xml:space="preserve"> (متوفّی در سال 544 هجری قمری) ضمن کتاب معروف: </w:t>
      </w:r>
      <w:r w:rsidRPr="00481D54">
        <w:rPr>
          <w:rFonts w:ascii="B Lotus" w:hAnsi="B Lotus" w:cs="B Lotus" w:hint="cs"/>
          <w:sz w:val="28"/>
          <w:szCs w:val="28"/>
          <w:rtl/>
          <w:lang w:bidi="fa-IR"/>
        </w:rPr>
        <w:t>«</w:t>
      </w:r>
      <w:r w:rsidRPr="00481D54">
        <w:rPr>
          <w:rStyle w:val="Char1"/>
          <w:rFonts w:hint="cs"/>
          <w:rtl/>
        </w:rPr>
        <w:t>الشفاء بتعریف حقوق ال</w:t>
      </w:r>
      <w:r w:rsidR="00481D54">
        <w:rPr>
          <w:rStyle w:val="Char1"/>
          <w:rFonts w:hint="cs"/>
          <w:rtl/>
        </w:rPr>
        <w:t>ـ</w:t>
      </w:r>
      <w:r w:rsidRPr="00481D54">
        <w:rPr>
          <w:rStyle w:val="Char1"/>
          <w:rFonts w:hint="cs"/>
          <w:rtl/>
        </w:rPr>
        <w:t>مصطفی</w:t>
      </w:r>
      <w:r w:rsidRPr="00481D54">
        <w:rPr>
          <w:rFonts w:ascii="B Lotus" w:hAnsi="B Lotus" w:cs="B Lotus" w:hint="cs"/>
          <w:sz w:val="28"/>
          <w:szCs w:val="28"/>
          <w:rtl/>
          <w:lang w:bidi="fa-IR"/>
        </w:rPr>
        <w:t>»</w:t>
      </w:r>
      <w:r w:rsidRPr="009E723D">
        <w:rPr>
          <w:rFonts w:ascii="B Lotus" w:hAnsi="B Lotus" w:cs="B Lotus" w:hint="cs"/>
          <w:b/>
          <w:bCs/>
          <w:sz w:val="28"/>
          <w:szCs w:val="28"/>
          <w:rtl/>
          <w:lang w:bidi="fa-IR"/>
        </w:rPr>
        <w:t xml:space="preserve"> </w:t>
      </w:r>
      <w:r w:rsidRPr="00E1176E">
        <w:rPr>
          <w:rFonts w:ascii="Times New Roman" w:hAnsi="Times New Roman" w:cs="B Lotus" w:hint="cs"/>
          <w:sz w:val="28"/>
          <w:szCs w:val="28"/>
          <w:rtl/>
          <w:lang w:bidi="fa-IR"/>
        </w:rPr>
        <w:t>دربار</w:t>
      </w:r>
      <w:r w:rsidR="00481D54">
        <w:rPr>
          <w:rFonts w:ascii="Times New Roman" w:hAnsi="Times New Roman" w:cs="B Lotus" w:hint="cs"/>
          <w:sz w:val="28"/>
          <w:szCs w:val="28"/>
          <w:rtl/>
          <w:lang w:bidi="fa-IR"/>
        </w:rPr>
        <w:t>ه</w:t>
      </w:r>
      <w:r w:rsidRPr="00E1176E">
        <w:rPr>
          <w:rFonts w:ascii="Times New Roman" w:hAnsi="Times New Roman" w:cs="B Lotus" w:hint="cs"/>
          <w:sz w:val="28"/>
          <w:szCs w:val="28"/>
          <w:rtl/>
          <w:lang w:bidi="fa-IR"/>
        </w:rPr>
        <w:t xml:space="preserve"> «</w:t>
      </w:r>
      <w:r w:rsidRPr="00481D54">
        <w:rPr>
          <w:rStyle w:val="Char1"/>
          <w:rFonts w:hint="cs"/>
          <w:rtl/>
        </w:rPr>
        <w:t>أخبار غیبیّه</w:t>
      </w:r>
      <w:r w:rsidRPr="00E1176E">
        <w:rPr>
          <w:rFonts w:ascii="Times New Roman" w:hAnsi="Times New Roman" w:cs="B Lotus" w:hint="cs"/>
          <w:sz w:val="28"/>
          <w:szCs w:val="28"/>
          <w:rtl/>
          <w:lang w:bidi="fa-IR"/>
        </w:rPr>
        <w:t>» که از رسول خدا</w:t>
      </w:r>
      <w:r w:rsidRPr="00E1176E">
        <w:rPr>
          <w:rFonts w:ascii="Times New Roman" w:hAnsi="Times New Roman" w:cs="B Lotus" w:hint="cs"/>
          <w:sz w:val="28"/>
          <w:szCs w:val="28"/>
          <w:lang w:bidi="fa-IR"/>
        </w:rPr>
        <w:sym w:font="AGA Arabesque" w:char="F072"/>
      </w:r>
      <w:r w:rsidRPr="00E1176E">
        <w:rPr>
          <w:rFonts w:ascii="Times New Roman" w:hAnsi="Times New Roman" w:cs="B Lotus" w:hint="cs"/>
          <w:sz w:val="28"/>
          <w:szCs w:val="28"/>
          <w:rtl/>
          <w:lang w:bidi="fa-IR"/>
        </w:rPr>
        <w:t xml:space="preserve"> رسیده می‌نویسد</w:t>
      </w:r>
      <w:r>
        <w:rPr>
          <w:rFonts w:ascii="Times New Roman" w:hAnsi="Times New Roman" w:cs="B Lotus" w:hint="cs"/>
          <w:sz w:val="28"/>
          <w:szCs w:val="28"/>
          <w:rtl/>
          <w:lang w:bidi="fa-IR"/>
        </w:rPr>
        <w:t>:</w:t>
      </w:r>
    </w:p>
    <w:p w:rsidR="00773C80" w:rsidRDefault="00481D54"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Traditional Arabic" w:hint="cs"/>
          <w:sz w:val="28"/>
          <w:szCs w:val="28"/>
          <w:rtl/>
          <w:lang w:bidi="fa-IR"/>
        </w:rPr>
        <w:t>«</w:t>
      </w:r>
      <w:r w:rsidR="00773C80" w:rsidRPr="00481D54">
        <w:rPr>
          <w:rStyle w:val="Char3"/>
          <w:rFonts w:hint="cs"/>
          <w:rtl/>
        </w:rPr>
        <w:t>والأحادیث ف</w:t>
      </w:r>
      <w:r>
        <w:rPr>
          <w:rStyle w:val="Char3"/>
          <w:rFonts w:hint="cs"/>
          <w:rtl/>
        </w:rPr>
        <w:t>ي</w:t>
      </w:r>
      <w:r w:rsidR="00773C80" w:rsidRPr="00481D54">
        <w:rPr>
          <w:rStyle w:val="Char3"/>
          <w:rFonts w:hint="cs"/>
          <w:rtl/>
        </w:rPr>
        <w:t xml:space="preserve"> هذا الباب بحر لایدر</w:t>
      </w:r>
      <w:r>
        <w:rPr>
          <w:rStyle w:val="Char3"/>
          <w:rFonts w:hint="cs"/>
          <w:rtl/>
        </w:rPr>
        <w:t>ك قعره و</w:t>
      </w:r>
      <w:r w:rsidR="00773C80" w:rsidRPr="00481D54">
        <w:rPr>
          <w:rStyle w:val="Char3"/>
          <w:rFonts w:hint="cs"/>
          <w:rtl/>
        </w:rPr>
        <w:t>لا</w:t>
      </w:r>
      <w:r>
        <w:rPr>
          <w:rStyle w:val="Char3"/>
          <w:rFonts w:hint="cs"/>
          <w:rtl/>
        </w:rPr>
        <w:t xml:space="preserve"> ینزف غمره و</w:t>
      </w:r>
      <w:r w:rsidR="00773C80" w:rsidRPr="00481D54">
        <w:rPr>
          <w:rStyle w:val="Char3"/>
          <w:rFonts w:hint="cs"/>
          <w:rtl/>
        </w:rPr>
        <w:t>هذه ال</w:t>
      </w:r>
      <w:r>
        <w:rPr>
          <w:rStyle w:val="Char3"/>
          <w:rFonts w:hint="cs"/>
          <w:rtl/>
        </w:rPr>
        <w:t>ـ</w:t>
      </w:r>
      <w:r w:rsidR="00773C80" w:rsidRPr="00481D54">
        <w:rPr>
          <w:rStyle w:val="Char3"/>
          <w:rFonts w:hint="cs"/>
          <w:rtl/>
        </w:rPr>
        <w:t>معجزة من جملة معجزاته ال</w:t>
      </w:r>
      <w:r>
        <w:rPr>
          <w:rStyle w:val="Char3"/>
          <w:rFonts w:hint="cs"/>
          <w:rtl/>
        </w:rPr>
        <w:t>ـ</w:t>
      </w:r>
      <w:r w:rsidR="00773C80" w:rsidRPr="00481D54">
        <w:rPr>
          <w:rStyle w:val="Char3"/>
          <w:rFonts w:hint="cs"/>
          <w:rtl/>
        </w:rPr>
        <w:t xml:space="preserve">معلومة علی القطع الواصل إلینا </w:t>
      </w:r>
      <w:r>
        <w:rPr>
          <w:rStyle w:val="Char3"/>
          <w:rFonts w:hint="cs"/>
          <w:rtl/>
        </w:rPr>
        <w:t>خبره علی التواتر لکثرة رواتها و</w:t>
      </w:r>
      <w:r w:rsidR="00773C80" w:rsidRPr="00481D54">
        <w:rPr>
          <w:rStyle w:val="Char3"/>
          <w:rFonts w:hint="cs"/>
          <w:rtl/>
        </w:rPr>
        <w:t>أتفاق معانیها</w:t>
      </w:r>
      <w:r>
        <w:rPr>
          <w:rFonts w:ascii="Times New Roman" w:hAnsi="Times New Roman" w:cs="Traditional Arabic" w:hint="cs"/>
          <w:szCs w:val="28"/>
          <w:rtl/>
          <w:lang w:bidi="fa-IR"/>
        </w:rPr>
        <w:t>»</w:t>
      </w:r>
      <w:r w:rsidRPr="00481D54">
        <w:rPr>
          <w:rStyle w:val="FootnoteReference"/>
          <w:rFonts w:ascii="Times New Roman" w:hAnsi="Times New Roman" w:cs="B Lotus"/>
          <w:color w:val="000000"/>
          <w:spacing w:val="-4"/>
          <w:szCs w:val="28"/>
          <w:rtl/>
          <w:lang w:bidi="fa-IR"/>
        </w:rPr>
        <w:footnoteReference w:id="341"/>
      </w:r>
      <w:r>
        <w:rPr>
          <w:rFonts w:ascii="Times New Roman" w:hAnsi="Times New Roman" w:cs="B Lotus" w:hint="cs"/>
          <w:szCs w:val="28"/>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احادیثی که در این باب آمده دریایی است که به ژرفنای آن نتوان رسید. و انبوه آبش بیرون نتوان کشید و این معجزات از جمله معجزات معلوم و قطعی پیامبر است که خبر آن بگونه‌ای متواتر به ما پیوسته زیرا که راویانش بسیار و معانیش متّفق است</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حساب پیامبر را از کسی که در خود فرو رفته و بنابر سوابق و اطّلاعات و ذوقش سخنی می‌گوید و یا چون شاعران، شعری می‌سراید و یا چون صوفیان از اتّحاد با خدا دَم می‌زند! و به دعوی أنا الحق! برمی</w:t>
      </w:r>
      <w:r>
        <w:rPr>
          <w:rFonts w:ascii="Times New Roman" w:hAnsi="Times New Roman" w:cs="B Lotus" w:hint="eastAsia"/>
          <w:szCs w:val="28"/>
          <w:rtl/>
          <w:lang w:bidi="fa-IR"/>
        </w:rPr>
        <w:t>‌</w:t>
      </w:r>
      <w:r>
        <w:rPr>
          <w:rFonts w:ascii="Times New Roman" w:hAnsi="Times New Roman" w:cs="B Lotus" w:hint="cs"/>
          <w:szCs w:val="28"/>
          <w:rtl/>
          <w:lang w:bidi="fa-IR"/>
        </w:rPr>
        <w:t>خیزد! و یا چون کاهنان، راست و دروغ بهم می‌بافد و از سادگی و غفلت خلق بهره می‌گیرد! باید جدا دانست که این، کارِ خداوند است و آن کارها، حیله‌های بندگان! وخدا بهتر می‌داند که رسالت خویش را برعهد</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چه کس نهد.</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للَّهُ</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أَع</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لَمُ</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حَي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ثُ</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يَج</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عَلُ</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رِسَالَتَهُ</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[الأنعام: 125]</w:t>
      </w:r>
      <w:r>
        <w:rPr>
          <w:rFonts w:ascii="Times New Roman" w:hAnsi="Times New Roman" w:cs="B Lotus" w:hint="cs"/>
          <w:szCs w:val="28"/>
          <w:rtl/>
          <w:lang w:bidi="fa-IR"/>
        </w:rPr>
        <w:t>.</w:t>
      </w:r>
    </w:p>
    <w:p w:rsidR="00773C80" w:rsidRDefault="00773C80" w:rsidP="00B70E80">
      <w:pPr>
        <w:pStyle w:val="a1"/>
        <w:rPr>
          <w:rtl/>
        </w:rPr>
      </w:pPr>
      <w:bookmarkStart w:id="55" w:name="_Toc139264453"/>
      <w:bookmarkStart w:id="56" w:name="_Toc341738219"/>
      <w:r>
        <w:rPr>
          <w:rFonts w:hint="cs"/>
          <w:rtl/>
        </w:rPr>
        <w:t>بازگشت به احوال پیامبر پیش از بعثت</w:t>
      </w:r>
      <w:bookmarkEnd w:id="55"/>
      <w:bookmarkEnd w:id="56"/>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بیست و سه س</w:t>
      </w:r>
      <w:r w:rsidR="00481D54">
        <w:rPr>
          <w:rFonts w:ascii="Times New Roman" w:hAnsi="Times New Roman" w:cs="B Lotus" w:hint="cs"/>
          <w:szCs w:val="28"/>
          <w:rtl/>
          <w:lang w:bidi="fa-IR"/>
        </w:rPr>
        <w:t>ال گفتارش را چنین دنبال می‌کند:</w:t>
      </w:r>
    </w:p>
    <w:p w:rsidR="00773C80" w:rsidRDefault="00481D54"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این حالت در حضرت محمّد از دوران صباوت بوده از اینرو در مسافرت خود به شام به تجارت اکتفا نکرده بلکه با راهبان و کشیشان مسیحی تماس</w:t>
      </w:r>
      <w:r>
        <w:rPr>
          <w:rFonts w:ascii="Times New Roman" w:hAnsi="Times New Roman" w:cs="B Lotus" w:hint="eastAsia"/>
          <w:szCs w:val="28"/>
          <w:rtl/>
          <w:lang w:bidi="fa-IR"/>
        </w:rPr>
        <w:t>‌</w:t>
      </w:r>
      <w:r w:rsidR="00773C80">
        <w:rPr>
          <w:rFonts w:ascii="Times New Roman" w:hAnsi="Times New Roman" w:cs="B Lotus" w:hint="cs"/>
          <w:szCs w:val="28"/>
          <w:rtl/>
          <w:lang w:bidi="fa-IR"/>
        </w:rPr>
        <w:t>های متعدد گرفته(!</w:t>
      </w:r>
      <w:r>
        <w:rPr>
          <w:rFonts w:ascii="Times New Roman" w:hAnsi="Times New Roman" w:cs="B Lotus" w:hint="cs"/>
          <w:szCs w:val="28"/>
          <w:rtl/>
          <w:lang w:bidi="fa-IR"/>
        </w:rPr>
        <w:t>!) و حتّی هنگام گذشتن از سرزمین</w:t>
      </w:r>
      <w:r>
        <w:rPr>
          <w:rFonts w:ascii="Times New Roman" w:hAnsi="Times New Roman" w:cs="B Lotus" w:hint="eastAsia"/>
          <w:szCs w:val="28"/>
          <w:rtl/>
          <w:lang w:bidi="fa-IR"/>
        </w:rPr>
        <w:t>‌</w:t>
      </w:r>
      <w:r w:rsidR="00773C80">
        <w:rPr>
          <w:rFonts w:ascii="Times New Roman" w:hAnsi="Times New Roman" w:cs="B Lotus" w:hint="cs"/>
          <w:szCs w:val="28"/>
          <w:rtl/>
          <w:lang w:bidi="fa-IR"/>
        </w:rPr>
        <w:t>های عاد و ثمود و مدین به اساطیر و روایات آنها گوش داده و در خود مکّه با اهل کتاب آمد و شد داشته در دکان جبر ساعت</w:t>
      </w:r>
      <w:r>
        <w:rPr>
          <w:rFonts w:ascii="Times New Roman" w:hAnsi="Times New Roman" w:cs="B Lotus" w:hint="eastAsia"/>
          <w:szCs w:val="28"/>
          <w:rtl/>
          <w:lang w:bidi="fa-IR"/>
        </w:rPr>
        <w:t>‌</w:t>
      </w:r>
      <w:r w:rsidR="00773C80">
        <w:rPr>
          <w:rFonts w:ascii="Times New Roman" w:hAnsi="Times New Roman" w:cs="B Lotus" w:hint="cs"/>
          <w:szCs w:val="28"/>
          <w:rtl/>
          <w:lang w:bidi="fa-IR"/>
        </w:rPr>
        <w:t>ها می‌نشسته و با ورقه بن نوفل پسر عموی خدیجه که می‌گویند قسمتی از انجیل را به زبان عربی ترجمه کرده است در معاشرت دائم بوده است و هم</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اینها شاید(!!) آن همهمه‌ای را که پیوسته در اندرون وی بوده مبدّل به غوغائی کرده است. داستان بعثت زوایاتی که در سیره‌ها و احادیث دیده می‌شود و شخص اندیشمند ژرف‌بین می‌تواند از خلال آنها پی به حقایق ببرد، همچنین از قرائن و اماراتی که می‌تواند از آیات قرآنی بدست آورد همه این معنی را تأیید</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می‌کند که یک حرکت و جنب و جوش غیر</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اختیاری در روح حضرت محمّد پیدا شده و او را مسخّر عقیده</w:t>
      </w:r>
      <w:r w:rsidR="00773C80">
        <w:rPr>
          <w:rFonts w:ascii="Times New Roman" w:hAnsi="Times New Roman" w:cs="B Lotus" w:hint="eastAsia"/>
          <w:szCs w:val="28"/>
          <w:rtl/>
          <w:lang w:bidi="fa-IR"/>
        </w:rPr>
        <w:t>‌</w:t>
      </w:r>
      <w:r w:rsidR="00773C80">
        <w:rPr>
          <w:rFonts w:ascii="Times New Roman" w:hAnsi="Times New Roman" w:cs="B Lotus" w:hint="cs"/>
          <w:szCs w:val="28"/>
          <w:rtl/>
          <w:lang w:bidi="fa-IR"/>
        </w:rPr>
        <w:t>ای ساخته بود تا سرانجام منتهی به رؤیا یا اشراق یا کشف باطنی و نزول پنج آیه نخستین سور</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علق گردید.</w:t>
      </w:r>
    </w:p>
    <w:p w:rsidR="00773C80" w:rsidRDefault="00B70E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ق</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رَأ</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بِ</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س</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مِ</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رَبِّكَ</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لَّذِي</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خَلَقَ</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١</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خَلَقَ</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إِنسَ</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نَ</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مِن</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عَلَقٍ</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٢</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ق</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رَأ</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وَرَبُّكَ</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أَك</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رَمُ</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٣</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لَّذِي</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عَلَّمَ</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بِ</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قَلَمِ</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٤</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عَلَّمَ</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ٱ</w:t>
      </w:r>
      <w:r w:rsidR="00AE093A" w:rsidRPr="00AE093A">
        <w:rPr>
          <w:rFonts w:ascii="KFGQPC Uthmanic Script HAFS" w:cs="KFGQPC Uthmanic Script HAFS" w:hint="eastAsia"/>
          <w:sz w:val="28"/>
          <w:szCs w:val="28"/>
          <w:rtl/>
          <w:lang w:bidi="fa-IR"/>
        </w:rPr>
        <w:t>ل</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إِنسَ</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نَ</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مَا</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لَم</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eastAsia"/>
          <w:sz w:val="28"/>
          <w:szCs w:val="28"/>
          <w:rtl/>
          <w:lang w:bidi="fa-IR"/>
        </w:rPr>
        <w:t>يَع</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hint="eastAsia"/>
          <w:sz w:val="28"/>
          <w:szCs w:val="28"/>
          <w:rtl/>
          <w:lang w:bidi="fa-IR"/>
        </w:rPr>
        <w:t>لَم</w:t>
      </w:r>
      <w:r w:rsidR="00AE093A" w:rsidRPr="00AE093A">
        <w:rPr>
          <w:rFonts w:ascii="KFGQPC Uthmanic Script HAFS" w:cs="KFGQPC Uthmanic Script HAFS" w:hint="cs"/>
          <w:sz w:val="28"/>
          <w:szCs w:val="28"/>
          <w:rtl/>
          <w:lang w:bidi="fa-IR"/>
        </w:rPr>
        <w:t>ۡ</w:t>
      </w:r>
      <w:r w:rsidR="00AE093A" w:rsidRPr="00AE093A">
        <w:rPr>
          <w:rFonts w:ascii="KFGQPC Uthmanic Script HAFS" w:cs="KFGQPC Uthmanic Script HAFS"/>
          <w:sz w:val="28"/>
          <w:szCs w:val="28"/>
          <w:rtl/>
          <w:lang w:bidi="fa-IR"/>
        </w:rPr>
        <w:t xml:space="preserve"> </w:t>
      </w:r>
      <w:r w:rsidR="00AE093A" w:rsidRPr="00AE093A">
        <w:rPr>
          <w:rFonts w:ascii="KFGQPC Uthmanic Script HAFS" w:cs="KFGQPC Uthmanic Script HAFS" w:hint="cs"/>
          <w:sz w:val="28"/>
          <w:szCs w:val="28"/>
          <w:rtl/>
          <w:lang w:bidi="fa-IR"/>
        </w:rPr>
        <w:t>٥</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AE093A">
        <w:rPr>
          <w:rFonts w:ascii="Times New Roman" w:hAnsi="Times New Roman" w:cs="B Lotus" w:hint="cs"/>
          <w:sz w:val="22"/>
          <w:szCs w:val="26"/>
          <w:rtl/>
          <w:lang w:bidi="fa-IR"/>
        </w:rPr>
        <w:t>العلق: 1-5</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481D54">
        <w:rPr>
          <w:rFonts w:ascii="Times New Roman" w:hAnsi="Times New Roman" w:cs="B Lotus" w:hint="cs"/>
          <w:szCs w:val="28"/>
          <w:rtl/>
          <w:lang w:bidi="fa-IR"/>
        </w:rPr>
        <w:t xml:space="preserve"> </w:t>
      </w:r>
      <w:r w:rsidR="00773C80" w:rsidRPr="00481D54">
        <w:rPr>
          <w:rFonts w:ascii="Times New Roman" w:hAnsi="Times New Roman" w:cs="B Lotus" w:hint="cs"/>
          <w:sz w:val="22"/>
          <w:szCs w:val="26"/>
          <w:rtl/>
          <w:lang w:bidi="fa-IR"/>
        </w:rPr>
        <w:t>(صفح</w:t>
      </w:r>
      <w:r w:rsidR="00481D54" w:rsidRPr="00481D54">
        <w:rPr>
          <w:rFonts w:ascii="Times New Roman" w:hAnsi="Times New Roman" w:cs="B Lotus" w:hint="cs"/>
          <w:sz w:val="22"/>
          <w:szCs w:val="26"/>
          <w:rtl/>
          <w:lang w:bidi="fa-IR"/>
        </w:rPr>
        <w:t>ه</w:t>
      </w:r>
      <w:r w:rsidR="00773C80" w:rsidRPr="00481D54">
        <w:rPr>
          <w:rFonts w:ascii="Times New Roman" w:hAnsi="Times New Roman" w:cs="B Lotus" w:hint="cs"/>
          <w:sz w:val="22"/>
          <w:szCs w:val="26"/>
          <w:rtl/>
          <w:lang w:bidi="fa-IR"/>
        </w:rPr>
        <w:t xml:space="preserve"> 3</w:t>
      </w:r>
      <w:r w:rsidR="00481D54">
        <w:rPr>
          <w:rFonts w:ascii="Times New Roman" w:hAnsi="Times New Roman" w:cs="B Lotus" w:hint="cs"/>
          <w:sz w:val="22"/>
          <w:szCs w:val="26"/>
          <w:rtl/>
          <w:lang w:bidi="fa-IR"/>
        </w:rPr>
        <w:t>7-</w:t>
      </w:r>
      <w:r w:rsidR="00773C80" w:rsidRPr="00481D54">
        <w:rPr>
          <w:rFonts w:ascii="Times New Roman" w:hAnsi="Times New Roman" w:cs="B Lotus" w:hint="cs"/>
          <w:sz w:val="22"/>
          <w:szCs w:val="26"/>
          <w:rtl/>
          <w:lang w:bidi="fa-IR"/>
        </w:rPr>
        <w:t>38 کتاب)</w:t>
      </w:r>
      <w:r w:rsidR="00481D54">
        <w:rPr>
          <w:rFonts w:ascii="Times New Roman" w:hAnsi="Times New Roman" w:cs="B Lotus" w:hint="cs"/>
          <w:szCs w:val="28"/>
          <w:rtl/>
          <w:lang w:bidi="fa-IR"/>
        </w:rPr>
        <w:t>.</w:t>
      </w:r>
    </w:p>
    <w:p w:rsidR="00773C80" w:rsidRPr="004356B4"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4356B4">
        <w:rPr>
          <w:rFonts w:ascii="Times New Roman" w:hAnsi="Times New Roman" w:cs="B Lotus" w:hint="cs"/>
          <w:sz w:val="28"/>
          <w:szCs w:val="28"/>
          <w:rtl/>
          <w:lang w:bidi="fa-IR"/>
        </w:rPr>
        <w:t>نویسنده در این بخش از کتابش می‌کوشد تا قاعد</w:t>
      </w:r>
      <w:r w:rsidR="00481D54">
        <w:rPr>
          <w:rFonts w:ascii="Times New Roman" w:hAnsi="Times New Roman" w:cs="B Lotus" w:hint="cs"/>
          <w:sz w:val="28"/>
          <w:szCs w:val="28"/>
          <w:rtl/>
          <w:lang w:bidi="fa-IR"/>
        </w:rPr>
        <w:t>ه</w:t>
      </w:r>
      <w:r w:rsidRPr="004356B4">
        <w:rPr>
          <w:rFonts w:ascii="Times New Roman" w:hAnsi="Times New Roman" w:cs="B Lotus" w:hint="cs"/>
          <w:sz w:val="28"/>
          <w:szCs w:val="28"/>
          <w:rtl/>
          <w:lang w:bidi="fa-IR"/>
        </w:rPr>
        <w:t xml:space="preserve"> کلّی خود را در باب نبوّت با سوابق و روحیّات پیامبر اسلام</w:t>
      </w:r>
      <w:r w:rsidRPr="004356B4">
        <w:rPr>
          <w:rFonts w:ascii="Times New Roman" w:hAnsi="Times New Roman" w:cs="B Lotus" w:hint="cs"/>
          <w:sz w:val="28"/>
          <w:szCs w:val="28"/>
          <w:lang w:bidi="fa-IR"/>
        </w:rPr>
        <w:sym w:font="AGA Arabesque" w:char="F072"/>
      </w:r>
      <w:r w:rsidRPr="004356B4">
        <w:rPr>
          <w:rFonts w:ascii="Times New Roman" w:hAnsi="Times New Roman" w:cs="B Lotus" w:hint="cs"/>
          <w:sz w:val="28"/>
          <w:szCs w:val="28"/>
          <w:rtl/>
          <w:lang w:bidi="fa-IR"/>
        </w:rPr>
        <w:t xml:space="preserve"> تطبیق کند! و چون آن قاعد</w:t>
      </w:r>
      <w:r w:rsidR="00481D54">
        <w:rPr>
          <w:rFonts w:ascii="Times New Roman" w:hAnsi="Times New Roman" w:cs="B Lotus" w:hint="cs"/>
          <w:sz w:val="28"/>
          <w:szCs w:val="28"/>
          <w:rtl/>
          <w:lang w:bidi="fa-IR"/>
        </w:rPr>
        <w:t>ه</w:t>
      </w:r>
      <w:r w:rsidRPr="004356B4">
        <w:rPr>
          <w:rFonts w:ascii="Times New Roman" w:hAnsi="Times New Roman" w:cs="B Lotus" w:hint="cs"/>
          <w:sz w:val="28"/>
          <w:szCs w:val="28"/>
          <w:rtl/>
          <w:lang w:bidi="fa-IR"/>
        </w:rPr>
        <w:t xml:space="preserve"> «آهنین بنیان»! با مختصر توضیح و بیان ویران گشت ناگزیر جایی برای این «تطبیق عمیق!!» باقی نمی‌ماند! با این همه برای آنکه این فصل از کتاب، حُسن ختامی پذیرد مناسب است به دروغ‌های تکراری سیره‌نویس تازه! باز هم بپردازیم و مبالغه‌های کودکان</w:t>
      </w:r>
      <w:r w:rsidR="00481D54">
        <w:rPr>
          <w:rFonts w:ascii="Times New Roman" w:hAnsi="Times New Roman" w:cs="B Lotus" w:hint="cs"/>
          <w:sz w:val="28"/>
          <w:szCs w:val="28"/>
          <w:rtl/>
          <w:lang w:bidi="fa-IR"/>
        </w:rPr>
        <w:t>ه</w:t>
      </w:r>
      <w:r w:rsidRPr="004356B4">
        <w:rPr>
          <w:rFonts w:ascii="Times New Roman" w:hAnsi="Times New Roman" w:cs="B Lotus" w:hint="cs"/>
          <w:sz w:val="28"/>
          <w:szCs w:val="28"/>
          <w:rtl/>
          <w:lang w:bidi="fa-IR"/>
        </w:rPr>
        <w:t xml:space="preserve"> وی را از رویدادهای پیش از بعثت، خاطرنشان سازیم!</w:t>
      </w:r>
      <w:r w:rsidR="00AE093A">
        <w:rPr>
          <w:rFonts w:ascii="Times New Roman" w:hAnsi="Times New Roman" w:cs="B Lotus" w:hint="cs"/>
          <w:sz w:val="28"/>
          <w:szCs w:val="28"/>
          <w:rtl/>
          <w:lang w:bidi="fa-IR"/>
        </w:rPr>
        <w:t>.</w:t>
      </w:r>
    </w:p>
    <w:p w:rsidR="00481D54"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sidRPr="004356B4">
        <w:rPr>
          <w:rFonts w:ascii="Times New Roman" w:hAnsi="Times New Roman" w:cs="B Lotus" w:hint="cs"/>
          <w:sz w:val="28"/>
          <w:szCs w:val="28"/>
          <w:rtl/>
          <w:lang w:bidi="fa-IR"/>
        </w:rPr>
        <w:t>می‌نویسد</w:t>
      </w:r>
      <w:r>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 xml:space="preserve"> </w:t>
      </w:r>
      <w:r w:rsidR="00481D54">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این حالت در حضرت محمّد از صباوت بوده از اینرو در مسافرت خود به شام به تجارت اکتفا نکرده بلکه با راهبان و</w:t>
      </w:r>
      <w:r w:rsidR="00481D54">
        <w:rPr>
          <w:rFonts w:ascii="Times New Roman" w:hAnsi="Times New Roman" w:cs="B Lotus" w:hint="cs"/>
          <w:sz w:val="28"/>
          <w:szCs w:val="28"/>
          <w:rtl/>
          <w:lang w:bidi="fa-IR"/>
        </w:rPr>
        <w:t xml:space="preserve"> </w:t>
      </w:r>
      <w:r w:rsidRPr="004356B4">
        <w:rPr>
          <w:rFonts w:ascii="Times New Roman" w:hAnsi="Times New Roman" w:cs="B Lotus" w:hint="cs"/>
          <w:sz w:val="28"/>
          <w:szCs w:val="28"/>
          <w:rtl/>
          <w:lang w:bidi="fa-IR"/>
        </w:rPr>
        <w:t>کشیشان مسیحی تماس</w:t>
      </w:r>
      <w:r w:rsidR="00481D54">
        <w:rPr>
          <w:rFonts w:ascii="Times New Roman" w:hAnsi="Times New Roman" w:cs="B Lotus" w:hint="eastAsia"/>
          <w:sz w:val="28"/>
          <w:szCs w:val="28"/>
          <w:rtl/>
          <w:lang w:bidi="fa-IR"/>
        </w:rPr>
        <w:t>‌</w:t>
      </w:r>
      <w:r w:rsidRPr="004356B4">
        <w:rPr>
          <w:rFonts w:ascii="Times New Roman" w:hAnsi="Times New Roman" w:cs="B Lotus" w:hint="cs"/>
          <w:sz w:val="28"/>
          <w:szCs w:val="28"/>
          <w:rtl/>
          <w:lang w:bidi="fa-IR"/>
        </w:rPr>
        <w:t>های متعدّد گرفته</w:t>
      </w:r>
      <w:r w:rsidR="00481D54">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 حالتی که نویسنده، آنرا با پیامبر اسلام از دوران کودکی قرین می‌شمرد همان چیزی است که پیش از این در وصفش گفته بود</w:t>
      </w:r>
      <w:r>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 xml:space="preserve"> </w:t>
      </w:r>
      <w:r w:rsidR="00481D54">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چه محظور عقلی در راه امکان پیداشدن افرادی هست که در کنه روح خود به هستی مطلق اندیشیده و از فرط تفکّر کم‌کم چیزی حس کرده و رفته‌رفته نوعی کشف، نوعی اشراق باطنی و نوعی الهام به آنان دست داده باشد و آنها را به هدایت و ارشاد دیگران برانگیزد</w:t>
      </w:r>
      <w:r w:rsidR="00481D54">
        <w:rPr>
          <w:rFonts w:ascii="Times New Roman" w:hAnsi="Times New Roman" w:cs="B Lotus" w:hint="cs"/>
          <w:sz w:val="28"/>
          <w:szCs w:val="28"/>
          <w:rtl/>
          <w:lang w:bidi="fa-IR"/>
        </w:rPr>
        <w:t>»</w:t>
      </w:r>
      <w:r w:rsidRPr="004356B4">
        <w:rPr>
          <w:rFonts w:ascii="Times New Roman" w:hAnsi="Times New Roman" w:cs="B Lotus" w:hint="cs"/>
          <w:sz w:val="28"/>
          <w:szCs w:val="28"/>
          <w:rtl/>
          <w:lang w:bidi="fa-IR"/>
        </w:rPr>
        <w:t>! با توجه به این تحلیل روانشناسانه! اگر در پیامبر اسلام</w:t>
      </w:r>
      <w:r w:rsidRPr="004356B4">
        <w:rPr>
          <w:rFonts w:ascii="Times New Roman" w:hAnsi="Times New Roman" w:cs="B Lotus" w:hint="cs"/>
          <w:sz w:val="28"/>
          <w:szCs w:val="28"/>
          <w:lang w:bidi="fa-IR"/>
        </w:rPr>
        <w:sym w:font="AGA Arabesque" w:char="F072"/>
      </w:r>
      <w:r w:rsidRPr="004356B4">
        <w:rPr>
          <w:rFonts w:ascii="Times New Roman" w:hAnsi="Times New Roman" w:cs="B Lotus" w:hint="cs"/>
          <w:sz w:val="28"/>
          <w:szCs w:val="28"/>
          <w:rtl/>
          <w:lang w:bidi="fa-IR"/>
        </w:rPr>
        <w:t xml:space="preserve"> از دوران صباوت یعنی کودکی این حالت بوده</w:t>
      </w:r>
      <w:r w:rsidR="00481D54">
        <w:rPr>
          <w:rFonts w:ascii="Times New Roman" w:hAnsi="Times New Roman" w:cs="B Lotus" w:hint="cs"/>
          <w:sz w:val="28"/>
          <w:szCs w:val="28"/>
          <w:rtl/>
          <w:lang w:bidi="fa-IR"/>
        </w:rPr>
        <w:t>:</w:t>
      </w:r>
    </w:p>
    <w:p w:rsidR="00773C80" w:rsidRPr="004356B4"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اولاً</w:t>
      </w:r>
      <w:r w:rsidRPr="004356B4">
        <w:rPr>
          <w:rFonts w:ascii="Times New Roman" w:hAnsi="Times New Roman" w:cs="B Lotus" w:hint="cs"/>
          <w:sz w:val="28"/>
          <w:szCs w:val="28"/>
          <w:rtl/>
          <w:lang w:bidi="fa-IR"/>
        </w:rPr>
        <w:t xml:space="preserve"> چرا آنحضرت در سنّ چهل سالگی، به فیض اشراق و الهام نایل آمد و پیش از آن، خبری از وحیِ قرآن و دعوت مردمان در کارنبود؟!</w:t>
      </w:r>
      <w:r w:rsidR="00B70E80">
        <w:rPr>
          <w:rFonts w:ascii="Times New Roman" w:hAnsi="Times New Roman" w:cs="B Lotus" w:hint="cs"/>
          <w:sz w:val="28"/>
          <w:szCs w:val="28"/>
          <w:rtl/>
          <w:lang w:bidi="fa-IR"/>
        </w:rPr>
        <w:t>.</w:t>
      </w:r>
    </w:p>
    <w:p w:rsidR="00481D54"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ثانیاً</w:t>
      </w:r>
      <w:r w:rsidRPr="004356B4">
        <w:rPr>
          <w:rFonts w:ascii="Times New Roman" w:hAnsi="Times New Roman" w:cs="B Lotus" w:hint="cs"/>
          <w:sz w:val="28"/>
          <w:szCs w:val="28"/>
          <w:rtl/>
          <w:lang w:bidi="fa-IR"/>
        </w:rPr>
        <w:t xml:space="preserve"> این حالت طبی</w:t>
      </w:r>
      <w:r>
        <w:rPr>
          <w:rFonts w:ascii="Times New Roman" w:hAnsi="Times New Roman" w:cs="B Lotus" w:hint="cs"/>
          <w:sz w:val="28"/>
          <w:szCs w:val="28"/>
          <w:rtl/>
          <w:lang w:bidi="fa-IR"/>
        </w:rPr>
        <w:t>ع</w:t>
      </w:r>
      <w:r w:rsidRPr="004356B4">
        <w:rPr>
          <w:rFonts w:ascii="Times New Roman" w:hAnsi="Times New Roman" w:cs="B Lotus" w:hint="cs"/>
          <w:sz w:val="28"/>
          <w:szCs w:val="28"/>
          <w:rtl/>
          <w:lang w:bidi="fa-IR"/>
        </w:rPr>
        <w:t>ی چه پیوندی با بهره‌گیری از کشیشان دارد؟! در خود فرورفتن و چیزی احساس‌کردن! را با کشیش و ملّا چه کار است؟!</w:t>
      </w:r>
      <w:r w:rsidR="00481D54">
        <w:rPr>
          <w:rFonts w:ascii="Times New Roman" w:hAnsi="Times New Roman" w:cs="B Lotus" w:hint="cs"/>
          <w:sz w:val="28"/>
          <w:szCs w:val="28"/>
          <w:rtl/>
          <w:lang w:bidi="fa-IR"/>
        </w:rPr>
        <w:t>.</w:t>
      </w:r>
    </w:p>
    <w:p w:rsidR="00773C80" w:rsidRPr="004356B4"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sidRPr="004356B4">
        <w:rPr>
          <w:rFonts w:ascii="Times New Roman" w:hAnsi="Times New Roman" w:cs="B Lotus" w:hint="cs"/>
          <w:sz w:val="28"/>
          <w:szCs w:val="28"/>
          <w:rtl/>
          <w:lang w:bidi="fa-IR"/>
        </w:rPr>
        <w:t xml:space="preserve"> </w:t>
      </w:r>
      <w:r w:rsidRPr="009E723D">
        <w:rPr>
          <w:rFonts w:ascii="B Lotus" w:hAnsi="B Lotus" w:cs="B Lotus" w:hint="cs"/>
          <w:b/>
          <w:bCs/>
          <w:sz w:val="28"/>
          <w:szCs w:val="28"/>
          <w:rtl/>
          <w:lang w:bidi="fa-IR"/>
        </w:rPr>
        <w:t>ثالثاً</w:t>
      </w:r>
      <w:r w:rsidRPr="004356B4">
        <w:rPr>
          <w:rFonts w:ascii="Times New Roman" w:hAnsi="Times New Roman" w:cs="B Lotus" w:hint="cs"/>
          <w:sz w:val="28"/>
          <w:szCs w:val="28"/>
          <w:rtl/>
          <w:lang w:bidi="fa-IR"/>
        </w:rPr>
        <w:t xml:space="preserve"> در دوران صباوت جز یکبار که پیامبر</w:t>
      </w:r>
      <w:r w:rsidRPr="004356B4">
        <w:rPr>
          <w:rFonts w:ascii="Times New Roman" w:hAnsi="Times New Roman" w:cs="B Lotus" w:hint="cs"/>
          <w:sz w:val="28"/>
          <w:szCs w:val="28"/>
          <w:lang w:bidi="fa-IR"/>
        </w:rPr>
        <w:sym w:font="AGA Arabesque" w:char="F072"/>
      </w:r>
      <w:r w:rsidRPr="004356B4">
        <w:rPr>
          <w:rFonts w:ascii="Times New Roman" w:hAnsi="Times New Roman" w:cs="B Lotus" w:hint="cs"/>
          <w:sz w:val="28"/>
          <w:szCs w:val="28"/>
          <w:rtl/>
          <w:lang w:bidi="fa-IR"/>
        </w:rPr>
        <w:t xml:space="preserve"> به همراه عمو</w:t>
      </w:r>
      <w:r>
        <w:rPr>
          <w:rFonts w:ascii="Times New Roman" w:hAnsi="Times New Roman" w:cs="B Lotus" w:hint="cs"/>
          <w:sz w:val="28"/>
          <w:szCs w:val="28"/>
          <w:rtl/>
          <w:lang w:bidi="fa-IR"/>
        </w:rPr>
        <w:t>ی</w:t>
      </w:r>
      <w:r w:rsidRPr="004356B4">
        <w:rPr>
          <w:rFonts w:ascii="Times New Roman" w:hAnsi="Times New Roman" w:cs="B Lotus" w:hint="cs"/>
          <w:sz w:val="28"/>
          <w:szCs w:val="28"/>
          <w:rtl/>
          <w:lang w:bidi="fa-IR"/>
        </w:rPr>
        <w:t xml:space="preserve">ش ابوطالب به بُصری سفر کرد، راهی به </w:t>
      </w:r>
      <w:r>
        <w:rPr>
          <w:rFonts w:ascii="Times New Roman" w:hAnsi="Times New Roman" w:cs="B Lotus" w:hint="cs"/>
          <w:sz w:val="28"/>
          <w:szCs w:val="28"/>
          <w:rtl/>
          <w:lang w:bidi="fa-IR"/>
        </w:rPr>
        <w:t>آ</w:t>
      </w:r>
      <w:r w:rsidRPr="004356B4">
        <w:rPr>
          <w:rFonts w:ascii="Times New Roman" w:hAnsi="Times New Roman" w:cs="B Lotus" w:hint="cs"/>
          <w:sz w:val="28"/>
          <w:szCs w:val="28"/>
          <w:rtl/>
          <w:lang w:bidi="fa-IR"/>
        </w:rPr>
        <w:t xml:space="preserve">ن دیار نیافت و جز چند کلمه‌ای که </w:t>
      </w:r>
      <w:r w:rsidRPr="00481D54">
        <w:rPr>
          <w:rFonts w:ascii="B Lotus" w:hAnsi="B Lotus" w:cs="B Lotus" w:hint="cs"/>
          <w:sz w:val="28"/>
          <w:szCs w:val="28"/>
          <w:rtl/>
          <w:lang w:bidi="fa-IR"/>
        </w:rPr>
        <w:t>بحیرای راهب</w:t>
      </w:r>
      <w:r w:rsidRPr="00481D54">
        <w:rPr>
          <w:rFonts w:ascii="Times New Roman" w:hAnsi="Times New Roman" w:cs="B Lotus" w:hint="cs"/>
          <w:sz w:val="28"/>
          <w:szCs w:val="28"/>
          <w:rtl/>
          <w:lang w:bidi="fa-IR"/>
        </w:rPr>
        <w:t xml:space="preserve"> </w:t>
      </w:r>
      <w:r w:rsidRPr="004356B4">
        <w:rPr>
          <w:rFonts w:ascii="Times New Roman" w:hAnsi="Times New Roman" w:cs="B Lotus" w:hint="cs"/>
          <w:sz w:val="28"/>
          <w:szCs w:val="28"/>
          <w:rtl/>
          <w:lang w:bidi="fa-IR"/>
        </w:rPr>
        <w:t xml:space="preserve">در حضور کاروانیان با او گفت، سخنی از راهبان نشنید، آیا بنظرِ حادثه‌پرور جناب سیره‌نویس! این ملاقات، حدود سی سال بعد آن حضرت را به نبوّت برانگیخت؟! و ابواب علوم قرآنی و </w:t>
      </w:r>
      <w:r w:rsidR="00481D54">
        <w:rPr>
          <w:rFonts w:ascii="Times New Roman" w:hAnsi="Times New Roman" w:cs="B Lotus" w:hint="cs"/>
          <w:sz w:val="28"/>
          <w:szCs w:val="28"/>
          <w:rtl/>
          <w:lang w:bidi="fa-IR"/>
        </w:rPr>
        <w:t>ا</w:t>
      </w:r>
      <w:r w:rsidRPr="004356B4">
        <w:rPr>
          <w:rFonts w:ascii="Times New Roman" w:hAnsi="Times New Roman" w:cs="B Lotus" w:hint="cs"/>
          <w:sz w:val="28"/>
          <w:szCs w:val="28"/>
          <w:rtl/>
          <w:lang w:bidi="fa-IR"/>
        </w:rPr>
        <w:t>خبار غیبی و معجزات و کرامات الهی را به روی ایشان گشود؟!</w:t>
      </w:r>
      <w:r w:rsidR="00B70E80">
        <w:rPr>
          <w:rFonts w:ascii="Times New Roman" w:hAnsi="Times New Roman" w:cs="B Lotus" w:hint="cs"/>
          <w:sz w:val="28"/>
          <w:szCs w:val="28"/>
          <w:rtl/>
          <w:lang w:bidi="fa-IR"/>
        </w:rPr>
        <w:t>.</w:t>
      </w:r>
    </w:p>
    <w:p w:rsidR="00773C80" w:rsidRPr="004356B4"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sidRPr="004356B4">
        <w:rPr>
          <w:rFonts w:ascii="Times New Roman" w:hAnsi="Times New Roman" w:cs="B Lotus" w:hint="cs"/>
          <w:sz w:val="28"/>
          <w:szCs w:val="28"/>
          <w:rtl/>
          <w:lang w:bidi="fa-IR"/>
        </w:rPr>
        <w:t>امّا ما</w:t>
      </w:r>
      <w:r w:rsidR="00481D54">
        <w:rPr>
          <w:rFonts w:ascii="Times New Roman" w:hAnsi="Times New Roman" w:cs="B Lotus" w:hint="cs"/>
          <w:sz w:val="28"/>
          <w:szCs w:val="28"/>
          <w:rtl/>
          <w:lang w:bidi="fa-IR"/>
        </w:rPr>
        <w:t>جرای دوّمین سفر کوتاه پیامبر به</w:t>
      </w:r>
      <w:r w:rsidR="00481D54">
        <w:rPr>
          <w:rFonts w:ascii="Times New Roman" w:hAnsi="Times New Roman" w:cs="B Lotus" w:hint="eastAsia"/>
          <w:sz w:val="28"/>
          <w:szCs w:val="28"/>
          <w:rtl/>
          <w:lang w:bidi="fa-IR"/>
        </w:rPr>
        <w:t>‌</w:t>
      </w:r>
      <w:r w:rsidRPr="004356B4">
        <w:rPr>
          <w:rFonts w:ascii="Times New Roman" w:hAnsi="Times New Roman" w:cs="B Lotus" w:hint="cs"/>
          <w:sz w:val="28"/>
          <w:szCs w:val="28"/>
          <w:rtl/>
          <w:lang w:bidi="fa-IR"/>
        </w:rPr>
        <w:t>سوی شام نیز پیش از این گذشت و معلوم شد که قبول مسؤولیّت و پرداختن به تجارت، آن حضرت را از ملاقات</w:t>
      </w:r>
      <w:r w:rsidR="00481D54">
        <w:rPr>
          <w:rFonts w:ascii="Times New Roman" w:hAnsi="Times New Roman" w:cs="B Lotus" w:hint="eastAsia"/>
          <w:sz w:val="28"/>
          <w:szCs w:val="28"/>
          <w:rtl/>
          <w:lang w:bidi="fa-IR"/>
        </w:rPr>
        <w:t>‌</w:t>
      </w:r>
      <w:r w:rsidRPr="004356B4">
        <w:rPr>
          <w:rFonts w:ascii="Times New Roman" w:hAnsi="Times New Roman" w:cs="B Lotus" w:hint="cs"/>
          <w:sz w:val="28"/>
          <w:szCs w:val="28"/>
          <w:rtl/>
          <w:lang w:bidi="fa-IR"/>
        </w:rPr>
        <w:t>های مفصّل و مکرّر با کشیشان و شنیدن درس و بحث ایشان! باز می‌داشت بویژه که همراهانی نیز با وی بودند و اگر آن حضرت بازرگانی را رها می‌کرد و به دنبال راهبان می‌شتافت البتّ</w:t>
      </w:r>
      <w:r>
        <w:rPr>
          <w:rFonts w:ascii="Times New Roman" w:hAnsi="Times New Roman" w:cs="B Lotus" w:hint="cs"/>
          <w:sz w:val="28"/>
          <w:szCs w:val="28"/>
          <w:rtl/>
          <w:lang w:bidi="fa-IR"/>
        </w:rPr>
        <w:t>ه در بازگشت به مکّه از این ماجر</w:t>
      </w:r>
      <w:r w:rsidRPr="004356B4">
        <w:rPr>
          <w:rFonts w:ascii="Times New Roman" w:hAnsi="Times New Roman" w:cs="B Lotus" w:hint="cs"/>
          <w:sz w:val="28"/>
          <w:szCs w:val="28"/>
          <w:rtl/>
          <w:lang w:bidi="fa-IR"/>
        </w:rPr>
        <w:t xml:space="preserve">ی سخنی به میان می‌آمد و در تاریخ منعکس می‌شد و یا دستاویز </w:t>
      </w:r>
      <w:r w:rsidRPr="00481D54">
        <w:rPr>
          <w:rFonts w:ascii="B Lotus" w:hAnsi="B Lotus" w:cs="B Lotus" w:hint="cs"/>
          <w:sz w:val="28"/>
          <w:szCs w:val="28"/>
          <w:rtl/>
          <w:lang w:bidi="fa-IR"/>
        </w:rPr>
        <w:t>ابولهب</w:t>
      </w:r>
      <w:r w:rsidRPr="00481D54">
        <w:rPr>
          <w:rFonts w:ascii="Times New Roman" w:hAnsi="Times New Roman" w:cs="B Lotus" w:hint="cs"/>
          <w:sz w:val="28"/>
          <w:szCs w:val="28"/>
          <w:rtl/>
          <w:lang w:bidi="fa-IR"/>
        </w:rPr>
        <w:t xml:space="preserve"> و </w:t>
      </w:r>
      <w:r w:rsidRPr="00481D54">
        <w:rPr>
          <w:rFonts w:ascii="B Lotus" w:hAnsi="B Lotus" w:cs="B Lotus" w:hint="cs"/>
          <w:sz w:val="28"/>
          <w:szCs w:val="28"/>
          <w:rtl/>
          <w:lang w:bidi="fa-IR"/>
        </w:rPr>
        <w:t>ابوسفیان</w:t>
      </w:r>
      <w:r w:rsidRPr="004356B4">
        <w:rPr>
          <w:rFonts w:ascii="Times New Roman" w:hAnsi="Times New Roman" w:cs="B Lotus" w:hint="cs"/>
          <w:sz w:val="28"/>
          <w:szCs w:val="28"/>
          <w:rtl/>
          <w:lang w:bidi="fa-IR"/>
        </w:rPr>
        <w:t xml:space="preserve"> و دیگر دشمنان، قرار می‌گرفت! با آنکه تاریخ از ذکر چنین حوادثی عاری است و تنها </w:t>
      </w:r>
      <w:r>
        <w:rPr>
          <w:rFonts w:ascii="Times New Roman" w:hAnsi="Times New Roman" w:cs="B Lotus" w:hint="cs"/>
          <w:sz w:val="28"/>
          <w:szCs w:val="28"/>
          <w:rtl/>
          <w:lang w:bidi="fa-IR"/>
        </w:rPr>
        <w:t>این اکتشاف تاریخی</w:t>
      </w:r>
      <w:r w:rsidRPr="004356B4">
        <w:rPr>
          <w:rFonts w:ascii="Times New Roman" w:hAnsi="Times New Roman" w:cs="B Lotus" w:hint="cs"/>
          <w:sz w:val="28"/>
          <w:szCs w:val="28"/>
          <w:rtl/>
          <w:lang w:bidi="fa-IR"/>
        </w:rPr>
        <w:t xml:space="preserve"> را در شاهکار نویسند</w:t>
      </w:r>
      <w:r w:rsidR="00481D54">
        <w:rPr>
          <w:rFonts w:ascii="Times New Roman" w:hAnsi="Times New Roman" w:cs="B Lotus" w:hint="cs"/>
          <w:sz w:val="28"/>
          <w:szCs w:val="28"/>
          <w:rtl/>
          <w:lang w:bidi="fa-IR"/>
        </w:rPr>
        <w:t>ه</w:t>
      </w:r>
      <w:r w:rsidRPr="004356B4">
        <w:rPr>
          <w:rFonts w:ascii="Times New Roman" w:hAnsi="Times New Roman" w:cs="B Lotus" w:hint="cs"/>
          <w:sz w:val="28"/>
          <w:szCs w:val="28"/>
          <w:rtl/>
          <w:lang w:bidi="fa-IR"/>
        </w:rPr>
        <w:t xml:space="preserve"> 23 سال! و آثار شرق‌شناسان مغرض غربی می‌توان یافت!</w:t>
      </w:r>
      <w:r w:rsidR="00B70E80">
        <w:rPr>
          <w:rFonts w:ascii="Times New Roman" w:hAnsi="Times New Roman" w:cs="B Lotus" w:hint="cs"/>
          <w:sz w:val="28"/>
          <w:szCs w:val="28"/>
          <w:rtl/>
          <w:lang w:bidi="fa-IR"/>
        </w:rPr>
        <w:t>.</w:t>
      </w:r>
    </w:p>
    <w:p w:rsidR="00773C80" w:rsidRPr="00AE093A" w:rsidRDefault="00773C80" w:rsidP="00481D54">
      <w:pPr>
        <w:pStyle w:val="StyleComplexBLotus12ptJustifiedFirstline05cmCharChar"/>
        <w:tabs>
          <w:tab w:val="right" w:pos="7371"/>
        </w:tabs>
        <w:spacing w:line="240" w:lineRule="auto"/>
        <w:rPr>
          <w:rFonts w:ascii="Times New Roman" w:hAnsi="Times New Roman" w:cs="B Lotus"/>
          <w:sz w:val="28"/>
          <w:szCs w:val="28"/>
          <w:rtl/>
          <w:lang w:bidi="fa-IR"/>
        </w:rPr>
      </w:pPr>
      <w:r w:rsidRPr="004356B4">
        <w:rPr>
          <w:rFonts w:ascii="Times New Roman" w:hAnsi="Times New Roman" w:cs="B Lotus" w:hint="cs"/>
          <w:sz w:val="28"/>
          <w:szCs w:val="28"/>
          <w:rtl/>
          <w:lang w:bidi="fa-IR"/>
        </w:rPr>
        <w:t>علی‌الخصوص که وحی قرآنی و تعالیم اسلامی، آراء شرک‌آمیز راهبان و کشیشان مسیحی را دربار</w:t>
      </w:r>
      <w:r w:rsidR="00481D54">
        <w:rPr>
          <w:rFonts w:ascii="Times New Roman" w:hAnsi="Times New Roman" w:cs="B Lotus" w:hint="cs"/>
          <w:sz w:val="28"/>
          <w:szCs w:val="28"/>
          <w:rtl/>
          <w:lang w:bidi="fa-IR"/>
        </w:rPr>
        <w:t>ه</w:t>
      </w:r>
      <w:r w:rsidRPr="004356B4">
        <w:rPr>
          <w:rFonts w:ascii="Times New Roman" w:hAnsi="Times New Roman" w:cs="B Lotus" w:hint="cs"/>
          <w:sz w:val="28"/>
          <w:szCs w:val="28"/>
          <w:rtl/>
          <w:lang w:bidi="fa-IR"/>
        </w:rPr>
        <w:t xml:space="preserve"> عیسی</w:t>
      </w:r>
      <w:r w:rsidRPr="004356B4">
        <w:rPr>
          <w:rFonts w:ascii="Times New Roman" w:hAnsi="Times New Roman" w:cs="B Lotus" w:hint="cs"/>
          <w:sz w:val="28"/>
          <w:szCs w:val="28"/>
          <w:lang w:bidi="fa-IR"/>
        </w:rPr>
        <w:sym w:font="AGA Arabesque" w:char="F075"/>
      </w:r>
      <w:r w:rsidRPr="004356B4">
        <w:rPr>
          <w:rFonts w:ascii="Times New Roman" w:hAnsi="Times New Roman" w:cs="B Lotus" w:hint="cs"/>
          <w:sz w:val="28"/>
          <w:szCs w:val="28"/>
          <w:rtl/>
          <w:lang w:bidi="fa-IR"/>
        </w:rPr>
        <w:t xml:space="preserve"> مردود شمرده است و اگر کسی از راه انصاف قرآن مجید </w:t>
      </w:r>
      <w:r w:rsidRPr="006D1C91">
        <w:rPr>
          <w:rFonts w:ascii="Times New Roman" w:hAnsi="Times New Roman" w:cs="B Lotus" w:hint="cs"/>
          <w:sz w:val="28"/>
          <w:szCs w:val="28"/>
          <w:rtl/>
          <w:lang w:bidi="fa-IR"/>
        </w:rPr>
        <w:t>را با کتب دینی راهبان مسیحی بسنجد تصدیق خواهد نمود که پیامبر اسلام را استاد، و</w:t>
      </w:r>
      <w:r w:rsidRPr="004356B4">
        <w:rPr>
          <w:rFonts w:ascii="Times New Roman" w:hAnsi="Times New Roman" w:cs="B Lotus" w:hint="cs"/>
          <w:sz w:val="28"/>
          <w:szCs w:val="28"/>
          <w:rtl/>
          <w:lang w:bidi="fa-IR"/>
        </w:rPr>
        <w:t xml:space="preserve"> کشیش و راهب را شاگرد باید دانست نه بالعکس! و شگفتا که قرآن و اسلام </w:t>
      </w:r>
      <w:r w:rsidR="00481D54">
        <w:rPr>
          <w:rFonts w:ascii="Times New Roman" w:hAnsi="Times New Roman" w:cs="B Lotus" w:hint="cs"/>
          <w:sz w:val="28"/>
          <w:szCs w:val="28"/>
          <w:rtl/>
          <w:lang w:bidi="fa-IR"/>
        </w:rPr>
        <w:t>ا</w:t>
      </w:r>
      <w:r w:rsidRPr="004356B4">
        <w:rPr>
          <w:rFonts w:ascii="Times New Roman" w:hAnsi="Times New Roman" w:cs="B Lotus" w:hint="cs"/>
          <w:sz w:val="28"/>
          <w:szCs w:val="28"/>
          <w:rtl/>
          <w:lang w:bidi="fa-IR"/>
        </w:rPr>
        <w:t>ساساً زن</w:t>
      </w:r>
      <w:r>
        <w:rPr>
          <w:rFonts w:ascii="Times New Roman" w:hAnsi="Times New Roman" w:cs="B Lotus" w:hint="cs"/>
          <w:sz w:val="28"/>
          <w:szCs w:val="28"/>
          <w:rtl/>
          <w:lang w:bidi="fa-IR"/>
        </w:rPr>
        <w:t>د</w:t>
      </w:r>
      <w:r w:rsidRPr="004356B4">
        <w:rPr>
          <w:rFonts w:ascii="Times New Roman" w:hAnsi="Times New Roman" w:cs="B Lotus" w:hint="cs"/>
          <w:sz w:val="28"/>
          <w:szCs w:val="28"/>
          <w:rtl/>
          <w:lang w:bidi="fa-IR"/>
        </w:rPr>
        <w:t>گی و راه و روش راهبان را محکوم</w:t>
      </w:r>
      <w:r w:rsidRPr="00AE093A">
        <w:rPr>
          <w:rFonts w:ascii="Times New Roman" w:hAnsi="Times New Roman" w:cs="B Lotus" w:hint="cs"/>
          <w:sz w:val="28"/>
          <w:szCs w:val="28"/>
          <w:rtl/>
          <w:lang w:bidi="fa-IR"/>
        </w:rPr>
        <w:t xml:space="preserve"> می‌شمارد و می‌فرماید:</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sidRPr="00AE093A">
        <w:rPr>
          <w:rFonts w:ascii="Times New Roman" w:hAnsi="Times New Roman" w:cs="Traditional Arabic" w:hint="cs"/>
          <w:sz w:val="28"/>
          <w:szCs w:val="28"/>
          <w:rtl/>
          <w:lang w:bidi="fa-IR"/>
        </w:rPr>
        <w:t>﴿</w:t>
      </w:r>
      <w:r w:rsidR="00AE093A" w:rsidRPr="00AE093A">
        <w:rPr>
          <w:rFonts w:ascii="KFGQPC Uthmanic Script HAFS" w:cs="KFGQPC Uthmanic Script HAFS" w:hint="eastAsia"/>
          <w:sz w:val="28"/>
          <w:szCs w:val="28"/>
          <w:rtl/>
        </w:rPr>
        <w:t>وَرَه</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بَانِيَّةً</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ب</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تَدَعُوهَا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كَتَب</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نَ</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هَا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عَلَي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هِم</w:t>
      </w:r>
      <w:r w:rsidR="00AE093A" w:rsidRPr="00AE093A">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[الحدید: 27]</w:t>
      </w:r>
      <w:r>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رهبانیّت را راهبان بدعت نهادند و ما آن را بر ایشان مقرّر نداشتیم</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با ا</w:t>
      </w:r>
      <w:r w:rsidRPr="00355FD8">
        <w:rPr>
          <w:rFonts w:ascii="Times New Roman" w:hAnsi="Times New Roman" w:cs="B Lotus" w:hint="cs"/>
          <w:sz w:val="28"/>
          <w:szCs w:val="28"/>
          <w:rtl/>
          <w:lang w:bidi="fa-IR"/>
        </w:rPr>
        <w:t>ینهمه چگونه پیامبر اسلام</w:t>
      </w:r>
      <w:r w:rsidRPr="00355FD8">
        <w:rPr>
          <w:rFonts w:ascii="Times New Roman" w:hAnsi="Times New Roman" w:cs="B Lotus" w:hint="cs"/>
          <w:sz w:val="28"/>
          <w:szCs w:val="28"/>
          <w:lang w:bidi="fa-IR"/>
        </w:rPr>
        <w:sym w:font="AGA Arabesque" w:char="F072"/>
      </w:r>
      <w:r w:rsidRPr="00355FD8">
        <w:rPr>
          <w:rFonts w:ascii="Times New Roman" w:hAnsi="Times New Roman" w:cs="B Lotus" w:hint="cs"/>
          <w:sz w:val="28"/>
          <w:szCs w:val="28"/>
          <w:rtl/>
          <w:lang w:bidi="fa-IR"/>
        </w:rPr>
        <w:t xml:space="preserve"> تحت ت</w:t>
      </w:r>
      <w:r w:rsidR="00481D54">
        <w:rPr>
          <w:rFonts w:ascii="Times New Roman" w:hAnsi="Times New Roman" w:cs="B Lotus" w:hint="cs"/>
          <w:sz w:val="28"/>
          <w:szCs w:val="28"/>
          <w:rtl/>
          <w:lang w:bidi="fa-IR"/>
        </w:rPr>
        <w:t>ا</w:t>
      </w:r>
      <w:r w:rsidRPr="00355FD8">
        <w:rPr>
          <w:rFonts w:ascii="Times New Roman" w:hAnsi="Times New Roman" w:cs="B Lotus" w:hint="cs"/>
          <w:sz w:val="28"/>
          <w:szCs w:val="28"/>
          <w:rtl/>
          <w:lang w:bidi="fa-IR"/>
        </w:rPr>
        <w:t>ثیر راهبان و کشیشان مسیحی قرار داشته است؟!</w:t>
      </w:r>
      <w:r w:rsidR="00B70E80">
        <w:rPr>
          <w:rFonts w:ascii="Times New Roman" w:hAnsi="Times New Roman" w:cs="B Lotus" w:hint="cs"/>
          <w:szCs w:val="28"/>
          <w:rtl/>
          <w:lang w:bidi="fa-IR"/>
        </w:rPr>
        <w:t>.</w:t>
      </w:r>
    </w:p>
    <w:p w:rsidR="00773C80" w:rsidRPr="00AE093A"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امّا آنچه می‌نویسد: </w:t>
      </w:r>
      <w:r w:rsidR="00481D54">
        <w:rPr>
          <w:rFonts w:ascii="Times New Roman" w:hAnsi="Times New Roman" w:cs="B Lotus" w:hint="cs"/>
          <w:szCs w:val="28"/>
          <w:rtl/>
          <w:lang w:bidi="fa-IR"/>
        </w:rPr>
        <w:t>«</w:t>
      </w:r>
      <w:r>
        <w:rPr>
          <w:rFonts w:ascii="Times New Roman" w:hAnsi="Times New Roman" w:cs="B Lotus" w:hint="cs"/>
          <w:szCs w:val="28"/>
          <w:rtl/>
          <w:lang w:bidi="fa-IR"/>
        </w:rPr>
        <w:t>هنگام گذشتن از سرزمین‌های عاد و ثمود و مدین به اساطیر آنها گوش داده</w:t>
      </w:r>
      <w:r w:rsidR="00481D54">
        <w:rPr>
          <w:rFonts w:ascii="Times New Roman" w:hAnsi="Times New Roman" w:cs="B Lotus" w:hint="cs"/>
          <w:szCs w:val="28"/>
          <w:rtl/>
          <w:lang w:bidi="fa-IR"/>
        </w:rPr>
        <w:t>»</w:t>
      </w:r>
      <w:r>
        <w:rPr>
          <w:rFonts w:ascii="Times New Roman" w:hAnsi="Times New Roman" w:cs="B Lotus" w:hint="cs"/>
          <w:szCs w:val="28"/>
          <w:rtl/>
          <w:lang w:bidi="fa-IR"/>
        </w:rPr>
        <w:t>! نویسند</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ناشی! ساکنانِ این سرزمین</w:t>
      </w:r>
      <w:r w:rsidR="00481D54">
        <w:rPr>
          <w:rFonts w:ascii="Times New Roman" w:hAnsi="Times New Roman" w:cs="B Lotus" w:hint="eastAsia"/>
          <w:szCs w:val="28"/>
          <w:rtl/>
          <w:lang w:bidi="fa-IR"/>
        </w:rPr>
        <w:t>‌ها را در جای گزارش</w:t>
      </w:r>
      <w:r w:rsidR="00481D54">
        <w:rPr>
          <w:rFonts w:ascii="Times New Roman" w:hAnsi="Times New Roman" w:cs="B Lotus" w:hint="cs"/>
          <w:szCs w:val="28"/>
          <w:rtl/>
          <w:lang w:bidi="fa-IR"/>
        </w:rPr>
        <w:t>‌</w:t>
      </w:r>
      <w:r>
        <w:rPr>
          <w:rFonts w:ascii="Times New Roman" w:hAnsi="Times New Roman" w:cs="B Lotus" w:hint="eastAsia"/>
          <w:szCs w:val="28"/>
          <w:rtl/>
          <w:lang w:bidi="fa-IR"/>
        </w:rPr>
        <w:t>گران موزه‌های امروز نهاده و گمان کرده که آنها دلسوزتراز راهنمایان موزه، خود را مو</w:t>
      </w:r>
      <w:r>
        <w:rPr>
          <w:rFonts w:ascii="Times New Roman" w:hAnsi="Times New Roman" w:cs="B Lotus" w:hint="cs"/>
          <w:szCs w:val="28"/>
          <w:rtl/>
          <w:lang w:bidi="fa-IR"/>
        </w:rPr>
        <w:t xml:space="preserve">ظّف می‌شمردند تا هر کاروانی که از کنار سرزمین ایشان می‌گذرد دوان دوان خود را به آن برسانند و در گوش یکایک کاروانیان تاریخچه‌ای از احوال مردم قدیم و حوادث زمان باستان زمزمه کنند! بعلاوه، اگر آگاهی از داستان گذشتگان کسی را به پیامبری نائل سازد پس ایرانیان که عموماً از داستان </w:t>
      </w:r>
      <w:r w:rsidRPr="00481D54">
        <w:rPr>
          <w:rFonts w:ascii="B Lotus" w:hAnsi="B Lotus" w:cs="B Lotus" w:hint="cs"/>
          <w:sz w:val="28"/>
          <w:szCs w:val="28"/>
          <w:rtl/>
          <w:lang w:bidi="fa-IR"/>
        </w:rPr>
        <w:t>رستم</w:t>
      </w:r>
      <w:r w:rsidRPr="00481D54">
        <w:rPr>
          <w:rFonts w:ascii="Times New Roman" w:hAnsi="Times New Roman" w:cs="B Lotus" w:hint="cs"/>
          <w:szCs w:val="28"/>
          <w:rtl/>
          <w:lang w:bidi="fa-IR"/>
        </w:rPr>
        <w:t xml:space="preserve"> و </w:t>
      </w:r>
      <w:r w:rsidRPr="00481D54">
        <w:rPr>
          <w:rFonts w:ascii="B Lotus" w:hAnsi="B Lotus" w:cs="B Lotus" w:hint="cs"/>
          <w:sz w:val="28"/>
          <w:szCs w:val="28"/>
          <w:rtl/>
          <w:lang w:bidi="fa-IR"/>
        </w:rPr>
        <w:t>اسپندیار</w:t>
      </w:r>
      <w:r>
        <w:rPr>
          <w:rFonts w:ascii="Times New Roman" w:hAnsi="Times New Roman" w:cs="B Lotus" w:hint="cs"/>
          <w:szCs w:val="28"/>
          <w:rtl/>
          <w:lang w:bidi="fa-IR"/>
        </w:rPr>
        <w:t xml:space="preserve"> و ... آگاهی دارند باید همگی پیامبران راستین خدا باشند! آیا دانستن اینکه عاد و ثمود چه کسانی بوده‌اند آدمی را به پیامبری می‌رساند؟ یا پیامبران کسانی هستند که اگر مردمان اندرزها و راهنمایی</w:t>
      </w:r>
      <w:r w:rsidR="00481D54">
        <w:rPr>
          <w:rFonts w:ascii="Times New Roman" w:hAnsi="Times New Roman" w:cs="B Lotus" w:hint="eastAsia"/>
          <w:szCs w:val="28"/>
          <w:rtl/>
          <w:lang w:bidi="fa-IR"/>
        </w:rPr>
        <w:t>‌</w:t>
      </w:r>
      <w:r>
        <w:rPr>
          <w:rFonts w:ascii="Times New Roman" w:hAnsi="Times New Roman" w:cs="B Lotus" w:hint="cs"/>
          <w:szCs w:val="28"/>
          <w:rtl/>
          <w:lang w:bidi="fa-IR"/>
        </w:rPr>
        <w:t xml:space="preserve">های ایشان را به کار نبندند، سرانجامی چون عاد و ثمود و ابوجهل و ابولهب! خواهند </w:t>
      </w:r>
      <w:r w:rsidRPr="00AE093A">
        <w:rPr>
          <w:rFonts w:ascii="Times New Roman" w:hAnsi="Times New Roman" w:cs="B Lotus" w:hint="cs"/>
          <w:sz w:val="28"/>
          <w:szCs w:val="28"/>
          <w:rtl/>
          <w:lang w:bidi="fa-IR"/>
        </w:rPr>
        <w:t>داشت</w:t>
      </w:r>
      <w:r w:rsidR="00B70E80" w:rsidRPr="00AE093A">
        <w:rPr>
          <w:rFonts w:ascii="Times New Roman" w:hAnsi="Times New Roman" w:cs="B Lotus" w:hint="cs"/>
          <w:sz w:val="28"/>
          <w:szCs w:val="28"/>
          <w:rtl/>
          <w:lang w:bidi="fa-IR"/>
        </w:rPr>
        <w:t>؟! که فرمود:</w:t>
      </w:r>
    </w:p>
    <w:p w:rsidR="00773C80" w:rsidRPr="00060CBE" w:rsidRDefault="00B70E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AE093A">
        <w:rPr>
          <w:rFonts w:ascii="Times New Roman" w:hAnsi="Times New Roman" w:cs="Traditional Arabic" w:hint="cs"/>
          <w:sz w:val="28"/>
          <w:szCs w:val="28"/>
          <w:rtl/>
          <w:lang w:bidi="fa-IR"/>
        </w:rPr>
        <w:t>﴿</w:t>
      </w:r>
      <w:r w:rsidR="00AE093A" w:rsidRPr="00AE093A">
        <w:rPr>
          <w:rFonts w:ascii="KFGQPC Uthmanic Script HAFS" w:cs="KFGQPC Uthmanic Script HAFS" w:hint="eastAsia"/>
          <w:sz w:val="28"/>
          <w:szCs w:val="28"/>
          <w:rtl/>
        </w:rPr>
        <w:t>فَإِن</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أَع</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رَضُواْ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فَقُل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أَنذَر</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تُكُم</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صَ</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عِقَة</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مِّث</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صَ</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عِقَةِ</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عَاد</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وَثَمُودَ</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١٣</w:t>
      </w:r>
      <w:r>
        <w:rPr>
          <w:rFonts w:ascii="Times New Roman" w:hAnsi="Times New Roman" w:cs="Traditional Arabic" w:hint="cs"/>
          <w:szCs w:val="28"/>
          <w:rtl/>
          <w:lang w:bidi="fa-IR"/>
        </w:rPr>
        <w:t>﴾</w:t>
      </w:r>
      <w:r w:rsidR="00AE093A" w:rsidRPr="00060CBE">
        <w:rPr>
          <w:rStyle w:val="FootnoteReference"/>
          <w:rFonts w:cs="B Lotus"/>
          <w:sz w:val="28"/>
          <w:szCs w:val="28"/>
          <w:rtl/>
          <w:lang w:bidi="fa-IR"/>
        </w:rPr>
        <w:footnoteReference w:id="342"/>
      </w:r>
      <w:r>
        <w:rPr>
          <w:rFonts w:ascii="Times New Roman" w:hAnsi="Times New Roman" w:cs="B Lotus" w:hint="cs"/>
          <w:szCs w:val="28"/>
          <w:rtl/>
          <w:lang w:bidi="fa-IR"/>
        </w:rPr>
        <w:t xml:space="preserve"> </w:t>
      </w:r>
      <w:r>
        <w:rPr>
          <w:rFonts w:ascii="Times New Roman" w:hAnsi="Times New Roman" w:cs="B Lotus" w:hint="cs"/>
          <w:sz w:val="22"/>
          <w:szCs w:val="26"/>
          <w:rtl/>
          <w:lang w:bidi="fa-IR"/>
        </w:rPr>
        <w:t>[فصلت: 13]</w:t>
      </w:r>
      <w:r>
        <w:rPr>
          <w:rFonts w:ascii="Times New Roman" w:hAnsi="Times New Roman" w:cs="B Lotus" w:hint="cs"/>
          <w:szCs w:val="28"/>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آیا پیامبران کسانی هستند که از داستان عاد و ثمود باخبرند؟ یا آنها به هدایت خدا اقوام گمراه را به کتاب و حکمت و فرهنگ و اخلاق رهنمون می‌شوند و از سقوط در پرتگاهی که عاد و ثمود افتادند بر کنار می‌دارند؟!</w:t>
      </w:r>
      <w:r w:rsidR="00AE093A">
        <w:rPr>
          <w:rFonts w:ascii="Times New Roman" w:hAnsi="Times New Roman" w:cs="B Lotus" w:hint="cs"/>
          <w:szCs w:val="28"/>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داستان عاد و ثمود و دیگر قصّه‌ها را بسیار کسان می‌دانستند و می‌دانند امّا آیا همه به مقام نبوت و رسالت نائل آمدند؟ اگر نه! پس مبادی نبوّت را در جای دیگر باید جستجو کرد نه در اطّلاعاتی که به قول نویسنده 23 سال یک پیامبر در کودکی از شتر! بدست آورده یا از قصّ</w:t>
      </w:r>
      <w:r w:rsidR="00AE093A">
        <w:rPr>
          <w:rFonts w:ascii="Times New Roman" w:hAnsi="Times New Roman" w:cs="B Lotus" w:hint="cs"/>
          <w:szCs w:val="28"/>
          <w:rtl/>
          <w:lang w:bidi="fa-IR"/>
        </w:rPr>
        <w:t>ه</w:t>
      </w:r>
      <w:r>
        <w:rPr>
          <w:rFonts w:ascii="Times New Roman" w:hAnsi="Times New Roman" w:cs="B Lotus" w:hint="cs"/>
          <w:szCs w:val="28"/>
          <w:rtl/>
          <w:lang w:bidi="fa-IR"/>
        </w:rPr>
        <w:t xml:space="preserve"> عاد و ثمود کسب کرده است! باید دید و با دقّت سنجید که نبوّت از این داستانها چه عناصری را برمی‌گزیند و چه هدفی دارد و ندای وحی، جامع</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بشری را در خلال قصص و </w:t>
      </w:r>
      <w:r w:rsidR="00AE093A">
        <w:rPr>
          <w:rFonts w:ascii="Times New Roman" w:hAnsi="Times New Roman" w:cs="B Lotus" w:hint="cs"/>
          <w:szCs w:val="28"/>
          <w:rtl/>
          <w:lang w:bidi="fa-IR"/>
        </w:rPr>
        <w:t>ا</w:t>
      </w:r>
      <w:r>
        <w:rPr>
          <w:rFonts w:ascii="Times New Roman" w:hAnsi="Times New Roman" w:cs="B Lotus" w:hint="cs"/>
          <w:szCs w:val="28"/>
          <w:rtl/>
          <w:lang w:bidi="fa-IR"/>
        </w:rPr>
        <w:t>مثا</w:t>
      </w:r>
      <w:r w:rsidR="00481D54">
        <w:rPr>
          <w:rFonts w:ascii="Times New Roman" w:hAnsi="Times New Roman" w:cs="B Lotus" w:hint="cs"/>
          <w:szCs w:val="28"/>
          <w:rtl/>
          <w:lang w:bidi="fa-IR"/>
        </w:rPr>
        <w:t>ل ومعارف و أحکام و مواعظ خود به</w:t>
      </w:r>
      <w:r w:rsidR="00481D54">
        <w:rPr>
          <w:rFonts w:ascii="Times New Roman" w:hAnsi="Times New Roman" w:cs="B Lotus" w:hint="eastAsia"/>
          <w:szCs w:val="28"/>
          <w:rtl/>
          <w:lang w:bidi="fa-IR"/>
        </w:rPr>
        <w:t>‌</w:t>
      </w:r>
      <w:r>
        <w:rPr>
          <w:rFonts w:ascii="Times New Roman" w:hAnsi="Times New Roman" w:cs="B Lotus" w:hint="cs"/>
          <w:szCs w:val="28"/>
          <w:rtl/>
          <w:lang w:bidi="fa-IR"/>
        </w:rPr>
        <w:t>سوی کدام فرهنگ متعالی فرا می‌خواند؟! نویسند</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نابینایی که کورانه دست و پا می‌زند تا به چیزی دست آویزد و از راه تخیّل «مبد</w:t>
      </w:r>
      <w:r w:rsidR="00481D54">
        <w:rPr>
          <w:rFonts w:ascii="Times New Roman" w:hAnsi="Times New Roman" w:cs="B Lotus" w:hint="cs"/>
          <w:szCs w:val="28"/>
          <w:rtl/>
          <w:lang w:bidi="fa-IR"/>
        </w:rPr>
        <w:t>ا</w:t>
      </w:r>
      <w:r>
        <w:rPr>
          <w:rFonts w:ascii="Times New Roman" w:hAnsi="Times New Roman" w:cs="B Lotus" w:hint="cs"/>
          <w:szCs w:val="28"/>
          <w:rtl/>
          <w:lang w:bidi="fa-IR"/>
        </w:rPr>
        <w:t xml:space="preserve"> اطّلاعاتی» برای پیامبران ترتیب دهد، باید بداند که هیچکس ادّعا نکرده پیامبران از محیط </w:t>
      </w:r>
      <w:r w:rsidR="00481D54">
        <w:rPr>
          <w:rFonts w:ascii="Times New Roman" w:hAnsi="Times New Roman" w:cs="B Lotus" w:hint="cs"/>
          <w:szCs w:val="28"/>
          <w:rtl/>
          <w:lang w:bidi="fa-IR"/>
        </w:rPr>
        <w:t>خود کمترین آگاهی به دست نیاورده</w:t>
      </w:r>
      <w:r w:rsidR="00481D54">
        <w:rPr>
          <w:rFonts w:ascii="Times New Roman" w:hAnsi="Times New Roman" w:cs="B Lotus" w:hint="eastAsia"/>
          <w:szCs w:val="28"/>
          <w:rtl/>
          <w:lang w:bidi="fa-IR"/>
        </w:rPr>
        <w:t>‌</w:t>
      </w:r>
      <w:r>
        <w:rPr>
          <w:rFonts w:ascii="Times New Roman" w:hAnsi="Times New Roman" w:cs="B Lotus" w:hint="cs"/>
          <w:szCs w:val="28"/>
          <w:rtl/>
          <w:lang w:bidi="fa-IR"/>
        </w:rPr>
        <w:t>اند بلکه ادّعای علمای اسلام اینست که پیامبران خدا، محکوم و محدود به محیط خویش نبودند بلکه به عنایت الهی و هدایت ربّانی از محیط خود و دیگر آفاق فراتر رفتند و از اینرو تعالیم ایشان جهان معاصر و آیند</w:t>
      </w:r>
      <w:r w:rsidR="00481D54">
        <w:rPr>
          <w:rFonts w:ascii="Times New Roman" w:hAnsi="Times New Roman" w:cs="B Lotus" w:hint="cs"/>
          <w:szCs w:val="28"/>
          <w:rtl/>
          <w:lang w:bidi="fa-IR"/>
        </w:rPr>
        <w:t>ه آنان را منقلب ساخت و به</w:t>
      </w:r>
      <w:r w:rsidR="00481D54">
        <w:rPr>
          <w:rFonts w:ascii="Times New Roman" w:hAnsi="Times New Roman" w:cs="B Lotus" w:hint="eastAsia"/>
          <w:szCs w:val="28"/>
          <w:rtl/>
          <w:lang w:bidi="fa-IR"/>
        </w:rPr>
        <w:t>‌</w:t>
      </w:r>
      <w:r>
        <w:rPr>
          <w:rFonts w:ascii="Times New Roman" w:hAnsi="Times New Roman" w:cs="B Lotus" w:hint="cs"/>
          <w:szCs w:val="28"/>
          <w:rtl/>
          <w:lang w:bidi="fa-IR"/>
        </w:rPr>
        <w:t>سوی خدا و فضائل اخلاقی هدایت کرد و این ممکن نیست مگر به فضل و تأیید پروردگار که مبدأ و غایت و مالک اصلی هر خیر و هدایت و رحمت است.</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امّا آنچه می‌نویسد که: </w:t>
      </w:r>
      <w:r w:rsidR="00481D54">
        <w:rPr>
          <w:rFonts w:ascii="Times New Roman" w:hAnsi="Times New Roman" w:cs="B Lotus" w:hint="cs"/>
          <w:szCs w:val="28"/>
          <w:rtl/>
          <w:lang w:bidi="fa-IR"/>
        </w:rPr>
        <w:t>«</w:t>
      </w:r>
      <w:r>
        <w:rPr>
          <w:rFonts w:ascii="Times New Roman" w:hAnsi="Times New Roman" w:cs="B Lotus" w:hint="cs"/>
          <w:szCs w:val="28"/>
          <w:rtl/>
          <w:lang w:bidi="fa-IR"/>
        </w:rPr>
        <w:t>در خود مکّه با اهل کتاب آمد و شد داشته</w:t>
      </w:r>
      <w:r w:rsidR="00481D54">
        <w:rPr>
          <w:rFonts w:ascii="Times New Roman" w:hAnsi="Times New Roman" w:cs="B Lotus" w:hint="cs"/>
          <w:szCs w:val="28"/>
          <w:rtl/>
          <w:lang w:bidi="fa-IR"/>
        </w:rPr>
        <w:t>»</w:t>
      </w:r>
      <w:r>
        <w:rPr>
          <w:rFonts w:ascii="Times New Roman" w:hAnsi="Times New Roman" w:cs="B Lotus" w:hint="cs"/>
          <w:szCs w:val="28"/>
          <w:rtl/>
          <w:lang w:bidi="fa-IR"/>
        </w:rPr>
        <w:t>! این جهالت از آنجا ناشی می‌شود که سیره‌نویس نو درآمد! نمی‌دانسته (یا تجاهل کرده است) که اهل کتاب در مدینه و قلعه‌های پیرامون آن بسر می‌بردند و به مکّه که مرکز و مستقط‌الرّاس بت‌پرستان بود، آمد و شدی نداشتند وانگهی اگر روزگاری کسی از اهل کتاب به مکّه می‌آمد و پیامبر را تحت تأثیر قرار می‌داد، این خبر را مشرکان مکّه زودتر و بهتر در می‌یافتند تا نویسند</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23 سال با 14 قرن فاصل</w:t>
      </w:r>
      <w:r w:rsidR="00481D54">
        <w:rPr>
          <w:rFonts w:ascii="Times New Roman" w:hAnsi="Times New Roman" w:cs="B Lotus" w:hint="cs"/>
          <w:szCs w:val="28"/>
          <w:rtl/>
          <w:lang w:bidi="fa-IR"/>
        </w:rPr>
        <w:t>ه</w:t>
      </w:r>
      <w:r>
        <w:rPr>
          <w:rFonts w:ascii="Times New Roman" w:hAnsi="Times New Roman" w:cs="B Lotus" w:hint="cs"/>
          <w:szCs w:val="28"/>
          <w:rtl/>
          <w:lang w:bidi="fa-IR"/>
        </w:rPr>
        <w:t xml:space="preserve"> زمانی! و اگر چنین بود، غوغای مشرکان و هیاهوی یهودیان در همان روزگاران، آفاق را پر کرده بود که محمّد</w:t>
      </w:r>
      <w:r w:rsidRPr="00481D54">
        <w:rPr>
          <w:rFonts w:ascii="Times New Roman" w:hAnsi="Times New Roman" w:cs="B Lotus" w:hint="cs"/>
          <w:sz w:val="28"/>
          <w:szCs w:val="32"/>
          <w:lang w:bidi="fa-IR"/>
        </w:rPr>
        <w:sym w:font="AGA Arabesque" w:char="F072"/>
      </w:r>
      <w:r w:rsidR="00481D54">
        <w:rPr>
          <w:rFonts w:ascii="Times New Roman" w:hAnsi="Times New Roman" w:cs="B Lotus" w:hint="cs"/>
          <w:szCs w:val="28"/>
          <w:rtl/>
          <w:lang w:bidi="fa-IR"/>
        </w:rPr>
        <w:t xml:space="preserve"> هر</w:t>
      </w:r>
      <w:r>
        <w:rPr>
          <w:rFonts w:ascii="Times New Roman" w:hAnsi="Times New Roman" w:cs="B Lotus" w:hint="cs"/>
          <w:szCs w:val="28"/>
          <w:rtl/>
          <w:lang w:bidi="fa-IR"/>
        </w:rPr>
        <w:t>چه دارد از فلان یهودی آموخته و یا از شاگردان فلان مسیحی بوده است! امّا ابولهب قریشی، با آنکه عموی پیامبر بود و از احوال خصوصی وی آگاه</w:t>
      </w:r>
      <w:r w:rsidR="00481D54">
        <w:rPr>
          <w:rFonts w:ascii="Times New Roman" w:hAnsi="Times New Roman" w:cs="B Lotus" w:hint="eastAsia"/>
          <w:szCs w:val="28"/>
          <w:rtl/>
          <w:lang w:bidi="fa-IR"/>
        </w:rPr>
        <w:t>‌</w:t>
      </w:r>
      <w:r>
        <w:rPr>
          <w:rFonts w:ascii="Times New Roman" w:hAnsi="Times New Roman" w:cs="B Lotus" w:hint="cs"/>
          <w:szCs w:val="28"/>
          <w:rtl/>
          <w:lang w:bidi="fa-IR"/>
        </w:rPr>
        <w:t>تر از دیگران، هرگز چنین</w:t>
      </w:r>
      <w:r w:rsidR="00481D54">
        <w:rPr>
          <w:rFonts w:ascii="Times New Roman" w:hAnsi="Times New Roman" w:cs="B Lotus" w:hint="cs"/>
          <w:szCs w:val="28"/>
          <w:rtl/>
          <w:lang w:bidi="fa-IR"/>
        </w:rPr>
        <w:t xml:space="preserve"> ادّعایی نکرد که ابولهب</w:t>
      </w:r>
      <w:r w:rsidR="00481D54">
        <w:rPr>
          <w:rFonts w:ascii="Times New Roman" w:hAnsi="Times New Roman" w:cs="B Lotus" w:hint="eastAsia"/>
          <w:szCs w:val="28"/>
          <w:rtl/>
          <w:lang w:bidi="fa-IR"/>
        </w:rPr>
        <w:t>‌</w:t>
      </w:r>
      <w:r>
        <w:rPr>
          <w:rFonts w:ascii="Times New Roman" w:hAnsi="Times New Roman" w:cs="B Lotus" w:hint="cs"/>
          <w:szCs w:val="28"/>
          <w:rtl/>
          <w:lang w:bidi="fa-IR"/>
        </w:rPr>
        <w:t>های قرن بیستم می‌نمایند!</w:t>
      </w:r>
      <w:r w:rsidR="00481D54">
        <w:rPr>
          <w:rFonts w:ascii="Times New Roman" w:hAnsi="Times New Roman" w:cs="B Lotus" w:hint="cs"/>
          <w:szCs w:val="28"/>
          <w:rtl/>
          <w:lang w:bidi="fa-IR"/>
        </w:rPr>
        <w:t>.</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آنچه می‌نویسد که: </w:t>
      </w:r>
      <w:r w:rsidR="00481D54">
        <w:rPr>
          <w:rFonts w:ascii="Times New Roman" w:hAnsi="Times New Roman" w:cs="B Lotus" w:hint="cs"/>
          <w:szCs w:val="28"/>
          <w:rtl/>
          <w:lang w:bidi="fa-IR"/>
        </w:rPr>
        <w:t>«</w:t>
      </w:r>
      <w:r>
        <w:rPr>
          <w:rFonts w:ascii="Times New Roman" w:hAnsi="Times New Roman" w:cs="B Lotus" w:hint="cs"/>
          <w:szCs w:val="28"/>
          <w:rtl/>
          <w:lang w:bidi="fa-IR"/>
        </w:rPr>
        <w:t>در دکان جبر ساعت‌ها می‌نشست</w:t>
      </w:r>
      <w:r w:rsidR="00481D54">
        <w:rPr>
          <w:rFonts w:ascii="Times New Roman" w:hAnsi="Times New Roman" w:cs="B Lotus" w:hint="cs"/>
          <w:szCs w:val="28"/>
          <w:rtl/>
          <w:lang w:bidi="fa-IR"/>
        </w:rPr>
        <w:t>»</w:t>
      </w:r>
      <w:r>
        <w:rPr>
          <w:rFonts w:ascii="Times New Roman" w:hAnsi="Times New Roman" w:cs="B Lotus" w:hint="cs"/>
          <w:szCs w:val="28"/>
          <w:rtl/>
          <w:lang w:bidi="fa-IR"/>
        </w:rPr>
        <w:t xml:space="preserve">! این سخن مانند سخنان دیگرش نشان می‌دهد چه اندازه از کتب تاریخ و سیره و تفسیر بی‌خبر و جاهل است زیرا «جبر» غلام </w:t>
      </w:r>
      <w:r w:rsidRPr="00481D54">
        <w:rPr>
          <w:rFonts w:ascii="B Lotus" w:hAnsi="B Lotus" w:cs="B Lotus" w:hint="cs"/>
          <w:sz w:val="28"/>
          <w:szCs w:val="28"/>
          <w:rtl/>
          <w:lang w:bidi="fa-IR"/>
        </w:rPr>
        <w:t>عبدالله بن مسلم حضرمی</w:t>
      </w:r>
      <w:r>
        <w:rPr>
          <w:rFonts w:ascii="Times New Roman" w:hAnsi="Times New Roman" w:cs="B Lotus" w:hint="cs"/>
          <w:szCs w:val="28"/>
          <w:rtl/>
          <w:lang w:bidi="fa-IR"/>
        </w:rPr>
        <w:t xml:space="preserve"> بوده و سنین کودکی را می‌گذرانده است! بنابر این دکانی نداشته تا پیامبر اسلام ساعت‌ها به نزد او بنشیند و از افاداتش استفاده کند!</w:t>
      </w:r>
      <w:r w:rsidR="00481D54">
        <w:rPr>
          <w:rFonts w:ascii="Times New Roman" w:hAnsi="Times New Roman" w:cs="B Lotus" w:hint="cs"/>
          <w:szCs w:val="28"/>
          <w:rtl/>
          <w:lang w:bidi="fa-IR"/>
        </w:rPr>
        <w:t>.</w:t>
      </w:r>
    </w:p>
    <w:p w:rsidR="00773C80" w:rsidRPr="00481D54" w:rsidRDefault="00773C80" w:rsidP="009079B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در </w:t>
      </w:r>
      <w:r w:rsidRPr="00481D54">
        <w:rPr>
          <w:rFonts w:ascii="B Lotus" w:hAnsi="B Lotus" w:cs="B Lotus" w:hint="cs"/>
          <w:sz w:val="28"/>
          <w:szCs w:val="28"/>
          <w:rtl/>
          <w:lang w:bidi="fa-IR"/>
        </w:rPr>
        <w:t>تفسیر طبری</w:t>
      </w:r>
      <w:r>
        <w:rPr>
          <w:rFonts w:ascii="Times New Roman" w:hAnsi="Times New Roman" w:cs="B Lotus" w:hint="cs"/>
          <w:szCs w:val="28"/>
          <w:rtl/>
          <w:lang w:bidi="fa-IR"/>
        </w:rPr>
        <w:t xml:space="preserve"> از قول صاحب غلام، یعنی «عبدالله بن مسلم» چنین گزارش شده است: </w:t>
      </w:r>
      <w:r w:rsidR="00481D54">
        <w:rPr>
          <w:rFonts w:ascii="B Lotus" w:hAnsi="B Lotus" w:cs="Traditional Arabic" w:hint="cs"/>
          <w:sz w:val="28"/>
          <w:szCs w:val="28"/>
          <w:rtl/>
          <w:lang w:bidi="fa-IR"/>
        </w:rPr>
        <w:t>«</w:t>
      </w:r>
      <w:r w:rsidRPr="00481D54">
        <w:rPr>
          <w:rStyle w:val="Char3"/>
          <w:rFonts w:hint="cs"/>
          <w:rtl/>
        </w:rPr>
        <w:t>... عن عبدالله بن مسلم الحضرمی: أنّه کان لهم عبدان من أهل عیرالیمن کانا طفلین</w:t>
      </w:r>
      <w:r w:rsidR="00481D54">
        <w:rPr>
          <w:rStyle w:val="Char3"/>
          <w:rFonts w:hint="cs"/>
          <w:rtl/>
        </w:rPr>
        <w:t xml:space="preserve"> وکان یقال لأحدهما یسار و</w:t>
      </w:r>
      <w:r w:rsidRPr="00481D54">
        <w:rPr>
          <w:rStyle w:val="Char3"/>
          <w:rFonts w:hint="cs"/>
          <w:rtl/>
        </w:rPr>
        <w:t>ال</w:t>
      </w:r>
      <w:r w:rsidR="00481D54">
        <w:rPr>
          <w:rStyle w:val="Char3"/>
          <w:rFonts w:hint="cs"/>
          <w:rtl/>
        </w:rPr>
        <w:t>آخر جبر، فکانا یقرأان التوراة و</w:t>
      </w:r>
      <w:r w:rsidRPr="00481D54">
        <w:rPr>
          <w:rStyle w:val="Char3"/>
          <w:rFonts w:hint="cs"/>
          <w:rtl/>
        </w:rPr>
        <w:t>کان رسول الله</w:t>
      </w:r>
      <w:r w:rsidR="00481D54" w:rsidRPr="00481D54">
        <w:rPr>
          <w:rStyle w:val="Char3"/>
          <w:rFonts w:hint="cs"/>
          <w:sz w:val="28"/>
          <w:szCs w:val="32"/>
        </w:rPr>
        <w:sym w:font="AGA Arabesque" w:char="F072"/>
      </w:r>
      <w:r w:rsidRPr="00481D54">
        <w:rPr>
          <w:rStyle w:val="Char3"/>
          <w:rFonts w:hint="cs"/>
          <w:rtl/>
        </w:rPr>
        <w:t xml:space="preserve"> ربما جلس إلیهما فقال کفار قریش إنما یجلس إلیهما یتعلم منهما فأنزل الله تعالی</w:t>
      </w:r>
      <w:r w:rsidR="00481D54">
        <w:rPr>
          <w:rStyle w:val="Char3"/>
          <w:rFonts w:hint="cs"/>
          <w:rtl/>
        </w:rPr>
        <w:t>:</w:t>
      </w:r>
      <w:r w:rsidR="00481D54" w:rsidRPr="00481D54">
        <w:rPr>
          <w:rFonts w:ascii="Times New Roman" w:hAnsi="Times New Roman" w:cs="Traditional Arabic" w:hint="cs"/>
          <w:szCs w:val="28"/>
          <w:rtl/>
          <w:lang w:bidi="fa-IR"/>
        </w:rPr>
        <w:t xml:space="preserve"> </w:t>
      </w:r>
      <w:r w:rsidR="00481D54">
        <w:rPr>
          <w:rFonts w:ascii="Times New Roman" w:hAnsi="Times New Roman" w:cs="Traditional Arabic" w:hint="cs"/>
          <w:szCs w:val="28"/>
          <w:rtl/>
          <w:lang w:bidi="fa-IR"/>
        </w:rPr>
        <w:t>﴿</w:t>
      </w:r>
      <w:r w:rsidR="009079B7" w:rsidRPr="009079B7">
        <w:rPr>
          <w:rFonts w:ascii="KFGQPC Uthmanic Script HAFS" w:cs="KFGQPC Uthmanic Script HAFS" w:hint="eastAsia"/>
          <w:sz w:val="28"/>
          <w:szCs w:val="28"/>
          <w:rtl/>
        </w:rPr>
        <w:t>لِّسَانُ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cs"/>
          <w:sz w:val="28"/>
          <w:szCs w:val="28"/>
          <w:rtl/>
        </w:rPr>
        <w:t>ٱ</w:t>
      </w:r>
      <w:r w:rsidR="009079B7" w:rsidRPr="009079B7">
        <w:rPr>
          <w:rFonts w:ascii="KFGQPC Uthmanic Script HAFS" w:cs="KFGQPC Uthmanic Script HAFS" w:hint="eastAsia"/>
          <w:sz w:val="28"/>
          <w:szCs w:val="28"/>
          <w:rtl/>
        </w:rPr>
        <w:t>لَّذِي</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يُل</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حِدُونَ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إِلَي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هِ</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أَع</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جَمِيّ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وَهَ</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ذَا</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لِسَانٌ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عَرَبِيّ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مُّبِينٌ</w:t>
      </w:r>
      <w:r w:rsidR="00481D54">
        <w:rPr>
          <w:rFonts w:ascii="Times New Roman" w:hAnsi="Times New Roman" w:cs="Traditional Arabic" w:hint="cs"/>
          <w:szCs w:val="28"/>
          <w:rtl/>
          <w:lang w:bidi="fa-IR"/>
        </w:rPr>
        <w:t>﴾</w:t>
      </w:r>
      <w:r w:rsidR="00481D54">
        <w:rPr>
          <w:rFonts w:ascii="Times New Roman" w:hAnsi="Times New Roman" w:cs="B Lotus" w:hint="cs"/>
          <w:szCs w:val="28"/>
          <w:rtl/>
          <w:lang w:bidi="fa-IR"/>
        </w:rPr>
        <w:t xml:space="preserve"> </w:t>
      </w:r>
      <w:r w:rsidR="00481D54">
        <w:rPr>
          <w:rFonts w:ascii="Times New Roman" w:hAnsi="Times New Roman" w:cs="B Lotus" w:hint="cs"/>
          <w:sz w:val="22"/>
          <w:szCs w:val="26"/>
          <w:rtl/>
          <w:lang w:bidi="fa-IR"/>
        </w:rPr>
        <w:t>[النحل: 103]</w:t>
      </w:r>
      <w:r w:rsidR="00481D54">
        <w:rPr>
          <w:rFonts w:ascii="Times New Roman" w:hAnsi="Times New Roman" w:cs="Traditional Arabic" w:hint="cs"/>
          <w:szCs w:val="28"/>
          <w:rtl/>
          <w:lang w:bidi="fa-IR"/>
        </w:rPr>
        <w:t>»</w:t>
      </w:r>
      <w:r w:rsidR="00481D54" w:rsidRPr="00481D54">
        <w:rPr>
          <w:rStyle w:val="FootnoteReference"/>
          <w:rFonts w:ascii="Times New Roman" w:hAnsi="Times New Roman" w:cs="B Lotus"/>
          <w:color w:val="000000"/>
          <w:spacing w:val="-4"/>
          <w:szCs w:val="28"/>
          <w:rtl/>
          <w:lang w:bidi="fa-IR"/>
        </w:rPr>
        <w:footnoteReference w:id="343"/>
      </w:r>
      <w:r>
        <w:rPr>
          <w:rFonts w:ascii="Times New Roman" w:hAnsi="Times New Roman" w:cs="B Lotus" w:hint="cs"/>
          <w:szCs w:val="28"/>
          <w:rtl/>
          <w:lang w:bidi="fa-IR"/>
        </w:rPr>
        <w:t>.</w:t>
      </w:r>
    </w:p>
    <w:p w:rsidR="00773C80" w:rsidRDefault="00773C80" w:rsidP="009079B7">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 xml:space="preserve">از عبدالله بن مسلم حضرمی آمده که گفت: خاندان او را دو غلام بود از اهل عیرالیمن که هر دو کودک بودند. یکی را (یسار) و آن دیگر را (جَبْر) می‌گفتند. این هر دو، تورات می‌خواندند </w:t>
      </w:r>
      <w:r w:rsidRPr="00481D54">
        <w:rPr>
          <w:rFonts w:ascii="Times New Roman" w:hAnsi="Times New Roman" w:cs="B Lotus" w:hint="cs"/>
          <w:sz w:val="26"/>
          <w:szCs w:val="26"/>
          <w:rtl/>
          <w:lang w:bidi="fa-IR"/>
        </w:rPr>
        <w:t>و رسول خدا</w:t>
      </w:r>
      <w:r w:rsidRPr="00481D54">
        <w:rPr>
          <w:rFonts w:ascii="Times New Roman" w:hAnsi="Times New Roman" w:cs="B Lotus" w:hint="cs"/>
          <w:sz w:val="26"/>
          <w:szCs w:val="26"/>
          <w:lang w:bidi="fa-IR"/>
        </w:rPr>
        <w:sym w:font="AGA Arabesque" w:char="F072"/>
      </w:r>
      <w:r w:rsidRPr="00481D54">
        <w:rPr>
          <w:rFonts w:ascii="Times New Roman" w:hAnsi="Times New Roman" w:cs="B Lotus" w:hint="cs"/>
          <w:sz w:val="26"/>
          <w:szCs w:val="26"/>
          <w:rtl/>
          <w:lang w:bidi="fa-IR"/>
        </w:rPr>
        <w:t xml:space="preserve"> گاهی به کنار ایشان می‌نشست، کافران قریش گفتند محمّد آنجا می‌نشیند تا چیزی از آندو کودک بیاموزد! و در پاسخ اتّهام ایشان خداوند تعالی این آیه را </w:t>
      </w:r>
      <w:r w:rsidRPr="00481D54">
        <w:rPr>
          <w:rFonts w:ascii="Times New Roman" w:hAnsi="Times New Roman" w:cs="B Lotus" w:hint="cs"/>
          <w:sz w:val="22"/>
          <w:szCs w:val="26"/>
          <w:rtl/>
          <w:lang w:bidi="fa-IR"/>
        </w:rPr>
        <w:t>نازل نمود</w:t>
      </w:r>
      <w:r w:rsidR="00481D54" w:rsidRPr="00481D54">
        <w:rPr>
          <w:rFonts w:ascii="Times New Roman" w:hAnsi="Times New Roman" w:cs="B Lotus" w:hint="cs"/>
          <w:sz w:val="22"/>
          <w:szCs w:val="26"/>
          <w:rtl/>
          <w:lang w:bidi="fa-IR"/>
        </w:rPr>
        <w:t xml:space="preserve">: </w:t>
      </w:r>
      <w:r w:rsidR="00481D54">
        <w:rPr>
          <w:rFonts w:ascii="Times New Roman" w:hAnsi="Times New Roman" w:cs="Traditional Arabic" w:hint="cs"/>
          <w:szCs w:val="28"/>
          <w:rtl/>
          <w:lang w:bidi="fa-IR"/>
        </w:rPr>
        <w:t>﴿</w:t>
      </w:r>
      <w:r w:rsidR="009079B7" w:rsidRPr="009079B7">
        <w:rPr>
          <w:rFonts w:ascii="KFGQPC Uthmanic Script HAFS" w:cs="KFGQPC Uthmanic Script HAFS" w:hint="eastAsia"/>
          <w:sz w:val="28"/>
          <w:szCs w:val="28"/>
          <w:rtl/>
        </w:rPr>
        <w:t>لِّسَانُ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cs"/>
          <w:sz w:val="28"/>
          <w:szCs w:val="28"/>
          <w:rtl/>
        </w:rPr>
        <w:t>ٱ</w:t>
      </w:r>
      <w:r w:rsidR="009079B7" w:rsidRPr="009079B7">
        <w:rPr>
          <w:rFonts w:ascii="KFGQPC Uthmanic Script HAFS" w:cs="KFGQPC Uthmanic Script HAFS" w:hint="eastAsia"/>
          <w:sz w:val="28"/>
          <w:szCs w:val="28"/>
          <w:rtl/>
        </w:rPr>
        <w:t>لَّذِي</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يُل</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حِدُونَ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إِلَي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هِ</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أَع</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جَمِيّ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وَهَ</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hint="eastAsia"/>
          <w:sz w:val="28"/>
          <w:szCs w:val="28"/>
          <w:rtl/>
        </w:rPr>
        <w:t>ذَا</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لِسَانٌ</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عَرَبِيّ</w:t>
      </w:r>
      <w:r w:rsidR="009079B7" w:rsidRPr="009079B7">
        <w:rPr>
          <w:rFonts w:ascii="KFGQPC Uthmanic Script HAFS" w:cs="KFGQPC Uthmanic Script HAFS" w:hint="cs"/>
          <w:sz w:val="28"/>
          <w:szCs w:val="28"/>
          <w:rtl/>
        </w:rPr>
        <w:t>ٞ</w:t>
      </w:r>
      <w:r w:rsidR="009079B7" w:rsidRPr="009079B7">
        <w:rPr>
          <w:rFonts w:ascii="KFGQPC Uthmanic Script HAFS" w:cs="KFGQPC Uthmanic Script HAFS"/>
          <w:sz w:val="28"/>
          <w:szCs w:val="28"/>
          <w:rtl/>
        </w:rPr>
        <w:t xml:space="preserve"> </w:t>
      </w:r>
      <w:r w:rsidR="009079B7" w:rsidRPr="009079B7">
        <w:rPr>
          <w:rFonts w:ascii="KFGQPC Uthmanic Script HAFS" w:cs="KFGQPC Uthmanic Script HAFS" w:hint="eastAsia"/>
          <w:sz w:val="28"/>
          <w:szCs w:val="28"/>
          <w:rtl/>
        </w:rPr>
        <w:t>مُّبِينٌ</w:t>
      </w:r>
      <w:r w:rsidR="00481D54">
        <w:rPr>
          <w:rFonts w:ascii="Times New Roman" w:hAnsi="Times New Roman" w:cs="Traditional Arabic" w:hint="cs"/>
          <w:szCs w:val="28"/>
          <w:rtl/>
          <w:lang w:bidi="fa-IR"/>
        </w:rPr>
        <w:t>﴾</w:t>
      </w:r>
      <w:r w:rsidR="00481D54">
        <w:rPr>
          <w:rFonts w:ascii="Times New Roman" w:hAnsi="Times New Roman" w:cs="B Lotus" w:hint="cs"/>
          <w:szCs w:val="28"/>
          <w:rtl/>
          <w:lang w:bidi="fa-IR"/>
        </w:rPr>
        <w:t xml:space="preserve"> </w:t>
      </w:r>
      <w:r w:rsidR="00481D54">
        <w:rPr>
          <w:rFonts w:ascii="Times New Roman" w:hAnsi="Times New Roman" w:cs="B Lotus" w:hint="cs"/>
          <w:sz w:val="22"/>
          <w:szCs w:val="26"/>
          <w:rtl/>
          <w:lang w:bidi="fa-IR"/>
        </w:rPr>
        <w:t>[النحل: 103]</w:t>
      </w:r>
      <w:r w:rsidR="00481D54">
        <w:rPr>
          <w:rFonts w:ascii="Times New Roman" w:hAnsi="Times New Roman" w:cs="B Lotus" w:hint="cs"/>
          <w:szCs w:val="28"/>
          <w:rtl/>
          <w:lang w:bidi="fa-IR"/>
        </w:rPr>
        <w:t>.</w:t>
      </w:r>
      <w:r>
        <w:rPr>
          <w:rFonts w:ascii="Times New Roman" w:hAnsi="Times New Roman" w:cs="B Lotus" w:hint="cs"/>
          <w:szCs w:val="28"/>
          <w:rtl/>
          <w:lang w:bidi="fa-IR"/>
        </w:rPr>
        <w:t xml:space="preserve"> </w:t>
      </w:r>
      <w:r w:rsidR="00481D54" w:rsidRPr="00481D54">
        <w:rPr>
          <w:rFonts w:ascii="Times New Roman" w:hAnsi="Times New Roman" w:cs="B Lotus" w:hint="cs"/>
          <w:sz w:val="22"/>
          <w:szCs w:val="26"/>
          <w:rtl/>
          <w:lang w:bidi="fa-IR"/>
        </w:rPr>
        <w:t>«</w:t>
      </w:r>
      <w:r w:rsidRPr="00481D54">
        <w:rPr>
          <w:rFonts w:ascii="Times New Roman" w:hAnsi="Times New Roman" w:cs="B Lotus" w:hint="cs"/>
          <w:sz w:val="22"/>
          <w:szCs w:val="26"/>
          <w:rtl/>
          <w:lang w:bidi="fa-IR"/>
        </w:rPr>
        <w:t>زبان کسی که (قرآن را) با کج‌اندیشی به او نسبت می‌دهند، الکن است در حالی که این قرآن به زبان عربی روشن و بلیغی است</w:t>
      </w:r>
      <w:r w:rsidR="00481D54" w:rsidRPr="00481D54">
        <w:rPr>
          <w:rFonts w:ascii="Times New Roman" w:hAnsi="Times New Roman" w:cs="B Lotus" w:hint="cs"/>
          <w:sz w:val="22"/>
          <w:szCs w:val="26"/>
          <w:rtl/>
          <w:lang w:bidi="fa-IR"/>
        </w:rPr>
        <w:t>»</w:t>
      </w:r>
      <w:r w:rsidR="00481D54" w:rsidRPr="00481D54">
        <w:rPr>
          <w:rFonts w:ascii="Times New Roman" w:hAnsi="Times New Roman" w:cs="Traditional Arabic" w:hint="cs"/>
          <w:sz w:val="22"/>
          <w:szCs w:val="26"/>
          <w:rtl/>
          <w:lang w:bidi="fa-IR"/>
        </w:rPr>
        <w:t>»</w:t>
      </w:r>
      <w:r w:rsidRPr="00481D54">
        <w:rPr>
          <w:rFonts w:ascii="Times New Roman" w:hAnsi="Times New Roman" w:cs="B Lotus" w:hint="cs"/>
          <w:sz w:val="22"/>
          <w:szCs w:val="26"/>
          <w:rtl/>
          <w:lang w:bidi="fa-IR"/>
        </w:rPr>
        <w:t>.</w:t>
      </w:r>
    </w:p>
    <w:p w:rsidR="00773C80" w:rsidRPr="00481D54"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این ماجرا چند نکته دانسته </w:t>
      </w:r>
      <w:r w:rsidRPr="00481D54">
        <w:rPr>
          <w:rFonts w:ascii="Times New Roman" w:hAnsi="Times New Roman" w:cs="B Lotus" w:hint="cs"/>
          <w:szCs w:val="28"/>
          <w:rtl/>
          <w:lang w:bidi="fa-IR"/>
        </w:rPr>
        <w:t>می‌شود</w:t>
      </w:r>
      <w:r w:rsidR="00481D54" w:rsidRPr="00481D54">
        <w:rPr>
          <w:rFonts w:ascii="Times New Roman" w:hAnsi="Times New Roman" w:cs="B Lotus" w:hint="cs"/>
          <w:szCs w:val="28"/>
          <w:rtl/>
          <w:lang w:bidi="fa-IR"/>
        </w:rPr>
        <w:t xml:space="preserve"> </w:t>
      </w:r>
      <w:r w:rsidRPr="00481D54">
        <w:rPr>
          <w:rFonts w:ascii="B Lotus" w:hAnsi="B Lotus" w:cs="B Lotus" w:hint="cs"/>
          <w:sz w:val="28"/>
          <w:szCs w:val="28"/>
          <w:rtl/>
          <w:lang w:bidi="fa-IR"/>
        </w:rPr>
        <w:t>نخست</w:t>
      </w:r>
      <w:r w:rsidRPr="00481D54">
        <w:rPr>
          <w:rFonts w:ascii="Times New Roman" w:hAnsi="Times New Roman" w:cs="B Lotus" w:hint="cs"/>
          <w:szCs w:val="28"/>
          <w:rtl/>
          <w:lang w:bidi="fa-IR"/>
        </w:rPr>
        <w:t xml:space="preserve"> آنکه اتّهام مزبور آنگونه که سیره‌نویس ناشی انگاشته مربوط به دوران پیش از بعثت پیامبر نبود</w:t>
      </w:r>
      <w:r w:rsidR="00481D54">
        <w:rPr>
          <w:rFonts w:ascii="Times New Roman" w:hAnsi="Times New Roman" w:cs="B Lotus" w:hint="cs"/>
          <w:szCs w:val="28"/>
          <w:rtl/>
          <w:lang w:bidi="fa-IR"/>
        </w:rPr>
        <w:t>ه بلکه سال‌ها پس از آن روی داده</w:t>
      </w:r>
      <w:r w:rsidR="00481D54">
        <w:rPr>
          <w:rFonts w:ascii="Times New Roman" w:hAnsi="Times New Roman" w:cs="B Lotus" w:hint="eastAsia"/>
          <w:szCs w:val="28"/>
          <w:rtl/>
          <w:lang w:bidi="fa-IR"/>
        </w:rPr>
        <w:t>‌</w:t>
      </w:r>
      <w:r w:rsidRPr="00481D54">
        <w:rPr>
          <w:rFonts w:ascii="Times New Roman" w:hAnsi="Times New Roman" w:cs="B Lotus" w:hint="cs"/>
          <w:szCs w:val="28"/>
          <w:rtl/>
          <w:lang w:bidi="fa-IR"/>
        </w:rPr>
        <w:t>است و از این رو در پاسخ مشرکان، آیة قرآن نازل می‌شد امّا سوره‌ای که آی</w:t>
      </w:r>
      <w:r w:rsidR="00481D54">
        <w:rPr>
          <w:rFonts w:ascii="Times New Roman" w:hAnsi="Times New Roman" w:cs="B Lotus" w:hint="cs"/>
          <w:szCs w:val="28"/>
          <w:rtl/>
          <w:lang w:bidi="fa-IR"/>
        </w:rPr>
        <w:t>ه</w:t>
      </w:r>
      <w:r w:rsidRPr="00481D54">
        <w:rPr>
          <w:rFonts w:ascii="Times New Roman" w:hAnsi="Times New Roman" w:cs="B Lotus" w:hint="cs"/>
          <w:szCs w:val="28"/>
          <w:rtl/>
          <w:lang w:bidi="fa-IR"/>
        </w:rPr>
        <w:t xml:space="preserve"> مذکور در آن آمده سوره شریف</w:t>
      </w:r>
      <w:r w:rsidR="00481D54">
        <w:rPr>
          <w:rFonts w:ascii="Times New Roman" w:hAnsi="Times New Roman" w:cs="B Lotus" w:hint="cs"/>
          <w:szCs w:val="28"/>
          <w:rtl/>
          <w:lang w:bidi="fa-IR"/>
        </w:rPr>
        <w:t>ه</w:t>
      </w:r>
      <w:r w:rsidRPr="00481D54">
        <w:rPr>
          <w:rFonts w:ascii="Times New Roman" w:hAnsi="Times New Roman" w:cs="B Lotus" w:hint="cs"/>
          <w:szCs w:val="28"/>
          <w:rtl/>
          <w:lang w:bidi="fa-IR"/>
        </w:rPr>
        <w:t xml:space="preserve"> </w:t>
      </w:r>
      <w:r w:rsidRPr="00481D54">
        <w:rPr>
          <w:rFonts w:ascii="B Lotus" w:hAnsi="B Lotus" w:cs="B Lotus" w:hint="cs"/>
          <w:sz w:val="28"/>
          <w:szCs w:val="28"/>
          <w:rtl/>
          <w:lang w:bidi="fa-IR"/>
        </w:rPr>
        <w:t>«النّحل»</w:t>
      </w:r>
      <w:r w:rsidRPr="00481D54">
        <w:rPr>
          <w:rFonts w:ascii="Times New Roman" w:hAnsi="Times New Roman" w:cs="B Lotus" w:hint="cs"/>
          <w:szCs w:val="28"/>
          <w:rtl/>
          <w:lang w:bidi="fa-IR"/>
        </w:rPr>
        <w:t xml:space="preserve"> است که در سال </w:t>
      </w:r>
      <w:r w:rsidRPr="00481D54">
        <w:rPr>
          <w:rFonts w:ascii="B Lotus" w:hAnsi="B Lotus" w:cs="B Lotus" w:hint="cs"/>
          <w:sz w:val="28"/>
          <w:szCs w:val="28"/>
          <w:rtl/>
          <w:lang w:bidi="fa-IR"/>
        </w:rPr>
        <w:t>یازدهم بعثت</w:t>
      </w:r>
      <w:r w:rsidRPr="00481D54">
        <w:rPr>
          <w:rFonts w:ascii="Times New Roman" w:hAnsi="Times New Roman" w:cs="B Lotus" w:hint="cs"/>
          <w:szCs w:val="28"/>
          <w:rtl/>
          <w:lang w:bidi="fa-IR"/>
        </w:rPr>
        <w:t xml:space="preserve"> (دو سال پیش از هجرت) نزول یافته و پیش از آن، نزدیک </w:t>
      </w:r>
      <w:r w:rsidRPr="00481D54">
        <w:rPr>
          <w:rFonts w:ascii="B Lotus" w:hAnsi="B Lotus" w:cs="B Lotus" w:hint="cs"/>
          <w:sz w:val="28"/>
          <w:szCs w:val="28"/>
          <w:rtl/>
          <w:lang w:bidi="fa-IR"/>
        </w:rPr>
        <w:t>هفتاد سوره</w:t>
      </w:r>
      <w:r w:rsidRPr="00481D54">
        <w:rPr>
          <w:rFonts w:ascii="Times New Roman" w:hAnsi="Times New Roman" w:cs="B Lotus" w:hint="cs"/>
          <w:szCs w:val="28"/>
          <w:rtl/>
          <w:lang w:bidi="fa-IR"/>
        </w:rPr>
        <w:t xml:space="preserve"> از قرآن مجید نازل شده بود. بنابراین معلومات پیامبر</w:t>
      </w:r>
      <w:r w:rsidRPr="00481D54">
        <w:rPr>
          <w:rFonts w:ascii="Times New Roman" w:hAnsi="Times New Roman" w:cs="B Lotus" w:hint="cs"/>
          <w:sz w:val="28"/>
          <w:szCs w:val="32"/>
          <w:lang w:bidi="fa-IR"/>
        </w:rPr>
        <w:sym w:font="AGA Arabesque" w:char="F072"/>
      </w:r>
      <w:r w:rsidRPr="00481D54">
        <w:rPr>
          <w:rFonts w:ascii="Times New Roman" w:hAnsi="Times New Roman" w:cs="B Lotus" w:hint="cs"/>
          <w:szCs w:val="28"/>
          <w:rtl/>
          <w:lang w:bidi="fa-IR"/>
        </w:rPr>
        <w:t xml:space="preserve"> مولود چند لحظه‌ای نبود که به سال یازدهم بعثت، آن حضرت از کودکی فرا گرفته باشد!.</w:t>
      </w:r>
    </w:p>
    <w:p w:rsidR="00773C80" w:rsidRDefault="00773C80"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شگفت آنکه خود نویسنده در پاورقی صفح</w:t>
      </w:r>
      <w:r w:rsidR="00481D54">
        <w:rPr>
          <w:rFonts w:ascii="Times New Roman" w:hAnsi="Times New Roman" w:cs="B Lotus" w:hint="cs"/>
          <w:szCs w:val="28"/>
          <w:rtl/>
          <w:lang w:bidi="fa-IR"/>
        </w:rPr>
        <w:t>ه 38 از کتابش می‌نویسد:</w:t>
      </w:r>
    </w:p>
    <w:p w:rsidR="00773C80" w:rsidRPr="00777D97" w:rsidRDefault="00481D54" w:rsidP="00481D54">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sidRPr="00481D54">
        <w:rPr>
          <w:rFonts w:ascii="B Lotus" w:hAnsi="B Lotus" w:cs="B Lotus" w:hint="cs"/>
          <w:sz w:val="28"/>
          <w:szCs w:val="28"/>
          <w:rtl/>
          <w:lang w:bidi="fa-IR"/>
        </w:rPr>
        <w:t>قریش گفتند محمّد این سخنان را از (جَبْر) یاد می‌گیرد، آی</w:t>
      </w:r>
      <w:r>
        <w:rPr>
          <w:rFonts w:ascii="B Lotus" w:hAnsi="B Lotus" w:cs="B Lotus" w:hint="cs"/>
          <w:sz w:val="28"/>
          <w:szCs w:val="28"/>
          <w:rtl/>
          <w:lang w:bidi="fa-IR"/>
        </w:rPr>
        <w:t>ه</w:t>
      </w:r>
      <w:r w:rsidR="00773C80" w:rsidRPr="00481D54">
        <w:rPr>
          <w:rFonts w:ascii="B Lotus" w:hAnsi="B Lotus" w:cs="B Lotus" w:hint="cs"/>
          <w:sz w:val="28"/>
          <w:szCs w:val="28"/>
          <w:rtl/>
          <w:lang w:bidi="fa-IR"/>
        </w:rPr>
        <w:t xml:space="preserve"> 103 سوره نحل جواب این شایعه است که جبر، أعجمی است و قرآن عربی و فصیح است </w:t>
      </w:r>
      <w:r w:rsidR="00857BFF">
        <w:rPr>
          <w:rFonts w:ascii="B Lotus" w:hAnsi="B Lotus" w:cs="Traditional Arabic" w:hint="cs"/>
          <w:sz w:val="28"/>
          <w:szCs w:val="28"/>
          <w:rtl/>
          <w:lang w:bidi="fa-IR"/>
        </w:rPr>
        <w:t>«</w:t>
      </w:r>
      <w:r w:rsidR="00773C80" w:rsidRPr="00857BFF">
        <w:rPr>
          <w:rStyle w:val="Char3"/>
          <w:rFonts w:hint="cs"/>
          <w:rtl/>
        </w:rPr>
        <w:t>و لقد نعلم انّهم یقولون إنما یعلمه بشر لسان ال</w:t>
      </w:r>
      <w:r w:rsidR="00857BFF">
        <w:rPr>
          <w:rStyle w:val="Char3"/>
          <w:rFonts w:hint="cs"/>
          <w:rtl/>
        </w:rPr>
        <w:t>ذین یلحدون الیه أعجمی و</w:t>
      </w:r>
      <w:r w:rsidR="00773C80" w:rsidRPr="00857BFF">
        <w:rPr>
          <w:rStyle w:val="Char3"/>
          <w:rFonts w:hint="cs"/>
          <w:rtl/>
        </w:rPr>
        <w:t>هذا لسان عربی مبین</w:t>
      </w:r>
      <w:r w:rsidR="00857BFF">
        <w:rPr>
          <w:rFonts w:ascii="B Lotus" w:hAnsi="B Lotus" w:cs="Traditional Arabic" w:hint="cs"/>
          <w:sz w:val="28"/>
          <w:szCs w:val="28"/>
          <w:rtl/>
          <w:lang w:bidi="fa-IR"/>
        </w:rPr>
        <w:t>»</w:t>
      </w:r>
      <w:r>
        <w:rPr>
          <w:rFonts w:ascii="Times New Roman" w:hAnsi="Times New Roman" w:cs="B Lotus" w:hint="cs"/>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کسی که اذعان دارد چون قریش چنین سخنی را شایع کردند، سور</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نحل آنان را پاسخ گفت چگونه نتوانسته دریابد که اتّهام مزبور، به دوران پیش از بعثت مربوط نیست؟ و چگونه پاسخ قرآن مجید را ندیده گرفته و لاطائلات کفّار قریش را تکرار نموده است؟!</w:t>
      </w:r>
      <w:r w:rsidR="00857BFF">
        <w:rPr>
          <w:rFonts w:ascii="Times New Roman" w:hAnsi="Times New Roman" w:cs="B Lotus" w:hint="cs"/>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sidRPr="00857BFF">
        <w:rPr>
          <w:rFonts w:ascii="B Lotus" w:hAnsi="B Lotus" w:cs="B Lotus" w:hint="cs"/>
          <w:b/>
          <w:bCs/>
          <w:sz w:val="28"/>
          <w:szCs w:val="28"/>
          <w:rtl/>
          <w:lang w:bidi="fa-IR"/>
        </w:rPr>
        <w:t>دوّم</w:t>
      </w:r>
      <w:r>
        <w:rPr>
          <w:rFonts w:ascii="Times New Roman" w:hAnsi="Times New Roman" w:cs="B Lotus" w:hint="cs"/>
          <w:szCs w:val="28"/>
          <w:rtl/>
          <w:lang w:bidi="fa-IR"/>
        </w:rPr>
        <w:t xml:space="preserve"> آنکه: عبدالله حضرمی که «جَبْر» غلام وی بوده خود، این تهمت را نفی کرده و به پیامبر</w:t>
      </w:r>
      <w:r w:rsidR="00857BFF">
        <w:rPr>
          <w:rFonts w:ascii="Times New Roman" w:hAnsi="Times New Roman" w:cs="B Lotus" w:hint="cs"/>
          <w:szCs w:val="28"/>
          <w:rtl/>
          <w:lang w:bidi="fa-IR"/>
        </w:rPr>
        <w:t xml:space="preserve"> </w:t>
      </w:r>
      <w:r>
        <w:rPr>
          <w:rFonts w:ascii="Times New Roman" w:hAnsi="Times New Roman" w:cs="B Lotus" w:hint="cs"/>
          <w:szCs w:val="28"/>
          <w:rtl/>
          <w:lang w:bidi="fa-IR"/>
        </w:rPr>
        <w:t>اسلام ایمان آورده است! پس چگونه او نمی‌دانسته که پیامبر از غلامش درس می‌آموزد! ولی نویسند</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23 سال با هزار و چند سال فاصله، به این راز بزرگ!! پی برده است؟! حقّاً که غرور و جهالت آدمی را تا چه اندازه به هذیان‌گویی وادار می‌کند!</w:t>
      </w:r>
      <w:r w:rsidR="00857BFF">
        <w:rPr>
          <w:rFonts w:ascii="Times New Roman" w:hAnsi="Times New Roman" w:cs="B Lotus" w:hint="cs"/>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sidRPr="009E723D">
        <w:rPr>
          <w:rFonts w:ascii="B Lotus" w:hAnsi="B Lotus" w:cs="B Lotus" w:hint="cs"/>
          <w:b/>
          <w:bCs/>
          <w:sz w:val="28"/>
          <w:szCs w:val="28"/>
          <w:rtl/>
          <w:lang w:bidi="fa-IR"/>
        </w:rPr>
        <w:t>سوّم</w:t>
      </w:r>
      <w:r>
        <w:rPr>
          <w:rFonts w:ascii="Times New Roman" w:hAnsi="Times New Roman" w:cs="B Lotus" w:hint="cs"/>
          <w:szCs w:val="28"/>
          <w:rtl/>
          <w:lang w:bidi="fa-IR"/>
        </w:rPr>
        <w:t xml:space="preserve"> آنکه: در تفسیر </w:t>
      </w:r>
      <w:r w:rsidRPr="00857BFF">
        <w:rPr>
          <w:rFonts w:ascii="B Lotus" w:hAnsi="B Lotus" w:cs="B Lotus" w:hint="cs"/>
          <w:sz w:val="28"/>
          <w:szCs w:val="28"/>
          <w:rtl/>
          <w:lang w:bidi="fa-IR"/>
        </w:rPr>
        <w:t>کشّاف</w:t>
      </w:r>
      <w:r>
        <w:rPr>
          <w:rFonts w:ascii="Times New Roman" w:hAnsi="Times New Roman" w:cs="B Lotus" w:hint="cs"/>
          <w:szCs w:val="28"/>
          <w:rtl/>
          <w:lang w:bidi="fa-IR"/>
        </w:rPr>
        <w:t xml:space="preserve"> آمده که کافران قریش از «جبر» پرسیدند آیا تو چیزی به </w:t>
      </w:r>
      <w:r w:rsidRPr="00610822">
        <w:rPr>
          <w:rFonts w:ascii="Times New Roman" w:hAnsi="Times New Roman" w:cs="B Lotus" w:hint="cs"/>
          <w:sz w:val="28"/>
          <w:szCs w:val="28"/>
          <w:rtl/>
          <w:lang w:bidi="fa-IR"/>
        </w:rPr>
        <w:t>محمّد</w:t>
      </w:r>
      <w:r w:rsidRPr="00610822">
        <w:rPr>
          <w:rFonts w:ascii="Times New Roman" w:hAnsi="Times New Roman" w:cs="B Lotus" w:hint="cs"/>
          <w:sz w:val="28"/>
          <w:szCs w:val="28"/>
          <w:lang w:bidi="fa-IR"/>
        </w:rPr>
        <w:sym w:font="AGA Arabesque" w:char="F072"/>
      </w:r>
      <w:r w:rsidRPr="00610822">
        <w:rPr>
          <w:rFonts w:ascii="Times New Roman" w:hAnsi="Times New Roman" w:cs="B Lotus" w:hint="cs"/>
          <w:sz w:val="28"/>
          <w:szCs w:val="28"/>
          <w:rtl/>
          <w:lang w:bidi="fa-IR"/>
        </w:rPr>
        <w:t xml:space="preserve"> می‌آموزی؟! پاسخ داد</w:t>
      </w:r>
      <w:r>
        <w:rPr>
          <w:rFonts w:ascii="Times New Roman" w:hAnsi="Times New Roman" w:cs="B Lotus" w:hint="cs"/>
          <w:sz w:val="28"/>
          <w:szCs w:val="28"/>
          <w:rtl/>
          <w:lang w:bidi="fa-IR"/>
        </w:rPr>
        <w:t>:</w:t>
      </w:r>
      <w:r w:rsidRPr="00610822">
        <w:rPr>
          <w:rFonts w:ascii="Times New Roman" w:hAnsi="Times New Roman" w:cs="B Lotus" w:hint="cs"/>
          <w:sz w:val="28"/>
          <w:szCs w:val="28"/>
          <w:rtl/>
          <w:lang w:bidi="fa-IR"/>
        </w:rPr>
        <w:t xml:space="preserve"> نه! او برای تعلیم و تبلیغ به سوی من می‌آید! </w:t>
      </w:r>
      <w:r w:rsidR="00857BFF">
        <w:rPr>
          <w:rFonts w:ascii="Times New Roman" w:hAnsi="Times New Roman" w:cs="B Lotus" w:hint="cs"/>
          <w:sz w:val="28"/>
          <w:szCs w:val="28"/>
          <w:rtl/>
          <w:lang w:bidi="fa-IR"/>
        </w:rPr>
        <w:t>«</w:t>
      </w:r>
      <w:r w:rsidRPr="00857BFF">
        <w:rPr>
          <w:rStyle w:val="Char1"/>
          <w:rFonts w:hint="cs"/>
          <w:rtl/>
        </w:rPr>
        <w:t>فَقال بل یُعَلّمُنی</w:t>
      </w:r>
      <w:r w:rsidRPr="00857BFF">
        <w:rPr>
          <w:rFonts w:ascii="B Lotus" w:hAnsi="B Lotus" w:cs="B Lotus" w:hint="cs"/>
          <w:sz w:val="28"/>
          <w:szCs w:val="28"/>
          <w:rtl/>
          <w:lang w:bidi="fa-IR"/>
        </w:rPr>
        <w:t>»</w:t>
      </w:r>
      <w:r>
        <w:rPr>
          <w:rFonts w:ascii="Times New Roman" w:hAnsi="Times New Roman" w:cs="B Lotus" w:hint="cs"/>
          <w:szCs w:val="28"/>
          <w:rtl/>
          <w:lang w:bidi="fa-IR"/>
        </w:rPr>
        <w:t>!</w:t>
      </w:r>
      <w:r w:rsidR="00857BFF">
        <w:rPr>
          <w:rFonts w:ascii="Times New Roman" w:hAnsi="Times New Roman" w:cs="B Lotus" w:hint="cs"/>
          <w:szCs w:val="28"/>
          <w:rtl/>
          <w:lang w:bidi="fa-IR"/>
        </w:rPr>
        <w:t>.</w:t>
      </w:r>
      <w:r>
        <w:rPr>
          <w:rFonts w:ascii="Times New Roman" w:hAnsi="Times New Roman" w:cs="B Lotus" w:hint="cs"/>
          <w:szCs w:val="28"/>
          <w:rtl/>
          <w:lang w:bidi="fa-IR"/>
        </w:rPr>
        <w:t xml:space="preserve"> (کشّاف، ذیل آی</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103 سور</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نحل) پس سیره‌نویس منصف!! چرا روایات تاریخی را تعقیب نمی‌کند تا تهمت را از حقیقت بازشناسد بلکه همواره دستاویزی می‌جوید تا دروغ و افتراء را تأیید نماید؟!</w:t>
      </w:r>
      <w:r w:rsidR="00857BFF">
        <w:rPr>
          <w:rFonts w:ascii="Times New Roman" w:hAnsi="Times New Roman" w:cs="B Lotus" w:hint="cs"/>
          <w:szCs w:val="28"/>
          <w:rtl/>
          <w:lang w:bidi="fa-IR"/>
        </w:rPr>
        <w:t>.</w:t>
      </w:r>
    </w:p>
    <w:p w:rsidR="00773C80" w:rsidRPr="00EB0A12" w:rsidRDefault="00773C80" w:rsidP="00857BFF">
      <w:pPr>
        <w:pStyle w:val="StyleComplexBLotus12ptJustifiedFirstline05cmCharChar"/>
        <w:tabs>
          <w:tab w:val="right" w:pos="7371"/>
        </w:tabs>
        <w:spacing w:line="240" w:lineRule="auto"/>
        <w:rPr>
          <w:rFonts w:ascii="Times New Roman" w:hAnsi="Times New Roman" w:cs="B Lotus"/>
          <w:sz w:val="28"/>
          <w:szCs w:val="28"/>
          <w:rtl/>
          <w:lang w:bidi="fa-IR"/>
        </w:rPr>
      </w:pPr>
      <w:r w:rsidRPr="009E723D">
        <w:rPr>
          <w:rFonts w:ascii="B Lotus" w:hAnsi="B Lotus" w:cs="B Lotus" w:hint="cs"/>
          <w:b/>
          <w:bCs/>
          <w:sz w:val="28"/>
          <w:szCs w:val="28"/>
          <w:rtl/>
          <w:lang w:bidi="fa-IR"/>
        </w:rPr>
        <w:t>چهارم</w:t>
      </w:r>
      <w:r>
        <w:rPr>
          <w:rFonts w:ascii="Times New Roman" w:hAnsi="Times New Roman" w:cs="B Lotus" w:hint="cs"/>
          <w:szCs w:val="28"/>
          <w:rtl/>
          <w:lang w:bidi="fa-IR"/>
        </w:rPr>
        <w:t xml:space="preserve"> آنکه: از این ماجرا به روشنی می‌توان فهمید که دشمنان پ</w:t>
      </w:r>
      <w:r w:rsidRPr="00EB0A12">
        <w:rPr>
          <w:rFonts w:ascii="Times New Roman" w:hAnsi="Times New Roman" w:cs="B Lotus" w:hint="cs"/>
          <w:sz w:val="28"/>
          <w:szCs w:val="28"/>
          <w:rtl/>
          <w:lang w:bidi="fa-IR"/>
        </w:rPr>
        <w:t>یامبر</w:t>
      </w:r>
      <w:r w:rsidRPr="00EB0A12">
        <w:rPr>
          <w:rFonts w:ascii="Times New Roman" w:hAnsi="Times New Roman" w:cs="B Lotus" w:hint="cs"/>
          <w:sz w:val="28"/>
          <w:szCs w:val="28"/>
          <w:lang w:bidi="fa-IR"/>
        </w:rPr>
        <w:sym w:font="AGA Arabesque" w:char="F072"/>
      </w:r>
      <w:r w:rsidRPr="00EB0A12">
        <w:rPr>
          <w:rFonts w:ascii="Times New Roman" w:hAnsi="Times New Roman" w:cs="B Lotus" w:hint="cs"/>
          <w:sz w:val="28"/>
          <w:szCs w:val="28"/>
          <w:rtl/>
          <w:lang w:bidi="fa-IR"/>
        </w:rPr>
        <w:t xml:space="preserve"> در ک</w:t>
      </w:r>
      <w:r>
        <w:rPr>
          <w:rFonts w:ascii="Times New Roman" w:hAnsi="Times New Roman" w:cs="B Lotus" w:hint="cs"/>
          <w:szCs w:val="28"/>
          <w:rtl/>
          <w:lang w:bidi="fa-IR"/>
        </w:rPr>
        <w:t xml:space="preserve">ارهای آن حضرت به مراقبت نشسته بودند تاشاید بتوانند بهانه‌ای بدست آورند و او را مورد اتّهام قرار دهند، با وجود این، اگر پیامبر </w:t>
      </w:r>
      <w:r w:rsidRPr="00773C80">
        <w:rPr>
          <w:rFonts w:ascii="B Lotus" w:hAnsi="B Lotus" w:cs="B Lotus" w:hint="cs"/>
          <w:szCs w:val="28"/>
          <w:rtl/>
          <w:lang w:bidi="fa-IR"/>
        </w:rPr>
        <w:t>-</w:t>
      </w:r>
      <w:r>
        <w:rPr>
          <w:rFonts w:ascii="Times New Roman" w:hAnsi="Times New Roman" w:cs="B Lotus" w:hint="cs"/>
          <w:szCs w:val="28"/>
          <w:rtl/>
          <w:lang w:bidi="fa-IR"/>
        </w:rPr>
        <w:t>چنانکه سیره‌نویس تازه! می‌پندارد</w:t>
      </w:r>
      <w:r w:rsidRPr="00773C80">
        <w:rPr>
          <w:rFonts w:ascii="B Lotus" w:hAnsi="B Lotus" w:cs="B Lotus" w:hint="cs"/>
          <w:szCs w:val="28"/>
          <w:rtl/>
          <w:lang w:bidi="fa-IR"/>
        </w:rPr>
        <w:t>-</w:t>
      </w:r>
      <w:r>
        <w:rPr>
          <w:rFonts w:ascii="Times New Roman" w:hAnsi="Times New Roman" w:cs="B Lotus" w:hint="cs"/>
          <w:szCs w:val="28"/>
          <w:rtl/>
          <w:lang w:bidi="fa-IR"/>
        </w:rPr>
        <w:t xml:space="preserve"> از کسانی علم آموخته بود، این </w:t>
      </w:r>
      <w:r w:rsidR="00857BFF">
        <w:rPr>
          <w:rFonts w:ascii="Times New Roman" w:hAnsi="Times New Roman" w:cs="B Lotus" w:hint="cs"/>
          <w:szCs w:val="28"/>
          <w:rtl/>
          <w:lang w:bidi="fa-IR"/>
        </w:rPr>
        <w:t>ا</w:t>
      </w:r>
      <w:r>
        <w:rPr>
          <w:rFonts w:ascii="Times New Roman" w:hAnsi="Times New Roman" w:cs="B Lotus" w:hint="cs"/>
          <w:szCs w:val="28"/>
          <w:rtl/>
          <w:lang w:bidi="fa-IR"/>
        </w:rPr>
        <w:t>مر پنهان نمی‌ماند و در روایات تاریخی گزارش می‌شد و قران به پاسخگویی برمی‌خاست. پس</w:t>
      </w:r>
      <w:r w:rsidRPr="00EB0A12">
        <w:rPr>
          <w:rFonts w:ascii="Times New Roman" w:hAnsi="Times New Roman" w:cs="B Lotus" w:hint="cs"/>
          <w:sz w:val="28"/>
          <w:szCs w:val="28"/>
          <w:rtl/>
          <w:lang w:bidi="fa-IR"/>
        </w:rPr>
        <w:t xml:space="preserve"> چرا از این </w:t>
      </w:r>
      <w:r w:rsidR="00857BFF">
        <w:rPr>
          <w:rFonts w:ascii="Times New Roman" w:hAnsi="Times New Roman" w:cs="B Lotus" w:hint="cs"/>
          <w:sz w:val="28"/>
          <w:szCs w:val="28"/>
          <w:rtl/>
          <w:lang w:bidi="fa-IR"/>
        </w:rPr>
        <w:t>ا</w:t>
      </w:r>
      <w:r w:rsidRPr="00EB0A12">
        <w:rPr>
          <w:rFonts w:ascii="Times New Roman" w:hAnsi="Times New Roman" w:cs="B Lotus" w:hint="cs"/>
          <w:sz w:val="28"/>
          <w:szCs w:val="28"/>
          <w:rtl/>
          <w:lang w:bidi="fa-IR"/>
        </w:rPr>
        <w:t>مور خبری نیست؟!</w:t>
      </w:r>
      <w:r w:rsidR="00AE093A">
        <w:rPr>
          <w:rFonts w:ascii="Times New Roman" w:hAnsi="Times New Roman" w:cs="B Lotus" w:hint="cs"/>
          <w:sz w:val="28"/>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 w:val="28"/>
          <w:szCs w:val="28"/>
          <w:rtl/>
          <w:lang w:bidi="fa-IR"/>
        </w:rPr>
      </w:pPr>
      <w:r w:rsidRPr="00EB0A12">
        <w:rPr>
          <w:rFonts w:ascii="Times New Roman" w:hAnsi="Times New Roman" w:cs="B Lotus" w:hint="cs"/>
          <w:sz w:val="28"/>
          <w:szCs w:val="28"/>
          <w:rtl/>
          <w:lang w:bidi="fa-IR"/>
        </w:rPr>
        <w:t>پیامبر اسلام</w:t>
      </w:r>
      <w:r w:rsidRPr="00EB0A12">
        <w:rPr>
          <w:rFonts w:ascii="Times New Roman" w:hAnsi="Times New Roman" w:cs="B Lotus" w:hint="cs"/>
          <w:sz w:val="28"/>
          <w:szCs w:val="28"/>
          <w:lang w:bidi="fa-IR"/>
        </w:rPr>
        <w:sym w:font="AGA Arabesque" w:char="F072"/>
      </w:r>
      <w:r w:rsidRPr="00EB0A12">
        <w:rPr>
          <w:rFonts w:ascii="Times New Roman" w:hAnsi="Times New Roman" w:cs="B Lotus" w:hint="cs"/>
          <w:sz w:val="28"/>
          <w:szCs w:val="28"/>
          <w:rtl/>
          <w:lang w:bidi="fa-IR"/>
        </w:rPr>
        <w:t xml:space="preserve"> پس از آنکه سال</w:t>
      </w:r>
      <w:r w:rsidR="00857BFF">
        <w:rPr>
          <w:rFonts w:ascii="Times New Roman" w:hAnsi="Times New Roman" w:cs="B Lotus" w:hint="eastAsia"/>
          <w:sz w:val="28"/>
          <w:szCs w:val="28"/>
          <w:rtl/>
          <w:lang w:bidi="fa-IR"/>
        </w:rPr>
        <w:t>‌</w:t>
      </w:r>
      <w:r w:rsidRPr="00EB0A12">
        <w:rPr>
          <w:rFonts w:ascii="Times New Roman" w:hAnsi="Times New Roman" w:cs="B Lotus" w:hint="cs"/>
          <w:sz w:val="28"/>
          <w:szCs w:val="28"/>
          <w:rtl/>
          <w:lang w:bidi="fa-IR"/>
        </w:rPr>
        <w:t xml:space="preserve">ها از بعثت و دعوتش سپری شده بود، همینکه برای تبلیغ اسلام چند بار به سوی غلامان </w:t>
      </w:r>
      <w:r>
        <w:rPr>
          <w:rFonts w:ascii="Times New Roman" w:hAnsi="Times New Roman" w:cs="B Lotus" w:hint="cs"/>
          <w:sz w:val="28"/>
          <w:szCs w:val="28"/>
          <w:rtl/>
          <w:lang w:bidi="fa-IR"/>
        </w:rPr>
        <w:t>کم سنّ و سال عبدالله حضرمی رهسپار گردید، از سوی دشمنان مورد اتّهام قرار گرفت! چرا که غلامان، چند جمله‌ای از تورات را حفظ کرده بودند! پس اگر رسماً با یهودیان و مسیحیان به گفتگو می‌نشست و از ایشان دربار</w:t>
      </w:r>
      <w:r w:rsidR="00857BF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دیانت پرسش‌ها می‌کرد و بهره می‌گرفت چه غوغا‌ها که به راه نمی‌افتاد؟! امّا نویسندانی که از </w:t>
      </w:r>
      <w:r w:rsidRPr="00857BFF">
        <w:rPr>
          <w:rFonts w:ascii="B Lotus" w:hAnsi="B Lotus" w:cs="B Lotus" w:hint="cs"/>
          <w:sz w:val="28"/>
          <w:szCs w:val="28"/>
          <w:rtl/>
          <w:lang w:bidi="fa-IR"/>
        </w:rPr>
        <w:t>شعور متوسط</w:t>
      </w:r>
      <w:r>
        <w:rPr>
          <w:rFonts w:ascii="Times New Roman" w:hAnsi="Times New Roman" w:cs="B Lotus" w:hint="cs"/>
          <w:sz w:val="28"/>
          <w:szCs w:val="28"/>
          <w:rtl/>
          <w:lang w:bidi="fa-IR"/>
        </w:rPr>
        <w:t xml:space="preserve"> نیز بهره نبرده‌اند یا مت</w:t>
      </w:r>
      <w:r w:rsidR="00857BFF">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سّفانه به </w:t>
      </w:r>
      <w:r w:rsidR="00857BFF">
        <w:rPr>
          <w:rFonts w:ascii="Times New Roman" w:hAnsi="Times New Roman" w:cs="B Lotus" w:hint="cs"/>
          <w:sz w:val="28"/>
          <w:szCs w:val="28"/>
          <w:rtl/>
          <w:lang w:bidi="fa-IR"/>
        </w:rPr>
        <w:t>ا</w:t>
      </w:r>
      <w:r>
        <w:rPr>
          <w:rFonts w:ascii="Times New Roman" w:hAnsi="Times New Roman" w:cs="B Lotus" w:hint="cs"/>
          <w:sz w:val="28"/>
          <w:szCs w:val="28"/>
          <w:rtl/>
          <w:lang w:bidi="fa-IR"/>
        </w:rPr>
        <w:t>غراض گوناگون آلوده شده‌اند از درک این امور واضح محروم‌اند!</w:t>
      </w:r>
      <w:r w:rsidR="00AE093A">
        <w:rPr>
          <w:rFonts w:ascii="Times New Roman" w:hAnsi="Times New Roman" w:cs="B Lotus" w:hint="cs"/>
          <w:sz w:val="28"/>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خنده‌آور است که نویسنده در پاورقی صفح</w:t>
      </w:r>
      <w:r w:rsidR="00857BFF">
        <w:rPr>
          <w:rFonts w:ascii="Times New Roman" w:hAnsi="Times New Roman" w:cs="B Lotus" w:hint="cs"/>
          <w:sz w:val="28"/>
          <w:szCs w:val="28"/>
          <w:rtl/>
          <w:lang w:bidi="fa-IR"/>
        </w:rPr>
        <w:t>ه 38 می‌نویسد:</w:t>
      </w:r>
    </w:p>
    <w:p w:rsidR="00773C80" w:rsidRDefault="00857BFF" w:rsidP="00857BF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سلمان فارسی، بلال حبشی و حتّی ابوبکر صدیق نیز قبل از بعثت با حضرت رسول تفاهم و مذاکرات داشته‌اند</w:t>
      </w:r>
      <w:r>
        <w:rPr>
          <w:rFonts w:ascii="Times New Roman" w:hAnsi="Times New Roman" w:cs="B Lotus" w:hint="cs"/>
          <w:sz w:val="28"/>
          <w:szCs w:val="28"/>
          <w:rtl/>
          <w:lang w:bidi="fa-IR"/>
        </w:rPr>
        <w:t>»</w:t>
      </w:r>
      <w:r w:rsidR="00773C80">
        <w:rPr>
          <w:rFonts w:ascii="Times New Roman" w:hAnsi="Times New Roman" w:cs="B Lotus" w:hint="cs"/>
          <w:sz w:val="28"/>
          <w:szCs w:val="28"/>
          <w:rtl/>
          <w:lang w:bidi="fa-IR"/>
        </w:rPr>
        <w:t>!</w:t>
      </w:r>
      <w:r w:rsidR="00AE093A">
        <w:rPr>
          <w:rFonts w:ascii="Times New Roman" w:hAnsi="Times New Roman" w:cs="B Lotus" w:hint="cs"/>
          <w:sz w:val="28"/>
          <w:szCs w:val="28"/>
          <w:rtl/>
          <w:lang w:bidi="fa-IR"/>
        </w:rPr>
        <w:t>.</w:t>
      </w:r>
    </w:p>
    <w:p w:rsidR="00773C80"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اینکه کتب سیره و تاریخ متّفقند که </w:t>
      </w:r>
      <w:r w:rsidRPr="009E723D">
        <w:rPr>
          <w:rFonts w:ascii="B Lotus" w:hAnsi="B Lotus" w:cs="B Lotus" w:hint="cs"/>
          <w:b/>
          <w:bCs/>
          <w:sz w:val="28"/>
          <w:szCs w:val="28"/>
          <w:rtl/>
          <w:lang w:bidi="fa-IR"/>
        </w:rPr>
        <w:t>سلمان</w:t>
      </w:r>
      <w:r>
        <w:rPr>
          <w:rFonts w:ascii="Times New Roman" w:hAnsi="Times New Roman" w:cs="B Lotus" w:hint="cs"/>
          <w:sz w:val="28"/>
          <w:szCs w:val="28"/>
          <w:rtl/>
          <w:lang w:bidi="fa-IR"/>
        </w:rPr>
        <w:t xml:space="preserve"> پس از هجرت به حضور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00857BFF">
        <w:rPr>
          <w:rFonts w:ascii="Times New Roman" w:hAnsi="Times New Roman" w:cs="B Lotus" w:hint="cs"/>
          <w:sz w:val="28"/>
          <w:szCs w:val="28"/>
          <w:rtl/>
          <w:lang w:bidi="fa-IR"/>
        </w:rPr>
        <w:t>رسید نه پیش از بعثت</w:t>
      </w:r>
      <w:r>
        <w:rPr>
          <w:rFonts w:ascii="Times New Roman" w:hAnsi="Times New Roman" w:cs="B Lotus" w:hint="cs"/>
          <w:sz w:val="28"/>
          <w:szCs w:val="28"/>
          <w:rtl/>
          <w:lang w:bidi="fa-IR"/>
        </w:rPr>
        <w:t xml:space="preserve">! و زمانی سلمان با پیامبر ملاقات کرد که نزدیک </w:t>
      </w:r>
      <w:r w:rsidRPr="00857BFF">
        <w:rPr>
          <w:rFonts w:ascii="B Lotus" w:hAnsi="B Lotus" w:cs="B Lotus" w:hint="cs"/>
          <w:sz w:val="28"/>
          <w:szCs w:val="28"/>
          <w:rtl/>
          <w:lang w:bidi="fa-IR"/>
        </w:rPr>
        <w:t>هشتاد سوره</w:t>
      </w:r>
      <w:r>
        <w:rPr>
          <w:rFonts w:ascii="Times New Roman" w:hAnsi="Times New Roman" w:cs="B Lotus" w:hint="cs"/>
          <w:sz w:val="28"/>
          <w:szCs w:val="28"/>
          <w:rtl/>
          <w:lang w:bidi="fa-IR"/>
        </w:rPr>
        <w:t xml:space="preserve"> از قرآن نازل شده بود و آن حضرت در </w:t>
      </w:r>
      <w:r w:rsidRPr="00857BFF">
        <w:rPr>
          <w:rFonts w:ascii="B Lotus" w:hAnsi="B Lotus" w:cs="B Lotus" w:hint="cs"/>
          <w:sz w:val="28"/>
          <w:szCs w:val="28"/>
          <w:rtl/>
          <w:lang w:bidi="fa-IR"/>
        </w:rPr>
        <w:t>قُباء</w:t>
      </w:r>
      <w:r>
        <w:rPr>
          <w:rFonts w:ascii="Times New Roman" w:hAnsi="Times New Roman" w:cs="B Lotus" w:hint="cs"/>
          <w:sz w:val="28"/>
          <w:szCs w:val="28"/>
          <w:rtl/>
          <w:lang w:bidi="fa-IR"/>
        </w:rPr>
        <w:t xml:space="preserve"> نزدیک مدینه مُقام داشت! و به قول سلمان دربار</w:t>
      </w:r>
      <w:r w:rsidR="00857BF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نخستین ملاقاتش با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w:t>
      </w:r>
      <w:r w:rsidRPr="009E723D">
        <w:rPr>
          <w:rFonts w:ascii="B Lotus" w:hAnsi="B Lotus" w:cs="B Lotus" w:hint="cs"/>
          <w:b/>
          <w:bCs/>
          <w:sz w:val="28"/>
          <w:szCs w:val="28"/>
          <w:rtl/>
          <w:lang w:bidi="fa-IR"/>
        </w:rPr>
        <w:t xml:space="preserve"> </w:t>
      </w:r>
      <w:r w:rsidR="00857BFF">
        <w:rPr>
          <w:rFonts w:ascii="B Lotus" w:hAnsi="B Lotus" w:cs="Traditional Arabic" w:hint="cs"/>
          <w:sz w:val="28"/>
          <w:szCs w:val="28"/>
          <w:rtl/>
          <w:lang w:bidi="fa-IR"/>
        </w:rPr>
        <w:t>«</w:t>
      </w:r>
      <w:r w:rsidRPr="00857BFF">
        <w:rPr>
          <w:rStyle w:val="Char3"/>
          <w:rFonts w:hint="cs"/>
          <w:rtl/>
        </w:rPr>
        <w:t>جئت الی رسول الله</w:t>
      </w:r>
      <w:r w:rsidR="00857BFF" w:rsidRPr="00857BFF">
        <w:rPr>
          <w:rStyle w:val="Char3"/>
          <w:rFonts w:hint="cs"/>
          <w:sz w:val="28"/>
          <w:szCs w:val="32"/>
        </w:rPr>
        <w:sym w:font="AGA Arabesque" w:char="F072"/>
      </w:r>
      <w:r w:rsidR="00857BFF">
        <w:rPr>
          <w:rStyle w:val="Char3"/>
          <w:rFonts w:hint="cs"/>
          <w:rtl/>
        </w:rPr>
        <w:t xml:space="preserve"> و</w:t>
      </w:r>
      <w:r w:rsidR="00857BFF" w:rsidRPr="00857BFF">
        <w:rPr>
          <w:rStyle w:val="Char3"/>
          <w:rFonts w:hint="cs"/>
          <w:rtl/>
        </w:rPr>
        <w:t>هو بقباء فدخلت علیه و</w:t>
      </w:r>
      <w:r w:rsidR="00857BFF">
        <w:rPr>
          <w:rStyle w:val="Char3"/>
          <w:rFonts w:hint="cs"/>
          <w:rtl/>
        </w:rPr>
        <w:t>معه نفر من أصحابه</w:t>
      </w:r>
      <w:r w:rsidRPr="00857BFF">
        <w:rPr>
          <w:rStyle w:val="Char3"/>
          <w:rFonts w:hint="cs"/>
          <w:rtl/>
        </w:rPr>
        <w:t>...</w:t>
      </w:r>
      <w:r w:rsidR="00857BFF">
        <w:rPr>
          <w:rFonts w:ascii="Times New Roman" w:hAnsi="Times New Roman" w:cs="Traditional Arabic" w:hint="cs"/>
          <w:sz w:val="28"/>
          <w:szCs w:val="28"/>
          <w:rtl/>
          <w:lang w:bidi="fa-IR"/>
        </w:rPr>
        <w:t>»</w:t>
      </w:r>
      <w:r w:rsidR="00857BFF" w:rsidRPr="00857BFF">
        <w:rPr>
          <w:rStyle w:val="FootnoteReference"/>
          <w:rFonts w:ascii="Times New Roman" w:hAnsi="Times New Roman" w:cs="B Lotus"/>
          <w:color w:val="000000"/>
          <w:spacing w:val="-4"/>
          <w:sz w:val="28"/>
          <w:szCs w:val="28"/>
          <w:rtl/>
          <w:lang w:bidi="fa-IR"/>
        </w:rPr>
        <w:footnoteReference w:id="344"/>
      </w:r>
      <w:r w:rsidR="00857BF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857BFF" w:rsidRPr="00857BFF">
        <w:rPr>
          <w:rFonts w:ascii="Times New Roman" w:hAnsi="Times New Roman" w:cs="Traditional Arabic" w:hint="cs"/>
          <w:sz w:val="26"/>
          <w:szCs w:val="26"/>
          <w:rtl/>
          <w:lang w:bidi="fa-IR"/>
        </w:rPr>
        <w:t>«</w:t>
      </w:r>
      <w:r w:rsidR="00857BFF" w:rsidRPr="00857BFF">
        <w:rPr>
          <w:rFonts w:ascii="Times New Roman" w:hAnsi="Times New Roman" w:cs="B Lotus" w:hint="cs"/>
          <w:sz w:val="26"/>
          <w:szCs w:val="26"/>
          <w:rtl/>
          <w:lang w:bidi="fa-IR"/>
        </w:rPr>
        <w:t>به</w:t>
      </w:r>
      <w:r w:rsidR="00857BFF" w:rsidRPr="00857BFF">
        <w:rPr>
          <w:rFonts w:ascii="Times New Roman" w:hAnsi="Times New Roman" w:cs="B Lotus" w:hint="eastAsia"/>
          <w:sz w:val="26"/>
          <w:szCs w:val="26"/>
          <w:rtl/>
          <w:lang w:bidi="fa-IR"/>
        </w:rPr>
        <w:t>‌</w:t>
      </w:r>
      <w:r w:rsidRPr="00857BFF">
        <w:rPr>
          <w:rFonts w:ascii="Times New Roman" w:hAnsi="Times New Roman" w:cs="B Lotus" w:hint="cs"/>
          <w:sz w:val="26"/>
          <w:szCs w:val="26"/>
          <w:rtl/>
          <w:lang w:bidi="fa-IR"/>
        </w:rPr>
        <w:t>سوی رسول خدا</w:t>
      </w:r>
      <w:r w:rsidRPr="00857BFF">
        <w:rPr>
          <w:rFonts w:ascii="Times New Roman" w:hAnsi="Times New Roman" w:cs="B Lotus" w:hint="cs"/>
          <w:sz w:val="26"/>
          <w:szCs w:val="26"/>
          <w:lang w:bidi="fa-IR"/>
        </w:rPr>
        <w:sym w:font="AGA Arabesque" w:char="F072"/>
      </w:r>
      <w:r w:rsidRPr="00857BFF">
        <w:rPr>
          <w:rFonts w:ascii="Times New Roman" w:hAnsi="Times New Roman" w:cs="B Lotus" w:hint="cs"/>
          <w:sz w:val="26"/>
          <w:szCs w:val="26"/>
          <w:rtl/>
          <w:lang w:bidi="fa-IR"/>
        </w:rPr>
        <w:t xml:space="preserve"> آمدم آنهنگام که در قبا بود و گروهی از یارانش با وی بودند...</w:t>
      </w:r>
      <w:r w:rsidR="00857BFF" w:rsidRPr="00857BFF">
        <w:rPr>
          <w:rFonts w:ascii="Times New Roman" w:hAnsi="Times New Roman" w:cs="Traditional Arabic" w:hint="cs"/>
          <w:sz w:val="26"/>
          <w:szCs w:val="26"/>
          <w:rtl/>
          <w:lang w:bidi="fa-IR"/>
        </w:rPr>
        <w:t>»</w:t>
      </w:r>
      <w:r w:rsidRPr="00857BFF">
        <w:rPr>
          <w:rFonts w:ascii="Times New Roman" w:hAnsi="Times New Roman" w:cs="B Lotus" w:hint="cs"/>
          <w:sz w:val="26"/>
          <w:szCs w:val="26"/>
          <w:rtl/>
          <w:lang w:bidi="fa-IR"/>
        </w:rPr>
        <w:t>.</w:t>
      </w:r>
    </w:p>
    <w:p w:rsidR="00773C80" w:rsidRPr="002B5750" w:rsidRDefault="00773C80" w:rsidP="00B03355">
      <w:pPr>
        <w:pStyle w:val="StyleComplexBLotus12ptJustifiedFirstline05cmCharChar"/>
        <w:widowControl w:val="0"/>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امر بلال حبشی و ابوبکر صدیق، روشنتر از آن است که دربار</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آن دو س</w:t>
      </w:r>
      <w:r w:rsidR="00857BFF">
        <w:rPr>
          <w:rFonts w:ascii="Times New Roman" w:hAnsi="Times New Roman" w:cs="B Lotus" w:hint="cs"/>
          <w:szCs w:val="28"/>
          <w:rtl/>
          <w:lang w:bidi="fa-IR"/>
        </w:rPr>
        <w:t>خنی به میان آید! و این دو تن هر</w:t>
      </w:r>
      <w:r>
        <w:rPr>
          <w:rFonts w:ascii="Times New Roman" w:hAnsi="Times New Roman" w:cs="B Lotus" w:hint="cs"/>
          <w:szCs w:val="28"/>
          <w:rtl/>
          <w:lang w:bidi="fa-IR"/>
        </w:rPr>
        <w:t>چه دربار</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دیانت می‌دانستند و می‌گفتند از پیامبر بود و هر دو تابع آن حضرت بودند و بر سخنی که از او در مورد دینی شنیده بودند هیچ نیافزودند و از آن چیزی نکاستند و جز سفیه، هیچکس تابع را به جای متبوع قرار نمی‌دهد و مرید را به جای مراد نمی‌شناند و آن دو تن مانند دیگر بت‌پرستان مکه، قبلاً مقام دانش و ارشاد و هدایتی نداشتند تا پیامبر از ایشان بهره گیرد البته در پاکدلی و انصاف و صداقت آن دو، سخنی نیست و به همین جهت از نخستین کسانی بودند که به پیامبر خدا</w:t>
      </w:r>
      <w:r w:rsidRPr="00857BFF">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ایمان آوردند و دعوت او را پذیرا شدند و از شرک و بت‌پرستی کناره گرفتند. پیدا است که نویسند</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بیچاره! به هر سو دست می‌افکند و از هر نامی! بهره‌جویی می‌کند تا برای پیامبر بزرگی که درس ناخوانده و مکتب ندیده، آموزگار کتاب و حکمت و تزکیه و تهذیب</w:t>
      </w:r>
      <w:r w:rsidR="00857BFF">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‌شده و به رسالتی بس گران برخاسته و جهان را به تأیید خدا منقلب ساخته و کرامت‌ها و معجزه‌ها آورده، آموزگارانی چون بلال و ابوبکر و جز آندو بتراشد! و بر ندای وجدان خود در برابر آیات الهی و </w:t>
      </w:r>
      <w:r w:rsidR="00857BFF">
        <w:rPr>
          <w:rFonts w:ascii="Times New Roman" w:hAnsi="Times New Roman" w:cs="B Lotus" w:hint="cs"/>
          <w:szCs w:val="28"/>
          <w:rtl/>
          <w:lang w:bidi="fa-IR"/>
        </w:rPr>
        <w:t>ا</w:t>
      </w:r>
      <w:r>
        <w:rPr>
          <w:rFonts w:ascii="Times New Roman" w:hAnsi="Times New Roman" w:cs="B Lotus" w:hint="cs"/>
          <w:szCs w:val="28"/>
          <w:rtl/>
          <w:lang w:bidi="fa-IR"/>
        </w:rPr>
        <w:t>مدادهای غیبی که در کار محمّد</w:t>
      </w:r>
      <w:r w:rsidRPr="00857BFF">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بوده سرپوش نهد </w:t>
      </w:r>
      <w:r w:rsidRPr="00857BFF">
        <w:rPr>
          <w:rFonts w:ascii="B Lotus" w:hAnsi="B Lotus" w:cs="B Lotus" w:hint="cs"/>
          <w:sz w:val="28"/>
          <w:szCs w:val="28"/>
          <w:rtl/>
          <w:lang w:bidi="fa-IR"/>
        </w:rPr>
        <w:t>«</w:t>
      </w:r>
      <w:r w:rsidRPr="00857BFF">
        <w:rPr>
          <w:rStyle w:val="Char1"/>
          <w:rFonts w:hint="cs"/>
          <w:rtl/>
        </w:rPr>
        <w:t>وضلّ ضلالا بعید</w:t>
      </w:r>
      <w:r w:rsidRPr="00857BFF">
        <w:rPr>
          <w:rFonts w:ascii="B Lotus" w:hAnsi="B Lotus" w:cs="B Lotus" w:hint="cs"/>
          <w:sz w:val="28"/>
          <w:szCs w:val="28"/>
          <w:rtl/>
          <w:lang w:bidi="fa-IR"/>
        </w:rPr>
        <w:t>»</w:t>
      </w:r>
      <w:r w:rsidRPr="00857BFF">
        <w:rPr>
          <w:rFonts w:ascii="Times New Roman" w:hAnsi="Times New Roman" w:cs="B Lotus" w:hint="cs"/>
          <w:szCs w:val="28"/>
          <w:rtl/>
          <w:lang w:bidi="fa-IR"/>
        </w:rPr>
        <w:t>!</w:t>
      </w:r>
      <w:r w:rsidR="00857BFF" w:rsidRPr="00857BFF">
        <w:rPr>
          <w:rFonts w:ascii="Times New Roman" w:hAnsi="Times New Roman" w:cs="B Lotus" w:hint="cs"/>
          <w:szCs w:val="28"/>
          <w:rtl/>
          <w:lang w:bidi="fa-IR"/>
        </w:rPr>
        <w:t>.</w:t>
      </w:r>
    </w:p>
    <w:p w:rsidR="00773C80" w:rsidRPr="00C75434"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امّا دربار</w:t>
      </w:r>
      <w:r w:rsidR="00857BFF">
        <w:rPr>
          <w:rFonts w:ascii="Times New Roman" w:hAnsi="Times New Roman" w:cs="B Lotus" w:hint="cs"/>
          <w:szCs w:val="28"/>
          <w:rtl/>
          <w:lang w:bidi="fa-IR"/>
        </w:rPr>
        <w:t>ه</w:t>
      </w:r>
      <w:r>
        <w:rPr>
          <w:rFonts w:ascii="Times New Roman" w:hAnsi="Times New Roman" w:cs="B Lotus" w:hint="cs"/>
          <w:szCs w:val="28"/>
          <w:rtl/>
          <w:lang w:bidi="fa-IR"/>
        </w:rPr>
        <w:t xml:space="preserve"> ورقه بن نوفل، باید دانست که سیره‌نویس نو </w:t>
      </w:r>
      <w:r w:rsidR="00857BFF">
        <w:rPr>
          <w:rFonts w:ascii="Times New Roman" w:hAnsi="Times New Roman" w:cs="B Lotus" w:hint="cs"/>
          <w:szCs w:val="28"/>
          <w:rtl/>
          <w:lang w:bidi="fa-IR"/>
        </w:rPr>
        <w:t>درآمد! و هم شرق‌شناسان مغرض! هر</w:t>
      </w:r>
      <w:r>
        <w:rPr>
          <w:rFonts w:ascii="Times New Roman" w:hAnsi="Times New Roman" w:cs="B Lotus" w:hint="cs"/>
          <w:szCs w:val="28"/>
          <w:rtl/>
          <w:lang w:bidi="fa-IR"/>
        </w:rPr>
        <w:t>چه از او می‌دانند از کتب مسلمین بدست آورده‌اند ولی همواره آنچه را که بنفع پیامبر تمام می‌شود کتمان می‌کنند! در این کتاب</w:t>
      </w:r>
      <w:r w:rsidR="00857BFF">
        <w:rPr>
          <w:rFonts w:ascii="Times New Roman" w:hAnsi="Times New Roman" w:cs="B Lotus" w:hint="eastAsia"/>
          <w:szCs w:val="28"/>
          <w:rtl/>
          <w:lang w:bidi="fa-IR"/>
        </w:rPr>
        <w:t>‌</w:t>
      </w:r>
      <w:r>
        <w:rPr>
          <w:rFonts w:ascii="Times New Roman" w:hAnsi="Times New Roman" w:cs="B Lotus" w:hint="cs"/>
          <w:szCs w:val="28"/>
          <w:rtl/>
          <w:lang w:bidi="fa-IR"/>
        </w:rPr>
        <w:t>ها تص</w:t>
      </w:r>
      <w:r w:rsidRPr="00C75434">
        <w:rPr>
          <w:rFonts w:ascii="Times New Roman" w:hAnsi="Times New Roman" w:cs="B Lotus" w:hint="cs"/>
          <w:sz w:val="28"/>
          <w:szCs w:val="28"/>
          <w:rtl/>
          <w:lang w:bidi="fa-IR"/>
        </w:rPr>
        <w:t>ریح شده که چون ورقه بن نوفل، خبر وحی محمد</w:t>
      </w:r>
      <w:r w:rsidRPr="00C75434">
        <w:rPr>
          <w:rFonts w:ascii="Times New Roman" w:hAnsi="Times New Roman" w:cs="B Lotus" w:hint="cs"/>
          <w:sz w:val="28"/>
          <w:szCs w:val="28"/>
          <w:lang w:bidi="fa-IR"/>
        </w:rPr>
        <w:sym w:font="AGA Arabesque" w:char="F072"/>
      </w:r>
      <w:r w:rsidRPr="00C75434">
        <w:rPr>
          <w:rFonts w:ascii="Times New Roman" w:hAnsi="Times New Roman" w:cs="B Lotus" w:hint="cs"/>
          <w:sz w:val="28"/>
          <w:szCs w:val="28"/>
          <w:rtl/>
          <w:lang w:bidi="fa-IR"/>
        </w:rPr>
        <w:t xml:space="preserve"> را از خدیجه</w:t>
      </w:r>
      <w:r w:rsidRPr="00857BFF">
        <w:rPr>
          <w:rFonts w:ascii="Times New Roman" w:hAnsi="Times New Roman" w:cs="B Lotus" w:hint="cs"/>
          <w:sz w:val="28"/>
          <w:szCs w:val="28"/>
          <w:lang w:bidi="fa-IR"/>
        </w:rPr>
        <w:sym w:font="AGA Arabesque" w:char="F075"/>
      </w:r>
      <w:r w:rsidRPr="00C75434">
        <w:rPr>
          <w:rFonts w:ascii="Times New Roman" w:hAnsi="Times New Roman" w:cs="B Lotus" w:hint="cs"/>
          <w:sz w:val="28"/>
          <w:szCs w:val="28"/>
          <w:rtl/>
          <w:lang w:bidi="fa-IR"/>
        </w:rPr>
        <w:t xml:space="preserve"> شنیده گفت</w:t>
      </w:r>
      <w:r>
        <w:rPr>
          <w:rFonts w:ascii="Times New Roman" w:hAnsi="Times New Roman" w:cs="B Lotus" w:hint="cs"/>
          <w:sz w:val="28"/>
          <w:szCs w:val="28"/>
          <w:rtl/>
          <w:lang w:bidi="fa-IR"/>
        </w:rPr>
        <w:t>:</w:t>
      </w:r>
      <w:r>
        <w:rPr>
          <w:rFonts w:ascii="Times New Roman" w:hAnsi="Times New Roman" w:cs="B Lotus" w:hint="cs"/>
          <w:szCs w:val="28"/>
          <w:rtl/>
          <w:lang w:bidi="fa-IR"/>
        </w:rPr>
        <w:t xml:space="preserve"> </w:t>
      </w:r>
      <w:r w:rsidRPr="009E723D">
        <w:rPr>
          <w:rFonts w:ascii="B Lotus" w:hAnsi="B Lotus" w:cs="B Lotus" w:hint="cs"/>
          <w:b/>
          <w:bCs/>
          <w:sz w:val="28"/>
          <w:szCs w:val="28"/>
          <w:rtl/>
          <w:lang w:bidi="fa-IR"/>
        </w:rPr>
        <w:t>«</w:t>
      </w:r>
      <w:r w:rsidR="00857BFF" w:rsidRPr="00857BFF">
        <w:rPr>
          <w:rStyle w:val="Char3"/>
          <w:rFonts w:hint="eastAsia"/>
          <w:rtl/>
        </w:rPr>
        <w:t>قدوس</w:t>
      </w:r>
      <w:r w:rsidR="00857BFF" w:rsidRPr="00857BFF">
        <w:rPr>
          <w:rStyle w:val="Char3"/>
          <w:rtl/>
        </w:rPr>
        <w:t xml:space="preserve"> </w:t>
      </w:r>
      <w:r w:rsidR="00857BFF" w:rsidRPr="00857BFF">
        <w:rPr>
          <w:rStyle w:val="Char3"/>
          <w:rFonts w:hint="eastAsia"/>
          <w:rtl/>
        </w:rPr>
        <w:t>قدوس،</w:t>
      </w:r>
      <w:r w:rsidR="00857BFF" w:rsidRPr="00857BFF">
        <w:rPr>
          <w:rStyle w:val="Char3"/>
          <w:rtl/>
        </w:rPr>
        <w:t xml:space="preserve"> </w:t>
      </w:r>
      <w:r w:rsidR="00857BFF" w:rsidRPr="00857BFF">
        <w:rPr>
          <w:rStyle w:val="Char3"/>
          <w:rFonts w:hint="eastAsia"/>
          <w:rtl/>
        </w:rPr>
        <w:t>والذي</w:t>
      </w:r>
      <w:r w:rsidR="00857BFF" w:rsidRPr="00857BFF">
        <w:rPr>
          <w:rStyle w:val="Char3"/>
          <w:rtl/>
        </w:rPr>
        <w:t xml:space="preserve"> </w:t>
      </w:r>
      <w:r w:rsidR="00857BFF" w:rsidRPr="00857BFF">
        <w:rPr>
          <w:rStyle w:val="Char3"/>
          <w:rFonts w:hint="eastAsia"/>
          <w:rtl/>
        </w:rPr>
        <w:t>نفس</w:t>
      </w:r>
      <w:r w:rsidR="00857BFF" w:rsidRPr="00857BFF">
        <w:rPr>
          <w:rStyle w:val="Char3"/>
          <w:rtl/>
        </w:rPr>
        <w:t xml:space="preserve"> </w:t>
      </w:r>
      <w:r w:rsidR="00857BFF" w:rsidRPr="00857BFF">
        <w:rPr>
          <w:rStyle w:val="Char3"/>
          <w:rFonts w:hint="eastAsia"/>
          <w:rtl/>
        </w:rPr>
        <w:t>ورقة</w:t>
      </w:r>
      <w:r w:rsidR="00857BFF" w:rsidRPr="00857BFF">
        <w:rPr>
          <w:rStyle w:val="Char3"/>
          <w:rtl/>
        </w:rPr>
        <w:t xml:space="preserve"> </w:t>
      </w:r>
      <w:r w:rsidR="00857BFF" w:rsidRPr="00857BFF">
        <w:rPr>
          <w:rStyle w:val="Char3"/>
          <w:rFonts w:hint="eastAsia"/>
          <w:rtl/>
        </w:rPr>
        <w:t>بيده</w:t>
      </w:r>
      <w:r w:rsidR="00857BFF" w:rsidRPr="00857BFF">
        <w:rPr>
          <w:rStyle w:val="Char3"/>
          <w:rtl/>
        </w:rPr>
        <w:t xml:space="preserve"> </w:t>
      </w:r>
      <w:r w:rsidR="00857BFF" w:rsidRPr="00857BFF">
        <w:rPr>
          <w:rStyle w:val="Char3"/>
          <w:rFonts w:hint="eastAsia"/>
          <w:rtl/>
        </w:rPr>
        <w:t>لئن</w:t>
      </w:r>
      <w:r w:rsidR="00857BFF" w:rsidRPr="00857BFF">
        <w:rPr>
          <w:rStyle w:val="Char3"/>
          <w:rtl/>
        </w:rPr>
        <w:t xml:space="preserve"> </w:t>
      </w:r>
      <w:r w:rsidR="00857BFF" w:rsidRPr="00857BFF">
        <w:rPr>
          <w:rStyle w:val="Char3"/>
          <w:rFonts w:hint="eastAsia"/>
          <w:rtl/>
        </w:rPr>
        <w:t>كنت</w:t>
      </w:r>
      <w:r w:rsidR="00857BFF" w:rsidRPr="00857BFF">
        <w:rPr>
          <w:rStyle w:val="Char3"/>
          <w:rtl/>
        </w:rPr>
        <w:t xml:space="preserve"> </w:t>
      </w:r>
      <w:r w:rsidR="00857BFF" w:rsidRPr="00857BFF">
        <w:rPr>
          <w:rStyle w:val="Char3"/>
          <w:rFonts w:hint="eastAsia"/>
          <w:rtl/>
        </w:rPr>
        <w:t>صدقتيني</w:t>
      </w:r>
      <w:r w:rsidR="00857BFF" w:rsidRPr="00857BFF">
        <w:rPr>
          <w:rStyle w:val="Char3"/>
          <w:rtl/>
        </w:rPr>
        <w:t xml:space="preserve"> </w:t>
      </w:r>
      <w:r w:rsidR="00857BFF" w:rsidRPr="00857BFF">
        <w:rPr>
          <w:rStyle w:val="Char3"/>
          <w:rFonts w:hint="eastAsia"/>
          <w:rtl/>
        </w:rPr>
        <w:t>يا</w:t>
      </w:r>
      <w:r w:rsidR="00857BFF" w:rsidRPr="00857BFF">
        <w:rPr>
          <w:rStyle w:val="Char3"/>
          <w:rtl/>
        </w:rPr>
        <w:t xml:space="preserve"> </w:t>
      </w:r>
      <w:r w:rsidR="00857BFF" w:rsidRPr="00857BFF">
        <w:rPr>
          <w:rStyle w:val="Char3"/>
          <w:rFonts w:hint="eastAsia"/>
          <w:rtl/>
        </w:rPr>
        <w:t>خديجة</w:t>
      </w:r>
      <w:r w:rsidR="00857BFF" w:rsidRPr="00857BFF">
        <w:rPr>
          <w:rStyle w:val="Char3"/>
          <w:rtl/>
        </w:rPr>
        <w:t xml:space="preserve"> </w:t>
      </w:r>
      <w:r w:rsidRPr="00857BFF">
        <w:rPr>
          <w:rStyle w:val="Char3"/>
          <w:rFonts w:hint="cs"/>
          <w:rtl/>
        </w:rPr>
        <w:t>لقد جاءه الناموس الأکبر الذ</w:t>
      </w:r>
      <w:r w:rsidR="00857BFF">
        <w:rPr>
          <w:rStyle w:val="Char3"/>
          <w:rFonts w:hint="cs"/>
          <w:rtl/>
        </w:rPr>
        <w:t>ي کان یأتی موسی و</w:t>
      </w:r>
      <w:r w:rsidRPr="00857BFF">
        <w:rPr>
          <w:rStyle w:val="Char3"/>
          <w:rFonts w:hint="cs"/>
          <w:rtl/>
        </w:rPr>
        <w:t>إنه لنبیّ هذه الأمة</w:t>
      </w:r>
      <w:r w:rsidR="00857BFF">
        <w:rPr>
          <w:rFonts w:ascii="B Lotus" w:hAnsi="B Lotus" w:cs="Traditional Arabic" w:hint="cs"/>
          <w:sz w:val="28"/>
          <w:szCs w:val="28"/>
          <w:rtl/>
          <w:lang w:bidi="fa-IR"/>
        </w:rPr>
        <w:t>»</w:t>
      </w:r>
      <w:r>
        <w:rPr>
          <w:rFonts w:ascii="Times New Roman" w:hAnsi="Times New Roman" w:cs="B Lotus" w:hint="cs"/>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یعنی:</w:t>
      </w:r>
      <w:r w:rsidRPr="00857BFF">
        <w:rPr>
          <w:rFonts w:ascii="Times New Roman" w:hAnsi="Times New Roman" w:cs="B Lotus" w:hint="cs"/>
          <w:sz w:val="22"/>
          <w:szCs w:val="26"/>
          <w:rtl/>
          <w:lang w:bidi="fa-IR"/>
        </w:rPr>
        <w:t xml:space="preserve"> </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قدّوس! قدّوس! (خدای پاک و منزّه) قسم به آنکس که جان ورقه به دست او است ای خدیجه اگر بمن راست گفته باشی بی‌شک ناموس اکبرکه به سوی موسی آمد بر وی فرود آمده است و او پیامبرِ این مردم است</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w:t>
      </w:r>
      <w:r w:rsidR="00857BFF" w:rsidRPr="00857BFF">
        <w:rPr>
          <w:rFonts w:ascii="Times New Roman" w:hAnsi="Times New Roman" w:cs="B Lotus" w:hint="cs"/>
          <w:sz w:val="22"/>
          <w:szCs w:val="26"/>
          <w:rtl/>
          <w:lang w:bidi="fa-IR"/>
        </w:rPr>
        <w:t>.</w:t>
      </w:r>
      <w:r>
        <w:rPr>
          <w:rFonts w:ascii="Times New Roman" w:hAnsi="Times New Roman" w:cs="B Lotus" w:hint="cs"/>
          <w:szCs w:val="28"/>
          <w:rtl/>
          <w:lang w:bidi="fa-IR"/>
        </w:rPr>
        <w:t xml:space="preserve"> پس از آن، ورقه پیامبر را به هنگام طواف کعبه دید و به وی نزدیک شد و گفت: ای پسر برادرم! مرا از آنچه دیده و شنیده‌ای آگاه ساز و همینکه پیامبر از ماجرای وحی خویش برای او سخن گفت ورقه، هیجان‌زده اظهار داشت: </w:t>
      </w:r>
      <w:r w:rsidR="00857BFF">
        <w:rPr>
          <w:rFonts w:ascii="Times New Roman" w:hAnsi="Times New Roman" w:cs="Traditional Arabic" w:hint="cs"/>
          <w:szCs w:val="28"/>
          <w:rtl/>
          <w:lang w:bidi="fa-IR"/>
        </w:rPr>
        <w:t>«</w:t>
      </w:r>
      <w:r w:rsidRPr="00857BFF">
        <w:rPr>
          <w:rStyle w:val="Char3"/>
          <w:rFonts w:hint="cs"/>
          <w:rtl/>
        </w:rPr>
        <w:t>والذ</w:t>
      </w:r>
      <w:r w:rsidR="00857BFF">
        <w:rPr>
          <w:rStyle w:val="Char3"/>
          <w:rFonts w:hint="cs"/>
          <w:rtl/>
        </w:rPr>
        <w:t>ي</w:t>
      </w:r>
      <w:r w:rsidRPr="00857BFF">
        <w:rPr>
          <w:rStyle w:val="Char3"/>
          <w:rFonts w:hint="cs"/>
          <w:rtl/>
        </w:rPr>
        <w:t xml:space="preserve"> نفسی بیده إن</w:t>
      </w:r>
      <w:r w:rsidR="00857BFF">
        <w:rPr>
          <w:rStyle w:val="Char3"/>
          <w:rFonts w:hint="cs"/>
          <w:rtl/>
        </w:rPr>
        <w:t>ك لنبيّ هذه الأمة و</w:t>
      </w:r>
      <w:r w:rsidRPr="00857BFF">
        <w:rPr>
          <w:rStyle w:val="Char3"/>
          <w:rFonts w:hint="cs"/>
          <w:rtl/>
        </w:rPr>
        <w:t>لقد جاء</w:t>
      </w:r>
      <w:r w:rsidR="00857BFF">
        <w:rPr>
          <w:rStyle w:val="Char3"/>
          <w:rFonts w:hint="cs"/>
          <w:rtl/>
        </w:rPr>
        <w:t>ك</w:t>
      </w:r>
      <w:r w:rsidRPr="00857BFF">
        <w:rPr>
          <w:rStyle w:val="Char3"/>
          <w:rFonts w:hint="cs"/>
          <w:rtl/>
        </w:rPr>
        <w:t xml:space="preserve"> الناموس الأکبر الذ</w:t>
      </w:r>
      <w:r w:rsidR="00857BFF">
        <w:rPr>
          <w:rStyle w:val="Char3"/>
          <w:rFonts w:hint="cs"/>
          <w:rtl/>
        </w:rPr>
        <w:t>ي جاء موسی ولتکذَّبنه ولتُؤذینَّه ولتُخرجنَّه و</w:t>
      </w:r>
      <w:r w:rsidRPr="00857BFF">
        <w:rPr>
          <w:rStyle w:val="Char3"/>
          <w:rFonts w:hint="cs"/>
          <w:rtl/>
        </w:rPr>
        <w:t>لتُقاتلنَّه</w:t>
      </w:r>
      <w:r w:rsidR="00857BFF" w:rsidRPr="00857BFF">
        <w:rPr>
          <w:rFonts w:cs="B Lotus"/>
          <w:sz w:val="28"/>
          <w:szCs w:val="28"/>
          <w:vertAlign w:val="superscript"/>
          <w:rtl/>
          <w:lang w:bidi="fa-IR"/>
        </w:rPr>
        <w:footnoteReference w:id="345"/>
      </w:r>
      <w:r w:rsidR="00857BFF">
        <w:rPr>
          <w:rStyle w:val="Char3"/>
          <w:rFonts w:hint="cs"/>
          <w:rtl/>
        </w:rPr>
        <w:t xml:space="preserve"> </w:t>
      </w:r>
      <w:r w:rsidRPr="00857BFF">
        <w:rPr>
          <w:rStyle w:val="Char3"/>
          <w:rFonts w:hint="cs"/>
          <w:rtl/>
        </w:rPr>
        <w:t>ولئن أنا أدرکت ذل</w:t>
      </w:r>
      <w:r w:rsidR="00857BFF">
        <w:rPr>
          <w:rStyle w:val="Char3"/>
          <w:rFonts w:hint="cs"/>
          <w:rtl/>
        </w:rPr>
        <w:t>ك</w:t>
      </w:r>
      <w:r w:rsidRPr="00857BFF">
        <w:rPr>
          <w:rStyle w:val="Char3"/>
          <w:rFonts w:hint="cs"/>
          <w:rtl/>
        </w:rPr>
        <w:t xml:space="preserve"> الیوم لأنصرنَّ الله نصرا یعلمه، ثم أدنی رأسه منه فقبّل یا فوخه</w:t>
      </w:r>
      <w:r w:rsidR="00857BFF">
        <w:rPr>
          <w:rFonts w:ascii="B Lotus" w:hAnsi="B Lotus" w:cs="Traditional Arabic" w:hint="cs"/>
          <w:sz w:val="28"/>
          <w:szCs w:val="28"/>
          <w:rtl/>
          <w:lang w:bidi="fa-IR"/>
        </w:rPr>
        <w:t>»</w:t>
      </w:r>
      <w:r>
        <w:rPr>
          <w:rFonts w:ascii="Times New Roman" w:hAnsi="Times New Roman" w:cs="B Lotus" w:hint="cs"/>
          <w:szCs w:val="28"/>
          <w:rtl/>
          <w:lang w:bidi="fa-IR"/>
        </w:rPr>
        <w:t>!</w:t>
      </w:r>
      <w:r w:rsidR="00857BFF" w:rsidRPr="00857BFF">
        <w:rPr>
          <w:rStyle w:val="FootnoteReference"/>
          <w:rFonts w:ascii="Times New Roman" w:hAnsi="Times New Roman" w:cs="B Lotus"/>
          <w:color w:val="000000"/>
          <w:spacing w:val="-4"/>
          <w:szCs w:val="28"/>
          <w:rtl/>
          <w:lang w:bidi="fa-IR"/>
        </w:rPr>
        <w:footnoteReference w:id="346"/>
      </w:r>
      <w:r>
        <w:rPr>
          <w:rFonts w:ascii="Times New Roman" w:hAnsi="Times New Roman" w:cs="B Lotus" w:hint="cs"/>
          <w:szCs w:val="28"/>
          <w:rtl/>
          <w:lang w:bidi="fa-IR"/>
        </w:rPr>
        <w:t xml:space="preserve">. یعنی: </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سوگند به کسی که جانم در دست او است تو پیامبر این مردم هستی و ناموس اکبر که به سوی مُوسی آمد بر تو فرود آمده است و بی‌تردید ترا دروغگو می‌شمرند و آزار می‌دهند و بیرون می‌رانند و با توبه جنگ برمی‌خیزند و من اگر آن روزگار را دریابم خدا می‌داند که (دین) او را یاری خواهم کرد. آنگاه سرش را به پیامبر نزدیک کرده جلوی سر آن حضرت را بوسید</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w:t>
      </w:r>
    </w:p>
    <w:p w:rsidR="00773C80" w:rsidRPr="00F1685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sidRPr="00F16850">
        <w:rPr>
          <w:rFonts w:ascii="Times New Roman" w:hAnsi="Times New Roman" w:cs="B Lotus" w:hint="cs"/>
          <w:sz w:val="28"/>
          <w:szCs w:val="28"/>
          <w:rtl/>
          <w:lang w:bidi="fa-IR"/>
        </w:rPr>
        <w:t xml:space="preserve">و نیز </w:t>
      </w:r>
      <w:r w:rsidRPr="00857BFF">
        <w:rPr>
          <w:rFonts w:ascii="B Lotus" w:hAnsi="B Lotus" w:cs="B Lotus" w:hint="cs"/>
          <w:sz w:val="28"/>
          <w:szCs w:val="28"/>
          <w:rtl/>
          <w:lang w:bidi="fa-IR"/>
        </w:rPr>
        <w:t>ابن</w:t>
      </w:r>
      <w:r w:rsidRPr="009E723D">
        <w:rPr>
          <w:rFonts w:ascii="B Lotus" w:hAnsi="B Lotus" w:cs="B Lotus" w:hint="cs"/>
          <w:b/>
          <w:bCs/>
          <w:sz w:val="28"/>
          <w:szCs w:val="28"/>
          <w:rtl/>
          <w:lang w:bidi="fa-IR"/>
        </w:rPr>
        <w:t xml:space="preserve"> </w:t>
      </w:r>
      <w:r w:rsidRPr="00857BFF">
        <w:rPr>
          <w:rFonts w:ascii="B Lotus" w:hAnsi="B Lotus" w:cs="B Lotus" w:hint="cs"/>
          <w:sz w:val="28"/>
          <w:szCs w:val="28"/>
          <w:rtl/>
          <w:lang w:bidi="fa-IR"/>
        </w:rPr>
        <w:t>سعد</w:t>
      </w:r>
      <w:r w:rsidRPr="00857BFF">
        <w:rPr>
          <w:rFonts w:ascii="Times New Roman" w:hAnsi="Times New Roman" w:cs="B Lotus" w:hint="cs"/>
          <w:sz w:val="28"/>
          <w:szCs w:val="28"/>
          <w:rtl/>
          <w:lang w:bidi="fa-IR"/>
        </w:rPr>
        <w:t xml:space="preserve"> در </w:t>
      </w:r>
      <w:r w:rsidRPr="00857BFF">
        <w:rPr>
          <w:rFonts w:ascii="B Lotus" w:hAnsi="B Lotus" w:cs="B Lotus" w:hint="cs"/>
          <w:sz w:val="28"/>
          <w:szCs w:val="28"/>
          <w:rtl/>
          <w:lang w:bidi="fa-IR"/>
        </w:rPr>
        <w:t>طبقات</w:t>
      </w:r>
      <w:r w:rsidRPr="00F16850">
        <w:rPr>
          <w:rFonts w:ascii="Times New Roman" w:hAnsi="Times New Roman" w:cs="B Lotus" w:hint="cs"/>
          <w:sz w:val="28"/>
          <w:szCs w:val="28"/>
          <w:rtl/>
          <w:lang w:bidi="fa-IR"/>
        </w:rPr>
        <w:t xml:space="preserve"> آورده که چون ورقه بن نوفل از خدیجه</w:t>
      </w:r>
      <w:r w:rsidRPr="00F16850">
        <w:rPr>
          <w:rFonts w:ascii="Times New Roman" w:hAnsi="Times New Roman" w:cs="B Lotus" w:hint="cs"/>
          <w:sz w:val="28"/>
          <w:szCs w:val="28"/>
          <w:lang w:bidi="fa-IR"/>
        </w:rPr>
        <w:sym w:font="AGA Arabesque" w:char="F075"/>
      </w:r>
      <w:r w:rsidRPr="00F16850">
        <w:rPr>
          <w:rFonts w:ascii="Times New Roman" w:hAnsi="Times New Roman" w:cs="B Lotus" w:hint="cs"/>
          <w:sz w:val="28"/>
          <w:szCs w:val="28"/>
          <w:rtl/>
          <w:lang w:bidi="fa-IR"/>
        </w:rPr>
        <w:t xml:space="preserve"> خبر وحی را </w:t>
      </w:r>
      <w:r>
        <w:rPr>
          <w:rFonts w:ascii="Times New Roman" w:hAnsi="Times New Roman" w:cs="B Lotus" w:hint="cs"/>
          <w:szCs w:val="28"/>
          <w:rtl/>
          <w:lang w:bidi="fa-IR"/>
        </w:rPr>
        <w:t xml:space="preserve">شنید بدو گفت: </w:t>
      </w:r>
      <w:r w:rsidR="00857BFF">
        <w:rPr>
          <w:rFonts w:ascii="Times New Roman" w:hAnsi="Times New Roman" w:cs="Traditional Arabic" w:hint="cs"/>
          <w:szCs w:val="28"/>
          <w:rtl/>
          <w:lang w:bidi="fa-IR"/>
        </w:rPr>
        <w:t>«</w:t>
      </w:r>
      <w:r w:rsidRPr="00857BFF">
        <w:rPr>
          <w:rStyle w:val="Char3"/>
          <w:rFonts w:hint="cs"/>
          <w:rtl/>
        </w:rPr>
        <w:t>والله إن أبن عم</w:t>
      </w:r>
      <w:r w:rsidR="00857BFF">
        <w:rPr>
          <w:rStyle w:val="Char3"/>
          <w:rFonts w:hint="cs"/>
          <w:rtl/>
        </w:rPr>
        <w:t>ك لصادق وإن هذا لبدء نبوة و</w:t>
      </w:r>
      <w:r w:rsidRPr="00857BFF">
        <w:rPr>
          <w:rStyle w:val="Char3"/>
          <w:rFonts w:hint="cs"/>
          <w:rtl/>
        </w:rPr>
        <w:t>إنه لیاتیه الناموس الأکبر</w:t>
      </w:r>
      <w:r w:rsidR="00857BFF">
        <w:rPr>
          <w:rFonts w:ascii="Times New Roman" w:hAnsi="Times New Roman" w:cs="Traditional Arabic" w:hint="cs"/>
          <w:szCs w:val="28"/>
          <w:rtl/>
          <w:lang w:bidi="fa-IR"/>
        </w:rPr>
        <w:t>»</w:t>
      </w:r>
      <w:r w:rsidR="00857BFF" w:rsidRPr="00857BFF">
        <w:rPr>
          <w:rStyle w:val="FootnoteReference"/>
          <w:rFonts w:ascii="Times New Roman" w:hAnsi="Times New Roman" w:cs="B Lotus"/>
          <w:color w:val="000000"/>
          <w:spacing w:val="-4"/>
          <w:szCs w:val="28"/>
          <w:rtl/>
          <w:lang w:bidi="fa-IR"/>
        </w:rPr>
        <w:footnoteReference w:id="347"/>
      </w:r>
      <w:r>
        <w:rPr>
          <w:rFonts w:ascii="Times New Roman" w:hAnsi="Times New Roman" w:cs="B Lotus" w:hint="cs"/>
          <w:szCs w:val="28"/>
          <w:rtl/>
          <w:lang w:bidi="fa-IR"/>
        </w:rPr>
        <w:t>.</w:t>
      </w:r>
    </w:p>
    <w:p w:rsidR="00773C80" w:rsidRDefault="00773C80" w:rsidP="00857BF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بخدا، پسر عموی تو راست می‌گوید و این حالت، سرآغاز نبوّت است و ناموس اکبر به سوی او آمده</w:t>
      </w:r>
      <w:r w:rsidR="00857BFF" w:rsidRPr="00857BFF">
        <w:rPr>
          <w:rFonts w:ascii="Times New Roman" w:hAnsi="Times New Roman" w:cs="Traditional Arabic" w:hint="cs"/>
          <w:sz w:val="22"/>
          <w:szCs w:val="26"/>
          <w:rtl/>
          <w:lang w:bidi="fa-IR"/>
        </w:rPr>
        <w:t>»</w:t>
      </w:r>
      <w:r w:rsidRPr="00857BFF">
        <w:rPr>
          <w:rFonts w:ascii="Times New Roman" w:hAnsi="Times New Roman" w:cs="B Lotus" w:hint="cs"/>
          <w:sz w:val="22"/>
          <w:szCs w:val="26"/>
          <w:rtl/>
          <w:lang w:bidi="fa-IR"/>
        </w:rPr>
        <w:t>.</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پس ورقه بن نوفل، خود به نبوت آن حضرت ایمان آورد و قبو</w:t>
      </w:r>
      <w:r w:rsidRPr="00F16850">
        <w:rPr>
          <w:rFonts w:ascii="Times New Roman" w:hAnsi="Times New Roman" w:cs="B Lotus" w:hint="cs"/>
          <w:sz w:val="28"/>
          <w:szCs w:val="28"/>
          <w:rtl/>
          <w:lang w:bidi="fa-IR"/>
        </w:rPr>
        <w:t>ل اسلام کرد و اگر پیامبر</w:t>
      </w:r>
      <w:r w:rsidRPr="00857BFF">
        <w:rPr>
          <w:rFonts w:ascii="Times New Roman" w:hAnsi="Times New Roman" w:cs="B Lotus" w:hint="cs"/>
          <w:sz w:val="28"/>
          <w:szCs w:val="28"/>
          <w:lang w:bidi="fa-IR"/>
        </w:rPr>
        <w:sym w:font="AGA Arabesque" w:char="F072"/>
      </w:r>
      <w:r w:rsidRPr="00F16850">
        <w:rPr>
          <w:rFonts w:ascii="Times New Roman" w:hAnsi="Times New Roman" w:cs="B Lotus" w:hint="cs"/>
          <w:sz w:val="28"/>
          <w:szCs w:val="28"/>
          <w:rtl/>
          <w:lang w:bidi="fa-IR"/>
        </w:rPr>
        <w:t xml:space="preserve"> را راستگو نمی‌شمرد یا در اشتباه می‌دید و خویشتن را آموزگ</w:t>
      </w:r>
      <w:r>
        <w:rPr>
          <w:rFonts w:ascii="Times New Roman" w:hAnsi="Times New Roman" w:cs="B Lotus" w:hint="cs"/>
          <w:szCs w:val="28"/>
          <w:rtl/>
          <w:lang w:bidi="fa-IR"/>
        </w:rPr>
        <w:t>ار آن حضرت می‌دانست هرگز اسلام را نمی‌پذیرفت و اگر پیامبر پیش از بعثت با ورقه، پیوند داشت و چیزی از او می‌آموخت بی‌شک مکیّان از این ماجرا آگاه می‌شدند و به ویژه خویشان و نزدیکان پیامبر و نیز خانواد</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ورقه با خبر می‌گشتند و آن حضرت را شاگرد ورقه می‌شمردند و ابولهب و دیگر مخالفانِ پیامبر</w:t>
      </w:r>
      <w:r w:rsidRPr="000B2A0F">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پس از دعوت آن حضرت، این خبر را افشا می‌کردند و انتشار می‌دادند امّا اثری از این شایعه نزد دوست و دشمن نیست و در قرآن و سیره و تاریخ دیده نمی‌شود و گیرم که ورقه، پیامبر را می‌دیده و با انجیل آشنایی داشته است اما تعالیم قرآن به انجیل نمی‌ماند و جز چند اشار</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کوتاه، سخنی در قرآن مجید از انجیل نقل نشده است، بلکه در مسائل مهمّی چون </w:t>
      </w:r>
      <w:r w:rsidRPr="000B2A0F">
        <w:rPr>
          <w:rFonts w:ascii="B Lotus" w:hAnsi="B Lotus" w:cs="B Lotus" w:hint="cs"/>
          <w:sz w:val="28"/>
          <w:szCs w:val="28"/>
          <w:rtl/>
          <w:lang w:bidi="fa-IR"/>
        </w:rPr>
        <w:t>فداء و به دار آویخته</w:t>
      </w:r>
      <w:r w:rsidR="000B2A0F">
        <w:rPr>
          <w:rFonts w:ascii="B Lotus" w:hAnsi="B Lotus" w:cs="B Lotus" w:hint="cs"/>
          <w:sz w:val="28"/>
          <w:szCs w:val="28"/>
          <w:rtl/>
          <w:lang w:bidi="fa-IR"/>
        </w:rPr>
        <w:t xml:space="preserve"> </w:t>
      </w:r>
      <w:r w:rsidRPr="000B2A0F">
        <w:rPr>
          <w:rFonts w:ascii="B Lotus" w:hAnsi="B Lotus" w:cs="B Lotus" w:hint="eastAsia"/>
          <w:sz w:val="28"/>
          <w:szCs w:val="28"/>
          <w:rtl/>
          <w:lang w:bidi="fa-IR"/>
        </w:rPr>
        <w:t>‌</w:t>
      </w:r>
      <w:r w:rsidRPr="000B2A0F">
        <w:rPr>
          <w:rFonts w:ascii="B Lotus" w:hAnsi="B Lotus" w:cs="B Lotus" w:hint="cs"/>
          <w:sz w:val="28"/>
          <w:szCs w:val="28"/>
          <w:rtl/>
          <w:lang w:bidi="fa-IR"/>
        </w:rPr>
        <w:t>شدنِ عیسی</w:t>
      </w:r>
      <w:r w:rsidRPr="000B2A0F">
        <w:rPr>
          <w:rFonts w:ascii="B Lotus" w:hAnsi="B Lotus" w:cs="B Lotus" w:hint="cs"/>
          <w:sz w:val="28"/>
          <w:szCs w:val="28"/>
          <w:rtl/>
          <w:lang w:bidi="fa-IR"/>
        </w:rPr>
        <w:sym w:font="AGA Arabesque" w:char="F075"/>
      </w:r>
      <w:r w:rsidRPr="000B2A0F">
        <w:rPr>
          <w:rFonts w:ascii="B Lotus" w:hAnsi="B Lotus" w:cs="B Lotus" w:hint="cs"/>
          <w:sz w:val="28"/>
          <w:szCs w:val="28"/>
          <w:rtl/>
          <w:lang w:bidi="fa-IR"/>
        </w:rPr>
        <w:t xml:space="preserve"> و رهبانیّت و چگونگی معاد و قوانین طلاق و شرب خمر</w:t>
      </w:r>
      <w:r>
        <w:rPr>
          <w:rFonts w:ascii="Times New Roman" w:hAnsi="Times New Roman" w:cs="B Lotus" w:hint="cs"/>
          <w:szCs w:val="28"/>
          <w:rtl/>
          <w:lang w:bidi="fa-IR"/>
        </w:rPr>
        <w:t xml:space="preserve"> و جز اینها، قرآن با انجیل تفاوت اساسی دارد. علاوه بر اینکه، نظام و ترکیب معجزه</w:t>
      </w:r>
      <w:r w:rsidR="000B2A0F">
        <w:rPr>
          <w:rFonts w:ascii="Times New Roman" w:hAnsi="Times New Roman" w:cs="B Lotus" w:hint="eastAsia"/>
          <w:szCs w:val="28"/>
          <w:rtl/>
          <w:lang w:bidi="fa-IR"/>
        </w:rPr>
        <w:t>‌‌آسای قرآن بکلّی بی</w:t>
      </w:r>
      <w:r w:rsidR="000B2A0F">
        <w:rPr>
          <w:rFonts w:ascii="Times New Roman" w:hAnsi="Times New Roman" w:cs="B Lotus" w:hint="cs"/>
          <w:szCs w:val="28"/>
          <w:rtl/>
          <w:lang w:bidi="fa-IR"/>
        </w:rPr>
        <w:t>‌</w:t>
      </w:r>
      <w:r>
        <w:rPr>
          <w:rFonts w:ascii="Times New Roman" w:hAnsi="Times New Roman" w:cs="B Lotus" w:hint="eastAsia"/>
          <w:szCs w:val="28"/>
          <w:rtl/>
          <w:lang w:bidi="fa-IR"/>
        </w:rPr>
        <w:t>سابقه است و از هیچکس شنیده نشده و به اعتراف نویسند</w:t>
      </w:r>
      <w:r w:rsidR="000B2A0F">
        <w:rPr>
          <w:rFonts w:ascii="Times New Roman" w:hAnsi="Times New Roman" w:cs="B Lotus" w:hint="cs"/>
          <w:szCs w:val="28"/>
          <w:rtl/>
          <w:lang w:bidi="fa-IR"/>
        </w:rPr>
        <w:t>ه</w:t>
      </w:r>
      <w:r>
        <w:rPr>
          <w:rFonts w:ascii="Times New Roman" w:hAnsi="Times New Roman" w:cs="B Lotus" w:hint="eastAsia"/>
          <w:szCs w:val="28"/>
          <w:rtl/>
          <w:lang w:bidi="fa-IR"/>
        </w:rPr>
        <w:t xml:space="preserve"> 23 سال در صفح</w:t>
      </w:r>
      <w:r w:rsidR="000B2A0F">
        <w:rPr>
          <w:rFonts w:ascii="Times New Roman" w:hAnsi="Times New Roman" w:cs="B Lotus" w:hint="cs"/>
          <w:szCs w:val="28"/>
          <w:rtl/>
          <w:lang w:bidi="fa-IR"/>
        </w:rPr>
        <w:t>ه</w:t>
      </w:r>
      <w:r>
        <w:rPr>
          <w:rFonts w:ascii="Times New Roman" w:hAnsi="Times New Roman" w:cs="B Lotus" w:hint="eastAsia"/>
          <w:szCs w:val="28"/>
          <w:rtl/>
          <w:lang w:bidi="fa-IR"/>
        </w:rPr>
        <w:t xml:space="preserve"> 89 از کتابش: </w:t>
      </w:r>
      <w:r w:rsidR="000B2A0F">
        <w:rPr>
          <w:rFonts w:ascii="Times New Roman" w:hAnsi="Times New Roman" w:cs="B Lotus" w:hint="cs"/>
          <w:szCs w:val="28"/>
          <w:rtl/>
          <w:lang w:bidi="fa-IR"/>
        </w:rPr>
        <w:t>«</w:t>
      </w:r>
      <w:r w:rsidRPr="000B2A0F">
        <w:rPr>
          <w:rFonts w:ascii="B Lotus" w:hAnsi="B Lotus" w:cs="B Lotus" w:hint="eastAsia"/>
          <w:sz w:val="28"/>
          <w:szCs w:val="28"/>
          <w:rtl/>
          <w:lang w:bidi="fa-IR"/>
        </w:rPr>
        <w:t>قرآن ابداعی است بی‌مانند، و بی‌سابقه در ادبیّات جاهلیّت</w:t>
      </w:r>
      <w:r w:rsidR="000B2A0F">
        <w:rPr>
          <w:rFonts w:ascii="Times New Roman" w:hAnsi="Times New Roman" w:cs="B Lotus" w:hint="cs"/>
          <w:szCs w:val="28"/>
          <w:rtl/>
          <w:lang w:bidi="fa-IR"/>
        </w:rPr>
        <w:t>».</w:t>
      </w:r>
      <w:r>
        <w:rPr>
          <w:rFonts w:ascii="Times New Roman" w:hAnsi="Times New Roman" w:cs="B Lotus" w:hint="cs"/>
          <w:szCs w:val="28"/>
          <w:rtl/>
          <w:lang w:bidi="fa-IR"/>
        </w:rPr>
        <w:t xml:space="preserve"> و نیز پیشگویی</w:t>
      </w:r>
      <w:r w:rsidR="000B2A0F">
        <w:rPr>
          <w:rFonts w:ascii="Times New Roman" w:hAnsi="Times New Roman" w:cs="B Lotus" w:hint="eastAsia"/>
          <w:szCs w:val="28"/>
          <w:rtl/>
          <w:lang w:bidi="fa-IR"/>
        </w:rPr>
        <w:t>‌</w:t>
      </w:r>
      <w:r>
        <w:rPr>
          <w:rFonts w:ascii="Times New Roman" w:hAnsi="Times New Roman" w:cs="B Lotus" w:hint="cs"/>
          <w:szCs w:val="28"/>
          <w:rtl/>
          <w:lang w:bidi="fa-IR"/>
        </w:rPr>
        <w:t>های گوناگون قرآن و پیامبر، اصولاً قابل آموزش از ورقه و امثال او نبوده است و همچنین معجزات و ت</w:t>
      </w:r>
      <w:r w:rsidR="000B2A0F">
        <w:rPr>
          <w:rFonts w:ascii="Times New Roman" w:hAnsi="Times New Roman" w:cs="B Lotus" w:hint="cs"/>
          <w:szCs w:val="28"/>
          <w:rtl/>
          <w:lang w:bidi="fa-IR"/>
        </w:rPr>
        <w:t>ا</w:t>
      </w:r>
      <w:r>
        <w:rPr>
          <w:rFonts w:ascii="Times New Roman" w:hAnsi="Times New Roman" w:cs="B Lotus" w:hint="cs"/>
          <w:szCs w:val="28"/>
          <w:rtl/>
          <w:lang w:bidi="fa-IR"/>
        </w:rPr>
        <w:t xml:space="preserve">ییدات ربّانی که نصیب پیامبر شده به ورقه و دیگران ربطی ندارد، بعلاوه چنانچه پیامبر پیش از بعثت با کسانی چون ورقه در رفت و آمد بود و به مذاکرات دینی و مباحثات توحیدی می‌پرداخت و با شوق و علاقه از آنان چیزی می‌آموخت، البته دلبستگی به این کار در او مؤثّر می‌افتاد و آنچه </w:t>
      </w:r>
      <w:r w:rsidR="000B2A0F">
        <w:rPr>
          <w:rFonts w:ascii="Times New Roman" w:hAnsi="Times New Roman" w:cs="B Lotus" w:hint="cs"/>
          <w:szCs w:val="28"/>
          <w:rtl/>
          <w:lang w:bidi="fa-IR"/>
        </w:rPr>
        <w:t>را فرا گرفته بود با اطرافیان در</w:t>
      </w:r>
      <w:r>
        <w:rPr>
          <w:rFonts w:ascii="Times New Roman" w:hAnsi="Times New Roman" w:cs="B Lotus" w:hint="cs"/>
          <w:szCs w:val="28"/>
          <w:rtl/>
          <w:lang w:bidi="fa-IR"/>
        </w:rPr>
        <w:t>میان می‌گذاشت و بزودی در محیط کوچک و محدود مکّه معلوم می‌شد که او بر چه طریقه‌ای است و چه راهی را می‌پیماید؟ و پس از بعثت هرگز نمی‌توانست به این ادّعا برخیزد که: «من عمری در میان شما روزگاری سپری کردم و سخنی از آموزش</w:t>
      </w:r>
      <w:r w:rsidR="000B2A0F">
        <w:rPr>
          <w:rFonts w:ascii="Times New Roman" w:hAnsi="Times New Roman" w:cs="B Lotus" w:hint="eastAsia"/>
          <w:szCs w:val="28"/>
          <w:rtl/>
          <w:lang w:bidi="fa-IR"/>
        </w:rPr>
        <w:t>‌</w:t>
      </w:r>
      <w:r>
        <w:rPr>
          <w:rFonts w:ascii="Times New Roman" w:hAnsi="Times New Roman" w:cs="B Lotus" w:hint="cs"/>
          <w:szCs w:val="28"/>
          <w:rtl/>
          <w:lang w:bidi="fa-IR"/>
        </w:rPr>
        <w:t>های توحیدیِ قرآن از من نشنیدید»! چنانکه در قرآن مجید آمده است:</w:t>
      </w:r>
    </w:p>
    <w:p w:rsidR="00773C80" w:rsidRDefault="00B70E80" w:rsidP="00AE093A">
      <w:pPr>
        <w:pStyle w:val="StyleComplexBLotus12ptJustifiedFirstline05cmCharChar"/>
        <w:tabs>
          <w:tab w:val="right" w:pos="7371"/>
        </w:tabs>
        <w:spacing w:line="240" w:lineRule="auto"/>
        <w:rPr>
          <w:rFonts w:cs="B Lotus"/>
          <w:color w:val="000000"/>
          <w:sz w:val="32"/>
          <w:szCs w:val="32"/>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قُل</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لَّو</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شَا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ءَ</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للَّهُ</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تَلَو</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تُهُ</w:t>
      </w:r>
      <w:r w:rsidR="00AE093A" w:rsidRPr="00AE093A">
        <w:rPr>
          <w:rFonts w:ascii="KFGQPC Uthmanic Script HAFS" w:cs="KFGQPC Uthmanic Script HAFS" w:hint="cs"/>
          <w:sz w:val="28"/>
          <w:szCs w:val="28"/>
          <w:rtl/>
        </w:rPr>
        <w:t>ۥ</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عَلَي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كُم</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وَلَا</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أَد</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رَى</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كُم</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بِهِ</w:t>
      </w:r>
      <w:r w:rsidR="00AE093A" w:rsidRPr="00AE093A">
        <w:rPr>
          <w:rFonts w:ascii="KFGQPC Uthmanic Script HAFS" w:cs="KFGQPC Uthmanic Script HAFS" w:hint="cs"/>
          <w:sz w:val="28"/>
          <w:szCs w:val="28"/>
          <w:rtl/>
        </w:rPr>
        <w:t>ۦۖ</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فَقَد</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لَبِث</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تُ</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فِيكُم</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عُمُر</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قَب</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لِهِ</w:t>
      </w:r>
      <w:r w:rsidR="00AE093A" w:rsidRPr="00AE093A">
        <w:rPr>
          <w:rFonts w:ascii="KFGQPC Uthmanic Script HAFS" w:cs="KFGQPC Uthmanic Script HAFS" w:hint="cs"/>
          <w:sz w:val="28"/>
          <w:szCs w:val="28"/>
          <w:rtl/>
        </w:rPr>
        <w:t>ۦٓۚ</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أَفَلَا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تَع</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قِلُونَ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١٦</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[یونس: 15]</w:t>
      </w:r>
      <w:r>
        <w:rPr>
          <w:rFonts w:ascii="Times New Roman" w:hAnsi="Times New Roman" w:cs="B Lotus" w:hint="cs"/>
          <w:szCs w:val="28"/>
          <w:rtl/>
          <w:lang w:bidi="fa-IR"/>
        </w:rPr>
        <w:t>.</w:t>
      </w:r>
    </w:p>
    <w:p w:rsidR="000B2A0F" w:rsidRDefault="00773C80" w:rsidP="000B2A0F">
      <w:pPr>
        <w:pStyle w:val="StyleComplexBLotus12ptJustifiedFirstline05cmCharChar"/>
        <w:tabs>
          <w:tab w:val="right" w:pos="7371"/>
        </w:tabs>
        <w:spacing w:line="240" w:lineRule="auto"/>
        <w:rPr>
          <w:rFonts w:ascii="Times New Roman" w:hAnsi="Times New Roman" w:cs="Traditional Arabic"/>
          <w:szCs w:val="28"/>
          <w:rtl/>
          <w:lang w:bidi="fa-IR"/>
        </w:rPr>
      </w:pPr>
      <w:r>
        <w:rPr>
          <w:rFonts w:ascii="Times New Roman" w:hAnsi="Times New Roman" w:cs="B Lotus" w:hint="cs"/>
          <w:szCs w:val="28"/>
          <w:rtl/>
          <w:lang w:bidi="fa-IR"/>
        </w:rPr>
        <w:t xml:space="preserve">و نیز اگر قرآن مجید انعکاسی از روحیّات آن حضرت بود لازم می‌آمد که پیش از بعثت، زمینه‌های ادبی و </w:t>
      </w:r>
      <w:r w:rsidRPr="000B2A0F">
        <w:rPr>
          <w:rFonts w:ascii="B Lotus" w:hAnsi="B Lotus" w:cs="B Lotus" w:hint="cs"/>
          <w:sz w:val="28"/>
          <w:szCs w:val="28"/>
          <w:rtl/>
          <w:lang w:bidi="fa-IR"/>
        </w:rPr>
        <w:t>شعر سرایی</w:t>
      </w:r>
      <w:r w:rsidRPr="000B2A0F">
        <w:rPr>
          <w:rFonts w:ascii="Times New Roman" w:hAnsi="Times New Roman" w:cs="B Lotus" w:hint="cs"/>
          <w:szCs w:val="28"/>
          <w:rtl/>
          <w:lang w:bidi="fa-IR"/>
        </w:rPr>
        <w:t xml:space="preserve"> و </w:t>
      </w:r>
      <w:r w:rsidRPr="000B2A0F">
        <w:rPr>
          <w:rFonts w:ascii="B Lotus" w:hAnsi="B Lotus" w:cs="B Lotus" w:hint="cs"/>
          <w:sz w:val="28"/>
          <w:szCs w:val="28"/>
          <w:rtl/>
          <w:lang w:bidi="fa-IR"/>
        </w:rPr>
        <w:t>سجع‌سازی</w:t>
      </w:r>
      <w:r>
        <w:rPr>
          <w:rFonts w:ascii="Times New Roman" w:hAnsi="Times New Roman" w:cs="B Lotus" w:hint="cs"/>
          <w:szCs w:val="28"/>
          <w:rtl/>
          <w:lang w:bidi="fa-IR"/>
        </w:rPr>
        <w:t xml:space="preserve"> در پیامبر وجود داشته باشد تا چون ذوق او به مرحل</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کمال و بلوغ خود رسد آن سخنان به صورت قرآن تجلّی کند! ولی زندگانی گذشت</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آن حضرت بکلّی خالی از این امور بوده است و با آنکه محیط مکه، شاعران و خطیبان را تشویق می‌کرد و بر آنها ارج می‌نهاد نه کسی قطعه </w:t>
      </w:r>
      <w:r w:rsidRPr="00511388">
        <w:rPr>
          <w:rFonts w:ascii="Times New Roman" w:hAnsi="Times New Roman" w:cs="B Lotus" w:hint="cs"/>
          <w:sz w:val="28"/>
          <w:szCs w:val="28"/>
          <w:rtl/>
          <w:lang w:bidi="fa-IR"/>
        </w:rPr>
        <w:t>شعری از آن حضرت دید و نه خطبه ای از او شنید! بلکه پیامبر اکرم</w:t>
      </w:r>
      <w:r w:rsidRPr="00511388">
        <w:rPr>
          <w:rFonts w:ascii="Times New Roman" w:hAnsi="Times New Roman" w:cs="B Lotus" w:hint="cs"/>
          <w:sz w:val="28"/>
          <w:szCs w:val="28"/>
          <w:lang w:bidi="fa-IR"/>
        </w:rPr>
        <w:sym w:font="AGA Arabesque" w:char="F072"/>
      </w:r>
      <w:r w:rsidRPr="00511388">
        <w:rPr>
          <w:rFonts w:ascii="Times New Roman" w:hAnsi="Times New Roman" w:cs="B Lotus" w:hint="cs"/>
          <w:sz w:val="28"/>
          <w:szCs w:val="28"/>
          <w:rtl/>
          <w:lang w:bidi="fa-IR"/>
        </w:rPr>
        <w:t xml:space="preserve"> از این وادی بسی </w:t>
      </w:r>
      <w:r>
        <w:rPr>
          <w:rFonts w:ascii="Times New Roman" w:hAnsi="Times New Roman" w:cs="B Lotus" w:hint="cs"/>
          <w:sz w:val="28"/>
          <w:szCs w:val="28"/>
          <w:rtl/>
          <w:lang w:bidi="fa-IR"/>
        </w:rPr>
        <w:t>دور و برکنار بود! و نیز چنانچه قرآن مجید، بازتاب روحیّات نهائی آن حضرت بود لازم می‌آمد که در مدّت بیست وسه سال، نظام لفظی و معنوی قرآن روی به تکامل نهاده باشد و همچنانکه هر شاعر و سخنور و نویسنده‌ای پس از بیست سال تمرین، در کار خود به ترقّی نائل می‌آید و سخنِ نخستین وی با آخرین سخن یا شعرش تفاوت بسیار پیدا می‌کند باید که سوره‌های اوّلیة قرآن (چون سور</w:t>
      </w:r>
      <w:r w:rsidR="000B2A0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0B2A0F">
        <w:rPr>
          <w:rFonts w:ascii="B Lotus" w:hAnsi="B Lotus" w:cs="B Lotus" w:hint="cs"/>
          <w:sz w:val="28"/>
          <w:szCs w:val="28"/>
          <w:rtl/>
          <w:lang w:bidi="fa-IR"/>
        </w:rPr>
        <w:t>علق و مدّثر و نون</w:t>
      </w:r>
      <w:r w:rsidRPr="000B2A0F">
        <w:rPr>
          <w:rFonts w:ascii="Times New Roman" w:hAnsi="Times New Roman" w:cs="B Lotus" w:hint="cs"/>
          <w:sz w:val="28"/>
          <w:szCs w:val="28"/>
          <w:rtl/>
          <w:lang w:bidi="fa-IR"/>
        </w:rPr>
        <w:t xml:space="preserve"> </w:t>
      </w:r>
      <w:r w:rsidRPr="000B2A0F">
        <w:rPr>
          <w:rFonts w:ascii="B Lotus" w:hAnsi="B Lotus" w:cs="B Lotus" w:hint="cs"/>
          <w:sz w:val="28"/>
          <w:szCs w:val="28"/>
          <w:rtl/>
          <w:lang w:bidi="fa-IR"/>
        </w:rPr>
        <w:t>و القلم</w:t>
      </w:r>
      <w:r>
        <w:rPr>
          <w:rFonts w:ascii="Times New Roman" w:hAnsi="Times New Roman" w:cs="B Lotus" w:hint="cs"/>
          <w:sz w:val="28"/>
          <w:szCs w:val="28"/>
          <w:rtl/>
          <w:lang w:bidi="fa-IR"/>
        </w:rPr>
        <w:t xml:space="preserve">...) از سوره‌های آخرین آن (مانند </w:t>
      </w:r>
      <w:r w:rsidRPr="000B2A0F">
        <w:rPr>
          <w:rFonts w:ascii="Times New Roman" w:hAnsi="Times New Roman" w:cs="B Lotus" w:hint="cs"/>
          <w:sz w:val="28"/>
          <w:szCs w:val="28"/>
          <w:rtl/>
          <w:lang w:bidi="fa-IR"/>
        </w:rPr>
        <w:t>سور</w:t>
      </w:r>
      <w:r w:rsidR="000B2A0F" w:rsidRPr="000B2A0F">
        <w:rPr>
          <w:rFonts w:ascii="Times New Roman" w:hAnsi="Times New Roman" w:cs="B Lotus" w:hint="cs"/>
          <w:sz w:val="28"/>
          <w:szCs w:val="28"/>
          <w:rtl/>
          <w:lang w:bidi="fa-IR"/>
        </w:rPr>
        <w:t>ه</w:t>
      </w:r>
      <w:r w:rsidRPr="000B2A0F">
        <w:rPr>
          <w:rFonts w:ascii="Times New Roman" w:hAnsi="Times New Roman" w:cs="B Lotus" w:hint="cs"/>
          <w:sz w:val="28"/>
          <w:szCs w:val="28"/>
          <w:rtl/>
          <w:lang w:bidi="fa-IR"/>
        </w:rPr>
        <w:t xml:space="preserve"> </w:t>
      </w:r>
      <w:r w:rsidRPr="000B2A0F">
        <w:rPr>
          <w:rFonts w:ascii="B Lotus" w:hAnsi="B Lotus" w:cs="B Lotus" w:hint="cs"/>
          <w:sz w:val="28"/>
          <w:szCs w:val="28"/>
          <w:rtl/>
          <w:lang w:bidi="fa-IR"/>
        </w:rPr>
        <w:t>نصر و مائده و توبه</w:t>
      </w:r>
      <w:r>
        <w:rPr>
          <w:rFonts w:ascii="Times New Roman" w:hAnsi="Times New Roman" w:cs="B Lotus" w:hint="cs"/>
          <w:sz w:val="28"/>
          <w:szCs w:val="28"/>
          <w:rtl/>
          <w:lang w:bidi="fa-IR"/>
        </w:rPr>
        <w:t>...) در فصاحت الفاظ و رفعت معانی، بمراتب نازل</w:t>
      </w:r>
      <w:r w:rsidR="000B2A0F">
        <w:rPr>
          <w:rFonts w:ascii="Times New Roman" w:hAnsi="Times New Roman" w:cs="B Lotus" w:hint="eastAsia"/>
          <w:sz w:val="28"/>
          <w:szCs w:val="28"/>
          <w:rtl/>
          <w:lang w:bidi="fa-IR"/>
        </w:rPr>
        <w:t>‌</w:t>
      </w:r>
      <w:r>
        <w:rPr>
          <w:rFonts w:ascii="Times New Roman" w:hAnsi="Times New Roman" w:cs="B Lotus" w:hint="cs"/>
          <w:sz w:val="28"/>
          <w:szCs w:val="28"/>
          <w:rtl/>
          <w:lang w:bidi="fa-IR"/>
        </w:rPr>
        <w:t>تر باشد! با آنکه چنین نیست و سُوَر مکّی در این مقام</w:t>
      </w:r>
      <w:r w:rsidR="00B70E80">
        <w:rPr>
          <w:rFonts w:ascii="Times New Roman" w:hAnsi="Times New Roman" w:cs="B Lotus" w:hint="cs"/>
          <w:sz w:val="28"/>
          <w:szCs w:val="28"/>
          <w:rtl/>
          <w:lang w:bidi="fa-IR"/>
        </w:rPr>
        <w:t xml:space="preserve"> از سوره‌های مدنی هیچ کم ندارد:</w:t>
      </w:r>
      <w:r w:rsidR="000B2A0F">
        <w:rPr>
          <w:rFonts w:ascii="Times New Roman" w:hAnsi="Times New Roman" w:cs="Traditional Arabic" w:hint="cs"/>
          <w:szCs w:val="28"/>
          <w:rtl/>
          <w:lang w:bidi="fa-IR"/>
        </w:rPr>
        <w:t xml:space="preserve"> </w:t>
      </w:r>
    </w:p>
    <w:p w:rsidR="00773C80" w:rsidRPr="000B2A0F" w:rsidRDefault="00B70E80" w:rsidP="000B2A0F">
      <w:pPr>
        <w:pStyle w:val="StyleComplexBLotus12ptJustifiedFirstline05cmCharChar"/>
        <w:tabs>
          <w:tab w:val="right" w:pos="7371"/>
        </w:tabs>
        <w:spacing w:line="240" w:lineRule="auto"/>
        <w:rPr>
          <w:rFonts w:ascii="Times New Roman" w:hAnsi="Times New Roman" w:cs="B Lotus"/>
          <w:sz w:val="28"/>
          <w:szCs w:val="28"/>
          <w:rtl/>
          <w:lang w:bidi="fa-IR"/>
        </w:rPr>
      </w:pPr>
      <w:r w:rsidRPr="000B2A0F">
        <w:rPr>
          <w:rFonts w:ascii="Times New Roman" w:hAnsi="Times New Roman" w:cs="Traditional Arabic" w:hint="cs"/>
          <w:szCs w:val="28"/>
          <w:rtl/>
          <w:lang w:bidi="fa-IR"/>
        </w:rPr>
        <w:t>﴿</w:t>
      </w:r>
      <w:r w:rsidR="00AE093A" w:rsidRPr="000B2A0F">
        <w:rPr>
          <w:rFonts w:ascii="KFGQPC Uthmanic Script HAFS" w:cs="KFGQPC Uthmanic Script HAFS" w:hint="eastAsia"/>
          <w:sz w:val="26"/>
          <w:szCs w:val="26"/>
          <w:rtl/>
        </w:rPr>
        <w:t>أَفَلَا</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يَتَدَبَّرُونَ</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cs"/>
          <w:sz w:val="26"/>
          <w:szCs w:val="26"/>
          <w:rtl/>
        </w:rPr>
        <w:t>ٱ</w:t>
      </w:r>
      <w:r w:rsidR="00AE093A" w:rsidRPr="000B2A0F">
        <w:rPr>
          <w:rFonts w:ascii="KFGQPC Uthmanic Script HAFS" w:cs="KFGQPC Uthmanic Script HAFS" w:hint="eastAsia"/>
          <w:sz w:val="26"/>
          <w:szCs w:val="26"/>
          <w:rtl/>
        </w:rPr>
        <w:t>ل</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قُر</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ءَانَ</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وَلَو</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كَانَ</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مِن</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عِندِ</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غَي</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رِ</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cs"/>
          <w:sz w:val="26"/>
          <w:szCs w:val="26"/>
          <w:rtl/>
        </w:rPr>
        <w:t>ٱ</w:t>
      </w:r>
      <w:r w:rsidR="00AE093A" w:rsidRPr="000B2A0F">
        <w:rPr>
          <w:rFonts w:ascii="KFGQPC Uthmanic Script HAFS" w:cs="KFGQPC Uthmanic Script HAFS" w:hint="eastAsia"/>
          <w:sz w:val="26"/>
          <w:szCs w:val="26"/>
          <w:rtl/>
        </w:rPr>
        <w:t>للَّهِ</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لَوَجَدُواْ</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فِيهِ</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cs"/>
          <w:sz w:val="26"/>
          <w:szCs w:val="26"/>
          <w:rtl/>
        </w:rPr>
        <w:t>ٱ</w:t>
      </w:r>
      <w:r w:rsidR="00AE093A" w:rsidRPr="000B2A0F">
        <w:rPr>
          <w:rFonts w:ascii="KFGQPC Uthmanic Script HAFS" w:cs="KFGQPC Uthmanic Script HAFS" w:hint="eastAsia"/>
          <w:sz w:val="26"/>
          <w:szCs w:val="26"/>
          <w:rtl/>
        </w:rPr>
        <w:t>خ</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تِلَ</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ف</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ا</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eastAsia"/>
          <w:sz w:val="26"/>
          <w:szCs w:val="26"/>
          <w:rtl/>
        </w:rPr>
        <w:t>كَثِير</w:t>
      </w:r>
      <w:r w:rsidR="00AE093A" w:rsidRPr="000B2A0F">
        <w:rPr>
          <w:rFonts w:ascii="KFGQPC Uthmanic Script HAFS" w:cs="KFGQPC Uthmanic Script HAFS" w:hint="cs"/>
          <w:sz w:val="26"/>
          <w:szCs w:val="26"/>
          <w:rtl/>
        </w:rPr>
        <w:t>ٗ</w:t>
      </w:r>
      <w:r w:rsidR="00AE093A" w:rsidRPr="000B2A0F">
        <w:rPr>
          <w:rFonts w:ascii="KFGQPC Uthmanic Script HAFS" w:cs="KFGQPC Uthmanic Script HAFS" w:hint="eastAsia"/>
          <w:sz w:val="26"/>
          <w:szCs w:val="26"/>
          <w:rtl/>
        </w:rPr>
        <w:t>ا</w:t>
      </w:r>
      <w:r w:rsidR="00AE093A" w:rsidRPr="000B2A0F">
        <w:rPr>
          <w:rFonts w:ascii="KFGQPC Uthmanic Script HAFS" w:cs="KFGQPC Uthmanic Script HAFS"/>
          <w:sz w:val="26"/>
          <w:szCs w:val="26"/>
          <w:rtl/>
        </w:rPr>
        <w:t xml:space="preserve"> </w:t>
      </w:r>
      <w:r w:rsidR="00AE093A" w:rsidRPr="000B2A0F">
        <w:rPr>
          <w:rFonts w:ascii="KFGQPC Uthmanic Script HAFS" w:cs="KFGQPC Uthmanic Script HAFS" w:hint="cs"/>
          <w:sz w:val="26"/>
          <w:szCs w:val="26"/>
          <w:rtl/>
        </w:rPr>
        <w:t>٨٢</w:t>
      </w:r>
      <w:r w:rsidRPr="000B2A0F">
        <w:rPr>
          <w:rFonts w:ascii="Times New Roman" w:hAnsi="Times New Roman" w:cs="Traditional Arabic" w:hint="cs"/>
          <w:szCs w:val="28"/>
          <w:rtl/>
          <w:lang w:bidi="fa-IR"/>
        </w:rPr>
        <w:t>﴾</w:t>
      </w:r>
      <w:r w:rsidRPr="000B2A0F">
        <w:rPr>
          <w:rFonts w:ascii="Times New Roman" w:hAnsi="Times New Roman" w:cs="B Lotus" w:hint="cs"/>
          <w:szCs w:val="28"/>
          <w:rtl/>
          <w:lang w:bidi="fa-IR"/>
        </w:rPr>
        <w:t xml:space="preserve"> </w:t>
      </w:r>
      <w:r w:rsidRPr="000B2A0F">
        <w:rPr>
          <w:rFonts w:ascii="Times New Roman" w:hAnsi="Times New Roman" w:cs="B Lotus" w:hint="cs"/>
          <w:sz w:val="22"/>
          <w:szCs w:val="26"/>
          <w:rtl/>
          <w:lang w:bidi="fa-IR"/>
        </w:rPr>
        <w:t>[النساء: 82]</w:t>
      </w:r>
      <w:r w:rsidRPr="000B2A0F">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آیا در این قرآن تدبّر نمی‌کنند که اگر از نزد کسی جز خدا بود، اختلاف بسیار در آن می‌یافتند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511388" w:rsidRDefault="00773C80" w:rsidP="00B70E80">
      <w:pPr>
        <w:pStyle w:val="a1"/>
        <w:rPr>
          <w:rtl/>
        </w:rPr>
      </w:pPr>
      <w:bookmarkStart w:id="57" w:name="_Toc139264454"/>
      <w:bookmarkStart w:id="58" w:name="_Toc341738220"/>
      <w:r>
        <w:rPr>
          <w:rFonts w:hint="cs"/>
          <w:rtl/>
        </w:rPr>
        <w:t>سیما و اخلاق پیامبر</w:t>
      </w:r>
      <w:bookmarkEnd w:id="57"/>
      <w:bookmarkEnd w:id="58"/>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سخنِ سیره‌نویس تازه! در فصل رسالت به پایان رسید و جز چند جمله‌ای که به ناچار! دربار</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جمال ظاهر و کمال اخلاقی پیامبر آورده در این فصل چیزی ندارد و ما نیز بنا به وعده‌ای که داده بودیم </w:t>
      </w:r>
      <w:r w:rsidRPr="00773C80">
        <w:rPr>
          <w:rFonts w:ascii="B Lotus" w:hAnsi="B Lotus" w:cs="B Lotus" w:hint="cs"/>
          <w:szCs w:val="28"/>
          <w:rtl/>
          <w:lang w:bidi="fa-IR"/>
        </w:rPr>
        <w:t>-</w:t>
      </w:r>
      <w:r>
        <w:rPr>
          <w:rFonts w:ascii="Times New Roman" w:hAnsi="Times New Roman" w:cs="B Lotus" w:hint="cs"/>
          <w:szCs w:val="28"/>
          <w:rtl/>
          <w:lang w:bidi="fa-IR"/>
        </w:rPr>
        <w:t>پس از بازآوردن سخنان او دربار</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سیما و اخلاق پیامبر، چند کلمه‌ای از خوی عظیم آنحضرت و رفتار کریمانه‌اش با دوست و دشمن گزارش</w:t>
      </w:r>
      <w:r w:rsidR="00B70E80">
        <w:rPr>
          <w:rFonts w:ascii="Times New Roman" w:hAnsi="Times New Roman" w:cs="B Lotus" w:hint="cs"/>
          <w:szCs w:val="28"/>
          <w:rtl/>
          <w:lang w:bidi="fa-IR"/>
        </w:rPr>
        <w:t xml:space="preserve"> می‌کنیم تا به مصداق آی</w:t>
      </w:r>
      <w:r w:rsidR="000B2A0F">
        <w:rPr>
          <w:rFonts w:ascii="Times New Roman" w:hAnsi="Times New Roman" w:cs="B Lotus" w:hint="cs"/>
          <w:szCs w:val="28"/>
          <w:rtl/>
          <w:lang w:bidi="fa-IR"/>
        </w:rPr>
        <w:t>ه</w:t>
      </w:r>
      <w:r w:rsidR="00B70E80">
        <w:rPr>
          <w:rFonts w:ascii="Times New Roman" w:hAnsi="Times New Roman" w:cs="B Lotus" w:hint="cs"/>
          <w:szCs w:val="28"/>
          <w:rtl/>
          <w:lang w:bidi="fa-IR"/>
        </w:rPr>
        <w:t xml:space="preserve"> شریف</w:t>
      </w:r>
      <w:r w:rsidR="000B2A0F">
        <w:rPr>
          <w:rFonts w:ascii="Times New Roman" w:hAnsi="Times New Roman" w:cs="B Lotus" w:hint="cs"/>
          <w:szCs w:val="28"/>
          <w:rtl/>
          <w:lang w:bidi="fa-IR"/>
        </w:rPr>
        <w:t>ه</w:t>
      </w:r>
      <w:r w:rsidR="00B70E80">
        <w:rPr>
          <w:rFonts w:ascii="Times New Roman" w:hAnsi="Times New Roman" w:cs="B Lotus" w:hint="cs"/>
          <w:szCs w:val="28"/>
          <w:rtl/>
          <w:lang w:bidi="fa-IR"/>
        </w:rPr>
        <w:t>:</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خِتَ</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مُهُ</w:t>
      </w:r>
      <w:r w:rsidR="00AE093A" w:rsidRPr="00AE093A">
        <w:rPr>
          <w:rFonts w:ascii="KFGQPC Uthmanic Script HAFS" w:cs="KFGQPC Uthmanic Script HAFS" w:hint="cs"/>
          <w:sz w:val="28"/>
          <w:szCs w:val="28"/>
          <w:rtl/>
        </w:rPr>
        <w:t>ۥ</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مِس</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w:t>
      </w:r>
      <w:r w:rsidR="00AE093A" w:rsidRPr="00AE093A">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[المطففین: 26]</w:t>
      </w:r>
      <w:r>
        <w:rPr>
          <w:rFonts w:ascii="Times New Roman" w:hAnsi="Times New Roman" w:cs="B Lotus" w:hint="cs"/>
          <w:szCs w:val="28"/>
          <w:rtl/>
          <w:lang w:bidi="fa-IR"/>
        </w:rPr>
        <w:t>.</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پایان سخن از بوی دلاویز أخلاق محمّدی معطّر شود و بقیّة گفتار را به دیگر </w:t>
      </w:r>
      <w:r w:rsidR="000B2A0F">
        <w:rPr>
          <w:rFonts w:ascii="Times New Roman" w:hAnsi="Times New Roman" w:cs="B Lotus" w:hint="cs"/>
          <w:szCs w:val="28"/>
          <w:rtl/>
          <w:lang w:bidi="fa-IR"/>
        </w:rPr>
        <w:t>ا</w:t>
      </w:r>
      <w:r>
        <w:rPr>
          <w:rFonts w:ascii="Times New Roman" w:hAnsi="Times New Roman" w:cs="B Lotus" w:hint="cs"/>
          <w:szCs w:val="28"/>
          <w:rtl/>
          <w:lang w:bidi="fa-IR"/>
        </w:rPr>
        <w:t>جزای این کتاب موکول می‌نماییم.</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نویسند</w:t>
      </w:r>
      <w:r w:rsidR="000B2A0F">
        <w:rPr>
          <w:rFonts w:ascii="Times New Roman" w:hAnsi="Times New Roman" w:cs="B Lotus" w:hint="cs"/>
          <w:szCs w:val="28"/>
          <w:rtl/>
          <w:lang w:bidi="fa-IR"/>
        </w:rPr>
        <w:t>ه بیست و سه سال چنین می‌نویسد:</w:t>
      </w:r>
    </w:p>
    <w:p w:rsidR="00773C80" w:rsidRDefault="000B2A0F"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w:t>
      </w:r>
      <w:r w:rsidR="00773C80">
        <w:rPr>
          <w:rFonts w:ascii="Times New Roman" w:hAnsi="Times New Roman" w:cs="B Lotus" w:hint="cs"/>
          <w:szCs w:val="28"/>
          <w:rtl/>
          <w:lang w:bidi="fa-IR"/>
        </w:rPr>
        <w:t>حضرت محمد هنگام بعثت چهل سال داشت، قامت متوسط، رنگ چهره سبز</w:t>
      </w:r>
      <w:r>
        <w:rPr>
          <w:rFonts w:ascii="Times New Roman" w:hAnsi="Times New Roman" w:cs="B Lotus" w:hint="cs"/>
          <w:szCs w:val="28"/>
          <w:rtl/>
          <w:lang w:bidi="fa-IR"/>
        </w:rPr>
        <w:t>ه</w:t>
      </w:r>
      <w:r w:rsidR="00773C80">
        <w:rPr>
          <w:rFonts w:ascii="Times New Roman" w:hAnsi="Times New Roman" w:cs="B Lotus" w:hint="cs"/>
          <w:szCs w:val="28"/>
          <w:rtl/>
          <w:lang w:bidi="fa-IR"/>
        </w:rPr>
        <w:t xml:space="preserve"> مایل به سرخی، موی سر و رنگ چشمان‌ سیاه. کم</w:t>
      </w:r>
      <w:r>
        <w:rPr>
          <w:rFonts w:ascii="Times New Roman" w:hAnsi="Times New Roman" w:cs="B Lotus" w:hint="eastAsia"/>
          <w:szCs w:val="28"/>
          <w:rtl/>
          <w:lang w:bidi="fa-IR"/>
        </w:rPr>
        <w:t>‌</w:t>
      </w:r>
      <w:r w:rsidR="00773C80">
        <w:rPr>
          <w:rFonts w:ascii="Times New Roman" w:hAnsi="Times New Roman" w:cs="B Lotus" w:hint="cs"/>
          <w:szCs w:val="28"/>
          <w:rtl/>
          <w:lang w:bidi="fa-IR"/>
        </w:rPr>
        <w:t>تر شوخی می‌کرد و کم</w:t>
      </w:r>
      <w:r>
        <w:rPr>
          <w:rFonts w:ascii="Times New Roman" w:hAnsi="Times New Roman" w:cs="B Lotus" w:hint="eastAsia"/>
          <w:szCs w:val="28"/>
          <w:rtl/>
          <w:lang w:bidi="fa-IR"/>
        </w:rPr>
        <w:t>‌</w:t>
      </w:r>
      <w:r w:rsidR="00773C80">
        <w:rPr>
          <w:rFonts w:ascii="Times New Roman" w:hAnsi="Times New Roman" w:cs="B Lotus" w:hint="cs"/>
          <w:szCs w:val="28"/>
          <w:rtl/>
          <w:lang w:bidi="fa-IR"/>
        </w:rPr>
        <w:t>تر می‌خندید و هرگاه می‌خندید دست جلو دهان می‌گرفت. هنگام راه</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‌رفتن بر هر گامی تکیه می‌کرد و خرامش در رفتار نداشت و بدین سوی و آن سوی نمی‌نگریست. از قرائن و امارات بعید</w:t>
      </w:r>
      <w:r>
        <w:rPr>
          <w:rFonts w:ascii="Times New Roman" w:hAnsi="Times New Roman" w:cs="B Lotus" w:hint="cs"/>
          <w:szCs w:val="28"/>
          <w:rtl/>
          <w:lang w:bidi="fa-IR"/>
        </w:rPr>
        <w:t xml:space="preserve"> </w:t>
      </w:r>
      <w:r w:rsidR="00773C80">
        <w:rPr>
          <w:rFonts w:ascii="Times New Roman" w:hAnsi="Times New Roman" w:cs="B Lotus" w:hint="cs"/>
          <w:szCs w:val="28"/>
          <w:rtl/>
          <w:lang w:bidi="fa-IR"/>
        </w:rPr>
        <w:t>نمی‌دانند که در بسیاری از رسوم و آ</w:t>
      </w:r>
      <w:r>
        <w:rPr>
          <w:rFonts w:ascii="Times New Roman" w:hAnsi="Times New Roman" w:cs="B Lotus" w:hint="cs"/>
          <w:szCs w:val="28"/>
          <w:rtl/>
          <w:lang w:bidi="fa-IR"/>
        </w:rPr>
        <w:t>داب قوم خود شرکت داشت ولی از هر</w:t>
      </w:r>
      <w:r w:rsidR="00773C80">
        <w:rPr>
          <w:rFonts w:ascii="Times New Roman" w:hAnsi="Times New Roman" w:cs="B Lotus" w:hint="cs"/>
          <w:szCs w:val="28"/>
          <w:rtl/>
          <w:lang w:bidi="fa-IR"/>
        </w:rPr>
        <w:t>گونه جلفی و سبکسری جوانان قریش بر کنار بود و به درس</w:t>
      </w:r>
      <w:r>
        <w:rPr>
          <w:rFonts w:ascii="Times New Roman" w:hAnsi="Times New Roman" w:cs="B Lotus" w:hint="cs"/>
          <w:szCs w:val="28"/>
          <w:rtl/>
          <w:lang w:bidi="fa-IR"/>
        </w:rPr>
        <w:t>تی و امانت و صدق گفتار (حتّی در</w:t>
      </w:r>
      <w:r w:rsidR="00773C80">
        <w:rPr>
          <w:rFonts w:ascii="Times New Roman" w:hAnsi="Times New Roman" w:cs="B Lotus" w:hint="cs"/>
          <w:szCs w:val="28"/>
          <w:rtl/>
          <w:lang w:bidi="fa-IR"/>
        </w:rPr>
        <w:t>میان مخالفان خود) مشهور بود. پس از ازدواج با خدیجه که از تلاش معاش آسوده شده بود به امور وحی و معنوی می‌پرداخت. چون اغلب حنیفان، حضرت ابراهیم در نظر وی سرمشق خداشناسی بود و طبعاً از بُت‌پرستی قوم خود بیزار... .</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در سخن‌گفتن تأمّل و آهنگ داشت و می‌گویند حتّی از دوشیز‌ای باحیاتر بود. نیروی بیانش قوی و حشو و زوائد در گفتار نداشت. موی سر او بلند و تقریباً تا نیمه‌ای از گوش او را می‌پوشانید. غالباً کلاهی سفید بر سر می‌گذاشت و بر ریش و موی سر عطر می‌زد و طبعی مایل به تواضع و رأفت داشت و هرگاه به کسی دست می‌داد در واپس</w:t>
      </w:r>
      <w:r>
        <w:rPr>
          <w:rFonts w:ascii="Times New Roman" w:hAnsi="Times New Roman" w:cs="B Lotus" w:hint="eastAsia"/>
          <w:szCs w:val="28"/>
          <w:rtl/>
          <w:lang w:bidi="fa-IR"/>
        </w:rPr>
        <w:t>‌کشدین دست‌ پیشی نمی‌جست. لبا</w:t>
      </w:r>
      <w:r>
        <w:rPr>
          <w:rFonts w:ascii="Times New Roman" w:hAnsi="Times New Roman" w:cs="B Lotus" w:hint="cs"/>
          <w:szCs w:val="28"/>
          <w:rtl/>
          <w:lang w:bidi="fa-IR"/>
        </w:rPr>
        <w:t xml:space="preserve">س و موزه خود را خود وصله می‌کرد. با زیردستان معاشرت می‌کرد. بر زمین می‌نشست و دعوت بنده‌ای را نیز قبول کرده و با وی نان جوین می‌خورد. هنگام نطق مخصوصاً در موقع نهی از فساد صدایش بلند، چشمانش سرخ و حالت خشم بر سیمایش پیدا می‌شد: </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حضرت محمّد شجاع بود و هنگام جنگ بر کمانی تکیه کرده مسلمانان را به جنگ تشجیع می‌کرد و اگر هراسی از دشمن بر جنگجویان اسلام مستولی می‌شد محمّد پیشقدم شده و از همه به دشمن نزدیک تر می‌شد. معذلک کسی را به دست خود نکشت جز یک مرتبه که شخصی به وی حمله کرد و حضرت پیش‌دستی کرده و به هلاکتش رساند.</w:t>
      </w:r>
    </w:p>
    <w:p w:rsidR="00773C80" w:rsidRDefault="000B2A0F"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از سخنان اوست:</w:t>
      </w:r>
    </w:p>
    <w:p w:rsidR="00773C80" w:rsidRPr="000B2A0F" w:rsidRDefault="000B2A0F" w:rsidP="00773C80">
      <w:pPr>
        <w:pStyle w:val="StyleComplexBLotus12ptJustifiedFirstline05cmCharChar"/>
        <w:tabs>
          <w:tab w:val="right" w:pos="7371"/>
        </w:tabs>
        <w:spacing w:line="240" w:lineRule="auto"/>
        <w:rPr>
          <w:rFonts w:ascii="B Lotus" w:hAnsi="B Lotus" w:cs="B Lotus"/>
          <w:sz w:val="28"/>
          <w:szCs w:val="28"/>
          <w:rtl/>
          <w:lang w:bidi="fa-IR"/>
        </w:rPr>
      </w:pPr>
      <w:r>
        <w:rPr>
          <w:rFonts w:ascii="B Lotus" w:hAnsi="B Lotus" w:cs="B Lotus" w:hint="cs"/>
          <w:sz w:val="28"/>
          <w:szCs w:val="28"/>
          <w:rtl/>
          <w:lang w:bidi="fa-IR"/>
        </w:rPr>
        <w:t>«</w:t>
      </w:r>
      <w:r w:rsidR="00773C80" w:rsidRPr="000B2A0F">
        <w:rPr>
          <w:rFonts w:ascii="B Lotus" w:hAnsi="B Lotus" w:cs="B Lotus" w:hint="cs"/>
          <w:sz w:val="28"/>
          <w:szCs w:val="28"/>
          <w:rtl/>
          <w:lang w:bidi="fa-IR"/>
        </w:rPr>
        <w:t>هر کس با ستمگری همراهی کند و بداند که او ستمگر است مسلمان نیست.</w:t>
      </w:r>
    </w:p>
    <w:p w:rsidR="00773C80" w:rsidRPr="000B2A0F" w:rsidRDefault="00773C80" w:rsidP="00773C80">
      <w:pPr>
        <w:pStyle w:val="StyleComplexBLotus12ptJustifiedFirstline05cmCharChar"/>
        <w:tabs>
          <w:tab w:val="right" w:pos="7371"/>
        </w:tabs>
        <w:spacing w:line="240" w:lineRule="auto"/>
        <w:rPr>
          <w:rFonts w:ascii="B Lotus" w:hAnsi="B Lotus" w:cs="B Lotus"/>
          <w:sz w:val="28"/>
          <w:szCs w:val="28"/>
          <w:rtl/>
          <w:lang w:bidi="fa-IR"/>
        </w:rPr>
      </w:pPr>
      <w:r w:rsidRPr="000B2A0F">
        <w:rPr>
          <w:rFonts w:ascii="B Lotus" w:hAnsi="B Lotus" w:cs="B Lotus" w:hint="cs"/>
          <w:sz w:val="28"/>
          <w:szCs w:val="28"/>
          <w:rtl/>
          <w:lang w:bidi="fa-IR"/>
        </w:rPr>
        <w:t xml:space="preserve">مؤمن نیست کسی که سیر باشد و در همسایگی، گرسنه‌ای داشته باشد. </w:t>
      </w:r>
    </w:p>
    <w:p w:rsidR="00773C80" w:rsidRPr="000B2A0F" w:rsidRDefault="00773C80" w:rsidP="00773C80">
      <w:pPr>
        <w:pStyle w:val="StyleComplexBLotus12ptJustifiedFirstline05cmCharChar"/>
        <w:tabs>
          <w:tab w:val="right" w:pos="7371"/>
        </w:tabs>
        <w:spacing w:line="240" w:lineRule="auto"/>
        <w:rPr>
          <w:rFonts w:ascii="B Lotus" w:hAnsi="B Lotus" w:cs="B Lotus"/>
          <w:sz w:val="28"/>
          <w:szCs w:val="28"/>
          <w:rtl/>
          <w:lang w:bidi="fa-IR"/>
        </w:rPr>
      </w:pPr>
      <w:r w:rsidRPr="000B2A0F">
        <w:rPr>
          <w:rFonts w:ascii="B Lotus" w:hAnsi="B Lotus" w:cs="B Lotus" w:hint="cs"/>
          <w:sz w:val="28"/>
          <w:szCs w:val="28"/>
          <w:rtl/>
          <w:lang w:bidi="fa-IR"/>
        </w:rPr>
        <w:t>حُسن خلق نصف دین است.</w:t>
      </w:r>
    </w:p>
    <w:p w:rsidR="00773C80" w:rsidRPr="000B2A0F" w:rsidRDefault="00773C80" w:rsidP="000B2A0F">
      <w:pPr>
        <w:pStyle w:val="StyleComplexBLotus12ptJustifiedFirstline05cmCharChar"/>
        <w:tabs>
          <w:tab w:val="right" w:pos="7371"/>
        </w:tabs>
        <w:spacing w:line="240" w:lineRule="auto"/>
        <w:rPr>
          <w:rFonts w:ascii="B Lotus" w:hAnsi="B Lotus" w:cs="B Lotus"/>
          <w:sz w:val="28"/>
          <w:szCs w:val="28"/>
          <w:rtl/>
          <w:lang w:bidi="fa-IR"/>
        </w:rPr>
      </w:pPr>
      <w:r w:rsidRPr="000B2A0F">
        <w:rPr>
          <w:rFonts w:ascii="B Lotus" w:hAnsi="B Lotus" w:cs="B Lotus" w:hint="cs"/>
          <w:sz w:val="28"/>
          <w:szCs w:val="28"/>
          <w:rtl/>
          <w:lang w:bidi="fa-IR"/>
        </w:rPr>
        <w:t>بهترین جهادها کلم</w:t>
      </w:r>
      <w:r w:rsidR="000B2A0F">
        <w:rPr>
          <w:rFonts w:ascii="B Lotus" w:hAnsi="B Lotus" w:cs="B Lotus" w:hint="cs"/>
          <w:sz w:val="28"/>
          <w:szCs w:val="28"/>
          <w:rtl/>
          <w:lang w:bidi="fa-IR"/>
        </w:rPr>
        <w:t>ه</w:t>
      </w:r>
      <w:r w:rsidRPr="000B2A0F">
        <w:rPr>
          <w:rFonts w:ascii="B Lotus" w:hAnsi="B Lotus" w:cs="B Lotus" w:hint="cs"/>
          <w:sz w:val="28"/>
          <w:szCs w:val="28"/>
          <w:rtl/>
          <w:lang w:bidi="fa-IR"/>
        </w:rPr>
        <w:t xml:space="preserve"> حقّی است که به پیشوای ظالم گویند.</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sidRPr="000B2A0F">
        <w:rPr>
          <w:rFonts w:ascii="B Lotus" w:hAnsi="B Lotus" w:cs="B Lotus" w:hint="cs"/>
          <w:sz w:val="28"/>
          <w:szCs w:val="28"/>
          <w:rtl/>
          <w:lang w:bidi="fa-IR"/>
        </w:rPr>
        <w:t>نیرومندترین شما کسی است که بر خشم خویش مستولی شود</w:t>
      </w:r>
      <w:r w:rsidR="000B2A0F">
        <w:rPr>
          <w:rFonts w:ascii="B Lotus" w:hAnsi="B Lotus" w:cs="B Lotus" w:hint="cs"/>
          <w:sz w:val="28"/>
          <w:szCs w:val="28"/>
          <w:rtl/>
          <w:lang w:bidi="fa-IR"/>
        </w:rPr>
        <w:t>».</w:t>
      </w:r>
      <w:r>
        <w:rPr>
          <w:rFonts w:ascii="Times New Roman" w:hAnsi="Times New Roman" w:cs="B Lotus" w:hint="cs"/>
          <w:szCs w:val="28"/>
          <w:rtl/>
          <w:lang w:bidi="fa-IR"/>
        </w:rPr>
        <w:t xml:space="preserve"> (صفح</w:t>
      </w:r>
      <w:r w:rsidR="000B2A0F">
        <w:rPr>
          <w:rFonts w:ascii="Times New Roman" w:hAnsi="Times New Roman" w:cs="B Lotus" w:hint="cs"/>
          <w:szCs w:val="28"/>
          <w:rtl/>
          <w:lang w:bidi="fa-IR"/>
        </w:rPr>
        <w:t>ه 39-</w:t>
      </w:r>
      <w:r>
        <w:rPr>
          <w:rFonts w:ascii="Times New Roman" w:hAnsi="Times New Roman" w:cs="B Lotus" w:hint="cs"/>
          <w:szCs w:val="28"/>
          <w:rtl/>
          <w:lang w:bidi="fa-IR"/>
        </w:rPr>
        <w:t>40)</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آنچه سیره‌نویس! در اینجا گزارش کرده در برابر دیگر سخنان وی که پیش از این گذشت و در آینده خواهد آمد به انصاف نزدیک</w:t>
      </w:r>
      <w:r w:rsidR="000B2A0F">
        <w:rPr>
          <w:rFonts w:ascii="Times New Roman" w:hAnsi="Times New Roman" w:cs="B Lotus" w:hint="eastAsia"/>
          <w:szCs w:val="28"/>
          <w:rtl/>
          <w:lang w:bidi="fa-IR"/>
        </w:rPr>
        <w:t>‌</w:t>
      </w:r>
      <w:r>
        <w:rPr>
          <w:rFonts w:ascii="Times New Roman" w:hAnsi="Times New Roman" w:cs="B Lotus" w:hint="cs"/>
          <w:szCs w:val="28"/>
          <w:rtl/>
          <w:lang w:bidi="fa-IR"/>
        </w:rPr>
        <w:t>تر است و با مدارک تاریخی کم</w:t>
      </w:r>
      <w:r w:rsidR="000B2A0F">
        <w:rPr>
          <w:rFonts w:ascii="Times New Roman" w:hAnsi="Times New Roman" w:cs="B Lotus" w:hint="eastAsia"/>
          <w:szCs w:val="28"/>
          <w:rtl/>
          <w:lang w:bidi="fa-IR"/>
        </w:rPr>
        <w:t>‌</w:t>
      </w:r>
      <w:r>
        <w:rPr>
          <w:rFonts w:ascii="Times New Roman" w:hAnsi="Times New Roman" w:cs="B Lotus" w:hint="cs"/>
          <w:szCs w:val="28"/>
          <w:rtl/>
          <w:lang w:bidi="fa-IR"/>
        </w:rPr>
        <w:t>تر فاصله دارد، با وجود این نتوان بر هم</w:t>
      </w:r>
      <w:r w:rsidR="000B2A0F">
        <w:rPr>
          <w:rFonts w:ascii="Times New Roman" w:hAnsi="Times New Roman" w:cs="B Lotus" w:hint="cs"/>
          <w:szCs w:val="28"/>
          <w:rtl/>
          <w:lang w:bidi="fa-IR"/>
        </w:rPr>
        <w:t>ه</w:t>
      </w:r>
      <w:r>
        <w:rPr>
          <w:rFonts w:ascii="Times New Roman" w:hAnsi="Times New Roman" w:cs="B Lotus" w:hint="cs"/>
          <w:szCs w:val="28"/>
          <w:rtl/>
          <w:lang w:bidi="fa-IR"/>
        </w:rPr>
        <w:t xml:space="preserve"> آنچه آورده اعتماد کرد و مثلاً در آنجا که می‌نویسد: </w:t>
      </w:r>
      <w:r w:rsidR="000B2A0F">
        <w:rPr>
          <w:rFonts w:ascii="Times New Roman" w:hAnsi="Times New Roman" w:cs="B Lotus" w:hint="cs"/>
          <w:szCs w:val="28"/>
          <w:rtl/>
          <w:lang w:bidi="fa-IR"/>
        </w:rPr>
        <w:t>«</w:t>
      </w:r>
      <w:r>
        <w:rPr>
          <w:rFonts w:ascii="Times New Roman" w:hAnsi="Times New Roman" w:cs="B Lotus" w:hint="cs"/>
          <w:szCs w:val="28"/>
          <w:rtl/>
          <w:lang w:bidi="fa-IR"/>
        </w:rPr>
        <w:t>بعید نمی‌دانند که در بسیاری از رسوم و آداب قوم خود شرکت داشت</w:t>
      </w:r>
      <w:r w:rsidR="000B2A0F">
        <w:rPr>
          <w:rFonts w:ascii="Times New Roman" w:hAnsi="Times New Roman" w:cs="B Lotus" w:hint="cs"/>
          <w:szCs w:val="28"/>
          <w:rtl/>
          <w:lang w:bidi="fa-IR"/>
        </w:rPr>
        <w:t>»</w:t>
      </w:r>
      <w:r>
        <w:rPr>
          <w:rFonts w:ascii="Times New Roman" w:hAnsi="Times New Roman" w:cs="B Lotus" w:hint="cs"/>
          <w:szCs w:val="28"/>
          <w:rtl/>
          <w:lang w:bidi="fa-IR"/>
        </w:rPr>
        <w:t xml:space="preserve">! جا دارد یادآور شویم در کتب سیره آورده‌اند که پیامبر پیش از بعثت اغلب از حضور در مراسم قریش به ویژه مراسمی که با بُت‌پرستی همراه بود خودداری می‌کرد چنانکه در </w:t>
      </w:r>
      <w:r w:rsidRPr="000B2A0F">
        <w:rPr>
          <w:rFonts w:ascii="mylotus" w:hAnsi="mylotus" w:cs="mylotus"/>
          <w:sz w:val="28"/>
          <w:szCs w:val="28"/>
          <w:rtl/>
          <w:lang w:bidi="fa-IR"/>
        </w:rPr>
        <w:t>سیرة الحلبیّ</w:t>
      </w:r>
      <w:r w:rsidR="000B2A0F">
        <w:rPr>
          <w:rFonts w:ascii="mylotus" w:hAnsi="mylotus" w:cs="mylotus" w:hint="cs"/>
          <w:sz w:val="28"/>
          <w:szCs w:val="28"/>
          <w:rtl/>
          <w:lang w:bidi="fa-IR"/>
        </w:rPr>
        <w:t>ة</w:t>
      </w:r>
      <w:r>
        <w:rPr>
          <w:rFonts w:ascii="Times New Roman" w:hAnsi="Times New Roman" w:cs="B Lotus" w:hint="cs"/>
          <w:szCs w:val="28"/>
          <w:rtl/>
          <w:lang w:bidi="fa-IR"/>
        </w:rPr>
        <w:t xml:space="preserve"> آمده است: </w:t>
      </w:r>
    </w:p>
    <w:p w:rsidR="00773C80" w:rsidRDefault="000B2A0F"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B Lotus" w:hAnsi="B Lotus" w:cs="Traditional Arabic" w:hint="cs"/>
          <w:sz w:val="28"/>
          <w:szCs w:val="28"/>
          <w:rtl/>
          <w:lang w:bidi="fa-IR"/>
        </w:rPr>
        <w:t>«</w:t>
      </w:r>
      <w:r w:rsidR="00773C80" w:rsidRPr="000B2A0F">
        <w:rPr>
          <w:rStyle w:val="Char3"/>
          <w:rFonts w:hint="cs"/>
          <w:rtl/>
        </w:rPr>
        <w:t>عن أم ایمن أنها قا</w:t>
      </w:r>
      <w:r>
        <w:rPr>
          <w:rStyle w:val="Char3"/>
          <w:rFonts w:hint="cs"/>
          <w:rtl/>
        </w:rPr>
        <w:t>لت: کان بوانه صنما تحضره قریش وتعظمه و</w:t>
      </w:r>
      <w:r w:rsidR="00773C80" w:rsidRPr="000B2A0F">
        <w:rPr>
          <w:rStyle w:val="Char3"/>
          <w:rFonts w:hint="cs"/>
          <w:rtl/>
        </w:rPr>
        <w:t>تنس</w:t>
      </w:r>
      <w:r>
        <w:rPr>
          <w:rStyle w:val="Char3"/>
          <w:rFonts w:hint="cs"/>
          <w:rtl/>
        </w:rPr>
        <w:t>ك وتحلق عنده و</w:t>
      </w:r>
      <w:r w:rsidR="00773C80" w:rsidRPr="000B2A0F">
        <w:rPr>
          <w:rStyle w:val="Char3"/>
          <w:rFonts w:hint="cs"/>
          <w:rtl/>
        </w:rPr>
        <w:t>تعکف علیه یوما إلی اللیل ف</w:t>
      </w:r>
      <w:r>
        <w:rPr>
          <w:rStyle w:val="Char3"/>
          <w:rFonts w:hint="cs"/>
          <w:rtl/>
        </w:rPr>
        <w:t>ي</w:t>
      </w:r>
      <w:r w:rsidR="00773C80" w:rsidRPr="000B2A0F">
        <w:rPr>
          <w:rStyle w:val="Char3"/>
          <w:rFonts w:hint="cs"/>
          <w:rtl/>
        </w:rPr>
        <w:t xml:space="preserve"> کل سنة فکان </w:t>
      </w:r>
      <w:r>
        <w:rPr>
          <w:rStyle w:val="Char3"/>
          <w:rFonts w:hint="cs"/>
          <w:rtl/>
        </w:rPr>
        <w:t>أبوطالب یحضر مع قومه و</w:t>
      </w:r>
      <w:r w:rsidR="00773C80" w:rsidRPr="000B2A0F">
        <w:rPr>
          <w:rStyle w:val="Char3"/>
          <w:rFonts w:hint="cs"/>
          <w:rtl/>
        </w:rPr>
        <w:t>یکلم رسول الله</w:t>
      </w:r>
      <w:r w:rsidR="00773C80" w:rsidRPr="000B2A0F">
        <w:rPr>
          <w:rStyle w:val="Char3"/>
          <w:rFonts w:hint="cs"/>
          <w:rtl/>
        </w:rPr>
        <w:sym w:font="AGA Arabesque" w:char="F072"/>
      </w:r>
      <w:r w:rsidR="00773C80" w:rsidRPr="000B2A0F">
        <w:rPr>
          <w:rStyle w:val="Char3"/>
          <w:rFonts w:hint="cs"/>
          <w:rtl/>
        </w:rPr>
        <w:t xml:space="preserve"> أن یحضر ذل</w:t>
      </w:r>
      <w:r>
        <w:rPr>
          <w:rStyle w:val="Char3"/>
          <w:rFonts w:hint="cs"/>
          <w:rtl/>
        </w:rPr>
        <w:t>ك</w:t>
      </w:r>
      <w:r w:rsidR="00773C80" w:rsidRPr="000B2A0F">
        <w:rPr>
          <w:rStyle w:val="Char3"/>
          <w:rFonts w:hint="cs"/>
          <w:rtl/>
        </w:rPr>
        <w:t xml:space="preserve"> العید معه فیأبی ذل</w:t>
      </w:r>
      <w:r>
        <w:rPr>
          <w:rStyle w:val="Char3"/>
          <w:rFonts w:hint="cs"/>
          <w:rtl/>
        </w:rPr>
        <w:t>ك</w:t>
      </w:r>
      <w:r w:rsidR="00773C80" w:rsidRPr="000B2A0F">
        <w:rPr>
          <w:rStyle w:val="Char3"/>
          <w:rFonts w:hint="cs"/>
          <w:rtl/>
        </w:rPr>
        <w:t>، حتی قالت رأیت اباطالب غضب علیه، ورأیت عمّا</w:t>
      </w:r>
      <w:r>
        <w:rPr>
          <w:rStyle w:val="Char3"/>
          <w:rFonts w:hint="cs"/>
          <w:rtl/>
        </w:rPr>
        <w:t>ته غضبن علیه یومئذ أشدّ الغضب و</w:t>
      </w:r>
      <w:r w:rsidR="00773C80" w:rsidRPr="000B2A0F">
        <w:rPr>
          <w:rStyle w:val="Char3"/>
          <w:rFonts w:hint="cs"/>
          <w:rtl/>
        </w:rPr>
        <w:t>جعلن یقلن إنّا لنخاف علی</w:t>
      </w:r>
      <w:r>
        <w:rPr>
          <w:rStyle w:val="Char3"/>
          <w:rFonts w:hint="cs"/>
          <w:rtl/>
        </w:rPr>
        <w:t>ك ما تصنع من اجتناب الهتنا و</w:t>
      </w:r>
      <w:r w:rsidR="00773C80" w:rsidRPr="000B2A0F">
        <w:rPr>
          <w:rStyle w:val="Char3"/>
          <w:rFonts w:hint="cs"/>
          <w:rtl/>
        </w:rPr>
        <w:t>یقلن: ما ترید یا محمد أن تحضر لقوم</w:t>
      </w:r>
      <w:r>
        <w:rPr>
          <w:rStyle w:val="Char3"/>
          <w:rFonts w:hint="cs"/>
          <w:rtl/>
        </w:rPr>
        <w:t>ك عیدا و</w:t>
      </w:r>
      <w:r w:rsidR="00773C80" w:rsidRPr="000B2A0F">
        <w:rPr>
          <w:rStyle w:val="Char3"/>
          <w:rFonts w:hint="cs"/>
          <w:rtl/>
        </w:rPr>
        <w:t>لا تکثر لهم جمعا...</w:t>
      </w:r>
      <w:r>
        <w:rPr>
          <w:rFonts w:ascii="B Lotus" w:hAnsi="B Lotus" w:cs="Traditional Arabic" w:hint="cs"/>
          <w:sz w:val="28"/>
          <w:szCs w:val="28"/>
          <w:rtl/>
          <w:lang w:bidi="fa-IR"/>
        </w:rPr>
        <w:t>»</w:t>
      </w:r>
      <w:r w:rsidRPr="000B2A0F">
        <w:rPr>
          <w:rStyle w:val="FootnoteReference"/>
          <w:rFonts w:ascii="B Lotus" w:hAnsi="B Lotus" w:cs="B Lotus"/>
          <w:color w:val="000000"/>
          <w:spacing w:val="-4"/>
          <w:sz w:val="28"/>
          <w:szCs w:val="28"/>
          <w:rtl/>
          <w:lang w:bidi="fa-IR"/>
        </w:rPr>
        <w:footnoteReference w:id="348"/>
      </w:r>
      <w:r w:rsidR="00773C80">
        <w:rPr>
          <w:rFonts w:ascii="Times New Roman" w:hAnsi="Times New Roman" w:cs="B Lotus" w:hint="cs"/>
          <w:szCs w:val="28"/>
          <w:rtl/>
          <w:lang w:bidi="fa-IR"/>
        </w:rPr>
        <w:t>.</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از</w:t>
      </w:r>
      <w:r w:rsidRPr="000B2A0F">
        <w:rPr>
          <w:rFonts w:ascii="B Lotus" w:hAnsi="B Lotus" w:cs="B Lotus" w:hint="cs"/>
          <w:b/>
          <w:bCs/>
          <w:sz w:val="26"/>
          <w:szCs w:val="26"/>
          <w:rtl/>
          <w:lang w:bidi="fa-IR"/>
        </w:rPr>
        <w:t xml:space="preserve"> </w:t>
      </w:r>
      <w:r w:rsidRPr="000B2A0F">
        <w:rPr>
          <w:rFonts w:ascii="B Lotus" w:hAnsi="B Lotus" w:cs="B Lotus" w:hint="cs"/>
          <w:sz w:val="26"/>
          <w:szCs w:val="26"/>
          <w:rtl/>
          <w:lang w:bidi="fa-IR"/>
        </w:rPr>
        <w:t>اُمّ ایمن</w:t>
      </w:r>
      <w:r w:rsidRPr="000B2A0F">
        <w:rPr>
          <w:rFonts w:ascii="Times New Roman" w:hAnsi="Times New Roman" w:cs="B Lotus" w:hint="cs"/>
          <w:sz w:val="22"/>
          <w:szCs w:val="26"/>
          <w:rtl/>
          <w:lang w:bidi="fa-IR"/>
        </w:rPr>
        <w:t xml:space="preserve"> رسیده که گفت (بُوانَه) بُتی بود که قریش نزد آن حضور می‌یافتند و بزرگش می‌داشتند و برای آن قربانی می‌کردند و در کنارش سر را می‌تراشیدند و در هر سال یک روز را تا به شب بعبادت آن بُت می‌گذراندند ابوطالب نیز به همراه قوم</w:t>
      </w:r>
      <w:r w:rsidRPr="000B2A0F">
        <w:rPr>
          <w:rFonts w:ascii="Times New Roman" w:hAnsi="Times New Roman" w:cs="B Lotus" w:hint="cs"/>
          <w:sz w:val="26"/>
          <w:szCs w:val="26"/>
          <w:rtl/>
          <w:lang w:bidi="fa-IR"/>
        </w:rPr>
        <w:t xml:space="preserve"> خود در این مراسم شرکت می‌کرد و با پیامبر</w:t>
      </w:r>
      <w:r w:rsidRPr="000B2A0F">
        <w:rPr>
          <w:rFonts w:ascii="Times New Roman" w:hAnsi="Times New Roman" w:cs="B Lotus" w:hint="cs"/>
          <w:sz w:val="26"/>
          <w:szCs w:val="26"/>
          <w:lang w:bidi="fa-IR"/>
        </w:rPr>
        <w:sym w:font="AGA Arabesque" w:char="F072"/>
      </w:r>
      <w:r w:rsidRPr="000B2A0F">
        <w:rPr>
          <w:rFonts w:ascii="Times New Roman" w:hAnsi="Times New Roman" w:cs="B Lotus" w:hint="cs"/>
          <w:sz w:val="26"/>
          <w:szCs w:val="26"/>
          <w:rtl/>
          <w:lang w:bidi="fa-IR"/>
        </w:rPr>
        <w:t xml:space="preserve"> گفتگو نمود تا او نیز در آن عید با وی حضور یابد ولی آن حضرت از اینکار خودداری ورزید تا بدانجا که أمّ‌ ایمن گفت: ابوطالب را دیدم که بر پیامبر خشم گرفته و عمّه‌های آن حضرت همه در آنروز به </w:t>
      </w:r>
      <w:r w:rsidRPr="000B2A0F">
        <w:rPr>
          <w:rFonts w:ascii="Times New Roman" w:hAnsi="Times New Roman" w:cs="B Lotus" w:hint="cs"/>
          <w:sz w:val="22"/>
          <w:szCs w:val="26"/>
          <w:rtl/>
          <w:lang w:bidi="fa-IR"/>
        </w:rPr>
        <w:t>سختی خشمناک شدند و می‌گفتند: ما از این کار که از خدایان ما دوری می‌ورزی بر تو بیم داریم! و به او می‌گفتند: ای محمّد مقصود تو چیست که در مراسم عید قوم خود حضور نمی‌یابی و بر جمع ایشان نمی‌افزایی</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w:t>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پایان همین خبر آمده است که: </w:t>
      </w:r>
      <w:r w:rsidR="000B2A0F">
        <w:rPr>
          <w:rFonts w:ascii="B Lotus" w:hAnsi="B Lotus" w:cs="Traditional Arabic" w:hint="cs"/>
          <w:sz w:val="28"/>
          <w:szCs w:val="28"/>
          <w:rtl/>
          <w:lang w:bidi="fa-IR"/>
        </w:rPr>
        <w:t>«</w:t>
      </w:r>
      <w:r w:rsidRPr="000B2A0F">
        <w:rPr>
          <w:rStyle w:val="Char3"/>
          <w:rFonts w:hint="cs"/>
          <w:rtl/>
        </w:rPr>
        <w:t xml:space="preserve">قالت فما عاد إلی عید لهم حتی تنبأ </w:t>
      </w:r>
      <w:r w:rsidR="000B2A0F" w:rsidRPr="000B2A0F">
        <w:rPr>
          <w:rStyle w:val="Char3"/>
          <w:rFonts w:hint="cs"/>
          <w:sz w:val="28"/>
          <w:szCs w:val="32"/>
        </w:rPr>
        <w:sym w:font="AGA Arabesque" w:char="F072"/>
      </w:r>
      <w:r w:rsidR="000B2A0F">
        <w:rPr>
          <w:rFonts w:ascii="Times New Roman" w:hAnsi="Times New Roman" w:cs="Traditional Arabic" w:hint="cs"/>
          <w:szCs w:val="28"/>
          <w:rtl/>
          <w:lang w:bidi="fa-IR"/>
        </w:rPr>
        <w:t>»</w:t>
      </w:r>
      <w:r w:rsidR="000B2A0F">
        <w:rPr>
          <w:rFonts w:ascii="Times New Roman" w:hAnsi="Times New Roman" w:cs="B Lotus" w:hint="cs"/>
          <w:szCs w:val="28"/>
          <w:rtl/>
          <w:lang w:bidi="fa-IR"/>
        </w:rPr>
        <w:t>.</w:t>
      </w:r>
      <w:r>
        <w:rPr>
          <w:rFonts w:ascii="Times New Roman" w:hAnsi="Times New Roman" w:cs="B Lotus" w:hint="cs"/>
          <w:szCs w:val="28"/>
          <w:rtl/>
          <w:lang w:bidi="fa-IR"/>
        </w:rPr>
        <w:t xml:space="preserve"> </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أمّ‌ ایمن گفت: از آن پس در هیچیک از أعیاد ایشان شرکت نکرد تا آنگاه که نبوّت خود را إعلام نمود، درود و سلام خدای بر وی باد</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نیز آنچه سیره‌نویس تازه! آورده که پیامبر [کم</w:t>
      </w:r>
      <w:r w:rsidR="000B2A0F">
        <w:rPr>
          <w:rFonts w:ascii="Times New Roman" w:hAnsi="Times New Roman" w:cs="B Lotus" w:hint="eastAsia"/>
          <w:szCs w:val="28"/>
          <w:rtl/>
          <w:lang w:bidi="fa-IR"/>
        </w:rPr>
        <w:t>‌</w:t>
      </w:r>
      <w:r>
        <w:rPr>
          <w:rFonts w:ascii="Times New Roman" w:hAnsi="Times New Roman" w:cs="B Lotus" w:hint="cs"/>
          <w:szCs w:val="28"/>
          <w:rtl/>
          <w:lang w:bidi="fa-IR"/>
        </w:rPr>
        <w:t xml:space="preserve">تر می‌خندید]! سخنی خطا است چرا که در کتب تاریخ و سیره تصریح کرده‌اند: </w:t>
      </w:r>
    </w:p>
    <w:p w:rsidR="00773C80" w:rsidRDefault="000B2A0F"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B Lotus" w:hAnsi="B Lotus" w:cs="Traditional Arabic" w:hint="cs"/>
          <w:sz w:val="28"/>
          <w:szCs w:val="28"/>
          <w:rtl/>
          <w:lang w:bidi="fa-IR"/>
        </w:rPr>
        <w:t>«</w:t>
      </w:r>
      <w:r w:rsidR="00773C80" w:rsidRPr="000B2A0F">
        <w:rPr>
          <w:rStyle w:val="Char3"/>
          <w:rFonts w:hint="cs"/>
          <w:rtl/>
        </w:rPr>
        <w:t xml:space="preserve">کان الغالب من أحواله </w:t>
      </w:r>
      <w:r w:rsidRPr="000B2A0F">
        <w:rPr>
          <w:rStyle w:val="Char3"/>
          <w:rFonts w:hint="cs"/>
          <w:sz w:val="28"/>
          <w:szCs w:val="32"/>
        </w:rPr>
        <w:sym w:font="AGA Arabesque" w:char="F072"/>
      </w:r>
      <w:r w:rsidR="00773C80" w:rsidRPr="000B2A0F">
        <w:rPr>
          <w:rStyle w:val="Char3"/>
          <w:rFonts w:hint="cs"/>
          <w:rtl/>
        </w:rPr>
        <w:t xml:space="preserve"> التّبسّم</w:t>
      </w:r>
      <w:r>
        <w:rPr>
          <w:rFonts w:ascii="Times New Roman" w:hAnsi="Times New Roman" w:cs="Traditional Arabic" w:hint="cs"/>
          <w:szCs w:val="28"/>
          <w:rtl/>
          <w:lang w:bidi="fa-IR"/>
        </w:rPr>
        <w:t>»</w:t>
      </w:r>
      <w:r w:rsidRPr="000B2A0F">
        <w:rPr>
          <w:rStyle w:val="FootnoteReference"/>
          <w:rFonts w:ascii="Times New Roman" w:hAnsi="Times New Roman" w:cs="B Lotus"/>
          <w:color w:val="000000"/>
          <w:spacing w:val="-4"/>
          <w:szCs w:val="28"/>
          <w:rtl/>
          <w:lang w:bidi="fa-IR"/>
        </w:rPr>
        <w:footnoteReference w:id="349"/>
      </w:r>
    </w:p>
    <w:p w:rsidR="00773C80" w:rsidRDefault="00773C80" w:rsidP="000B2A0F">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آن حضرت، در بیشتر أحوال خویش، خندان لب بود</w:t>
      </w:r>
      <w:r w:rsidR="000B2A0F" w:rsidRPr="000B2A0F">
        <w:rPr>
          <w:rFonts w:ascii="Times New Roman" w:hAnsi="Times New Roman" w:cs="Traditional Arabic" w:hint="cs"/>
          <w:sz w:val="22"/>
          <w:szCs w:val="26"/>
          <w:rtl/>
          <w:lang w:bidi="fa-IR"/>
        </w:rPr>
        <w:t>»</w:t>
      </w:r>
      <w:r w:rsidRPr="000B2A0F">
        <w:rPr>
          <w:rFonts w:ascii="Times New Roman" w:hAnsi="Times New Roman" w:cs="B Lotus" w:hint="cs"/>
          <w:sz w:val="22"/>
          <w:szCs w:val="26"/>
          <w:rtl/>
          <w:lang w:bidi="fa-IR"/>
        </w:rPr>
        <w:t>.</w:t>
      </w:r>
    </w:p>
    <w:p w:rsidR="00773C80" w:rsidRPr="00A0425F" w:rsidRDefault="00773C80" w:rsidP="000B2A0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از اینها که صرف‌نظر کنیم در آنجا که سیره‌نویس، پیامبر </w:t>
      </w:r>
      <w:r w:rsidRPr="00A0425F">
        <w:rPr>
          <w:rFonts w:ascii="Times New Roman" w:hAnsi="Times New Roman" w:cs="B Lotus" w:hint="cs"/>
          <w:sz w:val="28"/>
          <w:szCs w:val="28"/>
          <w:rtl/>
          <w:lang w:bidi="fa-IR"/>
        </w:rPr>
        <w:t>اسلام</w:t>
      </w:r>
      <w:r w:rsidRPr="00A0425F">
        <w:rPr>
          <w:rFonts w:ascii="Times New Roman" w:hAnsi="Times New Roman" w:cs="B Lotus" w:hint="cs"/>
          <w:sz w:val="28"/>
          <w:szCs w:val="28"/>
          <w:lang w:bidi="fa-IR"/>
        </w:rPr>
        <w:sym w:font="AGA Arabesque" w:char="F072"/>
      </w:r>
      <w:r w:rsidRPr="00A0425F">
        <w:rPr>
          <w:rFonts w:ascii="Times New Roman" w:hAnsi="Times New Roman" w:cs="B Lotus" w:hint="cs"/>
          <w:sz w:val="28"/>
          <w:szCs w:val="28"/>
          <w:rtl/>
          <w:lang w:bidi="fa-IR"/>
        </w:rPr>
        <w:t xml:space="preserve"> را با </w:t>
      </w:r>
      <w:r w:rsidRPr="009E723D">
        <w:rPr>
          <w:rFonts w:ascii="B Lotus" w:hAnsi="B Lotus" w:cs="B Lotus" w:hint="cs"/>
          <w:b/>
          <w:bCs/>
          <w:sz w:val="28"/>
          <w:szCs w:val="28"/>
          <w:rtl/>
          <w:lang w:bidi="fa-IR"/>
        </w:rPr>
        <w:t>«</w:t>
      </w:r>
      <w:r w:rsidRPr="000B2A0F">
        <w:rPr>
          <w:rFonts w:ascii="B Lotus" w:hAnsi="B Lotus" w:cs="B Lotus" w:hint="cs"/>
          <w:sz w:val="28"/>
          <w:szCs w:val="28"/>
          <w:rtl/>
          <w:lang w:bidi="fa-IR"/>
        </w:rPr>
        <w:t>حنفاء</w:t>
      </w:r>
      <w:r w:rsidRPr="009E723D">
        <w:rPr>
          <w:rFonts w:ascii="B Lotus" w:hAnsi="B Lotus" w:cs="B Lotus" w:hint="cs"/>
          <w:b/>
          <w:bCs/>
          <w:sz w:val="28"/>
          <w:szCs w:val="28"/>
          <w:rtl/>
          <w:lang w:bidi="fa-IR"/>
        </w:rPr>
        <w:t>»</w:t>
      </w:r>
      <w:r w:rsidRPr="00A0425F">
        <w:rPr>
          <w:rFonts w:ascii="Times New Roman" w:hAnsi="Times New Roman" w:cs="B Lotus" w:hint="cs"/>
          <w:sz w:val="28"/>
          <w:szCs w:val="28"/>
          <w:rtl/>
          <w:lang w:bidi="fa-IR"/>
        </w:rPr>
        <w:t xml:space="preserve"> می‌سنجد نیز دچار</w:t>
      </w:r>
      <w:r>
        <w:rPr>
          <w:rFonts w:ascii="Times New Roman" w:hAnsi="Times New Roman" w:cs="B Lotus" w:hint="cs"/>
          <w:sz w:val="28"/>
          <w:szCs w:val="28"/>
          <w:rtl/>
          <w:lang w:bidi="fa-IR"/>
        </w:rPr>
        <w:t xml:space="preserve"> </w:t>
      </w:r>
      <w:r w:rsidRPr="00A0425F">
        <w:rPr>
          <w:rFonts w:ascii="Times New Roman" w:hAnsi="Times New Roman" w:cs="B Lotus" w:hint="cs"/>
          <w:sz w:val="28"/>
          <w:szCs w:val="28"/>
          <w:rtl/>
          <w:lang w:bidi="fa-IR"/>
        </w:rPr>
        <w:t>لغزش شده است و ما در این باره ضمن فصول گذشته به انداز</w:t>
      </w:r>
      <w:r w:rsidR="000B2A0F">
        <w:rPr>
          <w:rFonts w:ascii="Times New Roman" w:hAnsi="Times New Roman" w:cs="B Lotus" w:hint="cs"/>
          <w:sz w:val="28"/>
          <w:szCs w:val="28"/>
          <w:rtl/>
          <w:lang w:bidi="fa-IR"/>
        </w:rPr>
        <w:t>ه</w:t>
      </w:r>
      <w:r w:rsidRPr="00A0425F">
        <w:rPr>
          <w:rFonts w:ascii="Times New Roman" w:hAnsi="Times New Roman" w:cs="B Lotus" w:hint="cs"/>
          <w:sz w:val="28"/>
          <w:szCs w:val="28"/>
          <w:rtl/>
          <w:lang w:bidi="fa-IR"/>
        </w:rPr>
        <w:t xml:space="preserve"> کفایت سخن گفته‌ایم و معلوم شد که آن حضرت از زمر</w:t>
      </w:r>
      <w:r w:rsidR="000B2A0F">
        <w:rPr>
          <w:rFonts w:ascii="Times New Roman" w:hAnsi="Times New Roman" w:cs="B Lotus" w:hint="cs"/>
          <w:sz w:val="28"/>
          <w:szCs w:val="28"/>
          <w:rtl/>
          <w:lang w:bidi="fa-IR"/>
        </w:rPr>
        <w:t>ه</w:t>
      </w:r>
      <w:r w:rsidRPr="00A0425F">
        <w:rPr>
          <w:rFonts w:ascii="Times New Roman" w:hAnsi="Times New Roman" w:cs="B Lotus" w:hint="cs"/>
          <w:sz w:val="28"/>
          <w:szCs w:val="28"/>
          <w:rtl/>
          <w:lang w:bidi="fa-IR"/>
        </w:rPr>
        <w:t xml:space="preserve"> حنیفان نبوده است و ایشان، ا</w:t>
      </w:r>
      <w:r>
        <w:rPr>
          <w:rFonts w:ascii="Times New Roman" w:hAnsi="Times New Roman" w:cs="B Lotus" w:hint="cs"/>
          <w:sz w:val="28"/>
          <w:szCs w:val="28"/>
          <w:rtl/>
          <w:lang w:bidi="fa-IR"/>
        </w:rPr>
        <w:t>و را از دست</w:t>
      </w:r>
      <w:r w:rsidR="000B2A0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نمی‌دانستند و </w:t>
      </w:r>
      <w:r w:rsidRPr="00A0425F">
        <w:rPr>
          <w:rFonts w:ascii="Times New Roman" w:hAnsi="Times New Roman" w:cs="B Lotus" w:hint="cs"/>
          <w:sz w:val="28"/>
          <w:szCs w:val="28"/>
          <w:rtl/>
          <w:lang w:bidi="fa-IR"/>
        </w:rPr>
        <w:t>اغلب به پیامبر ایمان آوردند.</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A0425F">
        <w:rPr>
          <w:rFonts w:ascii="Times New Roman" w:hAnsi="Times New Roman" w:cs="B Lotus" w:hint="cs"/>
          <w:sz w:val="28"/>
          <w:szCs w:val="28"/>
          <w:rtl/>
          <w:lang w:bidi="fa-IR"/>
        </w:rPr>
        <w:t>اینک به مختصر گزارشی در باب اخلاق پیامبر</w:t>
      </w:r>
      <w:r w:rsidRPr="00A0425F">
        <w:rPr>
          <w:rFonts w:ascii="Times New Roman" w:hAnsi="Times New Roman" w:cs="B Lotus" w:hint="cs"/>
          <w:sz w:val="28"/>
          <w:szCs w:val="28"/>
          <w:lang w:bidi="fa-IR"/>
        </w:rPr>
        <w:sym w:font="AGA Arabesque" w:char="F072"/>
      </w:r>
      <w:r w:rsidRPr="00A0425F">
        <w:rPr>
          <w:rFonts w:ascii="Times New Roman" w:hAnsi="Times New Roman" w:cs="B Lotus" w:hint="cs"/>
          <w:sz w:val="28"/>
          <w:szCs w:val="28"/>
          <w:rtl/>
          <w:lang w:bidi="fa-IR"/>
        </w:rPr>
        <w:t xml:space="preserve"> می‌پردازیم</w:t>
      </w:r>
      <w:r>
        <w:rPr>
          <w:rFonts w:ascii="Times New Roman" w:hAnsi="Times New Roman" w:cs="B Lotus" w:hint="cs"/>
          <w:sz w:val="28"/>
          <w:szCs w:val="28"/>
          <w:rtl/>
          <w:lang w:bidi="fa-IR"/>
        </w:rPr>
        <w:t>:</w:t>
      </w:r>
    </w:p>
    <w:p w:rsidR="00773C80" w:rsidRDefault="00773C80" w:rsidP="000B2A0F">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پیامبر اسلام </w:t>
      </w:r>
      <w:r w:rsidRPr="00773C80">
        <w:rPr>
          <w:rFonts w:ascii="B Lotus" w:hAnsi="B Lotus" w:cs="B Lotus" w:hint="cs"/>
          <w:sz w:val="28"/>
          <w:szCs w:val="28"/>
          <w:rtl/>
          <w:lang w:bidi="fa-IR"/>
        </w:rPr>
        <w:t>-</w:t>
      </w:r>
      <w:r>
        <w:rPr>
          <w:rFonts w:ascii="Times New Roman" w:hAnsi="Times New Roman" w:cs="B Lotus" w:hint="cs"/>
          <w:sz w:val="28"/>
          <w:szCs w:val="28"/>
          <w:rtl/>
          <w:lang w:bidi="fa-IR"/>
        </w:rPr>
        <w:t>که درود و رحمت خدای بر وی باد</w:t>
      </w:r>
      <w:r w:rsidRPr="00773C80">
        <w:rPr>
          <w:rFonts w:ascii="B Lotus" w:hAnsi="B Lotus" w:cs="B Lotus" w:hint="cs"/>
          <w:sz w:val="28"/>
          <w:szCs w:val="28"/>
          <w:rtl/>
          <w:lang w:bidi="fa-IR"/>
        </w:rPr>
        <w:t>-</w:t>
      </w:r>
      <w:r>
        <w:rPr>
          <w:rFonts w:ascii="Times New Roman" w:hAnsi="Times New Roman" w:cs="B Lotus" w:hint="cs"/>
          <w:sz w:val="28"/>
          <w:szCs w:val="28"/>
          <w:rtl/>
          <w:lang w:bidi="fa-IR"/>
        </w:rPr>
        <w:t xml:space="preserve"> در حُسن خلق و فضائل معنوی مقامی بس ارجمند و والا دارد و کتاب</w:t>
      </w:r>
      <w:r w:rsidR="000B2A0F">
        <w:rPr>
          <w:rFonts w:ascii="Times New Roman" w:hAnsi="Times New Roman" w:cs="B Lotus" w:hint="eastAsia"/>
          <w:sz w:val="28"/>
          <w:szCs w:val="28"/>
          <w:rtl/>
          <w:lang w:bidi="fa-IR"/>
        </w:rPr>
        <w:t>‌</w:t>
      </w:r>
      <w:r>
        <w:rPr>
          <w:rFonts w:ascii="Times New Roman" w:hAnsi="Times New Roman" w:cs="B Lotus" w:hint="cs"/>
          <w:sz w:val="28"/>
          <w:szCs w:val="28"/>
          <w:rtl/>
          <w:lang w:bidi="fa-IR"/>
        </w:rPr>
        <w:t>هایی که در سیرت پسندید</w:t>
      </w:r>
      <w:r w:rsidR="000B2A0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حضرت نوشته‌اند سرشار از شواهدی است که از زاویه‌های گوناگون، خصلت‌های ممتاز اخلاقی پیامبر را نشان می‌دهد و قرآن مجید که پیامبر </w:t>
      </w:r>
      <w:r w:rsidR="00B70E80">
        <w:rPr>
          <w:rFonts w:ascii="Times New Roman" w:hAnsi="Times New Roman" w:cs="B Lotus" w:hint="cs"/>
          <w:sz w:val="28"/>
          <w:szCs w:val="28"/>
          <w:rtl/>
          <w:lang w:bidi="fa-IR"/>
        </w:rPr>
        <w:t>را در حضور دوستان و دشمنان، به:</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وَإِنَّكَ</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لَعَلَى</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خُلُقٍ</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عَظِيم</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٤</w:t>
      </w:r>
      <w:r>
        <w:rPr>
          <w:rFonts w:ascii="Times New Roman" w:hAnsi="Times New Roman" w:cs="Traditional Arabic" w:hint="cs"/>
          <w:szCs w:val="28"/>
          <w:rtl/>
          <w:lang w:bidi="fa-IR"/>
        </w:rPr>
        <w:t>﴾</w:t>
      </w:r>
      <w:r w:rsidR="00AE093A" w:rsidRPr="00060CBE">
        <w:rPr>
          <w:rStyle w:val="FootnoteReference"/>
          <w:rFonts w:cs="B Lotus"/>
          <w:sz w:val="28"/>
          <w:szCs w:val="28"/>
          <w:rtl/>
          <w:lang w:bidi="fa-IR"/>
        </w:rPr>
        <w:footnoteReference w:id="350"/>
      </w:r>
      <w:r w:rsidR="00AE093A">
        <w:rPr>
          <w:rFonts w:ascii="Times New Roman" w:hAnsi="Times New Roman" w:cs="B Lotus" w:hint="cs"/>
          <w:sz w:val="22"/>
          <w:szCs w:val="26"/>
          <w:rtl/>
          <w:lang w:bidi="fa-IR"/>
        </w:rPr>
        <w:t xml:space="preserve"> </w:t>
      </w:r>
      <w:r>
        <w:rPr>
          <w:rFonts w:ascii="Times New Roman" w:hAnsi="Times New Roman" w:cs="B Lotus" w:hint="cs"/>
          <w:sz w:val="22"/>
          <w:szCs w:val="26"/>
          <w:rtl/>
          <w:lang w:bidi="fa-IR"/>
        </w:rPr>
        <w:t>[القلم: 4]</w:t>
      </w:r>
      <w:r>
        <w:rPr>
          <w:rFonts w:ascii="Times New Roman" w:hAnsi="Times New Roman" w:cs="B Lotus" w:hint="cs"/>
          <w:szCs w:val="28"/>
          <w:rtl/>
          <w:lang w:bidi="fa-IR"/>
        </w:rPr>
        <w:t>.</w:t>
      </w:r>
    </w:p>
    <w:p w:rsidR="00773C80" w:rsidRDefault="00773C80" w:rsidP="0020491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توصیف نموده آنچه را که همه می‌توانستند گواه باشند گفته است و سخن پیامبر که</w:t>
      </w:r>
      <w:r w:rsidR="000B2A0F">
        <w:rPr>
          <w:rFonts w:ascii="Times New Roman" w:hAnsi="Times New Roman" w:cs="Traditional Arabic" w:hint="cs"/>
          <w:sz w:val="28"/>
          <w:szCs w:val="28"/>
          <w:rtl/>
          <w:lang w:bidi="fa-IR"/>
        </w:rPr>
        <w:t xml:space="preserve"> «</w:t>
      </w:r>
      <w:r w:rsidR="000B2A0F" w:rsidRPr="000B2A0F">
        <w:rPr>
          <w:rStyle w:val="Char2"/>
          <w:rFonts w:hint="eastAsia"/>
          <w:rtl/>
        </w:rPr>
        <w:t>بُعِثْتُ</w:t>
      </w:r>
      <w:r w:rsidR="000B2A0F" w:rsidRPr="000B2A0F">
        <w:rPr>
          <w:rStyle w:val="Char2"/>
          <w:rtl/>
        </w:rPr>
        <w:t xml:space="preserve"> </w:t>
      </w:r>
      <w:r w:rsidR="000B2A0F" w:rsidRPr="000B2A0F">
        <w:rPr>
          <w:rStyle w:val="Char2"/>
          <w:rFonts w:hint="eastAsia"/>
          <w:rtl/>
        </w:rPr>
        <w:t>لأُتَمِّمَ</w:t>
      </w:r>
      <w:r w:rsidR="000B2A0F" w:rsidRPr="000B2A0F">
        <w:rPr>
          <w:rStyle w:val="Char2"/>
          <w:rtl/>
        </w:rPr>
        <w:t xml:space="preserve"> </w:t>
      </w:r>
      <w:r w:rsidR="000B2A0F" w:rsidRPr="000B2A0F">
        <w:rPr>
          <w:rStyle w:val="Char2"/>
          <w:rFonts w:hint="eastAsia"/>
          <w:rtl/>
        </w:rPr>
        <w:t>مَكَارِمَ</w:t>
      </w:r>
      <w:r w:rsidR="000B2A0F" w:rsidRPr="000B2A0F">
        <w:rPr>
          <w:rStyle w:val="Char2"/>
          <w:rtl/>
        </w:rPr>
        <w:t xml:space="preserve"> </w:t>
      </w:r>
      <w:r w:rsidR="000B2A0F" w:rsidRPr="000B2A0F">
        <w:rPr>
          <w:rStyle w:val="Char2"/>
          <w:rFonts w:hint="eastAsia"/>
          <w:rtl/>
        </w:rPr>
        <w:t>الأَخْلاَقِ</w:t>
      </w:r>
      <w:r w:rsidR="000B2A0F">
        <w:rPr>
          <w:rFonts w:ascii="B Lotus" w:hAnsi="B Lotus" w:cs="Traditional Arabic" w:hint="cs"/>
          <w:sz w:val="28"/>
          <w:szCs w:val="28"/>
          <w:rtl/>
          <w:lang w:bidi="fa-IR"/>
        </w:rPr>
        <w:t>»</w:t>
      </w:r>
      <w:r w:rsidRPr="00060CBE">
        <w:rPr>
          <w:rStyle w:val="FootnoteReference"/>
          <w:rFonts w:cs="B Lotus"/>
          <w:sz w:val="28"/>
          <w:szCs w:val="28"/>
          <w:rtl/>
          <w:lang w:bidi="fa-IR"/>
        </w:rPr>
        <w:footnoteReference w:id="351"/>
      </w:r>
      <w:r w:rsidR="000B2A0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 اهتمام اساسی او نسبت به امور اخلاقی دلالت می‌کند. از یاران وی، کسانی که شب و روز با آن حضرت همراه بودند بر این معنا گواهی داده‌اند چنانکه علیّ بن </w:t>
      </w:r>
      <w:r w:rsidR="0020491E">
        <w:rPr>
          <w:rFonts w:ascii="Times New Roman" w:hAnsi="Times New Roman" w:cs="B Lotus" w:hint="cs"/>
          <w:sz w:val="28"/>
          <w:szCs w:val="28"/>
          <w:rtl/>
          <w:lang w:bidi="fa-IR"/>
        </w:rPr>
        <w:t>ا</w:t>
      </w:r>
      <w:r>
        <w:rPr>
          <w:rFonts w:ascii="Times New Roman" w:hAnsi="Times New Roman" w:cs="B Lotus" w:hint="cs"/>
          <w:sz w:val="28"/>
          <w:szCs w:val="28"/>
          <w:rtl/>
          <w:lang w:bidi="fa-IR"/>
        </w:rPr>
        <w:t>بی</w:t>
      </w:r>
      <w:r w:rsidR="0020491E">
        <w:rPr>
          <w:rFonts w:ascii="Times New Roman" w:hAnsi="Times New Roman" w:cs="B Lotus" w:hint="eastAsia"/>
          <w:sz w:val="28"/>
          <w:szCs w:val="28"/>
          <w:rtl/>
          <w:lang w:bidi="fa-IR"/>
        </w:rPr>
        <w:t>‌</w:t>
      </w:r>
      <w:r>
        <w:rPr>
          <w:rFonts w:ascii="Times New Roman" w:hAnsi="Times New Roman" w:cs="B Lotus" w:hint="cs"/>
          <w:sz w:val="28"/>
          <w:szCs w:val="28"/>
          <w:rtl/>
          <w:lang w:bidi="fa-IR"/>
        </w:rPr>
        <w:t>طالب</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گزارش نموده که: </w:t>
      </w:r>
      <w:r w:rsidR="0020491E">
        <w:rPr>
          <w:rFonts w:ascii="Times New Roman" w:hAnsi="Times New Roman" w:cs="Traditional Arabic" w:hint="cs"/>
          <w:sz w:val="28"/>
          <w:szCs w:val="28"/>
          <w:rtl/>
          <w:lang w:bidi="fa-IR"/>
        </w:rPr>
        <w:t>«</w:t>
      </w:r>
      <w:r w:rsidR="0020491E" w:rsidRPr="0020491E">
        <w:rPr>
          <w:rStyle w:val="Char3"/>
          <w:rFonts w:hint="eastAsia"/>
          <w:rtl/>
        </w:rPr>
        <w:t>كَانَ</w:t>
      </w:r>
      <w:r w:rsidR="0020491E" w:rsidRPr="0020491E">
        <w:rPr>
          <w:rStyle w:val="Char3"/>
          <w:rtl/>
        </w:rPr>
        <w:t xml:space="preserve"> </w:t>
      </w:r>
      <w:r w:rsidR="0020491E" w:rsidRPr="0020491E">
        <w:rPr>
          <w:rStyle w:val="Char3"/>
          <w:rFonts w:hint="eastAsia"/>
          <w:rtl/>
        </w:rPr>
        <w:t>رَسُولُ</w:t>
      </w:r>
      <w:r w:rsidR="0020491E" w:rsidRPr="0020491E">
        <w:rPr>
          <w:rStyle w:val="Char3"/>
          <w:rtl/>
        </w:rPr>
        <w:t xml:space="preserve"> </w:t>
      </w:r>
      <w:r w:rsidR="0020491E" w:rsidRPr="0020491E">
        <w:rPr>
          <w:rStyle w:val="Char3"/>
          <w:rFonts w:hint="eastAsia"/>
          <w:rtl/>
        </w:rPr>
        <w:t>اللَّهِ</w:t>
      </w:r>
      <w:r w:rsidR="0020491E" w:rsidRPr="0020491E">
        <w:rPr>
          <w:rStyle w:val="Char3"/>
          <w:sz w:val="28"/>
          <w:szCs w:val="32"/>
        </w:rPr>
        <w:sym w:font="AGA Arabesque" w:char="F072"/>
      </w:r>
      <w:r w:rsidR="0020491E" w:rsidRPr="0020491E">
        <w:rPr>
          <w:rStyle w:val="Char3"/>
          <w:rtl/>
        </w:rPr>
        <w:t xml:space="preserve"> </w:t>
      </w:r>
      <w:r w:rsidR="0020491E" w:rsidRPr="0020491E">
        <w:rPr>
          <w:rStyle w:val="Char3"/>
          <w:rFonts w:hint="eastAsia"/>
          <w:rtl/>
        </w:rPr>
        <w:t>أَحْسَنَ</w:t>
      </w:r>
      <w:r w:rsidR="0020491E" w:rsidRPr="0020491E">
        <w:rPr>
          <w:rStyle w:val="Char3"/>
          <w:rtl/>
        </w:rPr>
        <w:t xml:space="preserve"> </w:t>
      </w:r>
      <w:r w:rsidR="0020491E" w:rsidRPr="0020491E">
        <w:rPr>
          <w:rStyle w:val="Char3"/>
          <w:rFonts w:hint="eastAsia"/>
          <w:rtl/>
        </w:rPr>
        <w:t>النَّاسِ</w:t>
      </w:r>
      <w:r w:rsidR="0020491E" w:rsidRPr="0020491E">
        <w:rPr>
          <w:rStyle w:val="Char3"/>
          <w:rtl/>
        </w:rPr>
        <w:t xml:space="preserve"> </w:t>
      </w:r>
      <w:r w:rsidR="0020491E" w:rsidRPr="0020491E">
        <w:rPr>
          <w:rStyle w:val="Char3"/>
          <w:rFonts w:hint="eastAsia"/>
          <w:rtl/>
        </w:rPr>
        <w:t>خُلُقًا</w:t>
      </w:r>
      <w:r w:rsidR="0020491E">
        <w:rPr>
          <w:rFonts w:ascii="Times New Roman" w:hAnsi="Times New Roman" w:cs="Traditional Arabic" w:hint="cs"/>
          <w:sz w:val="28"/>
          <w:szCs w:val="28"/>
          <w:rtl/>
          <w:lang w:bidi="fa-IR"/>
        </w:rPr>
        <w:t>»</w:t>
      </w:r>
      <w:r w:rsidR="0020491E" w:rsidRPr="0020491E">
        <w:rPr>
          <w:rStyle w:val="FootnoteReference"/>
          <w:rFonts w:ascii="Times New Roman" w:hAnsi="Times New Roman" w:cs="B Lotus"/>
          <w:color w:val="000000"/>
          <w:spacing w:val="-4"/>
          <w:sz w:val="28"/>
          <w:szCs w:val="28"/>
          <w:rtl/>
          <w:lang w:bidi="fa-IR"/>
        </w:rPr>
        <w:footnoteReference w:id="352"/>
      </w:r>
      <w:r w:rsidR="0020491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یعنی: </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پیامبر خدا</w:t>
      </w:r>
      <w:r w:rsidRPr="0020491E">
        <w:rPr>
          <w:rFonts w:ascii="Times New Roman" w:hAnsi="Times New Roman" w:cs="B Lotus" w:hint="cs"/>
          <w:sz w:val="26"/>
          <w:szCs w:val="26"/>
          <w:lang w:bidi="fa-IR"/>
        </w:rPr>
        <w:sym w:font="AGA Arabesque" w:char="F072"/>
      </w:r>
      <w:r w:rsidRPr="0020491E">
        <w:rPr>
          <w:rFonts w:ascii="Times New Roman" w:hAnsi="Times New Roman" w:cs="B Lotus" w:hint="cs"/>
          <w:sz w:val="26"/>
          <w:szCs w:val="26"/>
          <w:rtl/>
          <w:lang w:bidi="fa-IR"/>
        </w:rPr>
        <w:t xml:space="preserve"> از همة مردم در خصلت‌های اخلاقی بهتر بود</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أنس بن مالک، خادم پیامبر گفته است:</w:t>
      </w:r>
      <w:r w:rsidR="0020491E">
        <w:rPr>
          <w:rFonts w:ascii="Times New Roman" w:hAnsi="Times New Roman" w:cs="B Lotus" w:hint="cs"/>
          <w:sz w:val="28"/>
          <w:szCs w:val="28"/>
          <w:rtl/>
          <w:lang w:bidi="fa-IR"/>
        </w:rPr>
        <w:t xml:space="preserve"> </w:t>
      </w:r>
      <w:r w:rsidR="0020491E">
        <w:rPr>
          <w:rFonts w:ascii="Times New Roman" w:hAnsi="Times New Roman" w:cs="Traditional Arabic" w:hint="cs"/>
          <w:sz w:val="28"/>
          <w:szCs w:val="28"/>
          <w:rtl/>
          <w:lang w:bidi="fa-IR"/>
        </w:rPr>
        <w:t>«</w:t>
      </w:r>
      <w:r w:rsidR="0020491E" w:rsidRPr="0020491E">
        <w:rPr>
          <w:rStyle w:val="Char3"/>
          <w:rFonts w:hint="eastAsia"/>
          <w:rtl/>
        </w:rPr>
        <w:t>خَدَمْتُ</w:t>
      </w:r>
      <w:r w:rsidR="0020491E" w:rsidRPr="0020491E">
        <w:rPr>
          <w:rStyle w:val="Char3"/>
          <w:rtl/>
        </w:rPr>
        <w:t xml:space="preserve"> </w:t>
      </w:r>
      <w:r w:rsidR="0020491E" w:rsidRPr="0020491E">
        <w:rPr>
          <w:rStyle w:val="Char3"/>
          <w:rFonts w:hint="eastAsia"/>
          <w:rtl/>
        </w:rPr>
        <w:t>رَسُولَ</w:t>
      </w:r>
      <w:r w:rsidR="0020491E" w:rsidRPr="0020491E">
        <w:rPr>
          <w:rStyle w:val="Char3"/>
          <w:rtl/>
        </w:rPr>
        <w:t xml:space="preserve"> </w:t>
      </w:r>
      <w:r w:rsidR="0020491E" w:rsidRPr="0020491E">
        <w:rPr>
          <w:rStyle w:val="Char3"/>
          <w:rFonts w:hint="eastAsia"/>
          <w:rtl/>
        </w:rPr>
        <w:t>اللَّهِ</w:t>
      </w:r>
      <w:r w:rsidR="0020491E" w:rsidRPr="0020491E">
        <w:rPr>
          <w:rStyle w:val="Char3"/>
          <w:sz w:val="28"/>
          <w:szCs w:val="32"/>
        </w:rPr>
        <w:sym w:font="AGA Arabesque" w:char="F072"/>
      </w:r>
      <w:r w:rsidR="0020491E" w:rsidRPr="0020491E">
        <w:rPr>
          <w:rStyle w:val="Char3"/>
          <w:rtl/>
        </w:rPr>
        <w:t xml:space="preserve"> </w:t>
      </w:r>
      <w:r w:rsidR="0020491E" w:rsidRPr="0020491E">
        <w:rPr>
          <w:rStyle w:val="Char3"/>
          <w:rFonts w:hint="eastAsia"/>
          <w:rtl/>
        </w:rPr>
        <w:t>عَشْرَ</w:t>
      </w:r>
      <w:r w:rsidR="0020491E" w:rsidRPr="0020491E">
        <w:rPr>
          <w:rStyle w:val="Char3"/>
          <w:rtl/>
        </w:rPr>
        <w:t xml:space="preserve"> </w:t>
      </w:r>
      <w:r w:rsidR="0020491E" w:rsidRPr="0020491E">
        <w:rPr>
          <w:rStyle w:val="Char3"/>
          <w:rFonts w:hint="eastAsia"/>
          <w:rtl/>
        </w:rPr>
        <w:t>سِنِينَ</w:t>
      </w:r>
      <w:r w:rsidR="0020491E" w:rsidRPr="0020491E">
        <w:rPr>
          <w:rStyle w:val="Char3"/>
          <w:rtl/>
        </w:rPr>
        <w:t xml:space="preserve"> </w:t>
      </w:r>
      <w:r w:rsidR="0020491E" w:rsidRPr="0020491E">
        <w:rPr>
          <w:rStyle w:val="Char3"/>
          <w:rFonts w:hint="eastAsia"/>
          <w:rtl/>
        </w:rPr>
        <w:t>فَمَا</w:t>
      </w:r>
      <w:r w:rsidR="0020491E" w:rsidRPr="0020491E">
        <w:rPr>
          <w:rStyle w:val="Char3"/>
          <w:rtl/>
        </w:rPr>
        <w:t xml:space="preserve"> </w:t>
      </w:r>
      <w:r w:rsidR="0020491E" w:rsidRPr="0020491E">
        <w:rPr>
          <w:rStyle w:val="Char3"/>
          <w:rFonts w:hint="eastAsia"/>
          <w:rtl/>
        </w:rPr>
        <w:t>قَالَ</w:t>
      </w:r>
      <w:r w:rsidR="0020491E" w:rsidRPr="0020491E">
        <w:rPr>
          <w:rStyle w:val="Char3"/>
          <w:rtl/>
        </w:rPr>
        <w:t xml:space="preserve"> </w:t>
      </w:r>
      <w:r w:rsidR="0020491E" w:rsidRPr="0020491E">
        <w:rPr>
          <w:rStyle w:val="Char3"/>
          <w:rFonts w:hint="eastAsia"/>
          <w:rtl/>
        </w:rPr>
        <w:t>لِى</w:t>
      </w:r>
      <w:r w:rsidR="0020491E" w:rsidRPr="0020491E">
        <w:rPr>
          <w:rStyle w:val="Char3"/>
          <w:rtl/>
        </w:rPr>
        <w:t xml:space="preserve"> </w:t>
      </w:r>
      <w:r w:rsidR="0020491E" w:rsidRPr="0020491E">
        <w:rPr>
          <w:rStyle w:val="Char3"/>
          <w:rFonts w:hint="eastAsia"/>
          <w:rtl/>
        </w:rPr>
        <w:t>أُفٍّ</w:t>
      </w:r>
      <w:r w:rsidR="0020491E" w:rsidRPr="0020491E">
        <w:rPr>
          <w:rStyle w:val="Char3"/>
          <w:rtl/>
        </w:rPr>
        <w:t xml:space="preserve"> </w:t>
      </w:r>
      <w:r w:rsidR="0020491E" w:rsidRPr="0020491E">
        <w:rPr>
          <w:rStyle w:val="Char3"/>
          <w:rFonts w:hint="eastAsia"/>
          <w:rtl/>
        </w:rPr>
        <w:t>قَطُّ</w:t>
      </w:r>
      <w:r w:rsidR="0020491E">
        <w:rPr>
          <w:rFonts w:ascii="Times New Roman" w:hAnsi="Times New Roman" w:cs="Traditional Arabic" w:hint="cs"/>
          <w:sz w:val="28"/>
          <w:szCs w:val="28"/>
          <w:rtl/>
          <w:lang w:bidi="fa-IR"/>
        </w:rPr>
        <w:t>»</w:t>
      </w:r>
      <w:r w:rsidR="0020491E" w:rsidRPr="0020491E">
        <w:rPr>
          <w:rStyle w:val="FootnoteReference"/>
          <w:rFonts w:ascii="Times New Roman" w:hAnsi="Times New Roman" w:cs="B Lotus"/>
          <w:color w:val="000000"/>
          <w:spacing w:val="-4"/>
          <w:sz w:val="28"/>
          <w:szCs w:val="28"/>
          <w:rtl/>
          <w:lang w:bidi="fa-IR"/>
        </w:rPr>
        <w:footnoteReference w:id="353"/>
      </w:r>
      <w:r>
        <w:rPr>
          <w:rFonts w:ascii="Times New Roman" w:hAnsi="Times New Roman" w:cs="B Lotus" w:hint="cs"/>
          <w:sz w:val="28"/>
          <w:szCs w:val="28"/>
          <w:rtl/>
          <w:lang w:bidi="fa-IR"/>
        </w:rPr>
        <w:t>.</w:t>
      </w:r>
    </w:p>
    <w:p w:rsidR="00773C80" w:rsidRPr="00A0425F" w:rsidRDefault="00773C80" w:rsidP="0020491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20491E">
        <w:rPr>
          <w:rFonts w:ascii="Times New Roman" w:hAnsi="Times New Roman" w:cs="B Lotus" w:hint="cs"/>
          <w:sz w:val="28"/>
          <w:szCs w:val="28"/>
          <w:rtl/>
          <w:lang w:bidi="fa-IR"/>
        </w:rPr>
        <w:t xml:space="preserve"> </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ده سال پیامبر خدا</w:t>
      </w:r>
      <w:r w:rsidRPr="0020491E">
        <w:rPr>
          <w:rFonts w:ascii="Times New Roman" w:hAnsi="Times New Roman" w:cs="B Lotus" w:hint="cs"/>
          <w:sz w:val="26"/>
          <w:szCs w:val="26"/>
          <w:lang w:bidi="fa-IR"/>
        </w:rPr>
        <w:sym w:font="AGA Arabesque" w:char="F072"/>
      </w:r>
      <w:r w:rsidRPr="0020491E">
        <w:rPr>
          <w:rFonts w:ascii="Times New Roman" w:hAnsi="Times New Roman" w:cs="B Lotus" w:hint="cs"/>
          <w:sz w:val="26"/>
          <w:szCs w:val="26"/>
          <w:rtl/>
          <w:lang w:bidi="fa-IR"/>
        </w:rPr>
        <w:t xml:space="preserve"> را خدمت کردم و در این مدّت یکبار مرا اُف نگفت</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w:t>
      </w:r>
      <w:r w:rsidR="0020491E" w:rsidRPr="0020491E">
        <w:rPr>
          <w:rFonts w:ascii="Times New Roman" w:hAnsi="Times New Roman" w:cs="B Lotus" w:hint="cs"/>
          <w:sz w:val="26"/>
          <w:szCs w:val="26"/>
          <w:rtl/>
          <w:lang w:bidi="fa-IR"/>
        </w:rPr>
        <w:t>.</w:t>
      </w:r>
      <w:r w:rsidRPr="0020491E">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و چون از </w:t>
      </w:r>
      <w:r w:rsidRPr="0020491E">
        <w:rPr>
          <w:rFonts w:ascii="B Lotus" w:hAnsi="B Lotus" w:cs="B Lotus" w:hint="cs"/>
          <w:sz w:val="28"/>
          <w:szCs w:val="28"/>
          <w:rtl/>
          <w:lang w:bidi="fa-IR"/>
        </w:rPr>
        <w:t>عائشه</w:t>
      </w:r>
      <w:r>
        <w:rPr>
          <w:rFonts w:ascii="Times New Roman" w:hAnsi="Times New Roman" w:cs="B Lotus" w:hint="cs"/>
          <w:sz w:val="28"/>
          <w:szCs w:val="28"/>
          <w:rtl/>
          <w:lang w:bidi="fa-IR"/>
        </w:rPr>
        <w:t xml:space="preserve"> همسر پیامبر دربار</w:t>
      </w:r>
      <w:r w:rsidR="0020491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احوال خصوصی آنحضرت در خانه پرسیدند گفت:</w:t>
      </w:r>
      <w:r w:rsidR="0020491E">
        <w:rPr>
          <w:rFonts w:ascii="Times New Roman" w:hAnsi="Times New Roman" w:cs="B Lotus" w:hint="cs"/>
          <w:sz w:val="28"/>
          <w:szCs w:val="28"/>
          <w:rtl/>
          <w:lang w:bidi="fa-IR"/>
        </w:rPr>
        <w:t xml:space="preserve"> </w:t>
      </w:r>
      <w:r w:rsidR="0020491E">
        <w:rPr>
          <w:rFonts w:ascii="Times New Roman" w:hAnsi="Times New Roman" w:cs="Traditional Arabic" w:hint="cs"/>
          <w:sz w:val="28"/>
          <w:szCs w:val="28"/>
          <w:rtl/>
          <w:lang w:bidi="fa-IR"/>
        </w:rPr>
        <w:t>«</w:t>
      </w:r>
      <w:r w:rsidR="0020491E" w:rsidRPr="0020491E">
        <w:rPr>
          <w:rStyle w:val="Char3"/>
          <w:rFonts w:hint="eastAsia"/>
          <w:rtl/>
        </w:rPr>
        <w:t>كان</w:t>
      </w:r>
      <w:r w:rsidR="0020491E" w:rsidRPr="0020491E">
        <w:rPr>
          <w:rStyle w:val="Char3"/>
          <w:rtl/>
        </w:rPr>
        <w:t xml:space="preserve"> </w:t>
      </w:r>
      <w:r w:rsidR="0020491E" w:rsidRPr="0020491E">
        <w:rPr>
          <w:rStyle w:val="Char3"/>
          <w:rFonts w:hint="eastAsia"/>
          <w:rtl/>
        </w:rPr>
        <w:t>ألين</w:t>
      </w:r>
      <w:r w:rsidR="0020491E" w:rsidRPr="0020491E">
        <w:rPr>
          <w:rStyle w:val="Char3"/>
          <w:rtl/>
        </w:rPr>
        <w:t xml:space="preserve"> </w:t>
      </w:r>
      <w:r w:rsidR="0020491E" w:rsidRPr="0020491E">
        <w:rPr>
          <w:rStyle w:val="Char3"/>
          <w:rFonts w:hint="eastAsia"/>
          <w:rtl/>
        </w:rPr>
        <w:t>الناس</w:t>
      </w:r>
      <w:r w:rsidR="0020491E" w:rsidRPr="0020491E">
        <w:rPr>
          <w:rStyle w:val="Char3"/>
          <w:rtl/>
        </w:rPr>
        <w:t xml:space="preserve"> </w:t>
      </w:r>
      <w:r w:rsidR="0020491E" w:rsidRPr="0020491E">
        <w:rPr>
          <w:rStyle w:val="Char3"/>
          <w:rFonts w:hint="eastAsia"/>
          <w:rtl/>
        </w:rPr>
        <w:t>وأكرم</w:t>
      </w:r>
      <w:r w:rsidR="0020491E" w:rsidRPr="0020491E">
        <w:rPr>
          <w:rStyle w:val="Char3"/>
          <w:rtl/>
        </w:rPr>
        <w:t xml:space="preserve"> </w:t>
      </w:r>
      <w:r w:rsidR="0020491E" w:rsidRPr="0020491E">
        <w:rPr>
          <w:rStyle w:val="Char3"/>
          <w:rFonts w:hint="eastAsia"/>
          <w:rtl/>
        </w:rPr>
        <w:t>الناس</w:t>
      </w:r>
      <w:r w:rsidR="0020491E">
        <w:rPr>
          <w:rStyle w:val="Char3"/>
          <w:rFonts w:hint="cs"/>
          <w:rtl/>
        </w:rPr>
        <w:t>...</w:t>
      </w:r>
      <w:r w:rsidR="0020491E">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20491E" w:rsidRPr="0020491E">
        <w:rPr>
          <w:rStyle w:val="FootnoteReference"/>
          <w:rFonts w:ascii="Times New Roman" w:hAnsi="Times New Roman" w:cs="B Lotus"/>
          <w:color w:val="000000"/>
          <w:spacing w:val="-4"/>
          <w:sz w:val="28"/>
          <w:szCs w:val="28"/>
          <w:rtl/>
          <w:lang w:bidi="fa-IR"/>
        </w:rPr>
        <w:footnoteReference w:id="354"/>
      </w:r>
      <w:r w:rsidR="0020491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پیامبر</w:t>
      </w:r>
      <w:r w:rsidRPr="0020491E">
        <w:rPr>
          <w:rFonts w:ascii="Times New Roman" w:hAnsi="Times New Roman" w:cs="B Lotus" w:hint="cs"/>
          <w:sz w:val="26"/>
          <w:szCs w:val="26"/>
          <w:lang w:bidi="fa-IR"/>
        </w:rPr>
        <w:sym w:font="AGA Arabesque" w:char="F072"/>
      </w:r>
      <w:r w:rsidRPr="0020491E">
        <w:rPr>
          <w:rFonts w:ascii="Times New Roman" w:hAnsi="Times New Roman" w:cs="B Lotus" w:hint="cs"/>
          <w:sz w:val="26"/>
          <w:szCs w:val="26"/>
          <w:rtl/>
          <w:lang w:bidi="fa-IR"/>
        </w:rPr>
        <w:t xml:space="preserve"> نرمخوترین و کریم‌ترین مردم بود</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جملة فضائل بزرگ اخلاقی آن حضرت، </w:t>
      </w:r>
      <w:r w:rsidRPr="009E723D">
        <w:rPr>
          <w:rFonts w:ascii="B Lotus" w:hAnsi="B Lotus" w:cs="B Lotus" w:hint="cs"/>
          <w:b/>
          <w:bCs/>
          <w:sz w:val="28"/>
          <w:szCs w:val="28"/>
          <w:rtl/>
          <w:lang w:bidi="fa-IR"/>
        </w:rPr>
        <w:t>عفوها و گذشت‌های مکرّر</w:t>
      </w:r>
      <w:r>
        <w:rPr>
          <w:rFonts w:ascii="Times New Roman" w:hAnsi="Times New Roman" w:cs="B Lotus" w:hint="cs"/>
          <w:szCs w:val="28"/>
          <w:rtl/>
          <w:lang w:bidi="fa-IR"/>
        </w:rPr>
        <w:t xml:space="preserve"> از موضع قدرت و به هنگام پیروزی بود چنانکه فرمان خد</w:t>
      </w:r>
      <w:r w:rsidR="00B70E80">
        <w:rPr>
          <w:rFonts w:ascii="Times New Roman" w:hAnsi="Times New Roman" w:cs="B Lotus" w:hint="cs"/>
          <w:szCs w:val="28"/>
          <w:rtl/>
          <w:lang w:bidi="fa-IR"/>
        </w:rPr>
        <w:t>ا او را بدین کار مأمور داشت که:</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خُذِ</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عَف</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وَ</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وَأ</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مُر</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بِ</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عُر</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فِ</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[الأعراف: 199]</w:t>
      </w:r>
      <w:r>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عفو را شعار خویش کن و به کار پسندیده فرمان بده</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20491E">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و پیک وحی فرمان الهی را برای او چنین تفسیر نمود که:</w:t>
      </w:r>
      <w:r w:rsidR="0020491E">
        <w:rPr>
          <w:rFonts w:ascii="Times New Roman" w:hAnsi="Times New Roman" w:cs="B Lotus" w:hint="cs"/>
          <w:szCs w:val="28"/>
          <w:rtl/>
          <w:lang w:bidi="fa-IR"/>
        </w:rPr>
        <w:t xml:space="preserve"> </w:t>
      </w:r>
      <w:r w:rsidR="0020491E" w:rsidRPr="0020491E">
        <w:rPr>
          <w:rFonts w:ascii="B Lotus" w:hAnsi="B Lotus" w:cs="Traditional Arabic" w:hint="cs"/>
          <w:sz w:val="28"/>
          <w:szCs w:val="28"/>
          <w:rtl/>
          <w:lang w:bidi="fa-IR"/>
        </w:rPr>
        <w:t>«</w:t>
      </w:r>
      <w:r w:rsidRPr="0020491E">
        <w:rPr>
          <w:rStyle w:val="Char3"/>
          <w:rFonts w:hint="cs"/>
          <w:rtl/>
        </w:rPr>
        <w:t>إن الله یأمر</w:t>
      </w:r>
      <w:r w:rsidR="0020491E">
        <w:rPr>
          <w:rStyle w:val="Char3"/>
          <w:rFonts w:hint="cs"/>
          <w:rtl/>
        </w:rPr>
        <w:t>ك</w:t>
      </w:r>
      <w:r w:rsidRPr="0020491E">
        <w:rPr>
          <w:rStyle w:val="Char3"/>
          <w:rFonts w:hint="cs"/>
          <w:rtl/>
        </w:rPr>
        <w:t xml:space="preserve"> أن تعفو عمن ظلم</w:t>
      </w:r>
      <w:r w:rsidR="0020491E">
        <w:rPr>
          <w:rStyle w:val="Char3"/>
          <w:rFonts w:hint="cs"/>
          <w:rtl/>
        </w:rPr>
        <w:t>ك</w:t>
      </w:r>
      <w:r w:rsidRPr="0020491E">
        <w:rPr>
          <w:rStyle w:val="Char3"/>
          <w:rFonts w:hint="cs"/>
          <w:rtl/>
        </w:rPr>
        <w:t xml:space="preserve"> وتعطی من حرم</w:t>
      </w:r>
      <w:r w:rsidR="0020491E">
        <w:rPr>
          <w:rStyle w:val="Char3"/>
          <w:rFonts w:hint="cs"/>
          <w:rtl/>
        </w:rPr>
        <w:t>ك و</w:t>
      </w:r>
      <w:r w:rsidRPr="0020491E">
        <w:rPr>
          <w:rStyle w:val="Char3"/>
          <w:rFonts w:hint="cs"/>
          <w:rtl/>
        </w:rPr>
        <w:t>تصل من قطع</w:t>
      </w:r>
      <w:r w:rsidR="0020491E">
        <w:rPr>
          <w:rStyle w:val="Char3"/>
          <w:rFonts w:hint="cs"/>
          <w:rtl/>
        </w:rPr>
        <w:t>ك</w:t>
      </w:r>
      <w:r w:rsidR="0020491E">
        <w:rPr>
          <w:rFonts w:ascii="Times New Roman" w:hAnsi="Times New Roman" w:cs="Traditional Arabic" w:hint="cs"/>
          <w:szCs w:val="28"/>
          <w:rtl/>
          <w:lang w:bidi="fa-IR"/>
        </w:rPr>
        <w:t>»</w:t>
      </w:r>
      <w:r w:rsidR="0020491E" w:rsidRPr="0020491E">
        <w:rPr>
          <w:rStyle w:val="FootnoteReference"/>
          <w:rFonts w:ascii="Times New Roman" w:hAnsi="Times New Roman" w:cs="B Lotus"/>
          <w:color w:val="000000"/>
          <w:spacing w:val="-4"/>
          <w:szCs w:val="28"/>
          <w:rtl/>
          <w:lang w:bidi="fa-IR"/>
        </w:rPr>
        <w:footnoteReference w:id="355"/>
      </w:r>
      <w:r w:rsidR="0020491E">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20491E" w:rsidRPr="0020491E">
        <w:rPr>
          <w:rFonts w:ascii="Times New Roman" w:hAnsi="Times New Roman" w:cs="Traditional Arabic" w:hint="cs"/>
          <w:sz w:val="22"/>
          <w:szCs w:val="26"/>
          <w:rtl/>
          <w:lang w:bidi="fa-IR"/>
        </w:rPr>
        <w:t>«</w:t>
      </w:r>
      <w:r w:rsidRPr="0020491E">
        <w:rPr>
          <w:rFonts w:ascii="Times New Roman" w:hAnsi="Times New Roman" w:cs="B Lotus" w:hint="cs"/>
          <w:sz w:val="22"/>
          <w:szCs w:val="26"/>
          <w:rtl/>
          <w:lang w:bidi="fa-IR"/>
        </w:rPr>
        <w:t>خداوند ترا فرمان می‌دهد از کسی که درباره‌ات ستم کرد، درگذری و به کسی که تو را محروم ساخت، ببخشی و با کسی که از تو بُرید، بپیوندی</w:t>
      </w:r>
      <w:r w:rsidR="0020491E" w:rsidRPr="0020491E">
        <w:rPr>
          <w:rFonts w:ascii="Times New Roman" w:hAnsi="Times New Roman" w:cs="Traditional Arabic" w:hint="cs"/>
          <w:sz w:val="22"/>
          <w:szCs w:val="26"/>
          <w:rtl/>
          <w:lang w:bidi="fa-IR"/>
        </w:rPr>
        <w:t>»</w:t>
      </w:r>
      <w:r w:rsidRPr="0020491E">
        <w:rPr>
          <w:rFonts w:ascii="Times New Roman" w:hAnsi="Times New Roman" w:cs="B Lotus" w:hint="cs"/>
          <w:sz w:val="22"/>
          <w:szCs w:val="26"/>
          <w:rtl/>
          <w:lang w:bidi="fa-IR"/>
        </w:rPr>
        <w:t>.</w:t>
      </w:r>
    </w:p>
    <w:p w:rsidR="0020491E" w:rsidRDefault="00773C80" w:rsidP="0020491E">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از این رو گزارش شده که چون در جنگ «أحد» دندانهای پیشین پیامبر شکست و چهره‌اش زخم برداشت و خونین شد این امر بر یاران آن حضرت بسی گران آمد و گفتند: چه می‌شود که بر دشمنان نفرین کنی؟ پیامبر</w:t>
      </w:r>
      <w:r w:rsidRPr="0020491E">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پاسخ داد:</w:t>
      </w:r>
      <w:r w:rsidR="0020491E">
        <w:rPr>
          <w:rFonts w:ascii="Times New Roman" w:hAnsi="Times New Roman" w:cs="B Lotus" w:hint="cs"/>
          <w:szCs w:val="28"/>
          <w:rtl/>
          <w:lang w:bidi="fa-IR"/>
        </w:rPr>
        <w:t xml:space="preserve"> </w:t>
      </w:r>
      <w:r w:rsidR="0020491E">
        <w:rPr>
          <w:rFonts w:ascii="Times New Roman" w:hAnsi="Times New Roman" w:cs="Traditional Arabic" w:hint="cs"/>
          <w:szCs w:val="28"/>
          <w:rtl/>
          <w:lang w:bidi="fa-IR"/>
        </w:rPr>
        <w:t>«</w:t>
      </w:r>
      <w:r w:rsidRPr="0020491E">
        <w:rPr>
          <w:rStyle w:val="Char2"/>
          <w:rFonts w:hint="cs"/>
          <w:rtl/>
        </w:rPr>
        <w:t>إنی لم أبعث لعانا ولکنی بعثت داعیا ورحمة، اللهم أهد قومی فإنهم لایعلمون</w:t>
      </w:r>
      <w:r w:rsidR="0020491E">
        <w:rPr>
          <w:rFonts w:ascii="Times New Roman" w:hAnsi="Times New Roman" w:cs="Traditional Arabic" w:hint="cs"/>
          <w:szCs w:val="28"/>
          <w:rtl/>
          <w:lang w:bidi="fa-IR"/>
        </w:rPr>
        <w:t>»</w:t>
      </w:r>
      <w:r w:rsidR="0020491E" w:rsidRPr="0020491E">
        <w:rPr>
          <w:rStyle w:val="FootnoteReference"/>
          <w:rFonts w:ascii="Times New Roman" w:hAnsi="Times New Roman" w:cs="B Lotus"/>
          <w:color w:val="000000"/>
          <w:spacing w:val="-4"/>
          <w:szCs w:val="28"/>
          <w:rtl/>
          <w:lang w:bidi="fa-IR"/>
        </w:rPr>
        <w:footnoteReference w:id="356"/>
      </w:r>
      <w:r w:rsidR="0020491E">
        <w:rPr>
          <w:rFonts w:ascii="Times New Roman" w:hAnsi="Times New Roman" w:cs="B Lotus" w:hint="cs"/>
          <w:szCs w:val="28"/>
          <w:rtl/>
          <w:lang w:bidi="fa-IR"/>
        </w:rPr>
        <w:t>.</w:t>
      </w:r>
      <w:r>
        <w:rPr>
          <w:rFonts w:ascii="Times New Roman" w:hAnsi="Times New Roman" w:cs="B Lotus" w:hint="cs"/>
          <w:szCs w:val="28"/>
          <w:rtl/>
          <w:lang w:bidi="fa-IR"/>
        </w:rPr>
        <w:t xml:space="preserve"> یعنی: </w:t>
      </w:r>
      <w:r w:rsidR="0020491E" w:rsidRPr="0020491E">
        <w:rPr>
          <w:rFonts w:ascii="Times New Roman" w:hAnsi="Times New Roman" w:cs="Traditional Arabic" w:hint="cs"/>
          <w:sz w:val="22"/>
          <w:szCs w:val="26"/>
          <w:rtl/>
          <w:lang w:bidi="fa-IR"/>
        </w:rPr>
        <w:t>«</w:t>
      </w:r>
      <w:r w:rsidRPr="0020491E">
        <w:rPr>
          <w:rFonts w:ascii="Times New Roman" w:hAnsi="Times New Roman" w:cs="B Lotus" w:hint="cs"/>
          <w:sz w:val="22"/>
          <w:szCs w:val="26"/>
          <w:rtl/>
          <w:lang w:bidi="fa-IR"/>
        </w:rPr>
        <w:t>من، به لعن و نفرین مبعوث نشده‌ام بلکه برای دعوت و رحمت برانگیخته شده‌ام، بارخدایا قوم مرا هدایت کن که ایشان (خیر و صلاح خود را) نمی‌دانند</w:t>
      </w:r>
      <w:r w:rsidR="0020491E" w:rsidRPr="0020491E">
        <w:rPr>
          <w:rFonts w:ascii="Times New Roman" w:hAnsi="Times New Roman" w:cs="Traditional Arabic" w:hint="cs"/>
          <w:sz w:val="22"/>
          <w:szCs w:val="26"/>
          <w:rtl/>
          <w:lang w:bidi="fa-IR"/>
        </w:rPr>
        <w:t>»</w:t>
      </w:r>
      <w:r w:rsidRPr="0020491E">
        <w:rPr>
          <w:rFonts w:ascii="Times New Roman" w:hAnsi="Times New Roman" w:cs="B Lotus" w:hint="cs"/>
          <w:sz w:val="22"/>
          <w:szCs w:val="26"/>
          <w:rtl/>
          <w:lang w:bidi="fa-IR"/>
        </w:rPr>
        <w:t>.</w:t>
      </w:r>
    </w:p>
    <w:p w:rsidR="00773C80" w:rsidRDefault="00773C80" w:rsidP="0020491E">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w:t>
      </w:r>
      <w:r w:rsidRPr="0020491E">
        <w:rPr>
          <w:rFonts w:ascii="B Lotus" w:hAnsi="B Lotus" w:cs="B Lotus" w:hint="cs"/>
          <w:sz w:val="28"/>
          <w:szCs w:val="28"/>
          <w:rtl/>
          <w:lang w:bidi="fa-IR"/>
        </w:rPr>
        <w:t>عائشه</w:t>
      </w:r>
      <w:r>
        <w:rPr>
          <w:rFonts w:ascii="Times New Roman" w:hAnsi="Times New Roman" w:cs="B Lotus" w:hint="cs"/>
          <w:szCs w:val="28"/>
          <w:rtl/>
          <w:lang w:bidi="fa-IR"/>
        </w:rPr>
        <w:t xml:space="preserve"> رسیده که گفت:</w:t>
      </w:r>
      <w:r w:rsidR="0020491E">
        <w:rPr>
          <w:rFonts w:ascii="Times New Roman" w:hAnsi="Times New Roman" w:cs="B Lotus" w:hint="cs"/>
          <w:szCs w:val="28"/>
          <w:rtl/>
          <w:lang w:bidi="fa-IR"/>
        </w:rPr>
        <w:t xml:space="preserve"> </w:t>
      </w:r>
      <w:r w:rsidR="0020491E">
        <w:rPr>
          <w:rFonts w:ascii="Times New Roman" w:hAnsi="Times New Roman" w:cs="Traditional Arabic" w:hint="cs"/>
          <w:szCs w:val="28"/>
          <w:rtl/>
          <w:lang w:bidi="fa-IR"/>
        </w:rPr>
        <w:t>«</w:t>
      </w:r>
      <w:r w:rsidR="0020491E" w:rsidRPr="0020491E">
        <w:rPr>
          <w:rStyle w:val="Char3"/>
          <w:rFonts w:hint="eastAsia"/>
          <w:rtl/>
        </w:rPr>
        <w:t>مَا</w:t>
      </w:r>
      <w:r w:rsidR="0020491E" w:rsidRPr="0020491E">
        <w:rPr>
          <w:rStyle w:val="Char3"/>
          <w:rtl/>
        </w:rPr>
        <w:t xml:space="preserve"> </w:t>
      </w:r>
      <w:r w:rsidR="0020491E" w:rsidRPr="0020491E">
        <w:rPr>
          <w:rStyle w:val="Char3"/>
          <w:rFonts w:hint="eastAsia"/>
          <w:rtl/>
        </w:rPr>
        <w:t>خُيِّرَ</w:t>
      </w:r>
      <w:r w:rsidR="0020491E" w:rsidRPr="0020491E">
        <w:rPr>
          <w:rStyle w:val="Char3"/>
          <w:rtl/>
        </w:rPr>
        <w:t xml:space="preserve"> </w:t>
      </w:r>
      <w:r w:rsidR="0020491E" w:rsidRPr="0020491E">
        <w:rPr>
          <w:rStyle w:val="Char3"/>
          <w:rFonts w:hint="eastAsia"/>
          <w:rtl/>
        </w:rPr>
        <w:t>رَسُولُ</w:t>
      </w:r>
      <w:r w:rsidR="0020491E" w:rsidRPr="0020491E">
        <w:rPr>
          <w:rStyle w:val="Char3"/>
          <w:rtl/>
        </w:rPr>
        <w:t xml:space="preserve"> </w:t>
      </w:r>
      <w:r w:rsidR="0020491E" w:rsidRPr="0020491E">
        <w:rPr>
          <w:rStyle w:val="Char3"/>
          <w:rFonts w:hint="eastAsia"/>
          <w:rtl/>
        </w:rPr>
        <w:t>اللَّهِ</w:t>
      </w:r>
      <w:r w:rsidR="0020491E" w:rsidRPr="0020491E">
        <w:rPr>
          <w:rStyle w:val="Char3"/>
          <w:sz w:val="28"/>
          <w:szCs w:val="32"/>
        </w:rPr>
        <w:sym w:font="AGA Arabesque" w:char="F072"/>
      </w:r>
      <w:r w:rsidR="0020491E" w:rsidRPr="0020491E">
        <w:rPr>
          <w:rStyle w:val="Char3"/>
          <w:rtl/>
        </w:rPr>
        <w:t xml:space="preserve"> </w:t>
      </w:r>
      <w:r w:rsidR="0020491E" w:rsidRPr="0020491E">
        <w:rPr>
          <w:rStyle w:val="Char3"/>
          <w:rFonts w:hint="eastAsia"/>
          <w:rtl/>
        </w:rPr>
        <w:t>فِى</w:t>
      </w:r>
      <w:r w:rsidR="0020491E" w:rsidRPr="0020491E">
        <w:rPr>
          <w:rStyle w:val="Char3"/>
          <w:rtl/>
        </w:rPr>
        <w:t xml:space="preserve"> </w:t>
      </w:r>
      <w:r w:rsidR="0020491E" w:rsidRPr="0020491E">
        <w:rPr>
          <w:rStyle w:val="Char3"/>
          <w:rFonts w:hint="eastAsia"/>
          <w:rtl/>
        </w:rPr>
        <w:t>أَمْرَيْنِ</w:t>
      </w:r>
      <w:r w:rsidR="0020491E" w:rsidRPr="0020491E">
        <w:rPr>
          <w:rStyle w:val="Char3"/>
          <w:rtl/>
        </w:rPr>
        <w:t xml:space="preserve"> </w:t>
      </w:r>
      <w:r w:rsidR="0020491E" w:rsidRPr="0020491E">
        <w:rPr>
          <w:rStyle w:val="Char3"/>
          <w:rFonts w:hint="eastAsia"/>
          <w:rtl/>
        </w:rPr>
        <w:t>قَطُّ</w:t>
      </w:r>
      <w:r w:rsidR="0020491E" w:rsidRPr="0020491E">
        <w:rPr>
          <w:rStyle w:val="Char3"/>
          <w:rtl/>
        </w:rPr>
        <w:t xml:space="preserve"> </w:t>
      </w:r>
      <w:r w:rsidR="0020491E" w:rsidRPr="0020491E">
        <w:rPr>
          <w:rStyle w:val="Char3"/>
          <w:rFonts w:hint="eastAsia"/>
          <w:rtl/>
        </w:rPr>
        <w:t>إِلاَّ</w:t>
      </w:r>
      <w:r w:rsidR="0020491E" w:rsidRPr="0020491E">
        <w:rPr>
          <w:rStyle w:val="Char3"/>
          <w:rtl/>
        </w:rPr>
        <w:t xml:space="preserve"> </w:t>
      </w:r>
      <w:r w:rsidR="0020491E" w:rsidRPr="0020491E">
        <w:rPr>
          <w:rStyle w:val="Char3"/>
          <w:rFonts w:hint="eastAsia"/>
          <w:rtl/>
        </w:rPr>
        <w:t>أَخَذَ</w:t>
      </w:r>
      <w:r w:rsidR="0020491E" w:rsidRPr="0020491E">
        <w:rPr>
          <w:rStyle w:val="Char3"/>
          <w:rtl/>
        </w:rPr>
        <w:t xml:space="preserve"> </w:t>
      </w:r>
      <w:r w:rsidR="0020491E" w:rsidRPr="0020491E">
        <w:rPr>
          <w:rStyle w:val="Char3"/>
          <w:rFonts w:hint="eastAsia"/>
          <w:rtl/>
        </w:rPr>
        <w:t>أَيْسَرَهُمَا</w:t>
      </w:r>
      <w:r w:rsidR="0020491E" w:rsidRPr="0020491E">
        <w:rPr>
          <w:rStyle w:val="Char3"/>
          <w:rtl/>
        </w:rPr>
        <w:t xml:space="preserve"> </w:t>
      </w:r>
      <w:r w:rsidR="0020491E" w:rsidRPr="0020491E">
        <w:rPr>
          <w:rStyle w:val="Char3"/>
          <w:rFonts w:hint="eastAsia"/>
          <w:rtl/>
        </w:rPr>
        <w:t>مَا</w:t>
      </w:r>
      <w:r w:rsidR="0020491E" w:rsidRPr="0020491E">
        <w:rPr>
          <w:rStyle w:val="Char3"/>
          <w:rtl/>
        </w:rPr>
        <w:t xml:space="preserve"> </w:t>
      </w:r>
      <w:r w:rsidR="0020491E" w:rsidRPr="0020491E">
        <w:rPr>
          <w:rStyle w:val="Char3"/>
          <w:rFonts w:hint="eastAsia"/>
          <w:rtl/>
        </w:rPr>
        <w:t>لَمْ</w:t>
      </w:r>
      <w:r w:rsidR="0020491E" w:rsidRPr="0020491E">
        <w:rPr>
          <w:rStyle w:val="Char3"/>
          <w:rtl/>
        </w:rPr>
        <w:t xml:space="preserve"> </w:t>
      </w:r>
      <w:r w:rsidR="0020491E" w:rsidRPr="0020491E">
        <w:rPr>
          <w:rStyle w:val="Char3"/>
          <w:rFonts w:hint="eastAsia"/>
          <w:rtl/>
        </w:rPr>
        <w:t>يَكُنْ</w:t>
      </w:r>
      <w:r w:rsidR="0020491E" w:rsidRPr="0020491E">
        <w:rPr>
          <w:rStyle w:val="Char3"/>
          <w:rtl/>
        </w:rPr>
        <w:t xml:space="preserve"> </w:t>
      </w:r>
      <w:r w:rsidR="0020491E" w:rsidRPr="0020491E">
        <w:rPr>
          <w:rStyle w:val="Char3"/>
          <w:rFonts w:hint="eastAsia"/>
          <w:rtl/>
        </w:rPr>
        <w:t>إِثْمًا</w:t>
      </w:r>
      <w:r w:rsidR="0020491E" w:rsidRPr="0020491E">
        <w:rPr>
          <w:rStyle w:val="Char3"/>
          <w:rtl/>
        </w:rPr>
        <w:t xml:space="preserve"> </w:t>
      </w:r>
      <w:r w:rsidR="0020491E" w:rsidRPr="0020491E">
        <w:rPr>
          <w:rStyle w:val="Char3"/>
          <w:rFonts w:hint="eastAsia"/>
          <w:rtl/>
        </w:rPr>
        <w:t>فَإِنْ</w:t>
      </w:r>
      <w:r w:rsidR="0020491E" w:rsidRPr="0020491E">
        <w:rPr>
          <w:rStyle w:val="Char3"/>
          <w:rtl/>
        </w:rPr>
        <w:t xml:space="preserve"> </w:t>
      </w:r>
      <w:r w:rsidR="0020491E" w:rsidRPr="0020491E">
        <w:rPr>
          <w:rStyle w:val="Char3"/>
          <w:rFonts w:hint="eastAsia"/>
          <w:rtl/>
        </w:rPr>
        <w:t>كَانَ</w:t>
      </w:r>
      <w:r w:rsidR="0020491E" w:rsidRPr="0020491E">
        <w:rPr>
          <w:rStyle w:val="Char3"/>
          <w:rtl/>
        </w:rPr>
        <w:t xml:space="preserve"> </w:t>
      </w:r>
      <w:r w:rsidR="0020491E" w:rsidRPr="0020491E">
        <w:rPr>
          <w:rStyle w:val="Char3"/>
          <w:rFonts w:hint="eastAsia"/>
          <w:rtl/>
        </w:rPr>
        <w:t>إِثْمًا</w:t>
      </w:r>
      <w:r w:rsidR="0020491E" w:rsidRPr="0020491E">
        <w:rPr>
          <w:rStyle w:val="Char3"/>
          <w:rtl/>
        </w:rPr>
        <w:t xml:space="preserve"> </w:t>
      </w:r>
      <w:r w:rsidR="0020491E" w:rsidRPr="0020491E">
        <w:rPr>
          <w:rStyle w:val="Char3"/>
          <w:rFonts w:hint="eastAsia"/>
          <w:rtl/>
        </w:rPr>
        <w:t>كَانَ</w:t>
      </w:r>
      <w:r w:rsidR="0020491E" w:rsidRPr="0020491E">
        <w:rPr>
          <w:rStyle w:val="Char3"/>
          <w:rtl/>
        </w:rPr>
        <w:t xml:space="preserve"> </w:t>
      </w:r>
      <w:r w:rsidR="0020491E" w:rsidRPr="0020491E">
        <w:rPr>
          <w:rStyle w:val="Char3"/>
          <w:rFonts w:hint="eastAsia"/>
          <w:rtl/>
        </w:rPr>
        <w:t>أَبْعَدَ</w:t>
      </w:r>
      <w:r w:rsidR="0020491E" w:rsidRPr="0020491E">
        <w:rPr>
          <w:rStyle w:val="Char3"/>
          <w:rtl/>
        </w:rPr>
        <w:t xml:space="preserve"> </w:t>
      </w:r>
      <w:r w:rsidR="0020491E" w:rsidRPr="0020491E">
        <w:rPr>
          <w:rStyle w:val="Char3"/>
          <w:rFonts w:hint="eastAsia"/>
          <w:rtl/>
        </w:rPr>
        <w:t>النَّاسِ</w:t>
      </w:r>
      <w:r w:rsidR="0020491E" w:rsidRPr="0020491E">
        <w:rPr>
          <w:rStyle w:val="Char3"/>
          <w:rtl/>
        </w:rPr>
        <w:t xml:space="preserve"> </w:t>
      </w:r>
      <w:r w:rsidR="0020491E" w:rsidRPr="0020491E">
        <w:rPr>
          <w:rStyle w:val="Char3"/>
          <w:rFonts w:hint="eastAsia"/>
          <w:rtl/>
        </w:rPr>
        <w:t>مِنْهُ</w:t>
      </w:r>
      <w:r w:rsidR="0020491E" w:rsidRPr="0020491E">
        <w:rPr>
          <w:rStyle w:val="Char3"/>
          <w:rtl/>
        </w:rPr>
        <w:t xml:space="preserve"> </w:t>
      </w:r>
      <w:r w:rsidR="0020491E" w:rsidRPr="0020491E">
        <w:rPr>
          <w:rStyle w:val="Char3"/>
          <w:rFonts w:hint="eastAsia"/>
          <w:rtl/>
        </w:rPr>
        <w:t>وَمَا</w:t>
      </w:r>
      <w:r w:rsidR="0020491E" w:rsidRPr="0020491E">
        <w:rPr>
          <w:rStyle w:val="Char3"/>
          <w:rtl/>
        </w:rPr>
        <w:t xml:space="preserve"> </w:t>
      </w:r>
      <w:r w:rsidR="0020491E" w:rsidRPr="0020491E">
        <w:rPr>
          <w:rStyle w:val="Char3"/>
          <w:rFonts w:hint="eastAsia"/>
          <w:rtl/>
        </w:rPr>
        <w:t>انْتَقَمَ</w:t>
      </w:r>
      <w:r w:rsidR="0020491E" w:rsidRPr="0020491E">
        <w:rPr>
          <w:rStyle w:val="Char3"/>
          <w:rtl/>
        </w:rPr>
        <w:t xml:space="preserve"> </w:t>
      </w:r>
      <w:r w:rsidR="0020491E" w:rsidRPr="0020491E">
        <w:rPr>
          <w:rStyle w:val="Char3"/>
          <w:rFonts w:hint="eastAsia"/>
          <w:rtl/>
        </w:rPr>
        <w:t>رَسُولُ</w:t>
      </w:r>
      <w:r w:rsidR="0020491E" w:rsidRPr="0020491E">
        <w:rPr>
          <w:rStyle w:val="Char3"/>
          <w:rtl/>
        </w:rPr>
        <w:t xml:space="preserve"> </w:t>
      </w:r>
      <w:r w:rsidR="0020491E" w:rsidRPr="0020491E">
        <w:rPr>
          <w:rStyle w:val="Char3"/>
          <w:rFonts w:hint="eastAsia"/>
          <w:rtl/>
        </w:rPr>
        <w:t>اللَّهِ</w:t>
      </w:r>
      <w:r w:rsidR="0020491E" w:rsidRPr="0020491E">
        <w:rPr>
          <w:rStyle w:val="Char3"/>
          <w:sz w:val="28"/>
          <w:szCs w:val="32"/>
        </w:rPr>
        <w:sym w:font="AGA Arabesque" w:char="F072"/>
      </w:r>
      <w:r w:rsidR="0020491E" w:rsidRPr="0020491E">
        <w:rPr>
          <w:rStyle w:val="Char3"/>
          <w:rtl/>
        </w:rPr>
        <w:t xml:space="preserve"> </w:t>
      </w:r>
      <w:r w:rsidR="0020491E" w:rsidRPr="0020491E">
        <w:rPr>
          <w:rStyle w:val="Char3"/>
          <w:rFonts w:hint="eastAsia"/>
          <w:rtl/>
        </w:rPr>
        <w:t>لِنَفْسِهِ</w:t>
      </w:r>
      <w:r w:rsidR="0020491E" w:rsidRPr="0020491E">
        <w:rPr>
          <w:rStyle w:val="Char3"/>
          <w:rtl/>
        </w:rPr>
        <w:t xml:space="preserve"> </w:t>
      </w:r>
      <w:r w:rsidR="0020491E" w:rsidRPr="0020491E">
        <w:rPr>
          <w:rStyle w:val="Char3"/>
          <w:rFonts w:hint="eastAsia"/>
          <w:rtl/>
        </w:rPr>
        <w:t>إِلاَّ</w:t>
      </w:r>
      <w:r w:rsidR="0020491E" w:rsidRPr="0020491E">
        <w:rPr>
          <w:rStyle w:val="Char3"/>
          <w:rtl/>
        </w:rPr>
        <w:t xml:space="preserve"> </w:t>
      </w:r>
      <w:r w:rsidR="0020491E" w:rsidRPr="0020491E">
        <w:rPr>
          <w:rStyle w:val="Char3"/>
          <w:rFonts w:hint="eastAsia"/>
          <w:rtl/>
        </w:rPr>
        <w:t>أَنْ</w:t>
      </w:r>
      <w:r w:rsidR="0020491E" w:rsidRPr="0020491E">
        <w:rPr>
          <w:rStyle w:val="Char3"/>
          <w:rtl/>
        </w:rPr>
        <w:t xml:space="preserve"> </w:t>
      </w:r>
      <w:r w:rsidR="0020491E" w:rsidRPr="0020491E">
        <w:rPr>
          <w:rStyle w:val="Char3"/>
          <w:rFonts w:hint="eastAsia"/>
          <w:rtl/>
        </w:rPr>
        <w:t>تُنْتَهَكَ</w:t>
      </w:r>
      <w:r w:rsidR="0020491E" w:rsidRPr="0020491E">
        <w:rPr>
          <w:rStyle w:val="Char3"/>
          <w:rtl/>
        </w:rPr>
        <w:t xml:space="preserve"> </w:t>
      </w:r>
      <w:r w:rsidR="0020491E" w:rsidRPr="0020491E">
        <w:rPr>
          <w:rStyle w:val="Char3"/>
          <w:rFonts w:hint="eastAsia"/>
          <w:rtl/>
        </w:rPr>
        <w:t>حُرْمَةُ</w:t>
      </w:r>
      <w:r w:rsidR="0020491E" w:rsidRPr="0020491E">
        <w:rPr>
          <w:rStyle w:val="Char3"/>
          <w:rtl/>
        </w:rPr>
        <w:t xml:space="preserve"> </w:t>
      </w:r>
      <w:r w:rsidR="0020491E" w:rsidRPr="0020491E">
        <w:rPr>
          <w:rStyle w:val="Char3"/>
          <w:rFonts w:hint="eastAsia"/>
          <w:rtl/>
        </w:rPr>
        <w:t>اللَّهِ</w:t>
      </w:r>
      <w:r w:rsidR="0020491E" w:rsidRPr="0020491E">
        <w:rPr>
          <w:rStyle w:val="Char3"/>
          <w:rtl/>
        </w:rPr>
        <w:t xml:space="preserve"> </w:t>
      </w:r>
      <w:r w:rsidR="0020491E" w:rsidRPr="0020491E">
        <w:rPr>
          <w:rStyle w:val="Char3"/>
          <w:rFonts w:hint="eastAsia"/>
          <w:rtl/>
        </w:rPr>
        <w:t>فَيَنْتَقِمُ</w:t>
      </w:r>
      <w:r w:rsidR="0020491E" w:rsidRPr="0020491E">
        <w:rPr>
          <w:rStyle w:val="Char3"/>
          <w:rtl/>
        </w:rPr>
        <w:t xml:space="preserve"> </w:t>
      </w:r>
      <w:r w:rsidR="0020491E" w:rsidRPr="0020491E">
        <w:rPr>
          <w:rStyle w:val="Char3"/>
          <w:rFonts w:hint="eastAsia"/>
          <w:rtl/>
        </w:rPr>
        <w:t>لِلَّهِ</w:t>
      </w:r>
      <w:r w:rsidR="0020491E">
        <w:rPr>
          <w:rFonts w:ascii="Times New Roman" w:hAnsi="Times New Roman" w:cs="Traditional Arabic" w:hint="cs"/>
          <w:szCs w:val="28"/>
          <w:rtl/>
          <w:lang w:bidi="fa-IR"/>
        </w:rPr>
        <w:t>»</w:t>
      </w:r>
      <w:r w:rsidR="0020491E" w:rsidRPr="0020491E">
        <w:rPr>
          <w:rStyle w:val="FootnoteReference"/>
          <w:rFonts w:ascii="Times New Roman" w:hAnsi="Times New Roman" w:cs="B Lotus"/>
          <w:color w:val="000000"/>
          <w:spacing w:val="-4"/>
          <w:szCs w:val="28"/>
          <w:rtl/>
          <w:lang w:bidi="fa-IR"/>
        </w:rPr>
        <w:footnoteReference w:id="357"/>
      </w:r>
      <w:r w:rsidR="0020491E">
        <w:rPr>
          <w:rFonts w:ascii="Times New Roman" w:hAnsi="Times New Roman" w:cs="B Lotus" w:hint="cs"/>
          <w:szCs w:val="28"/>
          <w:rtl/>
          <w:lang w:bidi="fa-IR"/>
        </w:rPr>
        <w:t>.</w:t>
      </w:r>
    </w:p>
    <w:p w:rsidR="00773C80" w:rsidRPr="003568CD" w:rsidRDefault="00773C80" w:rsidP="0020491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Cs w:val="28"/>
          <w:rtl/>
          <w:lang w:bidi="fa-IR"/>
        </w:rPr>
        <w:t xml:space="preserve">یعنی: </w:t>
      </w:r>
      <w:r w:rsidR="0020491E" w:rsidRPr="0020491E">
        <w:rPr>
          <w:rFonts w:ascii="Times New Roman" w:hAnsi="Times New Roman" w:cs="Traditional Arabic" w:hint="cs"/>
          <w:sz w:val="22"/>
          <w:szCs w:val="26"/>
          <w:rtl/>
          <w:lang w:bidi="fa-IR"/>
        </w:rPr>
        <w:t>«</w:t>
      </w:r>
      <w:r w:rsidRPr="0020491E">
        <w:rPr>
          <w:rFonts w:ascii="Times New Roman" w:hAnsi="Times New Roman" w:cs="B Lotus" w:hint="cs"/>
          <w:sz w:val="22"/>
          <w:szCs w:val="26"/>
          <w:rtl/>
          <w:lang w:bidi="fa-IR"/>
        </w:rPr>
        <w:t>هیچگاه پیامبر میان دو کار اختیار پیدا ن</w:t>
      </w:r>
      <w:r w:rsidRPr="0020491E">
        <w:rPr>
          <w:rFonts w:ascii="Times New Roman" w:hAnsi="Times New Roman" w:cs="B Lotus" w:hint="cs"/>
          <w:sz w:val="26"/>
          <w:szCs w:val="26"/>
          <w:rtl/>
          <w:lang w:bidi="fa-IR"/>
        </w:rPr>
        <w:t>کرد</w:t>
      </w:r>
      <w:r w:rsidR="0020491E">
        <w:rPr>
          <w:rFonts w:ascii="Times New Roman" w:hAnsi="Times New Roman" w:cs="B Lotus" w:hint="cs"/>
          <w:sz w:val="26"/>
          <w:szCs w:val="26"/>
          <w:rtl/>
          <w:lang w:bidi="fa-IR"/>
        </w:rPr>
        <w:t xml:space="preserve"> </w:t>
      </w:r>
      <w:r w:rsidRPr="0020491E">
        <w:rPr>
          <w:rFonts w:ascii="Times New Roman" w:hAnsi="Times New Roman" w:cs="B Lotus" w:hint="cs"/>
          <w:sz w:val="26"/>
          <w:szCs w:val="26"/>
          <w:rtl/>
          <w:lang w:bidi="fa-IR"/>
        </w:rPr>
        <w:t>مگر آنکه کار آسان</w:t>
      </w:r>
      <w:r w:rsidR="0020491E">
        <w:rPr>
          <w:rFonts w:ascii="Times New Roman" w:hAnsi="Times New Roman" w:cs="B Lotus" w:hint="eastAsia"/>
          <w:sz w:val="26"/>
          <w:szCs w:val="26"/>
          <w:rtl/>
          <w:lang w:bidi="fa-IR"/>
        </w:rPr>
        <w:t>‌</w:t>
      </w:r>
      <w:r w:rsidRPr="0020491E">
        <w:rPr>
          <w:rFonts w:ascii="Times New Roman" w:hAnsi="Times New Roman" w:cs="B Lotus" w:hint="cs"/>
          <w:sz w:val="26"/>
          <w:szCs w:val="26"/>
          <w:rtl/>
          <w:lang w:bidi="fa-IR"/>
        </w:rPr>
        <w:t>ت</w:t>
      </w:r>
      <w:r w:rsidR="0020491E">
        <w:rPr>
          <w:rFonts w:ascii="Times New Roman" w:hAnsi="Times New Roman" w:cs="B Lotus" w:hint="cs"/>
          <w:sz w:val="26"/>
          <w:szCs w:val="26"/>
          <w:rtl/>
          <w:lang w:bidi="fa-IR"/>
        </w:rPr>
        <w:t>ر را برگزید تا آنجا که گناه در</w:t>
      </w:r>
      <w:r w:rsidRPr="0020491E">
        <w:rPr>
          <w:rFonts w:ascii="Times New Roman" w:hAnsi="Times New Roman" w:cs="B Lotus" w:hint="cs"/>
          <w:sz w:val="26"/>
          <w:szCs w:val="26"/>
          <w:rtl/>
          <w:lang w:bidi="fa-IR"/>
        </w:rPr>
        <w:t>میان نبود و چون به گناه می‌رسید بیش از هم</w:t>
      </w:r>
      <w:r w:rsidR="0020491E">
        <w:rPr>
          <w:rFonts w:ascii="Times New Roman" w:hAnsi="Times New Roman" w:cs="B Lotus" w:hint="cs"/>
          <w:sz w:val="26"/>
          <w:szCs w:val="26"/>
          <w:rtl/>
          <w:lang w:bidi="fa-IR"/>
        </w:rPr>
        <w:t>ه</w:t>
      </w:r>
      <w:r w:rsidRPr="0020491E">
        <w:rPr>
          <w:rFonts w:ascii="Times New Roman" w:hAnsi="Times New Roman" w:cs="B Lotus" w:hint="cs"/>
          <w:sz w:val="26"/>
          <w:szCs w:val="26"/>
          <w:rtl/>
          <w:lang w:bidi="fa-IR"/>
        </w:rPr>
        <w:t xml:space="preserve"> مردم از آن فاصله می‌گرفت و پیامبر</w:t>
      </w:r>
      <w:r w:rsidRPr="0020491E">
        <w:rPr>
          <w:rFonts w:ascii="Times New Roman" w:hAnsi="Times New Roman" w:cs="B Lotus" w:hint="cs"/>
          <w:sz w:val="26"/>
          <w:szCs w:val="26"/>
          <w:lang w:bidi="fa-IR"/>
        </w:rPr>
        <w:sym w:font="AGA Arabesque" w:char="F072"/>
      </w:r>
      <w:r w:rsidRPr="0020491E">
        <w:rPr>
          <w:rFonts w:ascii="Times New Roman" w:hAnsi="Times New Roman" w:cs="B Lotus" w:hint="cs"/>
          <w:sz w:val="26"/>
          <w:szCs w:val="26"/>
          <w:rtl/>
          <w:lang w:bidi="fa-IR"/>
        </w:rPr>
        <w:t xml:space="preserve"> هرگز برای خودش از کسی انتقام نگرفت جز آنکه چون محرّمات الهی پرده‌دری می‌شد در آن صورت برای خدا انتقام می‌گرفت</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w:t>
      </w:r>
    </w:p>
    <w:p w:rsidR="00773C80" w:rsidRDefault="00773C80" w:rsidP="0020491E">
      <w:pPr>
        <w:pStyle w:val="StyleComplexBLotus12ptJustifiedFirstline05cmCharChar"/>
        <w:tabs>
          <w:tab w:val="right" w:pos="7371"/>
        </w:tabs>
        <w:spacing w:line="240" w:lineRule="auto"/>
        <w:rPr>
          <w:rFonts w:ascii="Times New Roman" w:hAnsi="Times New Roman" w:cs="B Lotus"/>
          <w:sz w:val="28"/>
          <w:szCs w:val="28"/>
          <w:rtl/>
          <w:lang w:bidi="fa-IR"/>
        </w:rPr>
      </w:pPr>
      <w:r w:rsidRPr="003568CD">
        <w:rPr>
          <w:rFonts w:ascii="Times New Roman" w:hAnsi="Times New Roman" w:cs="B Lotus" w:hint="cs"/>
          <w:sz w:val="28"/>
          <w:szCs w:val="28"/>
          <w:rtl/>
          <w:lang w:bidi="fa-IR"/>
        </w:rPr>
        <w:t>و از برجسته‌ترین گذشت‌های آن حضرت، عفوی است که دربار</w:t>
      </w:r>
      <w:r w:rsidR="0020491E">
        <w:rPr>
          <w:rFonts w:ascii="Times New Roman" w:hAnsi="Times New Roman" w:cs="B Lotus" w:hint="cs"/>
          <w:sz w:val="28"/>
          <w:szCs w:val="28"/>
          <w:rtl/>
          <w:lang w:bidi="fa-IR"/>
        </w:rPr>
        <w:t>ه</w:t>
      </w:r>
      <w:r w:rsidRPr="003568CD">
        <w:rPr>
          <w:rFonts w:ascii="Times New Roman" w:hAnsi="Times New Roman" w:cs="B Lotus" w:hint="cs"/>
          <w:sz w:val="28"/>
          <w:szCs w:val="28"/>
          <w:rtl/>
          <w:lang w:bidi="fa-IR"/>
        </w:rPr>
        <w:t xml:space="preserve"> زنی یهودی معمول داشت، زنی که بر آیین پیامبر نبود و به قصد کشتن رسول خدا</w:t>
      </w:r>
      <w:r w:rsidRPr="003568CD">
        <w:rPr>
          <w:rFonts w:ascii="Times New Roman" w:hAnsi="Times New Roman" w:cs="B Lotus" w:hint="cs"/>
          <w:sz w:val="28"/>
          <w:szCs w:val="28"/>
          <w:lang w:bidi="fa-IR"/>
        </w:rPr>
        <w:sym w:font="AGA Arabesque" w:char="F072"/>
      </w:r>
      <w:r w:rsidRPr="003568CD">
        <w:rPr>
          <w:rFonts w:ascii="Times New Roman" w:hAnsi="Times New Roman" w:cs="B Lotus" w:hint="cs"/>
          <w:sz w:val="28"/>
          <w:szCs w:val="28"/>
          <w:rtl/>
          <w:lang w:bidi="fa-IR"/>
        </w:rPr>
        <w:t xml:space="preserve"> گوشت گوسفند را مسموم ساخت و به رسم هدیّه برای پیامبر آورد. چون رسول خدا</w:t>
      </w:r>
      <w:r w:rsidRPr="003568CD">
        <w:rPr>
          <w:rFonts w:ascii="Times New Roman" w:hAnsi="Times New Roman" w:cs="B Lotus" w:hint="cs"/>
          <w:sz w:val="28"/>
          <w:szCs w:val="28"/>
          <w:lang w:bidi="fa-IR"/>
        </w:rPr>
        <w:sym w:font="AGA Arabesque" w:char="F072"/>
      </w:r>
      <w:r w:rsidRPr="003568CD">
        <w:rPr>
          <w:rFonts w:ascii="Times New Roman" w:hAnsi="Times New Roman" w:cs="B Lotus" w:hint="cs"/>
          <w:sz w:val="28"/>
          <w:szCs w:val="28"/>
          <w:rtl/>
          <w:lang w:bidi="fa-IR"/>
        </w:rPr>
        <w:t xml:space="preserve"> چیزی از آنرا در دهان</w:t>
      </w:r>
      <w:r>
        <w:rPr>
          <w:rFonts w:ascii="Times New Roman" w:hAnsi="Times New Roman" w:cs="B Lotus" w:hint="cs"/>
          <w:sz w:val="28"/>
          <w:szCs w:val="28"/>
          <w:rtl/>
          <w:lang w:bidi="fa-IR"/>
        </w:rPr>
        <w:t xml:space="preserve"> نهاد، دانست که به سمّ آلوده</w:t>
      </w:r>
      <w:r w:rsidR="0020491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‌شده</w:t>
      </w:r>
      <w:r w:rsidRPr="003568CD">
        <w:rPr>
          <w:rFonts w:ascii="Times New Roman" w:hAnsi="Times New Roman" w:cs="B Lotus" w:hint="cs"/>
          <w:sz w:val="28"/>
          <w:szCs w:val="28"/>
          <w:rtl/>
          <w:lang w:bidi="fa-IR"/>
        </w:rPr>
        <w:t xml:space="preserve"> زن یهودی ناگزیر اعتراف کرد و رسول خدا</w:t>
      </w:r>
      <w:r w:rsidRPr="003568CD">
        <w:rPr>
          <w:rFonts w:ascii="Times New Roman" w:hAnsi="Times New Roman" w:cs="B Lotus" w:hint="cs"/>
          <w:sz w:val="28"/>
          <w:szCs w:val="28"/>
          <w:lang w:bidi="fa-IR"/>
        </w:rPr>
        <w:sym w:font="AGA Arabesque" w:char="F072"/>
      </w:r>
      <w:r w:rsidRPr="003568CD">
        <w:rPr>
          <w:rFonts w:ascii="Times New Roman" w:hAnsi="Times New Roman" w:cs="B Lotus" w:hint="cs"/>
          <w:sz w:val="28"/>
          <w:szCs w:val="28"/>
          <w:rtl/>
          <w:lang w:bidi="fa-IR"/>
        </w:rPr>
        <w:t xml:space="preserve"> که بقول عائشه از انتقام شخصی رویگردان</w:t>
      </w:r>
      <w:r>
        <w:rPr>
          <w:rFonts w:ascii="Times New Roman" w:hAnsi="Times New Roman" w:cs="B Lotus" w:hint="cs"/>
          <w:sz w:val="28"/>
          <w:szCs w:val="28"/>
          <w:rtl/>
          <w:lang w:bidi="fa-IR"/>
        </w:rPr>
        <w:t xml:space="preserve"> بود آن زن را عفو فرمود: </w:t>
      </w:r>
      <w:r w:rsidR="0020491E">
        <w:rPr>
          <w:rFonts w:ascii="Times New Roman" w:hAnsi="Times New Roman" w:cs="Traditional Arabic" w:hint="cs"/>
          <w:sz w:val="28"/>
          <w:szCs w:val="28"/>
          <w:rtl/>
          <w:lang w:bidi="fa-IR"/>
        </w:rPr>
        <w:t>«</w:t>
      </w:r>
      <w:r w:rsidRPr="0020491E">
        <w:rPr>
          <w:rStyle w:val="Char3"/>
          <w:rFonts w:hint="cs"/>
          <w:rtl/>
        </w:rPr>
        <w:t>فتجاوز عنها رسول الله</w:t>
      </w:r>
      <w:r w:rsidRPr="0020491E">
        <w:rPr>
          <w:rStyle w:val="Char3"/>
          <w:rFonts w:hint="cs"/>
          <w:rtl/>
        </w:rPr>
        <w:sym w:font="AGA Arabesque" w:char="F072"/>
      </w:r>
      <w:r w:rsidR="0020491E">
        <w:rPr>
          <w:rFonts w:ascii="Times New Roman" w:hAnsi="Times New Roman" w:cs="Traditional Arabic" w:hint="cs"/>
          <w:sz w:val="28"/>
          <w:szCs w:val="28"/>
          <w:rtl/>
          <w:lang w:bidi="fa-IR"/>
        </w:rPr>
        <w:t>»</w:t>
      </w:r>
      <w:r w:rsidR="0020491E" w:rsidRPr="0020491E">
        <w:rPr>
          <w:rStyle w:val="FootnoteReference"/>
          <w:rFonts w:ascii="Times New Roman" w:hAnsi="Times New Roman" w:cs="B Lotus"/>
          <w:color w:val="000000"/>
          <w:spacing w:val="-4"/>
          <w:sz w:val="28"/>
          <w:szCs w:val="28"/>
          <w:rtl/>
          <w:lang w:bidi="fa-IR"/>
        </w:rPr>
        <w:footnoteReference w:id="358"/>
      </w:r>
      <w:r w:rsidR="0020491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w:t>
      </w:r>
      <w:r w:rsidRPr="009E723D">
        <w:rPr>
          <w:rFonts w:ascii="B Lotus" w:hAnsi="B Lotus" w:cs="B Lotus" w:hint="cs"/>
          <w:b/>
          <w:bCs/>
          <w:sz w:val="28"/>
          <w:szCs w:val="28"/>
          <w:rtl/>
          <w:lang w:bidi="fa-IR"/>
        </w:rPr>
        <w:t>انس بن مالک</w:t>
      </w:r>
      <w:r>
        <w:rPr>
          <w:rFonts w:ascii="Times New Roman" w:hAnsi="Times New Roman" w:cs="B Lotus" w:hint="cs"/>
          <w:sz w:val="28"/>
          <w:szCs w:val="28"/>
          <w:rtl/>
          <w:lang w:bidi="fa-IR"/>
        </w:rPr>
        <w:t xml:space="preserve"> رسیده که گفت: </w:t>
      </w:r>
      <w:r w:rsidR="0020491E">
        <w:rPr>
          <w:rFonts w:ascii="B Lotus" w:hAnsi="B Lotus" w:cs="Traditional Arabic" w:hint="cs"/>
          <w:sz w:val="28"/>
          <w:szCs w:val="28"/>
          <w:rtl/>
          <w:lang w:bidi="fa-IR"/>
        </w:rPr>
        <w:t>«</w:t>
      </w:r>
      <w:r w:rsidRPr="0020491E">
        <w:rPr>
          <w:rStyle w:val="Char2"/>
          <w:rFonts w:hint="cs"/>
          <w:rtl/>
        </w:rPr>
        <w:t>کنت مع النب</w:t>
      </w:r>
      <w:r w:rsidR="0020491E">
        <w:rPr>
          <w:rStyle w:val="Char2"/>
          <w:rFonts w:hint="cs"/>
          <w:rtl/>
        </w:rPr>
        <w:t>ي</w:t>
      </w:r>
      <w:r w:rsidRPr="0020491E">
        <w:rPr>
          <w:rStyle w:val="Char2"/>
          <w:rFonts w:hint="cs"/>
          <w:rtl/>
        </w:rPr>
        <w:sym w:font="AGA Arabesque" w:char="F072"/>
      </w:r>
      <w:r w:rsidR="0020491E">
        <w:rPr>
          <w:rStyle w:val="Char2"/>
          <w:rFonts w:hint="cs"/>
          <w:rtl/>
        </w:rPr>
        <w:t xml:space="preserve"> و</w:t>
      </w:r>
      <w:r w:rsidRPr="0020491E">
        <w:rPr>
          <w:rStyle w:val="Char2"/>
          <w:rFonts w:hint="cs"/>
          <w:rtl/>
        </w:rPr>
        <w:t>علیه برد غلیظ الحاشیة فجبذه أعرابی بردائه جبذة شدیدة حتی أثرت حاشیة البرد ف</w:t>
      </w:r>
      <w:r w:rsidR="0020491E">
        <w:rPr>
          <w:rStyle w:val="Char2"/>
          <w:rFonts w:hint="cs"/>
          <w:rtl/>
        </w:rPr>
        <w:t>ي</w:t>
      </w:r>
      <w:r w:rsidRPr="0020491E">
        <w:rPr>
          <w:rStyle w:val="Char2"/>
          <w:rFonts w:hint="cs"/>
          <w:rtl/>
        </w:rPr>
        <w:t xml:space="preserve"> صفحة عاتقه ثم قال یا محمد أحمل ل</w:t>
      </w:r>
      <w:r w:rsidR="0020491E">
        <w:rPr>
          <w:rStyle w:val="Char2"/>
          <w:rFonts w:hint="cs"/>
          <w:rtl/>
        </w:rPr>
        <w:t>ي</w:t>
      </w:r>
      <w:r w:rsidRPr="0020491E">
        <w:rPr>
          <w:rStyle w:val="Char2"/>
          <w:rFonts w:hint="cs"/>
          <w:rtl/>
        </w:rPr>
        <w:t xml:space="preserve"> علی بعیریّ هذین من مال الله الذ</w:t>
      </w:r>
      <w:r w:rsidR="0020491E">
        <w:rPr>
          <w:rStyle w:val="Char2"/>
          <w:rFonts w:hint="cs"/>
          <w:rtl/>
        </w:rPr>
        <w:t>ي</w:t>
      </w:r>
      <w:r w:rsidRPr="0020491E">
        <w:rPr>
          <w:rStyle w:val="Char2"/>
          <w:rFonts w:hint="cs"/>
          <w:rtl/>
        </w:rPr>
        <w:t xml:space="preserve"> عند</w:t>
      </w:r>
      <w:r w:rsidR="0020491E">
        <w:rPr>
          <w:rStyle w:val="Char2"/>
          <w:rFonts w:hint="cs"/>
          <w:rtl/>
        </w:rPr>
        <w:t>ك</w:t>
      </w:r>
      <w:r w:rsidRPr="0020491E">
        <w:rPr>
          <w:rStyle w:val="Char2"/>
          <w:rFonts w:hint="cs"/>
          <w:rtl/>
        </w:rPr>
        <w:t xml:space="preserve"> فإن</w:t>
      </w:r>
      <w:r w:rsidR="0020491E">
        <w:rPr>
          <w:rStyle w:val="Char2"/>
          <w:rFonts w:hint="cs"/>
          <w:rtl/>
        </w:rPr>
        <w:t>ك</w:t>
      </w:r>
      <w:r w:rsidRPr="0020491E">
        <w:rPr>
          <w:rStyle w:val="Char2"/>
          <w:rFonts w:hint="cs"/>
          <w:rtl/>
        </w:rPr>
        <w:t xml:space="preserve"> لا</w:t>
      </w:r>
      <w:r w:rsidR="0020491E">
        <w:rPr>
          <w:rStyle w:val="Char2"/>
          <w:rFonts w:hint="cs"/>
          <w:rtl/>
        </w:rPr>
        <w:t xml:space="preserve"> </w:t>
      </w:r>
      <w:r w:rsidRPr="0020491E">
        <w:rPr>
          <w:rStyle w:val="Char2"/>
          <w:rFonts w:hint="cs"/>
          <w:rtl/>
        </w:rPr>
        <w:t>تحمل ل</w:t>
      </w:r>
      <w:r w:rsidR="0020491E">
        <w:rPr>
          <w:rStyle w:val="Char2"/>
          <w:rFonts w:hint="cs"/>
          <w:rtl/>
        </w:rPr>
        <w:t>ي</w:t>
      </w:r>
      <w:r w:rsidRPr="0020491E">
        <w:rPr>
          <w:rStyle w:val="Char2"/>
          <w:rFonts w:hint="cs"/>
          <w:rtl/>
        </w:rPr>
        <w:t xml:space="preserve"> من مال</w:t>
      </w:r>
      <w:r w:rsidR="0020491E">
        <w:rPr>
          <w:rStyle w:val="Char2"/>
          <w:rFonts w:hint="cs"/>
          <w:rtl/>
        </w:rPr>
        <w:t>ك</w:t>
      </w:r>
      <w:r w:rsidRPr="0020491E">
        <w:rPr>
          <w:rStyle w:val="Char2"/>
          <w:rFonts w:hint="cs"/>
          <w:rtl/>
        </w:rPr>
        <w:t xml:space="preserve"> و لا من مال أبی</w:t>
      </w:r>
      <w:r w:rsidR="0020491E">
        <w:rPr>
          <w:rStyle w:val="Char2"/>
          <w:rFonts w:hint="cs"/>
          <w:rtl/>
        </w:rPr>
        <w:t>ك</w:t>
      </w:r>
      <w:r w:rsidRPr="0020491E">
        <w:rPr>
          <w:rStyle w:val="Char2"/>
          <w:rFonts w:hint="cs"/>
          <w:rtl/>
        </w:rPr>
        <w:t>! فسکت النب</w:t>
      </w:r>
      <w:r w:rsidR="0020491E">
        <w:rPr>
          <w:rStyle w:val="Char2"/>
          <w:rFonts w:hint="cs"/>
          <w:rtl/>
        </w:rPr>
        <w:t>ي</w:t>
      </w:r>
      <w:r w:rsidRPr="0020491E">
        <w:rPr>
          <w:rStyle w:val="Char2"/>
          <w:rFonts w:hint="cs"/>
          <w:rtl/>
        </w:rPr>
        <w:sym w:font="AGA Arabesque" w:char="F072"/>
      </w:r>
      <w:r w:rsidRPr="0020491E">
        <w:rPr>
          <w:rStyle w:val="Char2"/>
          <w:rFonts w:hint="cs"/>
          <w:rtl/>
        </w:rPr>
        <w:t xml:space="preserve"> ثم قال: ال</w:t>
      </w:r>
      <w:r w:rsidR="0020491E">
        <w:rPr>
          <w:rStyle w:val="Char2"/>
          <w:rFonts w:hint="cs"/>
          <w:rtl/>
        </w:rPr>
        <w:t>ـمال مال الله وأنا عبده ثم قال و</w:t>
      </w:r>
      <w:r w:rsidRPr="0020491E">
        <w:rPr>
          <w:rStyle w:val="Char2"/>
          <w:rFonts w:hint="cs"/>
          <w:rtl/>
        </w:rPr>
        <w:t>یقاد من</w:t>
      </w:r>
      <w:r w:rsidR="0020491E">
        <w:rPr>
          <w:rStyle w:val="Char2"/>
          <w:rFonts w:hint="cs"/>
          <w:rtl/>
        </w:rPr>
        <w:t>ك</w:t>
      </w:r>
      <w:r w:rsidRPr="0020491E">
        <w:rPr>
          <w:rStyle w:val="Char2"/>
          <w:rFonts w:hint="cs"/>
          <w:rtl/>
        </w:rPr>
        <w:t xml:space="preserve"> یا أعرابی ما فعلت ب</w:t>
      </w:r>
      <w:r w:rsidR="0020491E">
        <w:rPr>
          <w:rStyle w:val="Char2"/>
          <w:rFonts w:hint="cs"/>
          <w:rtl/>
        </w:rPr>
        <w:t>ي</w:t>
      </w:r>
      <w:r w:rsidRPr="0020491E">
        <w:rPr>
          <w:rStyle w:val="Char2"/>
          <w:rFonts w:hint="cs"/>
          <w:rtl/>
        </w:rPr>
        <w:t>! قال لا! قال لم؟ قال لأن</w:t>
      </w:r>
      <w:r w:rsidR="0020491E">
        <w:rPr>
          <w:rStyle w:val="Char2"/>
          <w:rFonts w:hint="cs"/>
          <w:rtl/>
        </w:rPr>
        <w:t>ك</w:t>
      </w:r>
      <w:r w:rsidRPr="0020491E">
        <w:rPr>
          <w:rStyle w:val="Char2"/>
          <w:rFonts w:hint="cs"/>
          <w:rtl/>
        </w:rPr>
        <w:t xml:space="preserve"> لا</w:t>
      </w:r>
      <w:r w:rsidR="0020491E">
        <w:rPr>
          <w:rStyle w:val="Char2"/>
          <w:rFonts w:hint="cs"/>
          <w:rtl/>
        </w:rPr>
        <w:t xml:space="preserve"> </w:t>
      </w:r>
      <w:r w:rsidRPr="0020491E">
        <w:rPr>
          <w:rStyle w:val="Char2"/>
          <w:rFonts w:hint="cs"/>
          <w:rtl/>
        </w:rPr>
        <w:t>تکافی السیئة بالسیئة فضح</w:t>
      </w:r>
      <w:r w:rsidR="0020491E">
        <w:rPr>
          <w:rStyle w:val="Char2"/>
          <w:rFonts w:hint="cs"/>
          <w:rtl/>
        </w:rPr>
        <w:t>ك</w:t>
      </w:r>
      <w:r w:rsidRPr="0020491E">
        <w:rPr>
          <w:rStyle w:val="Char2"/>
          <w:rFonts w:hint="cs"/>
          <w:rtl/>
        </w:rPr>
        <w:t xml:space="preserve"> النبی</w:t>
      </w:r>
      <w:r w:rsidRPr="0020491E">
        <w:rPr>
          <w:rStyle w:val="Char2"/>
          <w:rFonts w:hint="cs"/>
          <w:rtl/>
        </w:rPr>
        <w:sym w:font="AGA Arabesque" w:char="F072"/>
      </w:r>
      <w:r w:rsidRPr="0020491E">
        <w:rPr>
          <w:rStyle w:val="Char2"/>
          <w:rFonts w:hint="cs"/>
          <w:rtl/>
        </w:rPr>
        <w:t xml:space="preserve"> ثم</w:t>
      </w:r>
      <w:r w:rsidR="0020491E">
        <w:rPr>
          <w:rStyle w:val="Char2"/>
          <w:rFonts w:hint="cs"/>
          <w:rtl/>
        </w:rPr>
        <w:t xml:space="preserve"> أمر أن یحمل له علی بعیر شعیر و</w:t>
      </w:r>
      <w:r w:rsidRPr="0020491E">
        <w:rPr>
          <w:rStyle w:val="Char2"/>
          <w:rFonts w:hint="cs"/>
          <w:rtl/>
        </w:rPr>
        <w:t>علی الآخر تمر</w:t>
      </w:r>
      <w:r w:rsidR="0020491E">
        <w:rPr>
          <w:rFonts w:ascii="Times New Roman" w:hAnsi="Times New Roman" w:cs="Traditional Arabic" w:hint="cs"/>
          <w:sz w:val="28"/>
          <w:szCs w:val="28"/>
          <w:rtl/>
          <w:lang w:bidi="fa-IR"/>
        </w:rPr>
        <w:t>»</w:t>
      </w:r>
      <w:r w:rsidR="0020491E" w:rsidRPr="0020491E">
        <w:rPr>
          <w:rStyle w:val="FootnoteReference"/>
          <w:rFonts w:ascii="Times New Roman" w:hAnsi="Times New Roman" w:cs="B Lotus"/>
          <w:color w:val="000000"/>
          <w:spacing w:val="-4"/>
          <w:sz w:val="28"/>
          <w:szCs w:val="28"/>
          <w:rtl/>
          <w:lang w:bidi="fa-IR"/>
        </w:rPr>
        <w:footnoteReference w:id="359"/>
      </w:r>
      <w:r w:rsidR="0020491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20491E" w:rsidRPr="0020491E">
        <w:rPr>
          <w:rFonts w:ascii="Times New Roman" w:hAnsi="Times New Roman" w:cs="Traditional Arabic" w:hint="cs"/>
          <w:sz w:val="26"/>
          <w:szCs w:val="26"/>
          <w:rtl/>
          <w:lang w:bidi="fa-IR"/>
        </w:rPr>
        <w:t>«</w:t>
      </w:r>
      <w:r w:rsidRPr="0020491E">
        <w:rPr>
          <w:rFonts w:ascii="Times New Roman" w:hAnsi="Times New Roman" w:cs="B Lotus" w:hint="cs"/>
          <w:sz w:val="26"/>
          <w:szCs w:val="26"/>
          <w:rtl/>
          <w:lang w:bidi="fa-IR"/>
        </w:rPr>
        <w:t>با پیامبر همراه بودم و آن حضرت جامه‌ای یمنی بر دوش داشت که کناره‌اش زِبْر بود، مردی از بادیه‌نشینان عرب وارد شد و اطراف ردای او را گرفته بسختی کشید تا آنجا که حاشی</w:t>
      </w:r>
      <w:r w:rsidR="0020491E" w:rsidRPr="0020491E">
        <w:rPr>
          <w:rFonts w:ascii="Times New Roman" w:hAnsi="Times New Roman" w:cs="B Lotus" w:hint="cs"/>
          <w:sz w:val="26"/>
          <w:szCs w:val="26"/>
          <w:rtl/>
          <w:lang w:bidi="fa-IR"/>
        </w:rPr>
        <w:t>ه</w:t>
      </w:r>
      <w:r w:rsidRPr="0020491E">
        <w:rPr>
          <w:rFonts w:ascii="Times New Roman" w:hAnsi="Times New Roman" w:cs="B Lotus" w:hint="cs"/>
          <w:sz w:val="26"/>
          <w:szCs w:val="26"/>
          <w:rtl/>
          <w:lang w:bidi="fa-IR"/>
        </w:rPr>
        <w:t xml:space="preserve"> لباس بر سر شان</w:t>
      </w:r>
      <w:r w:rsidR="0020491E" w:rsidRPr="0020491E">
        <w:rPr>
          <w:rFonts w:ascii="Times New Roman" w:hAnsi="Times New Roman" w:cs="B Lotus" w:hint="cs"/>
          <w:sz w:val="26"/>
          <w:szCs w:val="26"/>
          <w:rtl/>
          <w:lang w:bidi="fa-IR"/>
        </w:rPr>
        <w:t>ه</w:t>
      </w:r>
      <w:r w:rsidRPr="0020491E">
        <w:rPr>
          <w:rFonts w:ascii="Times New Roman" w:hAnsi="Times New Roman" w:cs="B Lotus" w:hint="cs"/>
          <w:sz w:val="26"/>
          <w:szCs w:val="26"/>
          <w:rtl/>
          <w:lang w:bidi="fa-IR"/>
        </w:rPr>
        <w:t xml:space="preserve"> آن حضرت اثر نهاد، سپس گفت: ای محمّد این دو شتر من را از مال خدا که نزد خود، داری بار کن! زیرا که از مال خودت و پدرت برای من بار نمی‌کنی! پیامبر لحظه‌ای خاموش ماند آنگاه گفت: این مال، مال خدا است و من بند</w:t>
      </w:r>
      <w:r w:rsidR="0020491E" w:rsidRPr="0020491E">
        <w:rPr>
          <w:rFonts w:ascii="Times New Roman" w:hAnsi="Times New Roman" w:cs="B Lotus" w:hint="cs"/>
          <w:sz w:val="26"/>
          <w:szCs w:val="26"/>
          <w:rtl/>
          <w:lang w:bidi="fa-IR"/>
        </w:rPr>
        <w:t>ه</w:t>
      </w:r>
      <w:r w:rsidRPr="0020491E">
        <w:rPr>
          <w:rFonts w:ascii="Times New Roman" w:hAnsi="Times New Roman" w:cs="B Lotus" w:hint="cs"/>
          <w:sz w:val="26"/>
          <w:szCs w:val="26"/>
          <w:rtl/>
          <w:lang w:bidi="fa-IR"/>
        </w:rPr>
        <w:t xml:space="preserve"> خدایم و از تو نیز برای کاری که با من کردی دادخواهی می‌شود. آن مرد گفت: خیر، دادخواهی نخواهد شد! پیامبر فرمود: چرا؟ گفت: زیرا که تو بدی را با بدی کیفر نمی‌دهی! پیامبر خندید سپس فرمان داد بر یک شتر او، جو و بر شتر دیگرش خرما بار کنند</w:t>
      </w:r>
      <w:r w:rsidR="0020491E" w:rsidRPr="0020491E">
        <w:rPr>
          <w:rFonts w:ascii="Times New Roman" w:hAnsi="Times New Roman" w:cs="Traditional Arabic" w:hint="cs"/>
          <w:sz w:val="26"/>
          <w:szCs w:val="26"/>
          <w:rtl/>
          <w:lang w:bidi="fa-IR"/>
        </w:rPr>
        <w:t>»</w:t>
      </w:r>
      <w:r w:rsidRPr="00060CBE">
        <w:rPr>
          <w:rStyle w:val="FootnoteReference"/>
          <w:rFonts w:cs="B Lotus"/>
          <w:sz w:val="28"/>
          <w:szCs w:val="28"/>
          <w:rtl/>
          <w:lang w:bidi="fa-IR"/>
        </w:rPr>
        <w:footnoteReference w:id="360"/>
      </w:r>
      <w:r w:rsidR="0020491E">
        <w:rPr>
          <w:rFonts w:ascii="Times New Roman" w:hAnsi="Times New Roman" w:cs="B Lotus" w:hint="cs"/>
          <w:sz w:val="28"/>
          <w:szCs w:val="28"/>
          <w:rtl/>
          <w:lang w:bidi="fa-IR"/>
        </w:rPr>
        <w:t>.</w:t>
      </w:r>
    </w:p>
    <w:p w:rsidR="00773C80"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آثاری که از بردباری و گذشت پیامبر آمده نه چندانست که در این مختصر بگنجد و ما در بخش‌های دیگر از همین کتاب در تعقیب گفتار نویسند</w:t>
      </w:r>
      <w:r w:rsidR="00E634C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بیش از این سخن خواهیم گفت، و در اینجا کافی است توجه کنیم که پیامبر اسلام پس از آن همه فشارها و آسیب‌ها که خود و یارانش از مشرکان قریش دیدند به اتّفاق ارباب سیره و تاریخ، در روز فتح مکّه، عفو عمومی اعلام داشت</w:t>
      </w:r>
      <w:r w:rsidR="00E634C9">
        <w:rPr>
          <w:rFonts w:ascii="Times New Roman" w:hAnsi="Times New Roman" w:cs="B Lotus" w:hint="cs"/>
          <w:sz w:val="28"/>
          <w:szCs w:val="28"/>
          <w:rtl/>
          <w:lang w:bidi="fa-IR"/>
        </w:rPr>
        <w:t xml:space="preserve"> </w:t>
      </w:r>
      <w:r w:rsidR="00E634C9">
        <w:rPr>
          <w:rFonts w:ascii="Times New Roman" w:hAnsi="Times New Roman" w:cs="Traditional Arabic" w:hint="cs"/>
          <w:sz w:val="28"/>
          <w:szCs w:val="28"/>
          <w:rtl/>
          <w:lang w:bidi="fa-IR"/>
        </w:rPr>
        <w:t>«</w:t>
      </w:r>
      <w:r w:rsidRPr="00E634C9">
        <w:rPr>
          <w:rStyle w:val="Char3"/>
          <w:rFonts w:hint="cs"/>
          <w:rtl/>
        </w:rPr>
        <w:t>فقال: أقول کما قال أخ</w:t>
      </w:r>
      <w:r w:rsidR="00E634C9">
        <w:rPr>
          <w:rStyle w:val="Char3"/>
          <w:rFonts w:hint="cs"/>
          <w:rtl/>
        </w:rPr>
        <w:t>ي</w:t>
      </w:r>
      <w:r w:rsidRPr="00E634C9">
        <w:rPr>
          <w:rStyle w:val="Char3"/>
          <w:rFonts w:hint="cs"/>
          <w:rtl/>
        </w:rPr>
        <w:t xml:space="preserve"> یوسف</w:t>
      </w:r>
      <w:r w:rsidRPr="009E723D">
        <w:rPr>
          <w:rFonts w:ascii="B Lotus" w:hAnsi="B Lotus" w:cs="B Lotus" w:hint="cs"/>
          <w:b/>
          <w:bCs/>
          <w:sz w:val="28"/>
          <w:szCs w:val="28"/>
          <w:rtl/>
          <w:lang w:bidi="fa-IR"/>
        </w:rPr>
        <w:t xml:space="preserve"> </w:t>
      </w:r>
      <w:r w:rsidR="00E634C9">
        <w:rPr>
          <w:rFonts w:ascii="B Lotus" w:hAnsi="B Lotus" w:cs="Traditional Arabic" w:hint="cs"/>
          <w:sz w:val="28"/>
          <w:szCs w:val="28"/>
          <w:rtl/>
          <w:lang w:bidi="fa-IR"/>
        </w:rPr>
        <w:t>﴿</w:t>
      </w:r>
      <w:r w:rsidR="00111EC4" w:rsidRPr="00111EC4">
        <w:rPr>
          <w:rFonts w:ascii="KFGQPC Uthmanic Script HAFS" w:cs="KFGQPC Uthmanic Script HAFS" w:hint="eastAsia"/>
          <w:sz w:val="28"/>
          <w:szCs w:val="28"/>
          <w:rtl/>
        </w:rPr>
        <w:t>لَا</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تَث</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رِيبَ</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عَلَي</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كُمُ</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cs"/>
          <w:sz w:val="28"/>
          <w:szCs w:val="28"/>
          <w:rtl/>
        </w:rPr>
        <w:t>ٱ</w:t>
      </w:r>
      <w:r w:rsidR="00111EC4" w:rsidRPr="00111EC4">
        <w:rPr>
          <w:rFonts w:ascii="KFGQPC Uthmanic Script HAFS" w:cs="KFGQPC Uthmanic Script HAFS" w:hint="eastAsia"/>
          <w:sz w:val="28"/>
          <w:szCs w:val="28"/>
          <w:rtl/>
        </w:rPr>
        <w:t>ل</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يَو</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مَ</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يَغ</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فِرُ</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cs"/>
          <w:sz w:val="28"/>
          <w:szCs w:val="28"/>
          <w:rtl/>
        </w:rPr>
        <w:t>ٱ</w:t>
      </w:r>
      <w:r w:rsidR="00111EC4" w:rsidRPr="00111EC4">
        <w:rPr>
          <w:rFonts w:ascii="KFGQPC Uthmanic Script HAFS" w:cs="KFGQPC Uthmanic Script HAFS" w:hint="eastAsia"/>
          <w:sz w:val="28"/>
          <w:szCs w:val="28"/>
          <w:rtl/>
        </w:rPr>
        <w:t>للَّهُ</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لَكُم</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وَهُوَ</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eastAsia"/>
          <w:sz w:val="28"/>
          <w:szCs w:val="28"/>
          <w:rtl/>
        </w:rPr>
        <w:t>أَر</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حَمُ</w:t>
      </w:r>
      <w:r w:rsidR="00111EC4" w:rsidRPr="00111EC4">
        <w:rPr>
          <w:rFonts w:ascii="KFGQPC Uthmanic Script HAFS" w:cs="KFGQPC Uthmanic Script HAFS"/>
          <w:sz w:val="28"/>
          <w:szCs w:val="28"/>
          <w:rtl/>
        </w:rPr>
        <w:t xml:space="preserve"> </w:t>
      </w:r>
      <w:r w:rsidR="00111EC4" w:rsidRPr="00111EC4">
        <w:rPr>
          <w:rFonts w:ascii="KFGQPC Uthmanic Script HAFS" w:cs="KFGQPC Uthmanic Script HAFS" w:hint="cs"/>
          <w:sz w:val="28"/>
          <w:szCs w:val="28"/>
          <w:rtl/>
        </w:rPr>
        <w:t>ٱ</w:t>
      </w:r>
      <w:r w:rsidR="00111EC4" w:rsidRPr="00111EC4">
        <w:rPr>
          <w:rFonts w:ascii="KFGQPC Uthmanic Script HAFS" w:cs="KFGQPC Uthmanic Script HAFS" w:hint="eastAsia"/>
          <w:sz w:val="28"/>
          <w:szCs w:val="28"/>
          <w:rtl/>
        </w:rPr>
        <w:t>لرَّ</w:t>
      </w:r>
      <w:r w:rsidR="00111EC4" w:rsidRPr="00111EC4">
        <w:rPr>
          <w:rFonts w:ascii="KFGQPC Uthmanic Script HAFS" w:cs="KFGQPC Uthmanic Script HAFS" w:hint="cs"/>
          <w:sz w:val="28"/>
          <w:szCs w:val="28"/>
          <w:rtl/>
        </w:rPr>
        <w:t>ٰ</w:t>
      </w:r>
      <w:r w:rsidR="00111EC4" w:rsidRPr="00111EC4">
        <w:rPr>
          <w:rFonts w:ascii="KFGQPC Uthmanic Script HAFS" w:cs="KFGQPC Uthmanic Script HAFS" w:hint="eastAsia"/>
          <w:sz w:val="28"/>
          <w:szCs w:val="28"/>
          <w:rtl/>
        </w:rPr>
        <w:t>حِمِينَ</w:t>
      </w:r>
      <w:r w:rsidR="00E634C9" w:rsidRPr="009079B7">
        <w:rPr>
          <w:rFonts w:ascii="B Lotus" w:hAnsi="B Lotus" w:cs="Traditional Arabic" w:hint="cs"/>
          <w:sz w:val="28"/>
          <w:szCs w:val="28"/>
          <w:rtl/>
          <w:lang w:bidi="fa-IR"/>
        </w:rPr>
        <w:t>﴾</w:t>
      </w:r>
      <w:r w:rsidR="00E634C9">
        <w:rPr>
          <w:rFonts w:ascii="B Lotus" w:hAnsi="B Lotus" w:cs="B Lotus" w:hint="cs"/>
          <w:b/>
          <w:bCs/>
          <w:sz w:val="28"/>
          <w:szCs w:val="28"/>
          <w:rtl/>
          <w:lang w:bidi="fa-IR"/>
        </w:rPr>
        <w:t xml:space="preserve"> </w:t>
      </w:r>
      <w:r w:rsidR="00E634C9">
        <w:rPr>
          <w:rFonts w:ascii="B Lotus" w:hAnsi="B Lotus" w:cs="B Lotus" w:hint="cs"/>
          <w:sz w:val="26"/>
          <w:szCs w:val="26"/>
          <w:rtl/>
          <w:lang w:bidi="fa-IR"/>
        </w:rPr>
        <w:t>[</w:t>
      </w:r>
      <w:r w:rsidR="00111EC4">
        <w:rPr>
          <w:rFonts w:ascii="B Lotus" w:hAnsi="B Lotus" w:cs="B Lotus" w:hint="cs"/>
          <w:sz w:val="26"/>
          <w:szCs w:val="26"/>
          <w:rtl/>
          <w:lang w:bidi="fa-IR"/>
        </w:rPr>
        <w:t>یوسف: 91</w:t>
      </w:r>
      <w:r w:rsidR="00E634C9">
        <w:rPr>
          <w:rFonts w:ascii="B Lotus" w:hAnsi="B Lotus" w:cs="B Lotus" w:hint="cs"/>
          <w:sz w:val="26"/>
          <w:szCs w:val="26"/>
          <w:rtl/>
          <w:lang w:bidi="fa-IR"/>
        </w:rPr>
        <w:t>]</w:t>
      </w:r>
      <w:r w:rsidR="00E634C9">
        <w:rPr>
          <w:rFonts w:ascii="B Lotus" w:hAnsi="B Lotus" w:cs="B Lotus" w:hint="cs"/>
          <w:sz w:val="28"/>
          <w:szCs w:val="28"/>
          <w:rtl/>
          <w:lang w:bidi="fa-IR"/>
        </w:rPr>
        <w:t>.</w:t>
      </w:r>
      <w:r w:rsidR="00111EC4">
        <w:rPr>
          <w:rFonts w:ascii="B Lotus" w:hAnsi="B Lotus" w:cs="B Lotus" w:hint="cs"/>
          <w:sz w:val="28"/>
          <w:szCs w:val="28"/>
          <w:rtl/>
          <w:lang w:bidi="fa-IR"/>
        </w:rPr>
        <w:t xml:space="preserve"> </w:t>
      </w:r>
      <w:r w:rsidRPr="00E634C9">
        <w:rPr>
          <w:rStyle w:val="Char3"/>
          <w:rFonts w:hint="cs"/>
          <w:rtl/>
        </w:rPr>
        <w:t>إذهبوا فأنتم الطلقاء</w:t>
      </w:r>
      <w:r w:rsidR="00E634C9">
        <w:rPr>
          <w:rFonts w:ascii="B Lotus" w:hAnsi="B Lotus" w:cs="Traditional Arabic" w:hint="cs"/>
          <w:sz w:val="28"/>
          <w:szCs w:val="28"/>
          <w:rtl/>
          <w:lang w:bidi="fa-IR"/>
        </w:rPr>
        <w:t>»</w:t>
      </w:r>
      <w:r>
        <w:rPr>
          <w:rFonts w:ascii="Times New Roman" w:hAnsi="Times New Roman" w:cs="B Lotus" w:hint="cs"/>
          <w:sz w:val="28"/>
          <w:szCs w:val="28"/>
          <w:rtl/>
          <w:lang w:bidi="fa-IR"/>
        </w:rPr>
        <w:t>!</w:t>
      </w:r>
      <w:r w:rsidR="00E634C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فرمود: من همان سخن را به شما می‌گویم که برادرم یوسف به برادرانش گفت: (امروز سرزنشی بر شما نیست خدا شما را می‌آمرزد و او از همة رحمت‌آوران، مهربانتر است) بروید که آزادید</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پیامبر خدا در </w:t>
      </w:r>
      <w:r w:rsidRPr="00E634C9">
        <w:rPr>
          <w:rFonts w:ascii="B Lotus" w:hAnsi="B Lotus" w:cs="B Lotus" w:hint="cs"/>
          <w:sz w:val="28"/>
          <w:szCs w:val="28"/>
          <w:rtl/>
          <w:lang w:bidi="fa-IR"/>
        </w:rPr>
        <w:t>شجاعت</w:t>
      </w:r>
      <w:r>
        <w:rPr>
          <w:rFonts w:ascii="Times New Roman" w:hAnsi="Times New Roman" w:cs="B Lotus" w:hint="cs"/>
          <w:sz w:val="28"/>
          <w:szCs w:val="28"/>
          <w:rtl/>
          <w:lang w:bidi="fa-IR"/>
        </w:rPr>
        <w:t xml:space="preserve"> و پردلی چنان بود که در هیچ نبردی از برابر دشمن نگریخت با آنکه دشمنانش بیش از هر کس قصد جان او را داشتند! و در جنگ «أحُد» که یاران منهزم شده گریختند بنصّ قرآن مجید و گواهی تاریخ، آن حضرت بر جای ایستاده مردم را به بازگشت </w:t>
      </w:r>
      <w:r w:rsidR="00B70E80">
        <w:rPr>
          <w:rFonts w:ascii="Times New Roman" w:hAnsi="Times New Roman" w:cs="B Lotus" w:hint="cs"/>
          <w:sz w:val="28"/>
          <w:szCs w:val="28"/>
          <w:rtl/>
          <w:lang w:bidi="fa-IR"/>
        </w:rPr>
        <w:t>دعوت می‌نمود، چنانکه می‌خوانیم:</w:t>
      </w:r>
    </w:p>
    <w:p w:rsidR="00773C80" w:rsidRPr="00060CBE" w:rsidRDefault="00B70E80" w:rsidP="00AE093A">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00AE093A" w:rsidRPr="00AE093A">
        <w:rPr>
          <w:rFonts w:ascii="KFGQPC Uthmanic Script HAFS" w:cs="KFGQPC Uthmanic Script HAFS" w:hint="eastAsia"/>
          <w:sz w:val="28"/>
          <w:szCs w:val="28"/>
          <w:rtl/>
        </w:rPr>
        <w:t>إِذ</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تُص</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عِدُونَ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وَلَا</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تَل</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وُ</w:t>
      </w:r>
      <w:r w:rsidR="00AE093A" w:rsidRPr="00AE093A">
        <w:rPr>
          <w:rFonts w:ascii="KFGQPC Uthmanic Script HAFS" w:cs="KFGQPC Uthmanic Script HAFS" w:hint="cs"/>
          <w:sz w:val="28"/>
          <w:szCs w:val="28"/>
          <w:rtl/>
        </w:rPr>
        <w:t>ۥ</w:t>
      </w:r>
      <w:r w:rsidR="00AE093A" w:rsidRPr="00AE093A">
        <w:rPr>
          <w:rFonts w:ascii="KFGQPC Uthmanic Script HAFS" w:cs="KFGQPC Uthmanic Script HAFS" w:hint="eastAsia"/>
          <w:sz w:val="28"/>
          <w:szCs w:val="28"/>
          <w:rtl/>
        </w:rPr>
        <w:t>نَ</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عَلَى</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أَحَد</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وَ</w:t>
      </w:r>
      <w:r w:rsidR="00AE093A" w:rsidRPr="00AE093A">
        <w:rPr>
          <w:rFonts w:ascii="KFGQPC Uthmanic Script HAFS" w:cs="KFGQPC Uthmanic Script HAFS" w:hint="cs"/>
          <w:sz w:val="28"/>
          <w:szCs w:val="28"/>
          <w:rtl/>
        </w:rPr>
        <w:t>ٱ</w:t>
      </w:r>
      <w:r w:rsidR="00AE093A" w:rsidRPr="00AE093A">
        <w:rPr>
          <w:rFonts w:ascii="KFGQPC Uthmanic Script HAFS" w:cs="KFGQPC Uthmanic Script HAFS" w:hint="eastAsia"/>
          <w:sz w:val="28"/>
          <w:szCs w:val="28"/>
          <w:rtl/>
        </w:rPr>
        <w:t>لرَّسُولُ</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يَد</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عُوكُم</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فِي</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sz w:val="28"/>
          <w:szCs w:val="28"/>
          <w:rtl/>
        </w:rPr>
        <w:t xml:space="preserve"> </w:t>
      </w:r>
      <w:r w:rsidR="00AE093A" w:rsidRPr="00AE093A">
        <w:rPr>
          <w:rFonts w:ascii="KFGQPC Uthmanic Script HAFS" w:cs="KFGQPC Uthmanic Script HAFS" w:hint="eastAsia"/>
          <w:sz w:val="28"/>
          <w:szCs w:val="28"/>
          <w:rtl/>
        </w:rPr>
        <w:t>أُخ</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رَى</w:t>
      </w:r>
      <w:r w:rsidR="00AE093A" w:rsidRPr="00AE093A">
        <w:rPr>
          <w:rFonts w:ascii="KFGQPC Uthmanic Script HAFS" w:cs="KFGQPC Uthmanic Script HAFS" w:hint="cs"/>
          <w:sz w:val="28"/>
          <w:szCs w:val="28"/>
          <w:rtl/>
        </w:rPr>
        <w:t>ٰ</w:t>
      </w:r>
      <w:r w:rsidR="00AE093A" w:rsidRPr="00AE093A">
        <w:rPr>
          <w:rFonts w:ascii="KFGQPC Uthmanic Script HAFS" w:cs="KFGQPC Uthmanic Script HAFS" w:hint="eastAsia"/>
          <w:sz w:val="28"/>
          <w:szCs w:val="28"/>
          <w:rtl/>
        </w:rPr>
        <w:t>كُم</w:t>
      </w:r>
      <w:r w:rsidR="00AE093A" w:rsidRPr="00AE093A">
        <w:rPr>
          <w:rFonts w:ascii="KFGQPC Uthmanic Script HAFS" w:cs="KFGQPC Uthmanic Script HAFS" w:hint="cs"/>
          <w:sz w:val="28"/>
          <w:szCs w:val="28"/>
          <w:rtl/>
        </w:rPr>
        <w:t>ۡ</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153]</w:t>
      </w:r>
      <w:r>
        <w:rPr>
          <w:rFonts w:ascii="Times New Roman" w:hAnsi="Times New Roman" w:cs="B Lotus" w:hint="cs"/>
          <w:szCs w:val="28"/>
          <w:rtl/>
          <w:lang w:bidi="fa-IR"/>
        </w:rPr>
        <w:t>.</w:t>
      </w:r>
    </w:p>
    <w:p w:rsidR="00773C80" w:rsidRPr="00060CBE" w:rsidRDefault="00AE093A" w:rsidP="00E634C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لحظه‌هایی را به یاد آرید که با شتاب (از صحن</w:t>
      </w:r>
      <w:r w:rsidR="00E634C9">
        <w:rPr>
          <w:rFonts w:ascii="Times New Roman" w:hAnsi="Times New Roman" w:cs="B Lotus" w:hint="cs"/>
          <w:sz w:val="26"/>
          <w:szCs w:val="26"/>
          <w:rtl/>
          <w:lang w:bidi="fa-IR"/>
        </w:rPr>
        <w:t>ه</w:t>
      </w:r>
      <w:r w:rsidR="00773C80">
        <w:rPr>
          <w:rFonts w:ascii="Times New Roman" w:hAnsi="Times New Roman" w:cs="B Lotus" w:hint="cs"/>
          <w:sz w:val="26"/>
          <w:szCs w:val="26"/>
          <w:rtl/>
          <w:lang w:bidi="fa-IR"/>
        </w:rPr>
        <w:t xml:space="preserve"> پیکار) دور می‌شدید و به کسی اعتناء نمی‌کردید و پیامبر در دنبالتان شما را (به بازگشت) فرا می‌خواند...</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از </w:t>
      </w:r>
      <w:r w:rsidRPr="00E634C9">
        <w:rPr>
          <w:rFonts w:ascii="B Lotus" w:hAnsi="B Lotus" w:cs="B Lotus" w:hint="cs"/>
          <w:sz w:val="28"/>
          <w:szCs w:val="28"/>
          <w:rtl/>
          <w:lang w:bidi="fa-IR"/>
        </w:rPr>
        <w:t>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 آن همه </w:t>
      </w:r>
      <w:r w:rsidR="00B70E80">
        <w:rPr>
          <w:rFonts w:ascii="Times New Roman" w:hAnsi="Times New Roman" w:cs="B Lotus" w:hint="cs"/>
          <w:sz w:val="28"/>
          <w:szCs w:val="28"/>
          <w:rtl/>
          <w:lang w:bidi="fa-IR"/>
        </w:rPr>
        <w:t>دلیری و پردلی رسیده است که گفت:</w:t>
      </w:r>
    </w:p>
    <w:p w:rsidR="00773C80" w:rsidRPr="005C057E" w:rsidRDefault="00E634C9"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E634C9">
        <w:rPr>
          <w:rStyle w:val="Char3"/>
          <w:rFonts w:hint="cs"/>
          <w:rtl/>
        </w:rPr>
        <w:t>کنا إذا احمر البأس اتقینا برسول الله</w:t>
      </w:r>
      <w:r w:rsidR="00773C80" w:rsidRPr="00E634C9">
        <w:rPr>
          <w:rStyle w:val="Char3"/>
          <w:rFonts w:hint="cs"/>
          <w:rtl/>
        </w:rPr>
        <w:sym w:font="AGA Arabesque" w:char="F072"/>
      </w:r>
      <w:r w:rsidR="00773C80" w:rsidRPr="00E634C9">
        <w:rPr>
          <w:rStyle w:val="Char3"/>
          <w:rFonts w:hint="cs"/>
          <w:rtl/>
        </w:rPr>
        <w:t xml:space="preserve"> فلم یکن أحد منا أقرب إلی العدوّ</w:t>
      </w:r>
      <w:r>
        <w:rPr>
          <w:rStyle w:val="Char3"/>
          <w:rFonts w:hint="cs"/>
          <w:rtl/>
        </w:rPr>
        <w:t xml:space="preserve"> </w:t>
      </w:r>
      <w:r w:rsidR="00773C80" w:rsidRPr="00E634C9">
        <w:rPr>
          <w:rStyle w:val="Char3"/>
          <w:rFonts w:hint="cs"/>
          <w:rtl/>
        </w:rPr>
        <w:t>منه</w:t>
      </w:r>
      <w:r>
        <w:rPr>
          <w:rFonts w:ascii="Times New Roman" w:hAnsi="Times New Roman" w:cs="Traditional Arabic" w:hint="cs"/>
          <w:sz w:val="28"/>
          <w:szCs w:val="28"/>
          <w:rtl/>
          <w:lang w:bidi="fa-IR"/>
        </w:rPr>
        <w:t>»</w:t>
      </w:r>
      <w:r w:rsidRPr="00E634C9">
        <w:rPr>
          <w:rStyle w:val="FootnoteReference"/>
          <w:rFonts w:ascii="Times New Roman" w:hAnsi="Times New Roman" w:cs="B Lotus"/>
          <w:color w:val="000000"/>
          <w:spacing w:val="-4"/>
          <w:sz w:val="28"/>
          <w:szCs w:val="28"/>
          <w:rtl/>
          <w:lang w:bidi="fa-IR"/>
        </w:rPr>
        <w:footnoteReference w:id="361"/>
      </w:r>
      <w:r>
        <w:rPr>
          <w:rFonts w:ascii="Times New Roman" w:hAnsi="Times New Roman" w:cs="B Lotus" w:hint="cs"/>
          <w:sz w:val="28"/>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sidRPr="0078173E">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78173E">
        <w:rPr>
          <w:rFonts w:ascii="Times New Roman" w:hAnsi="Times New Roman" w:cs="B Lotus" w:hint="cs"/>
          <w:sz w:val="28"/>
          <w:szCs w:val="28"/>
          <w:rtl/>
          <w:lang w:bidi="fa-IR"/>
        </w:rPr>
        <w:t xml:space="preserve">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هنگامی که آتش جنگ برافروخته و خونین می‌شد ما به پشتیبانی رسول خدا</w:t>
      </w:r>
      <w:r w:rsidRPr="00E634C9">
        <w:rPr>
          <w:rFonts w:ascii="Times New Roman" w:hAnsi="Times New Roman" w:cs="B Lotus" w:hint="cs"/>
          <w:sz w:val="26"/>
          <w:szCs w:val="26"/>
          <w:lang w:bidi="fa-IR"/>
        </w:rPr>
        <w:sym w:font="AGA Arabesque" w:char="F072"/>
      </w:r>
      <w:r w:rsidRPr="00E634C9">
        <w:rPr>
          <w:rFonts w:ascii="Times New Roman" w:hAnsi="Times New Roman" w:cs="B Lotus" w:hint="cs"/>
          <w:sz w:val="26"/>
          <w:szCs w:val="26"/>
          <w:rtl/>
          <w:lang w:bidi="fa-IR"/>
        </w:rPr>
        <w:t xml:space="preserve"> خود را از خطر محفوظ می‌داشتیم با آنکه هیچیک از ما نزدیکتر به دشمن از پیام</w:t>
      </w:r>
      <w:r w:rsidRPr="00E634C9">
        <w:rPr>
          <w:rFonts w:ascii="Times New Roman" w:hAnsi="Times New Roman" w:cs="B Lotus" w:hint="cs"/>
          <w:sz w:val="22"/>
          <w:szCs w:val="26"/>
          <w:rtl/>
          <w:lang w:bidi="fa-IR"/>
        </w:rPr>
        <w:t>بر نبود</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r w:rsidR="00E634C9" w:rsidRPr="00E634C9">
        <w:rPr>
          <w:rFonts w:ascii="Times New Roman" w:hAnsi="Times New Roman" w:cs="B Lotus" w:hint="cs"/>
          <w:sz w:val="22"/>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ا</w:t>
      </w:r>
      <w:r w:rsidR="00B70E80">
        <w:rPr>
          <w:rFonts w:ascii="Times New Roman" w:hAnsi="Times New Roman" w:cs="B Lotus" w:hint="cs"/>
          <w:szCs w:val="28"/>
          <w:rtl/>
          <w:lang w:bidi="fa-IR"/>
        </w:rPr>
        <w:t>ز انس بن مالک رسیده است که گفت:</w:t>
      </w:r>
    </w:p>
    <w:p w:rsidR="00773C80" w:rsidRDefault="00E634C9"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Traditional Arabic" w:hint="cs"/>
          <w:szCs w:val="28"/>
          <w:rtl/>
          <w:lang w:bidi="fa-IR"/>
        </w:rPr>
        <w:t>«</w:t>
      </w:r>
      <w:r w:rsidR="00773C80" w:rsidRPr="00E634C9">
        <w:rPr>
          <w:rStyle w:val="Char3"/>
          <w:rFonts w:hint="cs"/>
          <w:rtl/>
        </w:rPr>
        <w:t>کان رسول الله</w:t>
      </w:r>
      <w:r w:rsidR="00773C80" w:rsidRPr="00E634C9">
        <w:rPr>
          <w:rStyle w:val="Char3"/>
          <w:rFonts w:hint="cs"/>
          <w:rtl/>
        </w:rPr>
        <w:sym w:font="AGA Arabesque" w:char="F072"/>
      </w:r>
      <w:r>
        <w:rPr>
          <w:rStyle w:val="Char3"/>
          <w:rFonts w:hint="cs"/>
          <w:rtl/>
        </w:rPr>
        <w:t xml:space="preserve"> أحسن الناس وأشجع الناس و</w:t>
      </w:r>
      <w:r w:rsidR="00773C80" w:rsidRPr="00E634C9">
        <w:rPr>
          <w:rStyle w:val="Char3"/>
          <w:rFonts w:hint="cs"/>
          <w:rtl/>
        </w:rPr>
        <w:t>أجود الناس، کان فزع بال</w:t>
      </w:r>
      <w:r>
        <w:rPr>
          <w:rStyle w:val="Char3"/>
          <w:rFonts w:hint="cs"/>
          <w:rtl/>
        </w:rPr>
        <w:t>ـ</w:t>
      </w:r>
      <w:r w:rsidR="00773C80" w:rsidRPr="00E634C9">
        <w:rPr>
          <w:rStyle w:val="Char3"/>
          <w:rFonts w:hint="cs"/>
          <w:rtl/>
        </w:rPr>
        <w:t>مدینة فخرج الناس قبل الصوت فاستقبلهم رسول الله</w:t>
      </w:r>
      <w:r w:rsidR="00773C80" w:rsidRPr="00E634C9">
        <w:rPr>
          <w:rStyle w:val="Char3"/>
          <w:rFonts w:hint="cs"/>
          <w:rtl/>
        </w:rPr>
        <w:sym w:font="AGA Arabesque" w:char="F072"/>
      </w:r>
      <w:r w:rsidR="00773C80" w:rsidRPr="00E634C9">
        <w:rPr>
          <w:rStyle w:val="Char3"/>
          <w:rFonts w:hint="cs"/>
          <w:rtl/>
        </w:rPr>
        <w:t xml:space="preserve"> قد سبقهم فاستنبأ الفزع علی فرس عری لأبی طلحة ما علیه سرج ف</w:t>
      </w:r>
      <w:r>
        <w:rPr>
          <w:rStyle w:val="Char3"/>
          <w:rFonts w:hint="cs"/>
          <w:rtl/>
        </w:rPr>
        <w:t>ي</w:t>
      </w:r>
      <w:r w:rsidR="00773C80" w:rsidRPr="00E634C9">
        <w:rPr>
          <w:rStyle w:val="Char3"/>
          <w:rFonts w:hint="cs"/>
          <w:rtl/>
        </w:rPr>
        <w:t xml:space="preserve"> </w:t>
      </w:r>
      <w:r>
        <w:rPr>
          <w:rStyle w:val="Char3"/>
          <w:rFonts w:hint="cs"/>
          <w:rtl/>
        </w:rPr>
        <w:t>عنقه سیف فقاللم تراعوا وقال للفرس: وجدناه بحرا و</w:t>
      </w:r>
      <w:r w:rsidR="00773C80" w:rsidRPr="00E634C9">
        <w:rPr>
          <w:rStyle w:val="Char3"/>
          <w:rFonts w:hint="cs"/>
          <w:rtl/>
        </w:rPr>
        <w:t>إنّه لبحر</w:t>
      </w:r>
      <w:r>
        <w:rPr>
          <w:rFonts w:ascii="Times New Roman" w:hAnsi="Times New Roman" w:cs="Traditional Arabic" w:hint="cs"/>
          <w:szCs w:val="28"/>
          <w:rtl/>
          <w:lang w:bidi="fa-IR"/>
        </w:rPr>
        <w:t>»</w:t>
      </w:r>
      <w:r>
        <w:rPr>
          <w:rFonts w:ascii="Times New Roman" w:hAnsi="Times New Roman" w:cs="B Lotus" w:hint="cs"/>
          <w:szCs w:val="28"/>
          <w:rtl/>
          <w:lang w:bidi="fa-IR"/>
        </w:rPr>
        <w:t>!</w:t>
      </w:r>
      <w:r w:rsidRPr="00E634C9">
        <w:rPr>
          <w:rStyle w:val="FootnoteReference"/>
          <w:rFonts w:ascii="Times New Roman" w:hAnsi="Times New Roman" w:cs="B Lotus"/>
          <w:color w:val="000000"/>
          <w:spacing w:val="-4"/>
          <w:szCs w:val="28"/>
          <w:rtl/>
          <w:lang w:bidi="fa-IR"/>
        </w:rPr>
        <w:footnoteReference w:id="362"/>
      </w:r>
      <w:r w:rsidR="00773C80">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sidRPr="0078173E">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E634C9">
        <w:rPr>
          <w:rFonts w:ascii="Times New Roman" w:hAnsi="Times New Roman" w:cs="B Lotus" w:hint="cs"/>
          <w:sz w:val="26"/>
          <w:szCs w:val="26"/>
          <w:rtl/>
          <w:lang w:bidi="fa-IR"/>
        </w:rPr>
        <w:t xml:space="preserve">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رسول خدا</w:t>
      </w:r>
      <w:r w:rsidRPr="00E634C9">
        <w:rPr>
          <w:rFonts w:ascii="Times New Roman" w:hAnsi="Times New Roman" w:cs="B Lotus" w:hint="cs"/>
          <w:sz w:val="26"/>
          <w:szCs w:val="26"/>
          <w:lang w:bidi="fa-IR"/>
        </w:rPr>
        <w:sym w:font="AGA Arabesque" w:char="F072"/>
      </w:r>
      <w:r w:rsidRPr="00E634C9">
        <w:rPr>
          <w:rFonts w:ascii="Times New Roman" w:hAnsi="Times New Roman" w:cs="B Lotus" w:hint="cs"/>
          <w:sz w:val="26"/>
          <w:szCs w:val="26"/>
          <w:rtl/>
          <w:lang w:bidi="fa-IR"/>
        </w:rPr>
        <w:t xml:space="preserve"> بهترین و دلیرترین و بخشنده‌ترین مردم بود. روزی صدای ترسناکی در مدینه شنیده شد مردم از خانه‌ها بیرون ریختند و به سویی که صدا از آنجا برخاست روان گشتند در میان راه با رسول خدا</w:t>
      </w:r>
      <w:r w:rsidRPr="00E634C9">
        <w:rPr>
          <w:rFonts w:ascii="Times New Roman" w:hAnsi="Times New Roman" w:cs="B Lotus" w:hint="cs"/>
          <w:sz w:val="26"/>
          <w:szCs w:val="26"/>
          <w:lang w:bidi="fa-IR"/>
        </w:rPr>
        <w:sym w:font="AGA Arabesque" w:char="F072"/>
      </w:r>
      <w:r w:rsidRPr="00E634C9">
        <w:rPr>
          <w:rFonts w:ascii="Times New Roman" w:hAnsi="Times New Roman" w:cs="B Lotus" w:hint="cs"/>
          <w:sz w:val="26"/>
          <w:szCs w:val="26"/>
          <w:rtl/>
          <w:lang w:bidi="fa-IR"/>
        </w:rPr>
        <w:t xml:space="preserve"> روبرو شدند که زودتر از ایشان برای خبرگیری از آن صدا رفته بود و بر اسب عریان و بدون‌ زینی که به ابی‌طلحه تعلّق داشت نشسته و بر گردنش شمشیری آویخته بود. مردم را دلداری می‌داد که اعتناء نکنید! و (شاید برای آنکه اذهان را از موضوع منصرف کند) دربار</w:t>
      </w:r>
      <w:r w:rsidR="00E634C9">
        <w:rPr>
          <w:rFonts w:ascii="Times New Roman" w:hAnsi="Times New Roman" w:cs="B Lotus" w:hint="cs"/>
          <w:sz w:val="26"/>
          <w:szCs w:val="26"/>
          <w:rtl/>
          <w:lang w:bidi="fa-IR"/>
        </w:rPr>
        <w:t>ه</w:t>
      </w:r>
      <w:r w:rsidRPr="00E634C9">
        <w:rPr>
          <w:rFonts w:ascii="Times New Roman" w:hAnsi="Times New Roman" w:cs="B Lotus" w:hint="cs"/>
          <w:sz w:val="26"/>
          <w:szCs w:val="26"/>
          <w:rtl/>
          <w:lang w:bidi="fa-IR"/>
        </w:rPr>
        <w:t xml:space="preserve"> اسب ابی‌طلحه می‌گفت: این اسب را چون دریایی یافتم، او دریایی (موج زن) است</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w:t>
      </w:r>
      <w:r w:rsidRPr="00060CBE">
        <w:rPr>
          <w:rStyle w:val="FootnoteReference"/>
          <w:rFonts w:cs="B Lotus"/>
          <w:sz w:val="28"/>
          <w:szCs w:val="28"/>
          <w:rtl/>
          <w:lang w:bidi="fa-IR"/>
        </w:rPr>
        <w:footnoteReference w:id="363"/>
      </w:r>
      <w:r w:rsidR="00B70E80">
        <w:rPr>
          <w:rFonts w:ascii="Times New Roman" w:hAnsi="Times New Roman" w:cs="B Lotus" w:hint="cs"/>
          <w:sz w:val="28"/>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امّا در </w:t>
      </w:r>
      <w:r w:rsidRPr="00E634C9">
        <w:rPr>
          <w:rFonts w:ascii="B Lotus" w:hAnsi="B Lotus" w:cs="B Lotus" w:hint="cs"/>
          <w:sz w:val="28"/>
          <w:szCs w:val="28"/>
          <w:rtl/>
          <w:lang w:bidi="fa-IR"/>
        </w:rPr>
        <w:t>تواضع</w:t>
      </w:r>
      <w:r>
        <w:rPr>
          <w:rFonts w:ascii="Times New Roman" w:hAnsi="Times New Roman" w:cs="B Lotus" w:hint="cs"/>
          <w:sz w:val="28"/>
          <w:szCs w:val="28"/>
          <w:rtl/>
          <w:lang w:bidi="fa-IR"/>
        </w:rPr>
        <w:t xml:space="preserve"> و فروتنی،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نمونه‌ای کامل و سرمشقی جامع بود. از ابی‌</w:t>
      </w:r>
      <w:r w:rsidR="00E634C9">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مامه رسیده است که گفت: </w:t>
      </w:r>
      <w:r w:rsidR="00E634C9">
        <w:rPr>
          <w:rFonts w:ascii="Times New Roman" w:hAnsi="Times New Roman" w:cs="Traditional Arabic" w:hint="cs"/>
          <w:sz w:val="28"/>
          <w:szCs w:val="28"/>
          <w:rtl/>
          <w:lang w:bidi="fa-IR"/>
        </w:rPr>
        <w:t>«</w:t>
      </w:r>
      <w:r w:rsidR="00E634C9" w:rsidRPr="00E634C9">
        <w:rPr>
          <w:rStyle w:val="Char2"/>
          <w:rFonts w:hint="eastAsia"/>
          <w:rtl/>
        </w:rPr>
        <w:t>خَرَجَ</w:t>
      </w:r>
      <w:r w:rsidR="00E634C9" w:rsidRPr="00E634C9">
        <w:rPr>
          <w:rStyle w:val="Char2"/>
          <w:rtl/>
        </w:rPr>
        <w:t xml:space="preserve"> </w:t>
      </w:r>
      <w:r w:rsidR="00E634C9" w:rsidRPr="00E634C9">
        <w:rPr>
          <w:rStyle w:val="Char2"/>
          <w:rFonts w:hint="eastAsia"/>
          <w:rtl/>
        </w:rPr>
        <w:t>عَلَيْنَا</w:t>
      </w:r>
      <w:r w:rsidR="00E634C9" w:rsidRPr="00E634C9">
        <w:rPr>
          <w:rStyle w:val="Char2"/>
          <w:rtl/>
        </w:rPr>
        <w:t xml:space="preserve"> </w:t>
      </w:r>
      <w:r w:rsidR="00E634C9" w:rsidRPr="00E634C9">
        <w:rPr>
          <w:rStyle w:val="Char2"/>
          <w:rFonts w:hint="eastAsia"/>
          <w:rtl/>
        </w:rPr>
        <w:t>رَسُولُ</w:t>
      </w:r>
      <w:r w:rsidR="00E634C9" w:rsidRPr="00E634C9">
        <w:rPr>
          <w:rStyle w:val="Char2"/>
          <w:rtl/>
        </w:rPr>
        <w:t xml:space="preserve"> </w:t>
      </w:r>
      <w:r w:rsidR="00E634C9" w:rsidRPr="00E634C9">
        <w:rPr>
          <w:rStyle w:val="Char2"/>
          <w:rFonts w:hint="eastAsia"/>
          <w:rtl/>
        </w:rPr>
        <w:t>اللَّهِ</w:t>
      </w:r>
      <w:r w:rsidR="00E634C9" w:rsidRPr="00E634C9">
        <w:rPr>
          <w:rStyle w:val="Char2"/>
          <w:sz w:val="28"/>
          <w:szCs w:val="32"/>
        </w:rPr>
        <w:sym w:font="AGA Arabesque" w:char="F072"/>
      </w:r>
      <w:r w:rsidR="00E634C9" w:rsidRPr="00E634C9">
        <w:rPr>
          <w:rStyle w:val="Char2"/>
          <w:rtl/>
        </w:rPr>
        <w:t xml:space="preserve"> </w:t>
      </w:r>
      <w:r w:rsidR="00E634C9" w:rsidRPr="00E634C9">
        <w:rPr>
          <w:rStyle w:val="Char2"/>
          <w:rFonts w:hint="eastAsia"/>
          <w:rtl/>
        </w:rPr>
        <w:t>مُتَوَكِّئًا</w:t>
      </w:r>
      <w:r w:rsidR="00E634C9" w:rsidRPr="00E634C9">
        <w:rPr>
          <w:rStyle w:val="Char2"/>
          <w:rtl/>
        </w:rPr>
        <w:t xml:space="preserve"> </w:t>
      </w:r>
      <w:r w:rsidR="00E634C9" w:rsidRPr="00E634C9">
        <w:rPr>
          <w:rStyle w:val="Char2"/>
          <w:rFonts w:hint="eastAsia"/>
          <w:rtl/>
        </w:rPr>
        <w:t>عَلَى</w:t>
      </w:r>
      <w:r w:rsidR="00E634C9" w:rsidRPr="00E634C9">
        <w:rPr>
          <w:rStyle w:val="Char2"/>
          <w:rtl/>
        </w:rPr>
        <w:t xml:space="preserve"> </w:t>
      </w:r>
      <w:r w:rsidR="00E634C9" w:rsidRPr="00E634C9">
        <w:rPr>
          <w:rStyle w:val="Char2"/>
          <w:rFonts w:hint="eastAsia"/>
          <w:rtl/>
        </w:rPr>
        <w:t>عَصًا</w:t>
      </w:r>
      <w:r w:rsidR="00E634C9" w:rsidRPr="00E634C9">
        <w:rPr>
          <w:rStyle w:val="Char2"/>
          <w:rtl/>
        </w:rPr>
        <w:t xml:space="preserve"> </w:t>
      </w:r>
      <w:r w:rsidR="00E634C9" w:rsidRPr="00E634C9">
        <w:rPr>
          <w:rStyle w:val="Char2"/>
          <w:rFonts w:hint="eastAsia"/>
          <w:rtl/>
        </w:rPr>
        <w:t>فَقُمْنَا</w:t>
      </w:r>
      <w:r w:rsidR="00E634C9" w:rsidRPr="00E634C9">
        <w:rPr>
          <w:rStyle w:val="Char2"/>
          <w:rtl/>
        </w:rPr>
        <w:t xml:space="preserve"> </w:t>
      </w:r>
      <w:r w:rsidR="00E634C9" w:rsidRPr="00E634C9">
        <w:rPr>
          <w:rStyle w:val="Char2"/>
          <w:rFonts w:hint="eastAsia"/>
          <w:rtl/>
        </w:rPr>
        <w:t>إِلَيْهِ</w:t>
      </w:r>
      <w:r w:rsidR="00E634C9" w:rsidRPr="00E634C9">
        <w:rPr>
          <w:rStyle w:val="Char2"/>
          <w:rtl/>
        </w:rPr>
        <w:t xml:space="preserve"> </w:t>
      </w:r>
      <w:r w:rsidR="00E634C9" w:rsidRPr="00E634C9">
        <w:rPr>
          <w:rStyle w:val="Char2"/>
          <w:rFonts w:hint="eastAsia"/>
          <w:rtl/>
        </w:rPr>
        <w:t>فَقَالَ</w:t>
      </w:r>
      <w:r w:rsidR="00E634C9">
        <w:rPr>
          <w:rStyle w:val="Char2"/>
          <w:rFonts w:hint="cs"/>
          <w:rtl/>
        </w:rPr>
        <w:t>:</w:t>
      </w:r>
      <w:r w:rsidR="00E634C9" w:rsidRPr="00E634C9">
        <w:rPr>
          <w:rStyle w:val="Char2"/>
          <w:rtl/>
        </w:rPr>
        <w:t xml:space="preserve"> </w:t>
      </w:r>
      <w:r w:rsidR="00E634C9" w:rsidRPr="00E634C9">
        <w:rPr>
          <w:rStyle w:val="Char2"/>
          <w:rFonts w:hint="eastAsia"/>
          <w:rtl/>
        </w:rPr>
        <w:t>لاَ</w:t>
      </w:r>
      <w:r w:rsidR="00E634C9" w:rsidRPr="00E634C9">
        <w:rPr>
          <w:rStyle w:val="Char2"/>
          <w:rtl/>
        </w:rPr>
        <w:t xml:space="preserve"> </w:t>
      </w:r>
      <w:r w:rsidR="00E634C9" w:rsidRPr="00E634C9">
        <w:rPr>
          <w:rStyle w:val="Char2"/>
          <w:rFonts w:hint="eastAsia"/>
          <w:rtl/>
        </w:rPr>
        <w:t>تَقُومُوا</w:t>
      </w:r>
      <w:r w:rsidR="00E634C9" w:rsidRPr="00E634C9">
        <w:rPr>
          <w:rStyle w:val="Char2"/>
          <w:rtl/>
        </w:rPr>
        <w:t xml:space="preserve"> </w:t>
      </w:r>
      <w:r w:rsidR="00E634C9" w:rsidRPr="00E634C9">
        <w:rPr>
          <w:rStyle w:val="Char2"/>
          <w:rFonts w:hint="eastAsia"/>
          <w:rtl/>
        </w:rPr>
        <w:t>كَمَا</w:t>
      </w:r>
      <w:r w:rsidR="00E634C9" w:rsidRPr="00E634C9">
        <w:rPr>
          <w:rStyle w:val="Char2"/>
          <w:rtl/>
        </w:rPr>
        <w:t xml:space="preserve"> </w:t>
      </w:r>
      <w:r w:rsidR="00E634C9" w:rsidRPr="00E634C9">
        <w:rPr>
          <w:rStyle w:val="Char2"/>
          <w:rFonts w:hint="eastAsia"/>
          <w:rtl/>
        </w:rPr>
        <w:t>تَقُومُ</w:t>
      </w:r>
      <w:r w:rsidR="00E634C9" w:rsidRPr="00E634C9">
        <w:rPr>
          <w:rStyle w:val="Char2"/>
          <w:rtl/>
        </w:rPr>
        <w:t xml:space="preserve"> </w:t>
      </w:r>
      <w:r w:rsidR="00E634C9" w:rsidRPr="00E634C9">
        <w:rPr>
          <w:rStyle w:val="Char2"/>
          <w:rFonts w:hint="eastAsia"/>
          <w:rtl/>
        </w:rPr>
        <w:t>الأَعَاجِمُ</w:t>
      </w:r>
      <w:r w:rsidR="00E634C9" w:rsidRPr="00E634C9">
        <w:rPr>
          <w:rStyle w:val="Char2"/>
          <w:rtl/>
        </w:rPr>
        <w:t xml:space="preserve"> </w:t>
      </w:r>
      <w:r w:rsidR="00E634C9" w:rsidRPr="00E634C9">
        <w:rPr>
          <w:rStyle w:val="Char2"/>
          <w:rFonts w:hint="eastAsia"/>
          <w:rtl/>
        </w:rPr>
        <w:t>يُعَظِّمُ</w:t>
      </w:r>
      <w:r w:rsidR="00E634C9" w:rsidRPr="00E634C9">
        <w:rPr>
          <w:rStyle w:val="Char2"/>
          <w:rtl/>
        </w:rPr>
        <w:t xml:space="preserve"> </w:t>
      </w:r>
      <w:r w:rsidR="00E634C9" w:rsidRPr="00E634C9">
        <w:rPr>
          <w:rStyle w:val="Char2"/>
          <w:rFonts w:hint="eastAsia"/>
          <w:rtl/>
        </w:rPr>
        <w:t>بَعْضُهَا</w:t>
      </w:r>
      <w:r w:rsidR="00E634C9" w:rsidRPr="00E634C9">
        <w:rPr>
          <w:rStyle w:val="Char2"/>
          <w:rtl/>
        </w:rPr>
        <w:t xml:space="preserve"> </w:t>
      </w:r>
      <w:r w:rsidR="00E634C9" w:rsidRPr="00E634C9">
        <w:rPr>
          <w:rStyle w:val="Char2"/>
          <w:rFonts w:hint="eastAsia"/>
          <w:rtl/>
        </w:rPr>
        <w:t>بَعْضًا</w:t>
      </w:r>
      <w:r w:rsidR="00E634C9">
        <w:rPr>
          <w:rFonts w:ascii="Times New Roman" w:hAnsi="Times New Roman" w:cs="Traditional Arabic" w:hint="cs"/>
          <w:sz w:val="28"/>
          <w:szCs w:val="28"/>
          <w:rtl/>
          <w:lang w:bidi="fa-IR"/>
        </w:rPr>
        <w:t>»</w:t>
      </w:r>
      <w:r w:rsidR="00E634C9" w:rsidRPr="00E634C9">
        <w:rPr>
          <w:rStyle w:val="FootnoteReference"/>
          <w:rFonts w:ascii="Times New Roman" w:hAnsi="Times New Roman" w:cs="B Lotus"/>
          <w:color w:val="000000"/>
          <w:spacing w:val="-4"/>
          <w:sz w:val="28"/>
          <w:szCs w:val="28"/>
          <w:rtl/>
          <w:lang w:bidi="fa-IR"/>
        </w:rPr>
        <w:footnoteReference w:id="364"/>
      </w:r>
      <w:r>
        <w:rPr>
          <w:rFonts w:ascii="Times New Roman" w:hAnsi="Times New Roman" w:cs="B Lotus" w:hint="cs"/>
          <w:sz w:val="28"/>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پیامبر خدا</w:t>
      </w:r>
      <w:r w:rsidRPr="00E634C9">
        <w:rPr>
          <w:rFonts w:ascii="Times New Roman" w:hAnsi="Times New Roman" w:cs="B Lotus" w:hint="cs"/>
          <w:sz w:val="26"/>
          <w:szCs w:val="26"/>
          <w:lang w:bidi="fa-IR"/>
        </w:rPr>
        <w:sym w:font="AGA Arabesque" w:char="F072"/>
      </w:r>
      <w:r w:rsidRPr="00E634C9">
        <w:rPr>
          <w:rFonts w:ascii="Times New Roman" w:hAnsi="Times New Roman" w:cs="B Lotus" w:hint="cs"/>
          <w:sz w:val="26"/>
          <w:szCs w:val="26"/>
          <w:rtl/>
          <w:lang w:bidi="fa-IR"/>
        </w:rPr>
        <w:t xml:space="preserve"> در حالی که عصیانی به دست داشت بر ما وارد شد همگی (به احترام آن حضرت) از جای برخاستیم! فرمود: مانند مردم غیرعرب که برای بزرگداشت یکدیگر از جای برمی‌خیزند (در برابر من) بلند نشوید</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 xml:space="preserve">. </w:t>
      </w:r>
      <w:r w:rsidRPr="00E634C9">
        <w:rPr>
          <w:rFonts w:ascii="B Lotus" w:hAnsi="B Lotus" w:cs="B Lotus" w:hint="cs"/>
          <w:sz w:val="28"/>
          <w:szCs w:val="28"/>
          <w:rtl/>
          <w:lang w:bidi="fa-IR"/>
        </w:rPr>
        <w:t>انس</w:t>
      </w:r>
      <w:r>
        <w:rPr>
          <w:rFonts w:ascii="Times New Roman" w:hAnsi="Times New Roman" w:cs="B Lotus" w:hint="cs"/>
          <w:sz w:val="28"/>
          <w:szCs w:val="28"/>
          <w:rtl/>
          <w:lang w:bidi="fa-IR"/>
        </w:rPr>
        <w:t xml:space="preserve"> گوید:</w:t>
      </w:r>
      <w:r w:rsidR="00E634C9">
        <w:rPr>
          <w:rFonts w:ascii="Times New Roman" w:hAnsi="Times New Roman" w:cs="B Lotus" w:hint="cs"/>
          <w:sz w:val="28"/>
          <w:szCs w:val="28"/>
          <w:rtl/>
          <w:lang w:bidi="fa-IR"/>
        </w:rPr>
        <w:t xml:space="preserve"> </w:t>
      </w:r>
      <w:r w:rsidR="00E634C9">
        <w:rPr>
          <w:rFonts w:ascii="Times New Roman" w:hAnsi="Times New Roman" w:cs="Traditional Arabic" w:hint="cs"/>
          <w:sz w:val="28"/>
          <w:szCs w:val="28"/>
          <w:rtl/>
          <w:lang w:bidi="fa-IR"/>
        </w:rPr>
        <w:t>«</w:t>
      </w:r>
      <w:r w:rsidRPr="00E634C9">
        <w:rPr>
          <w:rStyle w:val="Char3"/>
          <w:rFonts w:hint="cs"/>
          <w:rtl/>
        </w:rPr>
        <w:t>لم یکن شخص أحب الیهم من رسول الله</w:t>
      </w:r>
      <w:r w:rsidRPr="00E634C9">
        <w:rPr>
          <w:rStyle w:val="Char3"/>
          <w:rFonts w:hint="cs"/>
          <w:rtl/>
        </w:rPr>
        <w:sym w:font="AGA Arabesque" w:char="F072"/>
      </w:r>
      <w:r w:rsidR="00E634C9">
        <w:rPr>
          <w:rStyle w:val="Char3"/>
          <w:rFonts w:hint="cs"/>
          <w:rtl/>
        </w:rPr>
        <w:t xml:space="preserve"> و</w:t>
      </w:r>
      <w:r w:rsidRPr="00E634C9">
        <w:rPr>
          <w:rStyle w:val="Char3"/>
          <w:rFonts w:hint="cs"/>
          <w:rtl/>
        </w:rPr>
        <w:t>کانوا إذا رأوه لم یقوموا له ل</w:t>
      </w:r>
      <w:r w:rsidR="00E634C9">
        <w:rPr>
          <w:rStyle w:val="Char3"/>
          <w:rFonts w:hint="cs"/>
          <w:rtl/>
        </w:rPr>
        <w:t>ـ</w:t>
      </w:r>
      <w:r w:rsidRPr="00E634C9">
        <w:rPr>
          <w:rStyle w:val="Char3"/>
          <w:rFonts w:hint="cs"/>
          <w:rtl/>
        </w:rPr>
        <w:t>ما یعرفون من کراهیّته لذل</w:t>
      </w:r>
      <w:r w:rsidR="00E634C9">
        <w:rPr>
          <w:rStyle w:val="Char3"/>
          <w:rFonts w:hint="cs"/>
          <w:rtl/>
        </w:rPr>
        <w:t>ك</w:t>
      </w:r>
      <w:r w:rsidR="00E634C9">
        <w:rPr>
          <w:rFonts w:ascii="Times New Roman" w:hAnsi="Times New Roman" w:cs="Traditional Arabic" w:hint="cs"/>
          <w:sz w:val="28"/>
          <w:szCs w:val="28"/>
          <w:rtl/>
          <w:lang w:bidi="fa-IR"/>
        </w:rPr>
        <w:t>»</w:t>
      </w:r>
      <w:r w:rsidR="00E634C9" w:rsidRPr="00E634C9">
        <w:rPr>
          <w:rStyle w:val="FootnoteReference"/>
          <w:rFonts w:ascii="Times New Roman" w:hAnsi="Times New Roman" w:cs="B Lotus"/>
          <w:color w:val="000000"/>
          <w:spacing w:val="-4"/>
          <w:sz w:val="28"/>
          <w:szCs w:val="28"/>
          <w:rtl/>
          <w:lang w:bidi="fa-IR"/>
        </w:rPr>
        <w:footnoteReference w:id="365"/>
      </w:r>
      <w:r w:rsidR="00E634C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هیچکس نزد یاران پیامبر از آن حضرت محبوب</w:t>
      </w:r>
      <w:r w:rsidR="00E634C9">
        <w:rPr>
          <w:rFonts w:ascii="Times New Roman" w:hAnsi="Times New Roman" w:cs="B Lotus" w:hint="eastAsia"/>
          <w:sz w:val="26"/>
          <w:szCs w:val="26"/>
          <w:rtl/>
          <w:lang w:bidi="fa-IR"/>
        </w:rPr>
        <w:t>‌</w:t>
      </w:r>
      <w:r w:rsidRPr="00E634C9">
        <w:rPr>
          <w:rFonts w:ascii="Times New Roman" w:hAnsi="Times New Roman" w:cs="B Lotus" w:hint="cs"/>
          <w:sz w:val="26"/>
          <w:szCs w:val="26"/>
          <w:rtl/>
          <w:lang w:bidi="fa-IR"/>
        </w:rPr>
        <w:t>تر نبود با وجود این چون او را می‌دیدند برای وی از جای برنمی‌خاستند زیرا که می‌دانستند این کار را نمی‌پسندد</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با مساکین همنشین می‌شد و دعوت غلامان را می‌پذیرفت و از فقراء دیدن می‌کرد و از</w:t>
      </w:r>
      <w:r w:rsidRPr="009E723D">
        <w:rPr>
          <w:rFonts w:ascii="B Lotus" w:hAnsi="B Lotus" w:cs="B Lotus" w:hint="cs"/>
          <w:b/>
          <w:bCs/>
          <w:sz w:val="28"/>
          <w:szCs w:val="28"/>
          <w:rtl/>
          <w:lang w:bidi="fa-IR"/>
        </w:rPr>
        <w:t xml:space="preserve"> </w:t>
      </w:r>
      <w:r w:rsidRPr="00E634C9">
        <w:rPr>
          <w:rFonts w:ascii="B Lotus" w:hAnsi="B Lotus" w:cs="B Lotus" w:hint="cs"/>
          <w:sz w:val="28"/>
          <w:szCs w:val="28"/>
          <w:rtl/>
          <w:lang w:bidi="fa-IR"/>
        </w:rPr>
        <w:t>انس بن مالک</w:t>
      </w:r>
      <w:r w:rsidR="00E634C9">
        <w:rPr>
          <w:rFonts w:ascii="Times New Roman" w:hAnsi="Times New Roman" w:cs="B Lotus" w:hint="cs"/>
          <w:sz w:val="28"/>
          <w:szCs w:val="28"/>
          <w:rtl/>
          <w:lang w:bidi="fa-IR"/>
        </w:rPr>
        <w:t xml:space="preserve"> رسیده است که گفت:</w:t>
      </w:r>
    </w:p>
    <w:p w:rsidR="00773C80" w:rsidRPr="0020699B" w:rsidRDefault="00E634C9"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E634C9">
        <w:rPr>
          <w:rStyle w:val="Char3"/>
          <w:rFonts w:hint="cs"/>
          <w:rtl/>
        </w:rPr>
        <w:t>أن امرأة کان فی عقلها شیء جاءته فقالت: إن ل</w:t>
      </w:r>
      <w:r>
        <w:rPr>
          <w:rStyle w:val="Char3"/>
          <w:rFonts w:hint="cs"/>
          <w:rtl/>
        </w:rPr>
        <w:t>ي</w:t>
      </w:r>
      <w:r w:rsidR="00773C80" w:rsidRPr="00E634C9">
        <w:rPr>
          <w:rStyle w:val="Char3"/>
          <w:rFonts w:hint="cs"/>
          <w:rtl/>
        </w:rPr>
        <w:t xml:space="preserve"> الی</w:t>
      </w:r>
      <w:r>
        <w:rPr>
          <w:rStyle w:val="Char3"/>
          <w:rFonts w:hint="cs"/>
          <w:rtl/>
        </w:rPr>
        <w:t>ك</w:t>
      </w:r>
      <w:r w:rsidR="00773C80" w:rsidRPr="00E634C9">
        <w:rPr>
          <w:rStyle w:val="Char3"/>
          <w:rFonts w:hint="cs"/>
          <w:rtl/>
        </w:rPr>
        <w:t xml:space="preserve"> حاجة قال: أجلسی یا أم فلان ف</w:t>
      </w:r>
      <w:r>
        <w:rPr>
          <w:rStyle w:val="Char3"/>
          <w:rFonts w:hint="cs"/>
          <w:rtl/>
        </w:rPr>
        <w:t>ي</w:t>
      </w:r>
      <w:r w:rsidR="00773C80" w:rsidRPr="00E634C9">
        <w:rPr>
          <w:rStyle w:val="Char3"/>
          <w:rFonts w:hint="cs"/>
          <w:rtl/>
        </w:rPr>
        <w:t xml:space="preserve"> أی طرق ال</w:t>
      </w:r>
      <w:r>
        <w:rPr>
          <w:rStyle w:val="Char3"/>
          <w:rFonts w:hint="cs"/>
          <w:rtl/>
        </w:rPr>
        <w:t>ـ</w:t>
      </w:r>
      <w:r w:rsidR="00773C80" w:rsidRPr="00E634C9">
        <w:rPr>
          <w:rStyle w:val="Char3"/>
          <w:rFonts w:hint="cs"/>
          <w:rtl/>
        </w:rPr>
        <w:t>مدینة شئت، أجلس الی</w:t>
      </w:r>
      <w:r>
        <w:rPr>
          <w:rStyle w:val="Char3"/>
          <w:rFonts w:hint="cs"/>
          <w:rtl/>
        </w:rPr>
        <w:t>ك</w:t>
      </w:r>
      <w:r w:rsidR="00773C80" w:rsidRPr="00E634C9">
        <w:rPr>
          <w:rStyle w:val="Char3"/>
          <w:rFonts w:hint="cs"/>
          <w:rtl/>
        </w:rPr>
        <w:t xml:space="preserve"> حتی أقضی حاجت</w:t>
      </w:r>
      <w:r>
        <w:rPr>
          <w:rStyle w:val="Char3"/>
          <w:rFonts w:hint="cs"/>
          <w:rtl/>
        </w:rPr>
        <w:t>ك</w:t>
      </w:r>
      <w:r w:rsidR="00773C80" w:rsidRPr="00E634C9">
        <w:rPr>
          <w:rStyle w:val="Char3"/>
          <w:rFonts w:hint="cs"/>
          <w:rtl/>
        </w:rPr>
        <w:t xml:space="preserve"> قال فجلست فجلس النب</w:t>
      </w:r>
      <w:r>
        <w:rPr>
          <w:rStyle w:val="Char3"/>
          <w:rFonts w:hint="cs"/>
          <w:rtl/>
        </w:rPr>
        <w:t>ي</w:t>
      </w:r>
      <w:r w:rsidR="00773C80" w:rsidRPr="00E634C9">
        <w:rPr>
          <w:rStyle w:val="Char3"/>
          <w:rFonts w:hint="cs"/>
          <w:rtl/>
        </w:rPr>
        <w:sym w:font="AGA Arabesque" w:char="F072"/>
      </w:r>
      <w:r w:rsidR="00773C80" w:rsidRPr="00E634C9">
        <w:rPr>
          <w:rStyle w:val="Char3"/>
          <w:rFonts w:hint="cs"/>
          <w:rtl/>
        </w:rPr>
        <w:t xml:space="preserve"> إلیها حتی فرغت من حاجتها</w:t>
      </w:r>
      <w:r>
        <w:rPr>
          <w:rFonts w:ascii="B Lotus" w:hAnsi="B Lotus" w:cs="Traditional Arabic" w:hint="cs"/>
          <w:sz w:val="28"/>
          <w:szCs w:val="28"/>
          <w:rtl/>
          <w:lang w:bidi="fa-IR"/>
        </w:rPr>
        <w:t>»</w:t>
      </w:r>
      <w:r w:rsidRPr="00E634C9">
        <w:rPr>
          <w:rStyle w:val="FootnoteReference"/>
          <w:rFonts w:ascii="B Lotus" w:hAnsi="B Lotus" w:cs="B Lotus"/>
          <w:color w:val="000000"/>
          <w:spacing w:val="-4"/>
          <w:sz w:val="28"/>
          <w:szCs w:val="28"/>
          <w:rtl/>
          <w:lang w:bidi="fa-IR"/>
        </w:rPr>
        <w:footnoteReference w:id="366"/>
      </w:r>
      <w:r w:rsidR="00773C80" w:rsidRPr="00E634C9">
        <w:rPr>
          <w:rFonts w:ascii="B Lotus" w:hAnsi="B Lotus" w:cs="B Lotus" w:hint="cs"/>
          <w:sz w:val="28"/>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زنی که اندکی سبک عقل بود به نزد پیامبر آمد و گفت: مرا به تو نیازی است، پیامبر فرمود: ای مادر فلانکس (نام پسرش را یاد کرد) در هر کدام از راهگذارهای مدینه که می‌خواهی بنشین تا من نیز با تو بنشینم و حاجتت را روا دارم. انس گوید آن زن به زمین نشست و پیامبر خدا نیزدر کنار او برخاک جلوس کرد تا از نیازش فراغت یافت</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 xml:space="preserve">. </w:t>
      </w:r>
      <w:r>
        <w:rPr>
          <w:rFonts w:ascii="Times New Roman" w:hAnsi="Times New Roman" w:cs="B Lotus" w:hint="cs"/>
          <w:szCs w:val="28"/>
          <w:rtl/>
          <w:lang w:bidi="fa-IR"/>
        </w:rPr>
        <w:t>پیامبر از غلوّ و م</w:t>
      </w:r>
      <w:r w:rsidR="00E634C9">
        <w:rPr>
          <w:rFonts w:ascii="Times New Roman" w:hAnsi="Times New Roman" w:cs="B Lotus" w:hint="cs"/>
          <w:szCs w:val="28"/>
          <w:rtl/>
          <w:lang w:bidi="fa-IR"/>
        </w:rPr>
        <w:t>بالغه در حق خود، مسلمانان را بر</w:t>
      </w:r>
      <w:r>
        <w:rPr>
          <w:rFonts w:ascii="Times New Roman" w:hAnsi="Times New Roman" w:cs="B Lotus" w:hint="cs"/>
          <w:szCs w:val="28"/>
          <w:rtl/>
          <w:lang w:bidi="fa-IR"/>
        </w:rPr>
        <w:t>حذر می‌داشت، روزی فرمود:</w:t>
      </w:r>
      <w:r w:rsidR="00E634C9">
        <w:rPr>
          <w:rFonts w:ascii="Times New Roman" w:hAnsi="Times New Roman" w:cs="B Lotus" w:hint="cs"/>
          <w:szCs w:val="28"/>
          <w:rtl/>
          <w:lang w:bidi="fa-IR"/>
        </w:rPr>
        <w:t xml:space="preserve"> </w:t>
      </w:r>
      <w:r w:rsidR="00E634C9">
        <w:rPr>
          <w:rFonts w:ascii="Times New Roman" w:hAnsi="Times New Roman" w:cs="Traditional Arabic" w:hint="cs"/>
          <w:szCs w:val="28"/>
          <w:rtl/>
          <w:lang w:bidi="fa-IR"/>
        </w:rPr>
        <w:t>«</w:t>
      </w:r>
      <w:r w:rsidR="00E634C9" w:rsidRPr="00E634C9">
        <w:rPr>
          <w:rStyle w:val="Char2"/>
          <w:rFonts w:hint="eastAsia"/>
          <w:rtl/>
        </w:rPr>
        <w:t>لاَ</w:t>
      </w:r>
      <w:r w:rsidR="00E634C9" w:rsidRPr="00E634C9">
        <w:rPr>
          <w:rStyle w:val="Char2"/>
          <w:rtl/>
        </w:rPr>
        <w:t xml:space="preserve"> </w:t>
      </w:r>
      <w:r w:rsidR="00E634C9" w:rsidRPr="00E634C9">
        <w:rPr>
          <w:rStyle w:val="Char2"/>
          <w:rFonts w:hint="eastAsia"/>
          <w:rtl/>
        </w:rPr>
        <w:t>تُطْرُونِى</w:t>
      </w:r>
      <w:r w:rsidR="00E634C9" w:rsidRPr="00E634C9">
        <w:rPr>
          <w:rStyle w:val="Char2"/>
          <w:rtl/>
        </w:rPr>
        <w:t xml:space="preserve"> </w:t>
      </w:r>
      <w:r w:rsidR="00E634C9" w:rsidRPr="00E634C9">
        <w:rPr>
          <w:rStyle w:val="Char2"/>
          <w:rFonts w:hint="eastAsia"/>
          <w:rtl/>
        </w:rPr>
        <w:t>كَمَا</w:t>
      </w:r>
      <w:r w:rsidR="00E634C9" w:rsidRPr="00E634C9">
        <w:rPr>
          <w:rStyle w:val="Char2"/>
          <w:rtl/>
        </w:rPr>
        <w:t xml:space="preserve"> </w:t>
      </w:r>
      <w:r w:rsidR="00E634C9" w:rsidRPr="00E634C9">
        <w:rPr>
          <w:rStyle w:val="Char2"/>
          <w:rFonts w:hint="eastAsia"/>
          <w:rtl/>
        </w:rPr>
        <w:t>أَطْرَتِ</w:t>
      </w:r>
      <w:r w:rsidR="00E634C9" w:rsidRPr="00E634C9">
        <w:rPr>
          <w:rStyle w:val="Char2"/>
          <w:rtl/>
        </w:rPr>
        <w:t xml:space="preserve"> </w:t>
      </w:r>
      <w:r w:rsidR="00E634C9" w:rsidRPr="00E634C9">
        <w:rPr>
          <w:rStyle w:val="Char2"/>
          <w:rFonts w:hint="eastAsia"/>
          <w:rtl/>
        </w:rPr>
        <w:t>النَّصَارَى</w:t>
      </w:r>
      <w:r w:rsidR="00E634C9" w:rsidRPr="00E634C9">
        <w:rPr>
          <w:rStyle w:val="Char2"/>
          <w:rtl/>
        </w:rPr>
        <w:t xml:space="preserve"> </w:t>
      </w:r>
      <w:r w:rsidR="00E634C9" w:rsidRPr="00E634C9">
        <w:rPr>
          <w:rStyle w:val="Char2"/>
          <w:rFonts w:hint="eastAsia"/>
          <w:rtl/>
        </w:rPr>
        <w:t>ابْنَ</w:t>
      </w:r>
      <w:r w:rsidR="00E634C9" w:rsidRPr="00E634C9">
        <w:rPr>
          <w:rStyle w:val="Char2"/>
          <w:rtl/>
        </w:rPr>
        <w:t xml:space="preserve"> </w:t>
      </w:r>
      <w:r w:rsidR="00E634C9" w:rsidRPr="00E634C9">
        <w:rPr>
          <w:rStyle w:val="Char2"/>
          <w:rFonts w:hint="eastAsia"/>
          <w:rtl/>
        </w:rPr>
        <w:t>مَرْيَمَ</w:t>
      </w:r>
      <w:r w:rsidR="00E634C9" w:rsidRPr="00E634C9">
        <w:rPr>
          <w:rStyle w:val="Char2"/>
          <w:rtl/>
        </w:rPr>
        <w:t xml:space="preserve"> </w:t>
      </w:r>
      <w:r w:rsidR="00E634C9" w:rsidRPr="00E634C9">
        <w:rPr>
          <w:rStyle w:val="Char2"/>
          <w:rFonts w:hint="eastAsia"/>
          <w:rtl/>
        </w:rPr>
        <w:t>،</w:t>
      </w:r>
      <w:r w:rsidR="00E634C9" w:rsidRPr="00E634C9">
        <w:rPr>
          <w:rStyle w:val="Char2"/>
          <w:rtl/>
        </w:rPr>
        <w:t xml:space="preserve"> </w:t>
      </w:r>
      <w:r w:rsidR="00E634C9" w:rsidRPr="00E634C9">
        <w:rPr>
          <w:rStyle w:val="Char2"/>
          <w:rFonts w:hint="eastAsia"/>
          <w:rtl/>
        </w:rPr>
        <w:t>فَإِنَّمَا</w:t>
      </w:r>
      <w:r w:rsidR="00E634C9" w:rsidRPr="00E634C9">
        <w:rPr>
          <w:rStyle w:val="Char2"/>
          <w:rtl/>
        </w:rPr>
        <w:t xml:space="preserve"> </w:t>
      </w:r>
      <w:r w:rsidR="00E634C9" w:rsidRPr="00E634C9">
        <w:rPr>
          <w:rStyle w:val="Char2"/>
          <w:rFonts w:hint="eastAsia"/>
          <w:rtl/>
        </w:rPr>
        <w:t>أَنَا</w:t>
      </w:r>
      <w:r w:rsidR="00E634C9" w:rsidRPr="00E634C9">
        <w:rPr>
          <w:rStyle w:val="Char2"/>
          <w:rtl/>
        </w:rPr>
        <w:t xml:space="preserve"> </w:t>
      </w:r>
      <w:r w:rsidR="00E634C9" w:rsidRPr="00E634C9">
        <w:rPr>
          <w:rStyle w:val="Char2"/>
          <w:rFonts w:hint="eastAsia"/>
          <w:rtl/>
        </w:rPr>
        <w:t>عَبْدُهُ</w:t>
      </w:r>
      <w:r w:rsidR="00E634C9" w:rsidRPr="00E634C9">
        <w:rPr>
          <w:rStyle w:val="Char2"/>
          <w:rtl/>
        </w:rPr>
        <w:t xml:space="preserve"> </w:t>
      </w:r>
      <w:r w:rsidR="00E634C9" w:rsidRPr="00E634C9">
        <w:rPr>
          <w:rStyle w:val="Char2"/>
          <w:rFonts w:hint="eastAsia"/>
          <w:rtl/>
        </w:rPr>
        <w:t>،</w:t>
      </w:r>
      <w:r w:rsidR="00E634C9" w:rsidRPr="00E634C9">
        <w:rPr>
          <w:rStyle w:val="Char2"/>
          <w:rtl/>
        </w:rPr>
        <w:t xml:space="preserve"> </w:t>
      </w:r>
      <w:r w:rsidR="00E634C9" w:rsidRPr="00E634C9">
        <w:rPr>
          <w:rStyle w:val="Char2"/>
          <w:rFonts w:hint="eastAsia"/>
          <w:rtl/>
        </w:rPr>
        <w:t>فَقُولُوا</w:t>
      </w:r>
      <w:r w:rsidR="00E634C9" w:rsidRPr="00E634C9">
        <w:rPr>
          <w:rStyle w:val="Char2"/>
          <w:rtl/>
        </w:rPr>
        <w:t xml:space="preserve"> </w:t>
      </w:r>
      <w:r w:rsidR="00E634C9" w:rsidRPr="00E634C9">
        <w:rPr>
          <w:rStyle w:val="Char2"/>
          <w:rFonts w:hint="eastAsia"/>
          <w:rtl/>
        </w:rPr>
        <w:t>عَبْدُ</w:t>
      </w:r>
      <w:r w:rsidR="00E634C9" w:rsidRPr="00E634C9">
        <w:rPr>
          <w:rStyle w:val="Char2"/>
          <w:rtl/>
        </w:rPr>
        <w:t xml:space="preserve"> </w:t>
      </w:r>
      <w:r w:rsidR="00E634C9" w:rsidRPr="00E634C9">
        <w:rPr>
          <w:rStyle w:val="Char2"/>
          <w:rFonts w:hint="eastAsia"/>
          <w:rtl/>
        </w:rPr>
        <w:t>اللَّهِ</w:t>
      </w:r>
      <w:r w:rsidR="00E634C9" w:rsidRPr="00E634C9">
        <w:rPr>
          <w:rStyle w:val="Char2"/>
          <w:rtl/>
        </w:rPr>
        <w:t xml:space="preserve"> </w:t>
      </w:r>
      <w:r w:rsidR="00E634C9" w:rsidRPr="00E634C9">
        <w:rPr>
          <w:rStyle w:val="Char2"/>
          <w:rFonts w:hint="eastAsia"/>
          <w:rtl/>
        </w:rPr>
        <w:t>وَرَسُولُهُ</w:t>
      </w:r>
      <w:r w:rsidR="00E634C9">
        <w:rPr>
          <w:rFonts w:ascii="Times New Roman" w:hAnsi="Times New Roman" w:cs="Traditional Arabic" w:hint="cs"/>
          <w:szCs w:val="28"/>
          <w:rtl/>
          <w:lang w:bidi="fa-IR"/>
        </w:rPr>
        <w:t>»</w:t>
      </w:r>
      <w:r w:rsidR="00E634C9" w:rsidRPr="00E634C9">
        <w:rPr>
          <w:rStyle w:val="FootnoteReference"/>
          <w:rFonts w:ascii="Times New Roman" w:hAnsi="Times New Roman" w:cs="B Lotus"/>
          <w:color w:val="000000"/>
          <w:spacing w:val="-4"/>
          <w:szCs w:val="28"/>
          <w:rtl/>
          <w:lang w:bidi="fa-IR"/>
        </w:rPr>
        <w:footnoteReference w:id="367"/>
      </w:r>
      <w:r w:rsidR="00E634C9">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دربار</w:t>
      </w:r>
      <w:r w:rsidR="00E634C9" w:rsidRPr="00E634C9">
        <w:rPr>
          <w:rFonts w:ascii="Times New Roman" w:hAnsi="Times New Roman" w:cs="B Lotus" w:hint="cs"/>
          <w:sz w:val="22"/>
          <w:szCs w:val="26"/>
          <w:rtl/>
          <w:lang w:bidi="fa-IR"/>
        </w:rPr>
        <w:t>ه</w:t>
      </w:r>
      <w:r w:rsidRPr="00E634C9">
        <w:rPr>
          <w:rFonts w:ascii="Times New Roman" w:hAnsi="Times New Roman" w:cs="B Lotus" w:hint="cs"/>
          <w:sz w:val="22"/>
          <w:szCs w:val="26"/>
          <w:rtl/>
          <w:lang w:bidi="fa-IR"/>
        </w:rPr>
        <w:t xml:space="preserve"> من مبالغه نکنید چنانکه مسیحیان در حقّ فرزند مریم از حدّ درگذشتند. جز این نیست که من بنده‌ای هستم، بنابراین بگویید: بند</w:t>
      </w:r>
      <w:r w:rsidR="00E634C9" w:rsidRPr="00E634C9">
        <w:rPr>
          <w:rFonts w:ascii="Times New Roman" w:hAnsi="Times New Roman" w:cs="B Lotus" w:hint="cs"/>
          <w:sz w:val="22"/>
          <w:szCs w:val="26"/>
          <w:rtl/>
          <w:lang w:bidi="fa-IR"/>
        </w:rPr>
        <w:t>ه</w:t>
      </w:r>
      <w:r w:rsidRPr="00E634C9">
        <w:rPr>
          <w:rFonts w:ascii="Times New Roman" w:hAnsi="Times New Roman" w:cs="B Lotus" w:hint="cs"/>
          <w:sz w:val="22"/>
          <w:szCs w:val="26"/>
          <w:rtl/>
          <w:lang w:bidi="fa-IR"/>
        </w:rPr>
        <w:t xml:space="preserve"> خدا و فرستاد</w:t>
      </w:r>
      <w:r w:rsidR="00E634C9">
        <w:rPr>
          <w:rFonts w:ascii="Times New Roman" w:hAnsi="Times New Roman" w:cs="B Lotus" w:hint="cs"/>
          <w:sz w:val="22"/>
          <w:szCs w:val="26"/>
          <w:rtl/>
          <w:lang w:bidi="fa-IR"/>
        </w:rPr>
        <w:t>ه</w:t>
      </w:r>
      <w:r w:rsidRPr="00E634C9">
        <w:rPr>
          <w:rFonts w:ascii="Times New Roman" w:hAnsi="Times New Roman" w:cs="B Lotus" w:hint="cs"/>
          <w:sz w:val="22"/>
          <w:szCs w:val="26"/>
          <w:rtl/>
          <w:lang w:bidi="fa-IR"/>
        </w:rPr>
        <w:t xml:space="preserve"> او</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w:t>
      </w:r>
      <w:r w:rsidRPr="00E634C9">
        <w:rPr>
          <w:rFonts w:ascii="B Lotus" w:hAnsi="B Lotus" w:cs="B Lotus" w:hint="cs"/>
          <w:sz w:val="28"/>
          <w:szCs w:val="28"/>
          <w:rtl/>
          <w:lang w:bidi="fa-IR"/>
        </w:rPr>
        <w:t>ابن عبّاس</w:t>
      </w:r>
      <w:r>
        <w:rPr>
          <w:rFonts w:ascii="Times New Roman" w:hAnsi="Times New Roman" w:cs="B Lotus" w:hint="cs"/>
          <w:szCs w:val="28"/>
          <w:rtl/>
          <w:lang w:bidi="fa-IR"/>
        </w:rPr>
        <w:t xml:space="preserve"> گزارش شده که گفت:</w:t>
      </w:r>
      <w:r w:rsidR="00E634C9">
        <w:rPr>
          <w:rFonts w:ascii="Times New Roman" w:hAnsi="Times New Roman" w:cs="B Lotus" w:hint="cs"/>
          <w:szCs w:val="28"/>
          <w:rtl/>
          <w:lang w:bidi="fa-IR"/>
        </w:rPr>
        <w:t xml:space="preserve"> </w:t>
      </w:r>
      <w:r w:rsidR="00E634C9">
        <w:rPr>
          <w:rFonts w:ascii="Times New Roman" w:hAnsi="Times New Roman" w:cs="Traditional Arabic" w:hint="cs"/>
          <w:szCs w:val="28"/>
          <w:rtl/>
          <w:lang w:bidi="fa-IR"/>
        </w:rPr>
        <w:t>«</w:t>
      </w:r>
      <w:r w:rsidRPr="00E634C9">
        <w:rPr>
          <w:rStyle w:val="Char3"/>
          <w:rFonts w:hint="cs"/>
          <w:rtl/>
        </w:rPr>
        <w:t>کان رسول الله</w:t>
      </w:r>
      <w:r w:rsidRPr="00E634C9">
        <w:rPr>
          <w:rStyle w:val="Char3"/>
          <w:rFonts w:hint="cs"/>
          <w:rtl/>
        </w:rPr>
        <w:sym w:font="AGA Arabesque" w:char="F072"/>
      </w:r>
      <w:r w:rsidR="00E634C9">
        <w:rPr>
          <w:rStyle w:val="Char3"/>
          <w:rFonts w:hint="cs"/>
          <w:rtl/>
        </w:rPr>
        <w:t xml:space="preserve"> یجلس علی الأرض ویأکل علی الأرض و</w:t>
      </w:r>
      <w:r w:rsidRPr="00E634C9">
        <w:rPr>
          <w:rStyle w:val="Char3"/>
          <w:rFonts w:hint="cs"/>
          <w:rtl/>
        </w:rPr>
        <w:t>یعتقل الشاة و یجیب دعوة ال</w:t>
      </w:r>
      <w:r w:rsidR="00E634C9">
        <w:rPr>
          <w:rStyle w:val="Char3"/>
          <w:rFonts w:hint="cs"/>
          <w:rtl/>
        </w:rPr>
        <w:t>ـ</w:t>
      </w:r>
      <w:r w:rsidRPr="00E634C9">
        <w:rPr>
          <w:rStyle w:val="Char3"/>
          <w:rFonts w:hint="cs"/>
          <w:rtl/>
        </w:rPr>
        <w:t>مملو</w:t>
      </w:r>
      <w:r w:rsidR="00E634C9">
        <w:rPr>
          <w:rStyle w:val="Char3"/>
          <w:rFonts w:hint="cs"/>
          <w:rtl/>
        </w:rPr>
        <w:t>ك</w:t>
      </w:r>
      <w:r w:rsidR="00E634C9">
        <w:rPr>
          <w:rFonts w:ascii="Times New Roman" w:hAnsi="Times New Roman" w:cs="Traditional Arabic" w:hint="cs"/>
          <w:szCs w:val="28"/>
          <w:rtl/>
          <w:lang w:bidi="fa-IR"/>
        </w:rPr>
        <w:t>»</w:t>
      </w:r>
      <w:r w:rsidR="00E634C9" w:rsidRPr="00E634C9">
        <w:rPr>
          <w:rStyle w:val="FootnoteReference"/>
          <w:rFonts w:ascii="Times New Roman" w:hAnsi="Times New Roman" w:cs="B Lotus"/>
          <w:color w:val="000000"/>
          <w:spacing w:val="-4"/>
          <w:szCs w:val="28"/>
          <w:rtl/>
          <w:lang w:bidi="fa-IR"/>
        </w:rPr>
        <w:footnoteReference w:id="368"/>
      </w:r>
      <w:r w:rsidR="00E634C9">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رسول خدا</w:t>
      </w:r>
      <w:r w:rsidRPr="00E634C9">
        <w:rPr>
          <w:rFonts w:ascii="Times New Roman" w:hAnsi="Times New Roman" w:cs="B Lotus" w:hint="cs"/>
          <w:sz w:val="22"/>
          <w:szCs w:val="26"/>
          <w:lang w:bidi="fa-IR"/>
        </w:rPr>
        <w:sym w:font="AGA Arabesque" w:char="F072"/>
      </w:r>
      <w:r w:rsidRPr="00E634C9">
        <w:rPr>
          <w:rFonts w:ascii="Times New Roman" w:hAnsi="Times New Roman" w:cs="B Lotus" w:hint="cs"/>
          <w:sz w:val="22"/>
          <w:szCs w:val="26"/>
          <w:rtl/>
          <w:lang w:bidi="fa-IR"/>
        </w:rPr>
        <w:t xml:space="preserve"> متواضعانه بر زمین می‌نشست و روی زمین غذا می‌خورد و گوسپندان را بدست خود می‌دوشید و دعوت غلامان را می‌پذیرفت</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از </w:t>
      </w:r>
      <w:r w:rsidRPr="00E634C9">
        <w:rPr>
          <w:rFonts w:ascii="B Lotus" w:hAnsi="B Lotus" w:cs="B Lotus" w:hint="cs"/>
          <w:sz w:val="28"/>
          <w:szCs w:val="28"/>
          <w:rtl/>
          <w:lang w:bidi="fa-IR"/>
        </w:rPr>
        <w:t>ابن مسعود</w:t>
      </w:r>
      <w:r>
        <w:rPr>
          <w:rFonts w:ascii="Times New Roman" w:hAnsi="Times New Roman" w:cs="B Lotus" w:hint="cs"/>
          <w:szCs w:val="28"/>
          <w:rtl/>
          <w:lang w:bidi="fa-IR"/>
        </w:rPr>
        <w:t xml:space="preserve"> آمده است که گفت:</w:t>
      </w:r>
      <w:r w:rsidR="00E634C9">
        <w:rPr>
          <w:rFonts w:ascii="Times New Roman" w:hAnsi="Times New Roman" w:cs="B Lotus" w:hint="cs"/>
          <w:szCs w:val="28"/>
          <w:rtl/>
          <w:lang w:bidi="fa-IR"/>
        </w:rPr>
        <w:t xml:space="preserve"> </w:t>
      </w:r>
      <w:r w:rsidR="00E634C9">
        <w:rPr>
          <w:rFonts w:ascii="Times New Roman" w:hAnsi="Times New Roman" w:cs="Traditional Arabic" w:hint="cs"/>
          <w:szCs w:val="28"/>
          <w:rtl/>
          <w:lang w:bidi="fa-IR"/>
        </w:rPr>
        <w:t>«</w:t>
      </w:r>
      <w:r w:rsidR="00E634C9" w:rsidRPr="00E634C9">
        <w:rPr>
          <w:rStyle w:val="Char3"/>
          <w:rFonts w:hint="cs"/>
          <w:rtl/>
        </w:rPr>
        <w:t>أتی النّبی</w:t>
      </w:r>
      <w:r w:rsidR="00E634C9" w:rsidRPr="00E634C9">
        <w:rPr>
          <w:rStyle w:val="Char3"/>
          <w:rFonts w:hint="cs"/>
          <w:rtl/>
        </w:rPr>
        <w:sym w:font="AGA Arabesque" w:char="F072"/>
      </w:r>
      <w:r w:rsidR="00E634C9" w:rsidRPr="00E634C9">
        <w:rPr>
          <w:rStyle w:val="Char3"/>
          <w:rFonts w:hint="cs"/>
          <w:rtl/>
        </w:rPr>
        <w:t xml:space="preserve"> رجل یکلمه فأرعد! فقال هون علیک فلست بمل</w:t>
      </w:r>
      <w:r w:rsidR="00E634C9">
        <w:rPr>
          <w:rStyle w:val="Char3"/>
          <w:rFonts w:hint="cs"/>
          <w:rtl/>
        </w:rPr>
        <w:t>ك</w:t>
      </w:r>
      <w:r w:rsidR="00E634C9" w:rsidRPr="00E634C9">
        <w:rPr>
          <w:rStyle w:val="Char3"/>
          <w:rFonts w:hint="cs"/>
          <w:rtl/>
        </w:rPr>
        <w:t xml:space="preserve"> إنما أنا ابن أمراة کانت تأکل القدید</w:t>
      </w:r>
      <w:r w:rsidR="00E634C9">
        <w:rPr>
          <w:rFonts w:ascii="Times New Roman" w:hAnsi="Times New Roman" w:cs="Traditional Arabic" w:hint="cs"/>
          <w:szCs w:val="28"/>
          <w:rtl/>
          <w:lang w:bidi="fa-IR"/>
        </w:rPr>
        <w:t>»</w:t>
      </w:r>
      <w:r w:rsidR="00E634C9" w:rsidRPr="00E634C9">
        <w:rPr>
          <w:rFonts w:ascii="Times New Roman" w:hAnsi="Times New Roman" w:cs="B Lotus" w:hint="cs"/>
          <w:szCs w:val="28"/>
          <w:rtl/>
          <w:lang w:bidi="fa-IR"/>
        </w:rPr>
        <w:t>!</w:t>
      </w:r>
      <w:r w:rsidR="00E634C9" w:rsidRPr="00E634C9">
        <w:rPr>
          <w:rStyle w:val="FootnoteReference"/>
          <w:rFonts w:ascii="Times New Roman" w:hAnsi="Times New Roman" w:cs="B Lotus"/>
          <w:color w:val="000000"/>
          <w:spacing w:val="-4"/>
          <w:szCs w:val="28"/>
          <w:rtl/>
          <w:lang w:bidi="fa-IR"/>
        </w:rPr>
        <w:footnoteReference w:id="369"/>
      </w:r>
      <w:r w:rsidR="00E634C9">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مردی به حضور پیامبر آمد و از هیبت آن حضرت به لرزه درآمد! پیامبر فرمود: آسوده باش من شاه نیستم! من فرزند زنی هستم که گوشت خشکیده می‌خورد</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از </w:t>
      </w:r>
      <w:r w:rsidRPr="00E634C9">
        <w:rPr>
          <w:rFonts w:ascii="B Lotus" w:hAnsi="B Lotus" w:cs="B Lotus" w:hint="cs"/>
          <w:sz w:val="28"/>
          <w:szCs w:val="28"/>
          <w:rtl/>
          <w:lang w:bidi="fa-IR"/>
        </w:rPr>
        <w:t>أنس بن مالک</w:t>
      </w:r>
      <w:r>
        <w:rPr>
          <w:rFonts w:ascii="Times New Roman" w:hAnsi="Times New Roman" w:cs="B Lotus" w:hint="cs"/>
          <w:szCs w:val="28"/>
          <w:rtl/>
          <w:lang w:bidi="fa-IR"/>
        </w:rPr>
        <w:t xml:space="preserve"> رسیده است که گفت:</w:t>
      </w:r>
      <w:r w:rsidR="00E634C9">
        <w:rPr>
          <w:rFonts w:ascii="Times New Roman" w:hAnsi="Times New Roman" w:cs="B Lotus" w:hint="cs"/>
          <w:szCs w:val="28"/>
          <w:rtl/>
          <w:lang w:bidi="fa-IR"/>
        </w:rPr>
        <w:t xml:space="preserve"> </w:t>
      </w:r>
      <w:r w:rsidR="00E634C9">
        <w:rPr>
          <w:rFonts w:ascii="Times New Roman" w:hAnsi="Times New Roman" w:cs="Traditional Arabic" w:hint="cs"/>
          <w:szCs w:val="28"/>
          <w:rtl/>
          <w:lang w:bidi="fa-IR"/>
        </w:rPr>
        <w:t>«</w:t>
      </w:r>
      <w:r w:rsidR="00E634C9" w:rsidRPr="00E634C9">
        <w:rPr>
          <w:rStyle w:val="Char3"/>
          <w:rFonts w:hint="cs"/>
          <w:rtl/>
        </w:rPr>
        <w:t>إن رسول الله</w:t>
      </w:r>
      <w:r w:rsidR="00E634C9" w:rsidRPr="00E634C9">
        <w:rPr>
          <w:rStyle w:val="Char3"/>
          <w:rFonts w:hint="cs"/>
          <w:rtl/>
        </w:rPr>
        <w:sym w:font="AGA Arabesque" w:char="F072"/>
      </w:r>
      <w:r w:rsidR="00E634C9" w:rsidRPr="00E634C9">
        <w:rPr>
          <w:rStyle w:val="Char3"/>
          <w:rFonts w:hint="cs"/>
          <w:rtl/>
        </w:rPr>
        <w:t xml:space="preserve"> مر علی صبیان فسلم علیهم</w:t>
      </w:r>
      <w:r w:rsidR="00E634C9">
        <w:rPr>
          <w:rFonts w:ascii="Times New Roman" w:hAnsi="Times New Roman" w:cs="Traditional Arabic" w:hint="cs"/>
          <w:szCs w:val="28"/>
          <w:rtl/>
          <w:lang w:bidi="fa-IR"/>
        </w:rPr>
        <w:t>»</w:t>
      </w:r>
      <w:r w:rsidR="00E634C9" w:rsidRPr="00E634C9">
        <w:rPr>
          <w:rStyle w:val="FootnoteReference"/>
          <w:rFonts w:ascii="Times New Roman" w:hAnsi="Times New Roman" w:cs="B Lotus"/>
          <w:color w:val="000000"/>
          <w:spacing w:val="-4"/>
          <w:szCs w:val="28"/>
          <w:rtl/>
          <w:lang w:bidi="fa-IR"/>
        </w:rPr>
        <w:footnoteReference w:id="370"/>
      </w:r>
      <w:r w:rsidR="00E634C9">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رسول خدا</w:t>
      </w:r>
      <w:r w:rsidRPr="00E634C9">
        <w:rPr>
          <w:rFonts w:ascii="Times New Roman" w:hAnsi="Times New Roman" w:cs="B Lotus" w:hint="cs"/>
          <w:sz w:val="26"/>
          <w:szCs w:val="30"/>
          <w:lang w:bidi="fa-IR"/>
        </w:rPr>
        <w:sym w:font="AGA Arabesque" w:char="F072"/>
      </w:r>
      <w:r w:rsidRPr="00E634C9">
        <w:rPr>
          <w:rFonts w:ascii="Times New Roman" w:hAnsi="Times New Roman" w:cs="B Lotus" w:hint="cs"/>
          <w:sz w:val="22"/>
          <w:szCs w:val="26"/>
          <w:rtl/>
          <w:lang w:bidi="fa-IR"/>
        </w:rPr>
        <w:t xml:space="preserve"> بر کودکان می‌گذشت و به ایشان سلام می‌کرد</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p>
    <w:p w:rsidR="00773C80" w:rsidRPr="006C5356"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از </w:t>
      </w:r>
      <w:r w:rsidRPr="00E634C9">
        <w:rPr>
          <w:rFonts w:ascii="B Lotus" w:hAnsi="B Lotus" w:cs="B Lotus" w:hint="cs"/>
          <w:sz w:val="28"/>
          <w:szCs w:val="28"/>
          <w:rtl/>
          <w:lang w:bidi="fa-IR"/>
        </w:rPr>
        <w:t>ابی‌هریره</w:t>
      </w:r>
      <w:r>
        <w:rPr>
          <w:rFonts w:ascii="Times New Roman" w:hAnsi="Times New Roman" w:cs="B Lotus" w:hint="cs"/>
          <w:szCs w:val="28"/>
          <w:rtl/>
          <w:lang w:bidi="fa-IR"/>
        </w:rPr>
        <w:t xml:space="preserve"> آمده است که گفت: برای خریدن جامه‌ای به همراه پیامبر به بازار رفتیم، مرد جامه‌فروش خواست تا دست پیامبر را ببوسد پیامبر دست خود را کشید و فرمود:</w:t>
      </w:r>
      <w:r w:rsidR="00E634C9">
        <w:rPr>
          <w:rFonts w:ascii="Times New Roman" w:hAnsi="Times New Roman" w:cs="B Lotus" w:hint="cs"/>
          <w:szCs w:val="28"/>
          <w:rtl/>
          <w:lang w:bidi="fa-IR"/>
        </w:rPr>
        <w:t xml:space="preserve"> </w:t>
      </w:r>
      <w:r w:rsidR="00E634C9">
        <w:rPr>
          <w:rFonts w:ascii="Times New Roman" w:hAnsi="Times New Roman" w:cs="Traditional Arabic" w:hint="cs"/>
          <w:szCs w:val="28"/>
          <w:rtl/>
          <w:lang w:bidi="fa-IR"/>
        </w:rPr>
        <w:t>«</w:t>
      </w:r>
      <w:r w:rsidR="00E634C9" w:rsidRPr="00E634C9">
        <w:rPr>
          <w:rStyle w:val="Char2"/>
          <w:rFonts w:hint="cs"/>
          <w:rtl/>
        </w:rPr>
        <w:t xml:space="preserve">هذا تفعله </w:t>
      </w:r>
      <w:r w:rsidR="00E634C9" w:rsidRPr="00E634C9">
        <w:rPr>
          <w:rStyle w:val="Char2"/>
          <w:rFonts w:hint="eastAsia"/>
          <w:rtl/>
        </w:rPr>
        <w:t>لأَعَاجِمُ</w:t>
      </w:r>
      <w:r w:rsidR="00E634C9" w:rsidRPr="00E634C9">
        <w:rPr>
          <w:rStyle w:val="Char2"/>
          <w:rtl/>
        </w:rPr>
        <w:t xml:space="preserve"> </w:t>
      </w:r>
      <w:r w:rsidR="00E634C9" w:rsidRPr="00E634C9">
        <w:rPr>
          <w:rStyle w:val="Char2"/>
          <w:rFonts w:hint="eastAsia"/>
          <w:rtl/>
        </w:rPr>
        <w:t>بِمُلُوكِهَا</w:t>
      </w:r>
      <w:r w:rsidR="00E634C9" w:rsidRPr="00E634C9">
        <w:rPr>
          <w:rStyle w:val="Char2"/>
          <w:rtl/>
        </w:rPr>
        <w:t xml:space="preserve"> </w:t>
      </w:r>
      <w:r w:rsidR="00E634C9" w:rsidRPr="00E634C9">
        <w:rPr>
          <w:rStyle w:val="Char2"/>
          <w:rFonts w:hint="eastAsia"/>
          <w:rtl/>
        </w:rPr>
        <w:t>،</w:t>
      </w:r>
      <w:r w:rsidR="00E634C9" w:rsidRPr="00E634C9">
        <w:rPr>
          <w:rStyle w:val="Char2"/>
          <w:rtl/>
        </w:rPr>
        <w:t xml:space="preserve"> </w:t>
      </w:r>
      <w:r w:rsidR="00E634C9" w:rsidRPr="00E634C9">
        <w:rPr>
          <w:rStyle w:val="Char2"/>
          <w:rFonts w:hint="eastAsia"/>
          <w:rtl/>
        </w:rPr>
        <w:t>وَلَسْتُ</w:t>
      </w:r>
      <w:r w:rsidR="00E634C9" w:rsidRPr="00E634C9">
        <w:rPr>
          <w:rStyle w:val="Char2"/>
          <w:rtl/>
        </w:rPr>
        <w:t xml:space="preserve"> </w:t>
      </w:r>
      <w:r w:rsidR="00E634C9" w:rsidRPr="00E634C9">
        <w:rPr>
          <w:rStyle w:val="Char2"/>
          <w:rFonts w:hint="eastAsia"/>
          <w:rtl/>
        </w:rPr>
        <w:t>بِمَلِكٍ</w:t>
      </w:r>
      <w:r w:rsidR="00E634C9" w:rsidRPr="00E634C9">
        <w:rPr>
          <w:rStyle w:val="Char2"/>
          <w:rtl/>
        </w:rPr>
        <w:t xml:space="preserve"> </w:t>
      </w:r>
      <w:r w:rsidR="00E634C9" w:rsidRPr="00E634C9">
        <w:rPr>
          <w:rStyle w:val="Char2"/>
          <w:rFonts w:hint="eastAsia"/>
          <w:rtl/>
        </w:rPr>
        <w:t>،</w:t>
      </w:r>
      <w:r w:rsidR="00E634C9" w:rsidRPr="00E634C9">
        <w:rPr>
          <w:rStyle w:val="Char2"/>
          <w:rtl/>
        </w:rPr>
        <w:t xml:space="preserve"> </w:t>
      </w:r>
      <w:r w:rsidR="00E634C9" w:rsidRPr="00E634C9">
        <w:rPr>
          <w:rStyle w:val="Char2"/>
          <w:rFonts w:hint="eastAsia"/>
          <w:rtl/>
        </w:rPr>
        <w:t>إِنَّمَا</w:t>
      </w:r>
      <w:r w:rsidR="00E634C9" w:rsidRPr="00E634C9">
        <w:rPr>
          <w:rStyle w:val="Char2"/>
          <w:rtl/>
        </w:rPr>
        <w:t xml:space="preserve"> </w:t>
      </w:r>
      <w:r w:rsidR="00E634C9" w:rsidRPr="00E634C9">
        <w:rPr>
          <w:rStyle w:val="Char2"/>
          <w:rFonts w:hint="eastAsia"/>
          <w:rtl/>
        </w:rPr>
        <w:t>أَنَا</w:t>
      </w:r>
      <w:r w:rsidR="00E634C9" w:rsidRPr="00E634C9">
        <w:rPr>
          <w:rStyle w:val="Char2"/>
          <w:rtl/>
        </w:rPr>
        <w:t xml:space="preserve"> </w:t>
      </w:r>
      <w:r w:rsidR="00E634C9" w:rsidRPr="00E634C9">
        <w:rPr>
          <w:rStyle w:val="Char2"/>
          <w:rFonts w:hint="eastAsia"/>
          <w:rtl/>
        </w:rPr>
        <w:t>رَجُلٌ</w:t>
      </w:r>
      <w:r w:rsidR="00E634C9" w:rsidRPr="00E634C9">
        <w:rPr>
          <w:rStyle w:val="Char2"/>
          <w:rtl/>
        </w:rPr>
        <w:t xml:space="preserve"> </w:t>
      </w:r>
      <w:r w:rsidR="00E634C9" w:rsidRPr="00E634C9">
        <w:rPr>
          <w:rStyle w:val="Char2"/>
          <w:rFonts w:hint="eastAsia"/>
          <w:rtl/>
        </w:rPr>
        <w:t>مِنْكُمْ</w:t>
      </w:r>
      <w:r w:rsidR="00E634C9">
        <w:rPr>
          <w:rFonts w:ascii="Times New Roman" w:hAnsi="Times New Roman" w:cs="Traditional Arabic" w:hint="cs"/>
          <w:szCs w:val="28"/>
          <w:rtl/>
          <w:lang w:bidi="fa-IR"/>
        </w:rPr>
        <w:t>»</w:t>
      </w:r>
      <w:r>
        <w:rPr>
          <w:rFonts w:ascii="Times New Roman" w:hAnsi="Times New Roman" w:cs="B Lotus" w:hint="cs"/>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یعنی: </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این کاری است که عجم‌ها با پادشاهان خود می‌کنند و من شاه نیستم، من مردی از خودتان هستم</w:t>
      </w:r>
      <w:r w:rsidR="00E634C9" w:rsidRPr="00E634C9">
        <w:rPr>
          <w:rFonts w:ascii="Times New Roman" w:hAnsi="Times New Roman" w:cs="Traditional Arabic" w:hint="cs"/>
          <w:sz w:val="22"/>
          <w:szCs w:val="26"/>
          <w:rtl/>
          <w:lang w:bidi="fa-IR"/>
        </w:rPr>
        <w:t>»</w:t>
      </w:r>
      <w:r w:rsidRPr="00E634C9">
        <w:rPr>
          <w:rFonts w:ascii="Times New Roman" w:hAnsi="Times New Roman" w:cs="B Lotus" w:hint="cs"/>
          <w:sz w:val="22"/>
          <w:szCs w:val="26"/>
          <w:rtl/>
          <w:lang w:bidi="fa-IR"/>
        </w:rPr>
        <w:t>!</w:t>
      </w:r>
      <w:r w:rsidR="00E634C9">
        <w:rPr>
          <w:rFonts w:ascii="Times New Roman" w:hAnsi="Times New Roman" w:cs="B Lotus" w:hint="cs"/>
          <w:sz w:val="22"/>
          <w:szCs w:val="26"/>
          <w:rtl/>
          <w:lang w:bidi="fa-IR"/>
        </w:rPr>
        <w:t>.</w:t>
      </w:r>
      <w:r w:rsidRPr="00E634C9">
        <w:rPr>
          <w:rFonts w:ascii="Times New Roman" w:hAnsi="Times New Roman" w:cs="B Lotus" w:hint="cs"/>
          <w:sz w:val="22"/>
          <w:szCs w:val="26"/>
          <w:rtl/>
          <w:lang w:bidi="fa-IR"/>
        </w:rPr>
        <w:t xml:space="preserve"> </w:t>
      </w:r>
      <w:r>
        <w:rPr>
          <w:rFonts w:ascii="Times New Roman" w:hAnsi="Times New Roman" w:cs="B Lotus" w:hint="cs"/>
          <w:szCs w:val="28"/>
          <w:rtl/>
          <w:lang w:bidi="fa-IR"/>
        </w:rPr>
        <w:t>ابوهریره گوید: من خواستم جامة پیامبر را بجای آن حضرت، حمل کنم (تا رعایت تشریفات شده باشد)!! ف</w:t>
      </w:r>
      <w:r w:rsidR="00E634C9">
        <w:rPr>
          <w:rFonts w:ascii="Times New Roman" w:hAnsi="Times New Roman" w:cs="B Lotus" w:hint="cs"/>
          <w:szCs w:val="28"/>
          <w:rtl/>
          <w:lang w:bidi="fa-IR"/>
        </w:rPr>
        <w:t>رمود:</w:t>
      </w:r>
    </w:p>
    <w:p w:rsidR="00773C80" w:rsidRPr="00A813CC" w:rsidRDefault="00E634C9"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Cs w:val="28"/>
          <w:rtl/>
          <w:lang w:bidi="fa-IR"/>
        </w:rPr>
        <w:t>«</w:t>
      </w:r>
      <w:r w:rsidRPr="00E634C9">
        <w:rPr>
          <w:rStyle w:val="Char3"/>
          <w:rFonts w:hint="cs"/>
          <w:rtl/>
        </w:rPr>
        <w:t>صاحب الشییء أحق بشیئه أن یحمله</w:t>
      </w:r>
      <w:r>
        <w:rPr>
          <w:rFonts w:ascii="Times New Roman" w:hAnsi="Times New Roman" w:cs="Traditional Arabic" w:hint="cs"/>
          <w:szCs w:val="28"/>
          <w:rtl/>
          <w:lang w:bidi="fa-IR"/>
        </w:rPr>
        <w:t>»</w:t>
      </w:r>
      <w:r w:rsidRPr="00E634C9">
        <w:rPr>
          <w:rStyle w:val="FootnoteReference"/>
          <w:rFonts w:ascii="Times New Roman" w:hAnsi="Times New Roman" w:cs="B Lotus"/>
          <w:color w:val="000000"/>
          <w:spacing w:val="-4"/>
          <w:szCs w:val="28"/>
          <w:rtl/>
          <w:lang w:bidi="fa-IR"/>
        </w:rPr>
        <w:footnoteReference w:id="371"/>
      </w:r>
      <w:r>
        <w:rPr>
          <w:rFonts w:ascii="Times New Roman" w:hAnsi="Times New Roman" w:cs="B Lotus" w:hint="cs"/>
          <w:szCs w:val="28"/>
          <w:rtl/>
          <w:lang w:bidi="fa-IR"/>
        </w:rPr>
        <w:t>.</w:t>
      </w:r>
      <w:r w:rsidR="00773C80">
        <w:rPr>
          <w:rFonts w:ascii="Times New Roman" w:hAnsi="Times New Roman" w:cs="B Lotus" w:hint="cs"/>
          <w:szCs w:val="28"/>
          <w:rtl/>
          <w:lang w:bidi="fa-IR"/>
        </w:rPr>
        <w:t xml:space="preserve"> یعنی:</w:t>
      </w:r>
      <w:r w:rsidR="00773C80" w:rsidRPr="00E634C9">
        <w:rPr>
          <w:rFonts w:ascii="Times New Roman" w:hAnsi="Times New Roman" w:cs="B Lotus" w:hint="cs"/>
          <w:sz w:val="22"/>
          <w:szCs w:val="26"/>
          <w:rtl/>
          <w:lang w:bidi="fa-IR"/>
        </w:rPr>
        <w:t xml:space="preserve"> </w:t>
      </w:r>
      <w:r w:rsidRPr="00E634C9">
        <w:rPr>
          <w:rFonts w:ascii="Times New Roman" w:hAnsi="Times New Roman" w:cs="Traditional Arabic" w:hint="cs"/>
          <w:sz w:val="22"/>
          <w:szCs w:val="26"/>
          <w:rtl/>
          <w:lang w:bidi="fa-IR"/>
        </w:rPr>
        <w:t>«</w:t>
      </w:r>
      <w:r w:rsidR="00773C80" w:rsidRPr="00E634C9">
        <w:rPr>
          <w:rFonts w:ascii="Times New Roman" w:hAnsi="Times New Roman" w:cs="B Lotus" w:hint="cs"/>
          <w:sz w:val="22"/>
          <w:szCs w:val="26"/>
          <w:rtl/>
          <w:lang w:bidi="fa-IR"/>
        </w:rPr>
        <w:t>مالک هر چیزی سزاوارتر است که خودش آنرا حمل کند</w:t>
      </w:r>
      <w:r w:rsidRPr="00E634C9">
        <w:rPr>
          <w:rFonts w:ascii="Times New Roman" w:hAnsi="Times New Roman" w:cs="Traditional Arabic" w:hint="cs"/>
          <w:sz w:val="22"/>
          <w:szCs w:val="26"/>
          <w:rtl/>
          <w:lang w:bidi="fa-IR"/>
        </w:rPr>
        <w:t>»</w:t>
      </w:r>
      <w:r w:rsidR="00773C80" w:rsidRPr="00E634C9">
        <w:rPr>
          <w:rFonts w:ascii="Times New Roman" w:hAnsi="Times New Roman" w:cs="B Lotus" w:hint="cs"/>
          <w:sz w:val="22"/>
          <w:szCs w:val="26"/>
          <w:rtl/>
          <w:lang w:bidi="fa-IR"/>
        </w:rPr>
        <w:t>!.</w:t>
      </w:r>
    </w:p>
    <w:p w:rsidR="00773C80" w:rsidRPr="00A813CC" w:rsidRDefault="00773C80"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sidRPr="00E634C9">
        <w:rPr>
          <w:rFonts w:ascii="Times New Roman" w:hAnsi="Times New Roman" w:cs="B Lotus" w:hint="cs"/>
          <w:sz w:val="28"/>
          <w:szCs w:val="28"/>
          <w:rtl/>
          <w:lang w:bidi="fa-IR"/>
        </w:rPr>
        <w:t xml:space="preserve">امّا </w:t>
      </w:r>
      <w:r w:rsidRPr="00E634C9">
        <w:rPr>
          <w:rFonts w:ascii="B Lotus" w:hAnsi="B Lotus" w:cs="B Lotus" w:hint="cs"/>
          <w:sz w:val="28"/>
          <w:szCs w:val="28"/>
          <w:rtl/>
          <w:lang w:bidi="fa-IR"/>
        </w:rPr>
        <w:t>زهد</w:t>
      </w:r>
      <w:r w:rsidRPr="00E634C9">
        <w:rPr>
          <w:rFonts w:ascii="Times New Roman" w:hAnsi="Times New Roman" w:cs="B Lotus" w:hint="cs"/>
          <w:sz w:val="28"/>
          <w:szCs w:val="28"/>
          <w:rtl/>
          <w:lang w:bidi="fa-IR"/>
        </w:rPr>
        <w:t xml:space="preserve"> </w:t>
      </w:r>
      <w:r w:rsidRPr="00E634C9">
        <w:rPr>
          <w:rFonts w:ascii="B Lotus" w:hAnsi="B Lotus" w:cs="B Lotus" w:hint="cs"/>
          <w:sz w:val="28"/>
          <w:szCs w:val="28"/>
          <w:rtl/>
          <w:lang w:bidi="fa-IR"/>
        </w:rPr>
        <w:t>پیامبر</w:t>
      </w:r>
      <w:r w:rsidRPr="00A813CC">
        <w:rPr>
          <w:rFonts w:ascii="Times New Roman" w:hAnsi="Times New Roman" w:cs="B Lotus" w:hint="cs"/>
          <w:sz w:val="28"/>
          <w:szCs w:val="28"/>
          <w:lang w:bidi="fa-IR"/>
        </w:rPr>
        <w:sym w:font="AGA Arabesque" w:char="F072"/>
      </w:r>
      <w:r w:rsidRPr="00A813CC">
        <w:rPr>
          <w:rFonts w:ascii="Times New Roman" w:hAnsi="Times New Roman" w:cs="B Lotus" w:hint="cs"/>
          <w:sz w:val="28"/>
          <w:szCs w:val="28"/>
          <w:rtl/>
          <w:lang w:bidi="fa-IR"/>
        </w:rPr>
        <w:t xml:space="preserve"> چنان بود که با وجود آنهمه اموال و غنائمی ک</w:t>
      </w:r>
      <w:r>
        <w:rPr>
          <w:rFonts w:ascii="Times New Roman" w:hAnsi="Times New Roman" w:cs="B Lotus" w:hint="cs"/>
          <w:sz w:val="28"/>
          <w:szCs w:val="28"/>
          <w:rtl/>
          <w:lang w:bidi="fa-IR"/>
        </w:rPr>
        <w:t>ه</w:t>
      </w:r>
      <w:r w:rsidRPr="00A813CC">
        <w:rPr>
          <w:rFonts w:ascii="Times New Roman" w:hAnsi="Times New Roman" w:cs="B Lotus" w:hint="cs"/>
          <w:sz w:val="28"/>
          <w:szCs w:val="28"/>
          <w:rtl/>
          <w:lang w:bidi="fa-IR"/>
        </w:rPr>
        <w:t xml:space="preserve"> در اختیار داشت بقول </w:t>
      </w:r>
      <w:r w:rsidRPr="00E634C9">
        <w:rPr>
          <w:rFonts w:ascii="B Lotus" w:hAnsi="B Lotus" w:cs="B Lotus" w:hint="cs"/>
          <w:sz w:val="28"/>
          <w:szCs w:val="28"/>
          <w:rtl/>
          <w:lang w:bidi="fa-IR"/>
        </w:rPr>
        <w:t>عائشه:</w:t>
      </w:r>
      <w:r w:rsidRPr="009E723D">
        <w:rPr>
          <w:rFonts w:ascii="B Lotus" w:hAnsi="B Lotus" w:cs="B Lotus" w:hint="cs"/>
          <w:b/>
          <w:bCs/>
          <w:sz w:val="28"/>
          <w:szCs w:val="28"/>
          <w:rtl/>
          <w:lang w:bidi="fa-IR"/>
        </w:rPr>
        <w:t xml:space="preserve"> </w:t>
      </w:r>
      <w:r w:rsidR="00E634C9" w:rsidRPr="00E634C9">
        <w:rPr>
          <w:rFonts w:ascii="B Lotus" w:hAnsi="B Lotus" w:cs="Traditional Arabic" w:hint="cs"/>
          <w:sz w:val="28"/>
          <w:szCs w:val="28"/>
          <w:rtl/>
          <w:lang w:bidi="fa-IR"/>
        </w:rPr>
        <w:t>«</w:t>
      </w:r>
      <w:r w:rsidRPr="00E634C9">
        <w:rPr>
          <w:rStyle w:val="Char3"/>
          <w:rFonts w:hint="cs"/>
          <w:rtl/>
        </w:rPr>
        <w:t>ما</w:t>
      </w:r>
      <w:r w:rsidR="00E634C9">
        <w:rPr>
          <w:rStyle w:val="Char3"/>
          <w:rFonts w:hint="cs"/>
          <w:rtl/>
        </w:rPr>
        <w:t xml:space="preserve"> </w:t>
      </w:r>
      <w:r w:rsidRPr="00E634C9">
        <w:rPr>
          <w:rStyle w:val="Char3"/>
          <w:rFonts w:hint="cs"/>
          <w:rtl/>
        </w:rPr>
        <w:t>شبع رسول الله</w:t>
      </w:r>
      <w:r w:rsidRPr="00E634C9">
        <w:rPr>
          <w:rStyle w:val="Char3"/>
          <w:rFonts w:hint="cs"/>
          <w:rtl/>
        </w:rPr>
        <w:sym w:font="AGA Arabesque" w:char="F072"/>
      </w:r>
      <w:r w:rsidRPr="00E634C9">
        <w:rPr>
          <w:rStyle w:val="Char3"/>
          <w:rFonts w:hint="cs"/>
          <w:rtl/>
        </w:rPr>
        <w:t xml:space="preserve"> ثلاثة </w:t>
      </w:r>
      <w:r w:rsidR="00E634C9">
        <w:rPr>
          <w:rStyle w:val="Char3"/>
          <w:rFonts w:hint="cs"/>
          <w:rtl/>
        </w:rPr>
        <w:t>أ</w:t>
      </w:r>
      <w:r w:rsidRPr="00E634C9">
        <w:rPr>
          <w:rStyle w:val="Char3"/>
          <w:rFonts w:hint="cs"/>
          <w:rtl/>
        </w:rPr>
        <w:t>یام تباعا من خبز حتی مضی لسبیله</w:t>
      </w:r>
      <w:r w:rsidR="00E634C9">
        <w:rPr>
          <w:rFonts w:ascii="B Lotus" w:hAnsi="B Lotus" w:cs="Traditional Arabic" w:hint="cs"/>
          <w:sz w:val="28"/>
          <w:szCs w:val="28"/>
          <w:rtl/>
          <w:lang w:bidi="fa-IR"/>
        </w:rPr>
        <w:t>»</w:t>
      </w:r>
      <w:r w:rsidR="00E634C9">
        <w:rPr>
          <w:rFonts w:ascii="B Lotus" w:hAnsi="B Lotus" w:cs="B Lotus" w:hint="cs"/>
          <w:sz w:val="28"/>
          <w:szCs w:val="28"/>
          <w:rtl/>
          <w:lang w:bidi="fa-IR"/>
        </w:rPr>
        <w:t>.</w:t>
      </w:r>
      <w:r w:rsidRPr="00A813CC">
        <w:rPr>
          <w:rFonts w:ascii="Times New Roman" w:hAnsi="Times New Roman" w:cs="B Lotus" w:hint="cs"/>
          <w:sz w:val="28"/>
          <w:szCs w:val="28"/>
          <w:rtl/>
          <w:lang w:bidi="fa-IR"/>
        </w:rPr>
        <w:t xml:space="preserve"> یعنی</w:t>
      </w:r>
      <w:r>
        <w:rPr>
          <w:rFonts w:ascii="Times New Roman" w:hAnsi="Times New Roman" w:cs="B Lotus" w:hint="cs"/>
          <w:sz w:val="28"/>
          <w:szCs w:val="28"/>
          <w:rtl/>
          <w:lang w:bidi="fa-IR"/>
        </w:rPr>
        <w:t>:</w:t>
      </w:r>
      <w:r w:rsidRPr="00A813CC">
        <w:rPr>
          <w:rFonts w:ascii="Times New Roman" w:hAnsi="Times New Roman" w:cs="B Lotus" w:hint="cs"/>
          <w:sz w:val="28"/>
          <w:szCs w:val="28"/>
          <w:rtl/>
          <w:lang w:bidi="fa-IR"/>
        </w:rPr>
        <w:t xml:space="preserve"> </w:t>
      </w:r>
      <w:r w:rsidR="00E634C9" w:rsidRPr="00E634C9">
        <w:rPr>
          <w:rFonts w:ascii="Times New Roman" w:hAnsi="Times New Roman" w:cs="Traditional Arabic" w:hint="cs"/>
          <w:sz w:val="26"/>
          <w:szCs w:val="26"/>
          <w:rtl/>
          <w:lang w:bidi="fa-IR"/>
        </w:rPr>
        <w:t>«</w:t>
      </w:r>
      <w:r w:rsidRPr="00E634C9">
        <w:rPr>
          <w:rFonts w:ascii="Times New Roman" w:hAnsi="Times New Roman" w:cs="B Lotus" w:hint="cs"/>
          <w:sz w:val="26"/>
          <w:szCs w:val="26"/>
          <w:rtl/>
          <w:lang w:bidi="fa-IR"/>
        </w:rPr>
        <w:t>رسول خدا</w:t>
      </w:r>
      <w:r w:rsidRPr="00E634C9">
        <w:rPr>
          <w:rFonts w:ascii="Times New Roman" w:hAnsi="Times New Roman" w:cs="B Lotus" w:hint="cs"/>
          <w:sz w:val="26"/>
          <w:szCs w:val="26"/>
          <w:lang w:bidi="fa-IR"/>
        </w:rPr>
        <w:sym w:font="AGA Arabesque" w:char="F072"/>
      </w:r>
      <w:r w:rsidRPr="00E634C9">
        <w:rPr>
          <w:rFonts w:ascii="Times New Roman" w:hAnsi="Times New Roman" w:cs="B Lotus" w:hint="cs"/>
          <w:sz w:val="26"/>
          <w:szCs w:val="26"/>
          <w:rtl/>
          <w:lang w:bidi="fa-IR"/>
        </w:rPr>
        <w:t xml:space="preserve"> سه روز در پی یکدیگر از نان سیر نشد تا آنکه از دنیا برفت</w:t>
      </w:r>
      <w:r w:rsidR="00E634C9" w:rsidRPr="00E634C9">
        <w:rPr>
          <w:rFonts w:ascii="Times New Roman" w:hAnsi="Times New Roman" w:cs="Traditional Arabic" w:hint="cs"/>
          <w:sz w:val="26"/>
          <w:szCs w:val="26"/>
          <w:rtl/>
          <w:lang w:bidi="fa-IR"/>
        </w:rPr>
        <w:t>»</w:t>
      </w:r>
      <w:r w:rsidR="00E634C9" w:rsidRPr="00E634C9">
        <w:rPr>
          <w:rFonts w:ascii="Times New Roman" w:hAnsi="Times New Roman" w:cs="B Lotus" w:hint="cs"/>
          <w:sz w:val="26"/>
          <w:szCs w:val="26"/>
          <w:rtl/>
          <w:lang w:bidi="fa-IR"/>
        </w:rPr>
        <w:t>.</w:t>
      </w:r>
      <w:r w:rsidRPr="00E634C9">
        <w:rPr>
          <w:rFonts w:ascii="Times New Roman" w:hAnsi="Times New Roman" w:cs="B Lotus" w:hint="cs"/>
          <w:sz w:val="26"/>
          <w:szCs w:val="26"/>
          <w:rtl/>
          <w:lang w:bidi="fa-IR"/>
        </w:rPr>
        <w:t xml:space="preserve"> </w:t>
      </w:r>
      <w:r w:rsidRPr="00A813CC">
        <w:rPr>
          <w:rFonts w:ascii="Times New Roman" w:hAnsi="Times New Roman" w:cs="B Lotus" w:hint="cs"/>
          <w:sz w:val="28"/>
          <w:szCs w:val="28"/>
          <w:rtl/>
          <w:lang w:bidi="fa-IR"/>
        </w:rPr>
        <w:t xml:space="preserve">و هنگام رحلت، از دینار و درهم و گوسفند و شتر، هیچ از خود بجای نگذاشت زیرا همه را در راه خدا به مستمندان می‌داد چنانکه </w:t>
      </w:r>
      <w:r w:rsidRPr="00E634C9">
        <w:rPr>
          <w:rFonts w:ascii="B Lotus" w:hAnsi="B Lotus" w:cs="B Lotus" w:hint="cs"/>
          <w:sz w:val="28"/>
          <w:szCs w:val="28"/>
          <w:rtl/>
          <w:lang w:bidi="fa-IR"/>
        </w:rPr>
        <w:t>عائشه</w:t>
      </w:r>
      <w:r w:rsidRPr="00A813CC">
        <w:rPr>
          <w:rFonts w:ascii="Times New Roman" w:hAnsi="Times New Roman" w:cs="B Lotus" w:hint="cs"/>
          <w:sz w:val="28"/>
          <w:szCs w:val="28"/>
          <w:rtl/>
          <w:lang w:bidi="fa-IR"/>
        </w:rPr>
        <w:t xml:space="preserve"> گفت</w:t>
      </w:r>
      <w:r>
        <w:rPr>
          <w:rFonts w:ascii="Times New Roman" w:hAnsi="Times New Roman" w:cs="B Lotus" w:hint="cs"/>
          <w:sz w:val="28"/>
          <w:szCs w:val="28"/>
          <w:rtl/>
          <w:lang w:bidi="fa-IR"/>
        </w:rPr>
        <w:t>:</w:t>
      </w:r>
      <w:r w:rsidR="00E634C9">
        <w:rPr>
          <w:rFonts w:ascii="Times New Roman" w:hAnsi="Times New Roman" w:cs="B Lotus" w:hint="cs"/>
          <w:sz w:val="28"/>
          <w:szCs w:val="28"/>
          <w:rtl/>
          <w:lang w:bidi="fa-IR"/>
        </w:rPr>
        <w:t xml:space="preserve"> </w:t>
      </w:r>
      <w:r w:rsidR="00E634C9">
        <w:rPr>
          <w:rFonts w:ascii="Times New Roman" w:hAnsi="Times New Roman" w:cs="Traditional Arabic" w:hint="cs"/>
          <w:sz w:val="28"/>
          <w:szCs w:val="28"/>
          <w:rtl/>
          <w:lang w:bidi="fa-IR"/>
        </w:rPr>
        <w:t>«</w:t>
      </w:r>
      <w:r w:rsidR="00E634C9" w:rsidRPr="00E634C9">
        <w:rPr>
          <w:rStyle w:val="Char3"/>
          <w:rFonts w:hint="cs"/>
          <w:rtl/>
        </w:rPr>
        <w:t>ما</w:t>
      </w:r>
      <w:r w:rsidR="00E634C9">
        <w:rPr>
          <w:rStyle w:val="Char3"/>
          <w:rFonts w:hint="cs"/>
          <w:rtl/>
        </w:rPr>
        <w:t xml:space="preserve"> </w:t>
      </w:r>
      <w:r w:rsidR="00E634C9" w:rsidRPr="00E634C9">
        <w:rPr>
          <w:rStyle w:val="Char3"/>
          <w:rFonts w:hint="cs"/>
          <w:rtl/>
        </w:rPr>
        <w:t>تر</w:t>
      </w:r>
      <w:r w:rsidR="00E634C9">
        <w:rPr>
          <w:rStyle w:val="Char3"/>
          <w:rFonts w:hint="cs"/>
          <w:rtl/>
        </w:rPr>
        <w:t>ك</w:t>
      </w:r>
      <w:r w:rsidR="00E634C9" w:rsidRPr="00E634C9">
        <w:rPr>
          <w:rStyle w:val="Char3"/>
          <w:rFonts w:hint="cs"/>
          <w:rtl/>
        </w:rPr>
        <w:t xml:space="preserve"> رسول الله</w:t>
      </w:r>
      <w:r w:rsidR="00E634C9" w:rsidRPr="00E634C9">
        <w:rPr>
          <w:rStyle w:val="Char3"/>
          <w:rFonts w:hint="cs"/>
          <w:rtl/>
        </w:rPr>
        <w:sym w:font="AGA Arabesque" w:char="F072"/>
      </w:r>
      <w:r w:rsidR="00E634C9" w:rsidRPr="00E634C9">
        <w:rPr>
          <w:rStyle w:val="Char3"/>
          <w:rFonts w:hint="cs"/>
          <w:rtl/>
        </w:rPr>
        <w:t xml:space="preserve"> دینارا ولا در</w:t>
      </w:r>
      <w:r w:rsidR="00E634C9">
        <w:rPr>
          <w:rStyle w:val="Char3"/>
          <w:rFonts w:hint="cs"/>
          <w:rtl/>
        </w:rPr>
        <w:t>هما ولاشاة و</w:t>
      </w:r>
      <w:r w:rsidR="00E634C9" w:rsidRPr="00E634C9">
        <w:rPr>
          <w:rStyle w:val="Char3"/>
          <w:rFonts w:hint="cs"/>
          <w:rtl/>
        </w:rPr>
        <w:t>لا</w:t>
      </w:r>
      <w:r w:rsidR="00E634C9">
        <w:rPr>
          <w:rStyle w:val="Char3"/>
          <w:rFonts w:hint="cs"/>
          <w:rtl/>
        </w:rPr>
        <w:t xml:space="preserve"> </w:t>
      </w:r>
      <w:r w:rsidR="00E634C9" w:rsidRPr="00E634C9">
        <w:rPr>
          <w:rStyle w:val="Char3"/>
          <w:rFonts w:hint="cs"/>
          <w:rtl/>
        </w:rPr>
        <w:t>بعیرا</w:t>
      </w:r>
      <w:r w:rsidR="00E634C9">
        <w:rPr>
          <w:rFonts w:ascii="Times New Roman" w:hAnsi="Times New Roman" w:cs="Traditional Arabic" w:hint="cs"/>
          <w:sz w:val="28"/>
          <w:szCs w:val="28"/>
          <w:rtl/>
          <w:lang w:bidi="fa-IR"/>
        </w:rPr>
        <w:t>»</w:t>
      </w:r>
      <w:r w:rsidR="00E634C9" w:rsidRPr="00E634C9">
        <w:rPr>
          <w:rStyle w:val="FootnoteReference"/>
          <w:rFonts w:ascii="Times New Roman" w:hAnsi="Times New Roman" w:cs="B Lotus"/>
          <w:color w:val="000000"/>
          <w:spacing w:val="-4"/>
          <w:sz w:val="28"/>
          <w:szCs w:val="28"/>
          <w:rtl/>
          <w:lang w:bidi="fa-IR"/>
        </w:rPr>
        <w:footnoteReference w:id="372"/>
      </w:r>
      <w:r w:rsidR="00E634C9">
        <w:rPr>
          <w:rFonts w:ascii="Times New Roman" w:hAnsi="Times New Roman" w:cs="B Lotus" w:hint="cs"/>
          <w:sz w:val="28"/>
          <w:szCs w:val="28"/>
          <w:rtl/>
          <w:lang w:bidi="fa-IR"/>
        </w:rPr>
        <w:t>.</w:t>
      </w:r>
    </w:p>
    <w:p w:rsidR="00773C80" w:rsidRDefault="00773C80" w:rsidP="00E634C9">
      <w:pPr>
        <w:pStyle w:val="StyleComplexBLotus12ptJustifiedFirstline05cmCharChar"/>
        <w:tabs>
          <w:tab w:val="right" w:pos="7371"/>
        </w:tabs>
        <w:spacing w:line="240" w:lineRule="auto"/>
        <w:rPr>
          <w:rFonts w:ascii="Times New Roman" w:hAnsi="Times New Roman" w:cs="B Lotus"/>
          <w:sz w:val="28"/>
          <w:szCs w:val="28"/>
          <w:rtl/>
          <w:lang w:bidi="fa-IR"/>
        </w:rPr>
      </w:pPr>
      <w:r w:rsidRPr="001F4926">
        <w:rPr>
          <w:rFonts w:ascii="Times New Roman" w:hAnsi="Times New Roman" w:cs="B Lotus" w:hint="cs"/>
          <w:sz w:val="28"/>
          <w:szCs w:val="28"/>
          <w:rtl/>
          <w:lang w:bidi="fa-IR"/>
        </w:rPr>
        <w:t xml:space="preserve">امّا </w:t>
      </w:r>
      <w:r w:rsidRPr="00E634C9">
        <w:rPr>
          <w:rFonts w:ascii="B Lotus" w:hAnsi="B Lotus" w:cs="B Lotus" w:hint="cs"/>
          <w:sz w:val="28"/>
          <w:szCs w:val="28"/>
          <w:rtl/>
          <w:lang w:bidi="fa-IR"/>
        </w:rPr>
        <w:t>عدالت</w:t>
      </w:r>
      <w:r w:rsidRPr="00E634C9">
        <w:rPr>
          <w:rFonts w:ascii="Times New Roman" w:hAnsi="Times New Roman" w:cs="B Lotus" w:hint="cs"/>
          <w:sz w:val="28"/>
          <w:szCs w:val="28"/>
          <w:rtl/>
          <w:lang w:bidi="fa-IR"/>
        </w:rPr>
        <w:t xml:space="preserve"> </w:t>
      </w:r>
      <w:r w:rsidRPr="00E634C9">
        <w:rPr>
          <w:rFonts w:ascii="B Lotus" w:hAnsi="B Lotus" w:cs="B Lotus" w:hint="cs"/>
          <w:sz w:val="28"/>
          <w:szCs w:val="28"/>
          <w:rtl/>
          <w:lang w:bidi="fa-IR"/>
        </w:rPr>
        <w:t>پیامبر</w:t>
      </w:r>
      <w:r w:rsidRPr="001F4926">
        <w:rPr>
          <w:rFonts w:ascii="Times New Roman" w:hAnsi="Times New Roman" w:cs="B Lotus" w:hint="cs"/>
          <w:sz w:val="28"/>
          <w:szCs w:val="28"/>
          <w:lang w:bidi="fa-IR"/>
        </w:rPr>
        <w:sym w:font="AGA Arabesque" w:char="F072"/>
      </w:r>
      <w:r w:rsidRPr="001F4926">
        <w:rPr>
          <w:rFonts w:ascii="Times New Roman" w:hAnsi="Times New Roman" w:cs="B Lotus" w:hint="cs"/>
          <w:sz w:val="28"/>
          <w:szCs w:val="28"/>
          <w:rtl/>
          <w:lang w:bidi="fa-IR"/>
        </w:rPr>
        <w:t xml:space="preserve"> گزارش آن زینت‌بخش کتب سیره و تاریخ </w:t>
      </w:r>
      <w:r>
        <w:rPr>
          <w:rFonts w:ascii="Times New Roman" w:hAnsi="Times New Roman" w:cs="B Lotus" w:hint="cs"/>
          <w:sz w:val="28"/>
          <w:szCs w:val="28"/>
          <w:rtl/>
          <w:lang w:bidi="fa-IR"/>
        </w:rPr>
        <w:t>است و همواره مای</w:t>
      </w:r>
      <w:r w:rsidR="00E634C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افتخار مسلمین خواهد بود و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اجرای عدالت پافشاری غریبی داشت تا آنجا که نوشته‌اند: </w:t>
      </w:r>
    </w:p>
    <w:p w:rsidR="00773C80" w:rsidRPr="008C247E" w:rsidRDefault="00E634C9" w:rsidP="008C247E">
      <w:pPr>
        <w:pStyle w:val="StyleComplexBLotus12ptJustifiedFirstline05cmCharChar"/>
        <w:tabs>
          <w:tab w:val="right" w:pos="7371"/>
        </w:tabs>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8C247E">
        <w:rPr>
          <w:rStyle w:val="Char2"/>
          <w:rFonts w:hint="cs"/>
          <w:rtl/>
        </w:rPr>
        <w:t>کان یعدّل صفوف أصحابه یوم بدر و</w:t>
      </w:r>
      <w:r w:rsidR="00773C80" w:rsidRPr="008C247E">
        <w:rPr>
          <w:rStyle w:val="Char2"/>
          <w:rFonts w:hint="cs"/>
          <w:rtl/>
        </w:rPr>
        <w:t xml:space="preserve">فی یده قدح یُعدّل </w:t>
      </w:r>
      <w:r w:rsidR="008C247E">
        <w:rPr>
          <w:rStyle w:val="Char2"/>
          <w:rFonts w:hint="cs"/>
          <w:rtl/>
        </w:rPr>
        <w:t>به القوم، فمر بسوّاد بن غزیّة و</w:t>
      </w:r>
      <w:r w:rsidR="00773C80" w:rsidRPr="008C247E">
        <w:rPr>
          <w:rStyle w:val="Char2"/>
          <w:rFonts w:hint="cs"/>
          <w:rtl/>
        </w:rPr>
        <w:t>هو نائی من الصف، فطعن ف</w:t>
      </w:r>
      <w:r w:rsidR="008C247E">
        <w:rPr>
          <w:rStyle w:val="Char2"/>
          <w:rFonts w:hint="cs"/>
          <w:rtl/>
        </w:rPr>
        <w:t>ي بطنه بالقدَح و</w:t>
      </w:r>
      <w:r w:rsidR="00773C80" w:rsidRPr="008C247E">
        <w:rPr>
          <w:rStyle w:val="Char2"/>
          <w:rFonts w:hint="cs"/>
          <w:rtl/>
        </w:rPr>
        <w:t>قال: استو یا سوّا</w:t>
      </w:r>
      <w:r w:rsidR="008C247E">
        <w:rPr>
          <w:rStyle w:val="Char2"/>
          <w:rFonts w:hint="cs"/>
          <w:rtl/>
        </w:rPr>
        <w:t>د! فقال: یا رسول الله أوجعتنی و</w:t>
      </w:r>
      <w:r w:rsidR="00773C80" w:rsidRPr="008C247E">
        <w:rPr>
          <w:rStyle w:val="Char2"/>
          <w:rFonts w:hint="cs"/>
          <w:rtl/>
        </w:rPr>
        <w:t>قد بعث</w:t>
      </w:r>
      <w:r w:rsidR="008C247E">
        <w:rPr>
          <w:rStyle w:val="Char2"/>
          <w:rFonts w:hint="cs"/>
          <w:rtl/>
        </w:rPr>
        <w:t>ك</w:t>
      </w:r>
      <w:r w:rsidR="00773C80" w:rsidRPr="008C247E">
        <w:rPr>
          <w:rStyle w:val="Char2"/>
          <w:rFonts w:hint="cs"/>
          <w:rtl/>
        </w:rPr>
        <w:t xml:space="preserve"> الله بالحقّ فأقدِنی! فکشف رسول الله</w:t>
      </w:r>
      <w:r w:rsidR="00773C80" w:rsidRPr="008C247E">
        <w:rPr>
          <w:rStyle w:val="Char2"/>
          <w:rFonts w:hint="cs"/>
          <w:rtl/>
        </w:rPr>
        <w:sym w:font="AGA Arabesque" w:char="F072"/>
      </w:r>
      <w:r w:rsidR="008C247E">
        <w:rPr>
          <w:rStyle w:val="Char2"/>
          <w:rFonts w:hint="cs"/>
          <w:rtl/>
        </w:rPr>
        <w:t xml:space="preserve"> عن بطنه و</w:t>
      </w:r>
      <w:r w:rsidR="00773C80" w:rsidRPr="008C247E">
        <w:rPr>
          <w:rStyle w:val="Char2"/>
          <w:rFonts w:hint="cs"/>
          <w:rtl/>
        </w:rPr>
        <w:t>قال:</w:t>
      </w:r>
      <w:r w:rsidR="008C247E">
        <w:rPr>
          <w:rStyle w:val="Char2"/>
          <w:rFonts w:hint="cs"/>
          <w:rtl/>
        </w:rPr>
        <w:t xml:space="preserve"> استقد یا سوّاد! فعانقه سوّاد و</w:t>
      </w:r>
      <w:r w:rsidR="00773C80" w:rsidRPr="008C247E">
        <w:rPr>
          <w:rStyle w:val="Char2"/>
          <w:rFonts w:hint="cs"/>
          <w:rtl/>
        </w:rPr>
        <w:t>قبَّل بطنه فقال الرّسول: ما حمل</w:t>
      </w:r>
      <w:r w:rsidR="008C247E">
        <w:rPr>
          <w:rStyle w:val="Char2"/>
          <w:rFonts w:hint="cs"/>
          <w:rtl/>
        </w:rPr>
        <w:t>ك</w:t>
      </w:r>
      <w:r w:rsidR="00773C80" w:rsidRPr="008C247E">
        <w:rPr>
          <w:rStyle w:val="Char2"/>
          <w:rFonts w:hint="cs"/>
          <w:rtl/>
        </w:rPr>
        <w:t xml:space="preserve"> علی هذا یا سوّاد؟ قال یا رسول الله حضر ما تری، فلم آمن القتل فأردت أن یکون آخر العهد</w:t>
      </w:r>
      <w:r w:rsidR="008C247E">
        <w:rPr>
          <w:rStyle w:val="Char2"/>
          <w:rFonts w:hint="cs"/>
          <w:rtl/>
        </w:rPr>
        <w:t xml:space="preserve"> </w:t>
      </w:r>
      <w:r w:rsidR="00773C80" w:rsidRPr="008C247E">
        <w:rPr>
          <w:rStyle w:val="Char2"/>
          <w:rFonts w:hint="cs"/>
          <w:rtl/>
        </w:rPr>
        <w:t>ب</w:t>
      </w:r>
      <w:r w:rsidR="008C247E">
        <w:rPr>
          <w:rStyle w:val="Char2"/>
          <w:rFonts w:hint="cs"/>
          <w:rtl/>
        </w:rPr>
        <w:t>ك</w:t>
      </w:r>
      <w:r w:rsidR="00773C80" w:rsidRPr="008C247E">
        <w:rPr>
          <w:rStyle w:val="Char2"/>
          <w:rFonts w:hint="cs"/>
          <w:rtl/>
        </w:rPr>
        <w:t xml:space="preserve"> أن یمس جلدی جلد</w:t>
      </w:r>
      <w:r w:rsidR="008C247E">
        <w:rPr>
          <w:rStyle w:val="Char2"/>
          <w:rFonts w:hint="cs"/>
          <w:rtl/>
        </w:rPr>
        <w:t>ك</w:t>
      </w:r>
      <w:r w:rsidR="00773C80" w:rsidRPr="008C247E">
        <w:rPr>
          <w:rStyle w:val="Char2"/>
          <w:rFonts w:hint="cs"/>
          <w:rtl/>
        </w:rPr>
        <w:t xml:space="preserve"> فدعا</w:t>
      </w:r>
      <w:r w:rsidR="008C247E">
        <w:rPr>
          <w:rStyle w:val="Char2"/>
          <w:rFonts w:hint="cs"/>
          <w:rtl/>
        </w:rPr>
        <w:t xml:space="preserve"> </w:t>
      </w:r>
      <w:r w:rsidR="00773C80" w:rsidRPr="008C247E">
        <w:rPr>
          <w:rStyle w:val="Char2"/>
          <w:rFonts w:hint="cs"/>
          <w:rtl/>
        </w:rPr>
        <w:t>له رسول الله بخیر</w:t>
      </w:r>
      <w:r w:rsidR="008C247E">
        <w:rPr>
          <w:rFonts w:ascii="B Lotus" w:hAnsi="B Lotus" w:cs="Traditional Arabic" w:hint="cs"/>
          <w:sz w:val="28"/>
          <w:szCs w:val="28"/>
          <w:rtl/>
        </w:rPr>
        <w:t>»</w:t>
      </w:r>
      <w:r w:rsidR="008C247E" w:rsidRPr="008C247E">
        <w:rPr>
          <w:rStyle w:val="FootnoteReference"/>
          <w:rFonts w:ascii="Times New Roman" w:hAnsi="Times New Roman" w:cs="B Lotus"/>
          <w:color w:val="000000"/>
          <w:spacing w:val="-4"/>
          <w:sz w:val="28"/>
          <w:szCs w:val="28"/>
          <w:rtl/>
          <w:lang w:bidi="fa-IR"/>
        </w:rPr>
        <w:footnoteReference w:id="373"/>
      </w:r>
      <w:r w:rsidR="00773C80">
        <w:rPr>
          <w:rFonts w:ascii="Times New Roman" w:hAnsi="Times New Roman" w:cs="B Lotus" w:hint="cs"/>
          <w:sz w:val="28"/>
          <w:szCs w:val="28"/>
          <w:rtl/>
          <w:lang w:bidi="fa-IR"/>
        </w:rPr>
        <w:t xml:space="preserve">. یعنی: </w:t>
      </w:r>
      <w:r w:rsidR="008C247E" w:rsidRPr="008C247E">
        <w:rPr>
          <w:rFonts w:ascii="Times New Roman" w:hAnsi="Times New Roman" w:cs="Traditional Arabic" w:hint="cs"/>
          <w:sz w:val="26"/>
          <w:szCs w:val="26"/>
          <w:rtl/>
          <w:lang w:bidi="fa-IR"/>
        </w:rPr>
        <w:t>«</w:t>
      </w:r>
      <w:r w:rsidR="00773C80" w:rsidRPr="008C247E">
        <w:rPr>
          <w:rFonts w:ascii="Times New Roman" w:hAnsi="Times New Roman" w:cs="B Lotus" w:hint="cs"/>
          <w:sz w:val="26"/>
          <w:szCs w:val="26"/>
          <w:rtl/>
          <w:lang w:bidi="fa-IR"/>
        </w:rPr>
        <w:t>پیامبر</w:t>
      </w:r>
      <w:r w:rsidR="00773C80" w:rsidRPr="008C247E">
        <w:rPr>
          <w:rFonts w:ascii="Times New Roman" w:hAnsi="Times New Roman" w:cs="B Lotus" w:hint="cs"/>
          <w:sz w:val="26"/>
          <w:szCs w:val="26"/>
          <w:lang w:bidi="fa-IR"/>
        </w:rPr>
        <w:sym w:font="AGA Arabesque" w:char="F072"/>
      </w:r>
      <w:r w:rsidR="00773C80" w:rsidRPr="008C247E">
        <w:rPr>
          <w:rFonts w:ascii="Times New Roman" w:hAnsi="Times New Roman" w:cs="B Lotus" w:hint="cs"/>
          <w:sz w:val="26"/>
          <w:szCs w:val="26"/>
          <w:rtl/>
          <w:lang w:bidi="fa-IR"/>
        </w:rPr>
        <w:t xml:space="preserve"> صفوف یارانش را در روز بدر مرتّب می‌کرد و در دستش ترکه‌ای بود که با آن گروهش را در خطّ واحدی نظم می‌داد، در آن هنگام از مقابل سوّاد بن غزیّه گذر کرد که از صف منحرف شده بود، پیامبر با ترکه‌ای که در دست داشت به شکم او زد و گفت: ای سوّاد راست بایست! سوّاد گفت: ای رسول خدا مرا به درد آوردی با آنکه خدا تو را به حق فرستاده است پس اجازه قصاصم ده! پیامبر شکم خود را عریان نمود و گفت: قصاص کن!</w:t>
      </w:r>
    </w:p>
    <w:p w:rsidR="00773C80" w:rsidRPr="008C247E" w:rsidRDefault="00773C80" w:rsidP="008C247E">
      <w:pPr>
        <w:pStyle w:val="StyleComplexBLotus12ptJustifiedFirstline05cmCharChar"/>
        <w:tabs>
          <w:tab w:val="right" w:pos="7371"/>
        </w:tabs>
        <w:spacing w:line="240" w:lineRule="auto"/>
        <w:rPr>
          <w:rFonts w:ascii="Times New Roman" w:hAnsi="Times New Roman" w:cs="B Lotus"/>
          <w:sz w:val="26"/>
          <w:szCs w:val="26"/>
          <w:rtl/>
          <w:lang w:bidi="fa-IR"/>
        </w:rPr>
      </w:pPr>
      <w:r w:rsidRPr="008C247E">
        <w:rPr>
          <w:rFonts w:ascii="Times New Roman" w:hAnsi="Times New Roman" w:cs="B Lotus" w:hint="cs"/>
          <w:sz w:val="26"/>
          <w:szCs w:val="26"/>
          <w:rtl/>
          <w:lang w:bidi="fa-IR"/>
        </w:rPr>
        <w:t>سوّاد، پیامبر را در آغوش گرفت و بر شکمش بوسه زد! پیامبر فرمود چه چیز تو را بر این کار واداشت؟ گفت ای رسول خدا چنانکه می‌بینی جنگ پیش آمده و خاطرم از کشته</w:t>
      </w:r>
      <w:r w:rsidR="008C247E" w:rsidRPr="008C247E">
        <w:rPr>
          <w:rFonts w:ascii="Times New Roman" w:hAnsi="Times New Roman" w:cs="B Lotus" w:hint="cs"/>
          <w:sz w:val="26"/>
          <w:szCs w:val="26"/>
          <w:rtl/>
          <w:lang w:bidi="fa-IR"/>
        </w:rPr>
        <w:t xml:space="preserve"> </w:t>
      </w:r>
      <w:r w:rsidRPr="008C247E">
        <w:rPr>
          <w:rFonts w:ascii="Times New Roman" w:hAnsi="Times New Roman" w:cs="B Lotus" w:hint="cs"/>
          <w:sz w:val="26"/>
          <w:szCs w:val="26"/>
          <w:rtl/>
          <w:lang w:bidi="fa-IR"/>
        </w:rPr>
        <w:t>‌شدن آسوده نیست خواستم تا در آخرین دیدار پوست بدنم پیکرت را لمس کند! پیامبر در حقّ او دعای خیر کرد</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چگونگی </w:t>
      </w:r>
      <w:r w:rsidRPr="008C247E">
        <w:rPr>
          <w:rFonts w:ascii="B Lotus" w:hAnsi="B Lotus" w:cs="B Lotus" w:hint="cs"/>
          <w:sz w:val="28"/>
          <w:szCs w:val="28"/>
          <w:rtl/>
          <w:lang w:bidi="fa-IR"/>
        </w:rPr>
        <w:t>دعوت رسول خدا</w:t>
      </w:r>
      <w:r w:rsidRPr="008C247E">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همان صورت بود که وحی الهی او را مأمور داشت.</w:t>
      </w:r>
    </w:p>
    <w:p w:rsidR="00B70E80" w:rsidRPr="00AE093A" w:rsidRDefault="00B70E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AE093A">
        <w:rPr>
          <w:rFonts w:ascii="Times New Roman" w:hAnsi="Times New Roman" w:cs="Traditional Arabic" w:hint="cs"/>
          <w:szCs w:val="28"/>
          <w:rtl/>
          <w:lang w:bidi="fa-IR"/>
        </w:rPr>
        <w:t>﴿</w:t>
      </w:r>
      <w:r w:rsidR="00AE093A" w:rsidRPr="00AE093A">
        <w:rPr>
          <w:rFonts w:ascii="KFGQPC Uthmanic Script HAFS" w:cs="KFGQPC Uthmanic Script HAFS" w:hint="cs"/>
          <w:sz w:val="26"/>
          <w:szCs w:val="26"/>
          <w:rtl/>
        </w:rPr>
        <w:t>ٱ</w:t>
      </w:r>
      <w:r w:rsidR="00AE093A" w:rsidRPr="00AE093A">
        <w:rPr>
          <w:rFonts w:ascii="KFGQPC Uthmanic Script HAFS" w:cs="KFGQPC Uthmanic Script HAFS" w:hint="eastAsia"/>
          <w:sz w:val="26"/>
          <w:szCs w:val="26"/>
          <w:rtl/>
        </w:rPr>
        <w:t>د</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عُ</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إِلَى</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سَبِيلِ</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رَبِّكَ</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بِ</w:t>
      </w:r>
      <w:r w:rsidR="00AE093A" w:rsidRPr="00AE093A">
        <w:rPr>
          <w:rFonts w:ascii="KFGQPC Uthmanic Script HAFS" w:cs="KFGQPC Uthmanic Script HAFS" w:hint="cs"/>
          <w:sz w:val="26"/>
          <w:szCs w:val="26"/>
          <w:rtl/>
        </w:rPr>
        <w:t>ٱ</w:t>
      </w:r>
      <w:r w:rsidR="00AE093A" w:rsidRPr="00AE093A">
        <w:rPr>
          <w:rFonts w:ascii="KFGQPC Uthmanic Script HAFS" w:cs="KFGQPC Uthmanic Script HAFS" w:hint="eastAsia"/>
          <w:sz w:val="26"/>
          <w:szCs w:val="26"/>
          <w:rtl/>
        </w:rPr>
        <w:t>ل</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حِك</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مَةِ</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وَ</w:t>
      </w:r>
      <w:r w:rsidR="00AE093A" w:rsidRPr="00AE093A">
        <w:rPr>
          <w:rFonts w:ascii="KFGQPC Uthmanic Script HAFS" w:cs="KFGQPC Uthmanic Script HAFS" w:hint="cs"/>
          <w:sz w:val="26"/>
          <w:szCs w:val="26"/>
          <w:rtl/>
        </w:rPr>
        <w:t>ٱ</w:t>
      </w:r>
      <w:r w:rsidR="00AE093A" w:rsidRPr="00AE093A">
        <w:rPr>
          <w:rFonts w:ascii="KFGQPC Uthmanic Script HAFS" w:cs="KFGQPC Uthmanic Script HAFS" w:hint="eastAsia"/>
          <w:sz w:val="26"/>
          <w:szCs w:val="26"/>
          <w:rtl/>
        </w:rPr>
        <w:t>ل</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مَو</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عِظَةِ</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cs"/>
          <w:sz w:val="26"/>
          <w:szCs w:val="26"/>
          <w:rtl/>
        </w:rPr>
        <w:t>ٱ</w:t>
      </w:r>
      <w:r w:rsidR="00AE093A" w:rsidRPr="00AE093A">
        <w:rPr>
          <w:rFonts w:ascii="KFGQPC Uthmanic Script HAFS" w:cs="KFGQPC Uthmanic Script HAFS" w:hint="eastAsia"/>
          <w:sz w:val="26"/>
          <w:szCs w:val="26"/>
          <w:rtl/>
        </w:rPr>
        <w:t>ل</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حَسَنَةِ</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وَجَ</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دِل</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هُم</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بِ</w:t>
      </w:r>
      <w:r w:rsidR="00AE093A" w:rsidRPr="00AE093A">
        <w:rPr>
          <w:rFonts w:ascii="KFGQPC Uthmanic Script HAFS" w:cs="KFGQPC Uthmanic Script HAFS" w:hint="cs"/>
          <w:sz w:val="26"/>
          <w:szCs w:val="26"/>
          <w:rtl/>
        </w:rPr>
        <w:t>ٱ</w:t>
      </w:r>
      <w:r w:rsidR="00AE093A" w:rsidRPr="00AE093A">
        <w:rPr>
          <w:rFonts w:ascii="KFGQPC Uthmanic Script HAFS" w:cs="KFGQPC Uthmanic Script HAFS" w:hint="eastAsia"/>
          <w:sz w:val="26"/>
          <w:szCs w:val="26"/>
          <w:rtl/>
        </w:rPr>
        <w:t>لَّتِي</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هِيَ</w:t>
      </w:r>
      <w:r w:rsidR="00AE093A" w:rsidRPr="00AE093A">
        <w:rPr>
          <w:rFonts w:ascii="KFGQPC Uthmanic Script HAFS" w:cs="KFGQPC Uthmanic Script HAFS"/>
          <w:sz w:val="26"/>
          <w:szCs w:val="26"/>
          <w:rtl/>
        </w:rPr>
        <w:t xml:space="preserve"> </w:t>
      </w:r>
      <w:r w:rsidR="00AE093A" w:rsidRPr="00AE093A">
        <w:rPr>
          <w:rFonts w:ascii="KFGQPC Uthmanic Script HAFS" w:cs="KFGQPC Uthmanic Script HAFS" w:hint="eastAsia"/>
          <w:sz w:val="26"/>
          <w:szCs w:val="26"/>
          <w:rtl/>
        </w:rPr>
        <w:t>أَح</w:t>
      </w:r>
      <w:r w:rsidR="00AE093A" w:rsidRPr="00AE093A">
        <w:rPr>
          <w:rFonts w:ascii="KFGQPC Uthmanic Script HAFS" w:cs="KFGQPC Uthmanic Script HAFS" w:hint="cs"/>
          <w:sz w:val="26"/>
          <w:szCs w:val="26"/>
          <w:rtl/>
        </w:rPr>
        <w:t>ۡ</w:t>
      </w:r>
      <w:r w:rsidR="00AE093A" w:rsidRPr="00AE093A">
        <w:rPr>
          <w:rFonts w:ascii="KFGQPC Uthmanic Script HAFS" w:cs="KFGQPC Uthmanic Script HAFS" w:hint="eastAsia"/>
          <w:sz w:val="26"/>
          <w:szCs w:val="26"/>
          <w:rtl/>
        </w:rPr>
        <w:t>سَنُ</w:t>
      </w:r>
      <w:r w:rsidRPr="00AE093A">
        <w:rPr>
          <w:rFonts w:ascii="Times New Roman" w:hAnsi="Times New Roman" w:cs="Traditional Arabic" w:hint="cs"/>
          <w:szCs w:val="28"/>
          <w:rtl/>
          <w:lang w:bidi="fa-IR"/>
        </w:rPr>
        <w:t>﴾</w:t>
      </w:r>
      <w:r w:rsidRPr="00AE093A">
        <w:rPr>
          <w:rFonts w:ascii="Times New Roman" w:hAnsi="Times New Roman" w:cs="B Lotus" w:hint="cs"/>
          <w:szCs w:val="28"/>
          <w:rtl/>
          <w:lang w:bidi="fa-IR"/>
        </w:rPr>
        <w:t xml:space="preserve"> </w:t>
      </w:r>
      <w:r w:rsidRPr="00AE093A">
        <w:rPr>
          <w:rFonts w:ascii="Times New Roman" w:hAnsi="Times New Roman" w:cs="B Lotus" w:hint="cs"/>
          <w:sz w:val="22"/>
          <w:szCs w:val="26"/>
          <w:rtl/>
          <w:lang w:bidi="fa-IR"/>
        </w:rPr>
        <w:t>[النحل: 125]</w:t>
      </w:r>
      <w:r w:rsidRPr="00AE093A">
        <w:rPr>
          <w:rFonts w:ascii="Times New Roman" w:hAnsi="Times New Roman" w:cs="B Lotus" w:hint="cs"/>
          <w:szCs w:val="28"/>
          <w:rtl/>
          <w:lang w:bidi="fa-IR"/>
        </w:rPr>
        <w:t>.</w:t>
      </w:r>
    </w:p>
    <w:p w:rsidR="00773C80" w:rsidRPr="00060CBE" w:rsidRDefault="00AE093A" w:rsidP="00AE093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8C247E">
        <w:rPr>
          <w:rFonts w:ascii="Times New Roman" w:hAnsi="Times New Roman" w:cs="B Lotus" w:hint="cs"/>
          <w:sz w:val="26"/>
          <w:szCs w:val="26"/>
          <w:rtl/>
          <w:lang w:bidi="fa-IR"/>
        </w:rPr>
        <w:t>مردم را به</w:t>
      </w:r>
      <w:r w:rsidR="008C247E">
        <w:rPr>
          <w:rFonts w:ascii="Times New Roman" w:hAnsi="Times New Roman" w:cs="B Lotus" w:hint="eastAsia"/>
          <w:sz w:val="26"/>
          <w:szCs w:val="26"/>
          <w:rtl/>
          <w:lang w:bidi="fa-IR"/>
        </w:rPr>
        <w:t>‌</w:t>
      </w:r>
      <w:r w:rsidR="00773C80">
        <w:rPr>
          <w:rFonts w:ascii="Times New Roman" w:hAnsi="Times New Roman" w:cs="B Lotus" w:hint="cs"/>
          <w:sz w:val="26"/>
          <w:szCs w:val="26"/>
          <w:rtl/>
          <w:lang w:bidi="fa-IR"/>
        </w:rPr>
        <w:t>سوی راه خداوندت با حکمت و اندرز نیکو، فراخوان و به بهترین صورت با ایشان گفتگو کن</w:t>
      </w:r>
      <w:r>
        <w:rPr>
          <w:rFonts w:ascii="Times New Roman" w:hAnsi="Times New Roman" w:cs="Traditional Arabic" w:hint="cs"/>
          <w:sz w:val="26"/>
          <w:szCs w:val="26"/>
          <w:rtl/>
          <w:lang w:bidi="fa-IR"/>
        </w:rPr>
        <w:t>»</w:t>
      </w:r>
      <w:r w:rsidR="00773C80">
        <w:rPr>
          <w:rFonts w:ascii="Times New Roman" w:hAnsi="Times New Roman" w:cs="B Lotus" w:hint="cs"/>
          <w:sz w:val="26"/>
          <w:szCs w:val="26"/>
          <w:rtl/>
          <w:lang w:bidi="fa-IR"/>
        </w:rPr>
        <w:t>.</w:t>
      </w:r>
    </w:p>
    <w:p w:rsidR="00773C80" w:rsidRPr="00542AC3"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w:t>
      </w:r>
      <w:r w:rsidRPr="008C247E">
        <w:rPr>
          <w:rFonts w:ascii="B Lotus" w:hAnsi="B Lotus" w:cs="B Lotus" w:hint="cs"/>
          <w:sz w:val="28"/>
          <w:szCs w:val="28"/>
          <w:rtl/>
          <w:lang w:bidi="fa-IR"/>
        </w:rPr>
        <w:t>ابی‌امامه</w:t>
      </w:r>
      <w:r>
        <w:rPr>
          <w:rFonts w:ascii="Times New Roman" w:hAnsi="Times New Roman" w:cs="B Lotus" w:hint="cs"/>
          <w:sz w:val="28"/>
          <w:szCs w:val="28"/>
          <w:rtl/>
          <w:lang w:bidi="fa-IR"/>
        </w:rPr>
        <w:t xml:space="preserve"> گزارش شده که گفت: </w:t>
      </w:r>
      <w:r w:rsidR="008C247E">
        <w:rPr>
          <w:rFonts w:ascii="Times New Roman" w:hAnsi="Times New Roman" w:cs="Traditional Arabic" w:hint="cs"/>
          <w:sz w:val="28"/>
          <w:szCs w:val="28"/>
          <w:rtl/>
          <w:lang w:bidi="fa-IR"/>
        </w:rPr>
        <w:t>«</w:t>
      </w:r>
      <w:r w:rsidRPr="008C247E">
        <w:rPr>
          <w:rStyle w:val="Char3"/>
          <w:rFonts w:hint="cs"/>
          <w:rtl/>
        </w:rPr>
        <w:t>إن فتی شاباً أتی النبی</w:t>
      </w:r>
      <w:r w:rsidRPr="008C247E">
        <w:rPr>
          <w:rStyle w:val="Char3"/>
          <w:rFonts w:hint="cs"/>
          <w:rtl/>
        </w:rPr>
        <w:sym w:font="AGA Arabesque" w:char="F072"/>
      </w:r>
      <w:r w:rsidRPr="008C247E">
        <w:rPr>
          <w:rStyle w:val="Char3"/>
          <w:rFonts w:hint="cs"/>
          <w:rtl/>
        </w:rPr>
        <w:t xml:space="preserve"> فقال یا محمد </w:t>
      </w:r>
      <w:r w:rsidR="008C247E" w:rsidRPr="008C247E">
        <w:rPr>
          <w:rStyle w:val="Char3"/>
          <w:rFonts w:hint="eastAsia"/>
          <w:rtl/>
        </w:rPr>
        <w:t>لِى</w:t>
      </w:r>
      <w:r w:rsidR="008C247E" w:rsidRPr="008C247E">
        <w:rPr>
          <w:rStyle w:val="Char3"/>
          <w:rtl/>
        </w:rPr>
        <w:t xml:space="preserve"> </w:t>
      </w:r>
      <w:r w:rsidR="008C247E" w:rsidRPr="008C247E">
        <w:rPr>
          <w:rStyle w:val="Char3"/>
          <w:rFonts w:hint="eastAsia"/>
          <w:rtl/>
        </w:rPr>
        <w:t>فى</w:t>
      </w:r>
      <w:r w:rsidR="008C247E" w:rsidRPr="008C247E">
        <w:rPr>
          <w:rStyle w:val="Char3"/>
          <w:rtl/>
        </w:rPr>
        <w:t xml:space="preserve"> </w:t>
      </w:r>
      <w:r w:rsidR="008C247E" w:rsidRPr="008C247E">
        <w:rPr>
          <w:rStyle w:val="Char3"/>
          <w:rFonts w:hint="eastAsia"/>
          <w:rtl/>
        </w:rPr>
        <w:t>الزِّنَا،</w:t>
      </w:r>
      <w:r w:rsidR="008C247E" w:rsidRPr="008C247E">
        <w:rPr>
          <w:rStyle w:val="Char3"/>
          <w:rtl/>
        </w:rPr>
        <w:t xml:space="preserve"> </w:t>
      </w:r>
      <w:r w:rsidR="008C247E" w:rsidRPr="008C247E">
        <w:rPr>
          <w:rStyle w:val="Char3"/>
          <w:rFonts w:hint="eastAsia"/>
          <w:rtl/>
        </w:rPr>
        <w:t>فَأَقْبَلَ</w:t>
      </w:r>
      <w:r w:rsidR="008C247E" w:rsidRPr="008C247E">
        <w:rPr>
          <w:rStyle w:val="Char3"/>
          <w:rtl/>
        </w:rPr>
        <w:t xml:space="preserve"> </w:t>
      </w:r>
      <w:r w:rsidR="008C247E" w:rsidRPr="008C247E">
        <w:rPr>
          <w:rStyle w:val="Char3"/>
          <w:rFonts w:hint="eastAsia"/>
          <w:rtl/>
        </w:rPr>
        <w:t>الْقَوْمُ</w:t>
      </w:r>
      <w:r w:rsidR="008C247E" w:rsidRPr="008C247E">
        <w:rPr>
          <w:rStyle w:val="Char3"/>
          <w:rtl/>
        </w:rPr>
        <w:t xml:space="preserve"> </w:t>
      </w:r>
      <w:r w:rsidR="008C247E" w:rsidRPr="008C247E">
        <w:rPr>
          <w:rStyle w:val="Char3"/>
          <w:rFonts w:hint="eastAsia"/>
          <w:rtl/>
        </w:rPr>
        <w:t>عَلَيْهِ</w:t>
      </w:r>
      <w:r w:rsidR="008C247E" w:rsidRPr="008C247E">
        <w:rPr>
          <w:rStyle w:val="Char3"/>
          <w:rtl/>
        </w:rPr>
        <w:t xml:space="preserve"> </w:t>
      </w:r>
      <w:r w:rsidR="008C247E" w:rsidRPr="008C247E">
        <w:rPr>
          <w:rStyle w:val="Char3"/>
          <w:rFonts w:hint="eastAsia"/>
          <w:rtl/>
        </w:rPr>
        <w:t>فَزَجَرُوهُ،</w:t>
      </w:r>
      <w:r w:rsidR="008C247E" w:rsidRPr="008C247E">
        <w:rPr>
          <w:rStyle w:val="Char3"/>
          <w:rtl/>
        </w:rPr>
        <w:t xml:space="preserve"> </w:t>
      </w:r>
      <w:r w:rsidR="008C247E" w:rsidRPr="008C247E">
        <w:rPr>
          <w:rStyle w:val="Char3"/>
          <w:rFonts w:hint="eastAsia"/>
          <w:rtl/>
        </w:rPr>
        <w:t>وَقَالُوا</w:t>
      </w:r>
      <w:r w:rsidR="008C247E" w:rsidRPr="008C247E">
        <w:rPr>
          <w:rStyle w:val="Char3"/>
          <w:rtl/>
        </w:rPr>
        <w:t xml:space="preserve">: </w:t>
      </w:r>
      <w:r w:rsidR="008C247E" w:rsidRPr="008C247E">
        <w:rPr>
          <w:rStyle w:val="Char3"/>
          <w:rFonts w:hint="eastAsia"/>
          <w:rtl/>
        </w:rPr>
        <w:t>مَهْ</w:t>
      </w:r>
      <w:r w:rsidR="008C247E" w:rsidRPr="008C247E">
        <w:rPr>
          <w:rStyle w:val="Char3"/>
          <w:rtl/>
        </w:rPr>
        <w:t xml:space="preserve"> </w:t>
      </w:r>
      <w:r w:rsidR="008C247E" w:rsidRPr="008C247E">
        <w:rPr>
          <w:rStyle w:val="Char3"/>
          <w:rFonts w:hint="eastAsia"/>
          <w:rtl/>
        </w:rPr>
        <w:t>مَهْ،</w:t>
      </w:r>
      <w:r w:rsidR="008C247E" w:rsidRPr="008C247E">
        <w:rPr>
          <w:rStyle w:val="Char3"/>
          <w:rtl/>
        </w:rPr>
        <w:t xml:space="preserve"> </w:t>
      </w:r>
      <w:r w:rsidR="008C247E" w:rsidRPr="008C247E">
        <w:rPr>
          <w:rStyle w:val="Char3"/>
          <w:rFonts w:hint="eastAsia"/>
          <w:rtl/>
        </w:rPr>
        <w:t>فَقَالَ</w:t>
      </w:r>
      <w:r w:rsidR="008C247E" w:rsidRPr="008C247E">
        <w:rPr>
          <w:rStyle w:val="Char3"/>
          <w:rtl/>
        </w:rPr>
        <w:t xml:space="preserve">: </w:t>
      </w:r>
      <w:r w:rsidR="008C247E" w:rsidRPr="008C247E">
        <w:rPr>
          <w:rStyle w:val="Char3"/>
          <w:rFonts w:hint="eastAsia"/>
          <w:rtl/>
        </w:rPr>
        <w:t>ادْنُهْ،</w:t>
      </w:r>
      <w:r w:rsidR="008C247E" w:rsidRPr="008C247E">
        <w:rPr>
          <w:rStyle w:val="Char3"/>
          <w:rtl/>
        </w:rPr>
        <w:t xml:space="preserve"> </w:t>
      </w:r>
      <w:r w:rsidR="008C247E" w:rsidRPr="008C247E">
        <w:rPr>
          <w:rStyle w:val="Char3"/>
          <w:rFonts w:hint="eastAsia"/>
          <w:rtl/>
        </w:rPr>
        <w:t>فَدَنَا</w:t>
      </w:r>
      <w:r w:rsidR="008C247E" w:rsidRPr="008C247E">
        <w:rPr>
          <w:rStyle w:val="Char3"/>
          <w:rtl/>
        </w:rPr>
        <w:t xml:space="preserve"> </w:t>
      </w:r>
      <w:r w:rsidR="008C247E" w:rsidRPr="008C247E">
        <w:rPr>
          <w:rStyle w:val="Char3"/>
          <w:rFonts w:hint="eastAsia"/>
          <w:rtl/>
        </w:rPr>
        <w:t>مِنْهُ</w:t>
      </w:r>
      <w:r w:rsidR="008C247E" w:rsidRPr="008C247E">
        <w:rPr>
          <w:rStyle w:val="Char3"/>
          <w:rtl/>
        </w:rPr>
        <w:t xml:space="preserve"> </w:t>
      </w:r>
      <w:r w:rsidR="008C247E" w:rsidRPr="008C247E">
        <w:rPr>
          <w:rStyle w:val="Char3"/>
          <w:rFonts w:hint="eastAsia"/>
          <w:rtl/>
        </w:rPr>
        <w:t>قَرِيبًا،</w:t>
      </w:r>
      <w:r w:rsidR="008C247E" w:rsidRPr="008C247E">
        <w:rPr>
          <w:rStyle w:val="Char3"/>
          <w:rtl/>
        </w:rPr>
        <w:t xml:space="preserve"> </w:t>
      </w:r>
      <w:r w:rsidR="008C247E" w:rsidRPr="008C247E">
        <w:rPr>
          <w:rStyle w:val="Char3"/>
          <w:rFonts w:hint="eastAsia"/>
          <w:rtl/>
        </w:rPr>
        <w:t>فَقَالَ</w:t>
      </w:r>
      <w:r w:rsidR="008C247E" w:rsidRPr="008C247E">
        <w:rPr>
          <w:rStyle w:val="Char3"/>
          <w:rtl/>
        </w:rPr>
        <w:t xml:space="preserve">: </w:t>
      </w:r>
      <w:r w:rsidR="008C247E" w:rsidRPr="008C247E">
        <w:rPr>
          <w:rStyle w:val="Char3"/>
          <w:rFonts w:hint="eastAsia"/>
          <w:rtl/>
        </w:rPr>
        <w:t>أَتُحِبُّهُ</w:t>
      </w:r>
      <w:r w:rsidR="008C247E" w:rsidRPr="008C247E">
        <w:rPr>
          <w:rStyle w:val="Char3"/>
          <w:rtl/>
        </w:rPr>
        <w:t xml:space="preserve"> </w:t>
      </w:r>
      <w:r w:rsidR="008C247E" w:rsidRPr="008C247E">
        <w:rPr>
          <w:rStyle w:val="Char3"/>
          <w:rFonts w:hint="eastAsia"/>
          <w:rtl/>
        </w:rPr>
        <w:t>لأُمِّكَ؟</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لاَ</w:t>
      </w:r>
      <w:r w:rsidR="008C247E" w:rsidRPr="008C247E">
        <w:rPr>
          <w:rStyle w:val="Char3"/>
          <w:rtl/>
        </w:rPr>
        <w:t xml:space="preserve"> </w:t>
      </w:r>
      <w:r w:rsidR="008C247E" w:rsidRPr="008C247E">
        <w:rPr>
          <w:rStyle w:val="Char3"/>
          <w:rFonts w:hint="eastAsia"/>
          <w:rtl/>
        </w:rPr>
        <w:t>وَاللَّهِ</w:t>
      </w:r>
      <w:r w:rsidR="008C247E" w:rsidRPr="008C247E">
        <w:rPr>
          <w:rStyle w:val="Char3"/>
          <w:rtl/>
        </w:rPr>
        <w:t xml:space="preserve"> </w:t>
      </w:r>
      <w:r w:rsidR="008C247E" w:rsidRPr="008C247E">
        <w:rPr>
          <w:rStyle w:val="Char3"/>
          <w:rFonts w:hint="eastAsia"/>
          <w:rtl/>
        </w:rPr>
        <w:t>جَعَلَنِى</w:t>
      </w:r>
      <w:r w:rsidR="008C247E" w:rsidRPr="008C247E">
        <w:rPr>
          <w:rStyle w:val="Char3"/>
          <w:rtl/>
        </w:rPr>
        <w:t xml:space="preserve"> </w:t>
      </w:r>
      <w:r w:rsidR="008C247E" w:rsidRPr="008C247E">
        <w:rPr>
          <w:rStyle w:val="Char3"/>
          <w:rFonts w:hint="eastAsia"/>
          <w:rtl/>
        </w:rPr>
        <w:t>اللَّهُ</w:t>
      </w:r>
      <w:r w:rsidR="008C247E" w:rsidRPr="008C247E">
        <w:rPr>
          <w:rStyle w:val="Char3"/>
          <w:rtl/>
        </w:rPr>
        <w:t xml:space="preserve"> </w:t>
      </w:r>
      <w:r w:rsidR="008C247E" w:rsidRPr="008C247E">
        <w:rPr>
          <w:rStyle w:val="Char3"/>
          <w:rFonts w:hint="eastAsia"/>
          <w:rtl/>
        </w:rPr>
        <w:t>فِدَاءَكَ،</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وَلاَ</w:t>
      </w:r>
      <w:r w:rsidR="008C247E" w:rsidRPr="008C247E">
        <w:rPr>
          <w:rStyle w:val="Char3"/>
          <w:rtl/>
        </w:rPr>
        <w:t xml:space="preserve"> </w:t>
      </w:r>
      <w:r w:rsidR="008C247E" w:rsidRPr="008C247E">
        <w:rPr>
          <w:rStyle w:val="Char3"/>
          <w:rFonts w:hint="eastAsia"/>
          <w:rtl/>
        </w:rPr>
        <w:t>النَّاسُ</w:t>
      </w:r>
      <w:r w:rsidR="008C247E" w:rsidRPr="008C247E">
        <w:rPr>
          <w:rStyle w:val="Char3"/>
          <w:rtl/>
        </w:rPr>
        <w:t xml:space="preserve"> </w:t>
      </w:r>
      <w:r w:rsidR="008C247E" w:rsidRPr="008C247E">
        <w:rPr>
          <w:rStyle w:val="Char3"/>
          <w:rFonts w:hint="eastAsia"/>
          <w:rtl/>
        </w:rPr>
        <w:t>يُحِبُّونَهُ</w:t>
      </w:r>
      <w:r w:rsidR="008C247E" w:rsidRPr="008C247E">
        <w:rPr>
          <w:rStyle w:val="Char3"/>
          <w:rtl/>
        </w:rPr>
        <w:t xml:space="preserve"> </w:t>
      </w:r>
      <w:r w:rsidR="008C247E" w:rsidRPr="008C247E">
        <w:rPr>
          <w:rStyle w:val="Char3"/>
          <w:rFonts w:hint="eastAsia"/>
          <w:rtl/>
        </w:rPr>
        <w:t>لِأُمَّهَاتِهِمْ،</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أَفَتُحِبُّهُ</w:t>
      </w:r>
      <w:r w:rsidR="008C247E" w:rsidRPr="008C247E">
        <w:rPr>
          <w:rStyle w:val="Char3"/>
          <w:rtl/>
        </w:rPr>
        <w:t xml:space="preserve"> </w:t>
      </w:r>
      <w:r w:rsidR="008C247E" w:rsidRPr="008C247E">
        <w:rPr>
          <w:rStyle w:val="Char3"/>
          <w:rFonts w:hint="eastAsia"/>
          <w:rtl/>
        </w:rPr>
        <w:t>لابْنَتِكَ؟،</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لاَ</w:t>
      </w:r>
      <w:r w:rsidR="008C247E" w:rsidRPr="008C247E">
        <w:rPr>
          <w:rStyle w:val="Char3"/>
          <w:rtl/>
        </w:rPr>
        <w:t xml:space="preserve"> </w:t>
      </w:r>
      <w:r w:rsidR="008C247E" w:rsidRPr="008C247E">
        <w:rPr>
          <w:rStyle w:val="Char3"/>
          <w:rFonts w:hint="eastAsia"/>
          <w:rtl/>
        </w:rPr>
        <w:t>وَاللَّهِ</w:t>
      </w:r>
      <w:r w:rsidR="008C247E" w:rsidRPr="008C247E">
        <w:rPr>
          <w:rStyle w:val="Char3"/>
          <w:rtl/>
        </w:rPr>
        <w:t xml:space="preserve"> </w:t>
      </w:r>
      <w:r w:rsidR="008C247E" w:rsidRPr="008C247E">
        <w:rPr>
          <w:rStyle w:val="Char3"/>
          <w:rFonts w:hint="eastAsia"/>
          <w:rtl/>
        </w:rPr>
        <w:t>يَا</w:t>
      </w:r>
      <w:r w:rsidR="008C247E" w:rsidRPr="008C247E">
        <w:rPr>
          <w:rStyle w:val="Char3"/>
          <w:rtl/>
        </w:rPr>
        <w:t xml:space="preserve"> </w:t>
      </w:r>
      <w:r w:rsidR="008C247E" w:rsidRPr="008C247E">
        <w:rPr>
          <w:rStyle w:val="Char3"/>
          <w:rFonts w:hint="eastAsia"/>
          <w:rtl/>
        </w:rPr>
        <w:t>رَسُولَ</w:t>
      </w:r>
      <w:r w:rsidR="008C247E" w:rsidRPr="008C247E">
        <w:rPr>
          <w:rStyle w:val="Char3"/>
          <w:rtl/>
        </w:rPr>
        <w:t xml:space="preserve"> </w:t>
      </w:r>
      <w:r w:rsidR="008C247E" w:rsidRPr="008C247E">
        <w:rPr>
          <w:rStyle w:val="Char3"/>
          <w:rFonts w:hint="eastAsia"/>
          <w:rtl/>
        </w:rPr>
        <w:t>اللَّهِ</w:t>
      </w:r>
      <w:r w:rsidR="008C247E" w:rsidRPr="008C247E">
        <w:rPr>
          <w:rStyle w:val="Char3"/>
          <w:rtl/>
        </w:rPr>
        <w:t xml:space="preserve"> </w:t>
      </w:r>
      <w:r w:rsidR="008C247E" w:rsidRPr="008C247E">
        <w:rPr>
          <w:rStyle w:val="Char3"/>
          <w:rFonts w:hint="eastAsia"/>
          <w:rtl/>
        </w:rPr>
        <w:t>جَعَلَنِى</w:t>
      </w:r>
      <w:r w:rsidR="008C247E" w:rsidRPr="008C247E">
        <w:rPr>
          <w:rStyle w:val="Char3"/>
          <w:rtl/>
        </w:rPr>
        <w:t xml:space="preserve"> </w:t>
      </w:r>
      <w:r w:rsidR="008C247E" w:rsidRPr="008C247E">
        <w:rPr>
          <w:rStyle w:val="Char3"/>
          <w:rFonts w:hint="eastAsia"/>
          <w:rtl/>
        </w:rPr>
        <w:t>اللَّهُ</w:t>
      </w:r>
      <w:r w:rsidR="008C247E" w:rsidRPr="008C247E">
        <w:rPr>
          <w:rStyle w:val="Char3"/>
          <w:rtl/>
        </w:rPr>
        <w:t xml:space="preserve"> </w:t>
      </w:r>
      <w:r w:rsidR="008C247E" w:rsidRPr="008C247E">
        <w:rPr>
          <w:rStyle w:val="Char3"/>
          <w:rFonts w:hint="eastAsia"/>
          <w:rtl/>
        </w:rPr>
        <w:t>فِدَاءَكَ،</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وَلا</w:t>
      </w:r>
      <w:r w:rsidR="008C247E" w:rsidRPr="008C247E">
        <w:rPr>
          <w:rStyle w:val="Char3"/>
          <w:rtl/>
        </w:rPr>
        <w:t xml:space="preserve"> </w:t>
      </w:r>
      <w:r w:rsidR="008C247E" w:rsidRPr="008C247E">
        <w:rPr>
          <w:rStyle w:val="Char3"/>
          <w:rFonts w:hint="eastAsia"/>
          <w:rtl/>
        </w:rPr>
        <w:t>النَّاسُ</w:t>
      </w:r>
      <w:r w:rsidR="008C247E" w:rsidRPr="008C247E">
        <w:rPr>
          <w:rStyle w:val="Char3"/>
          <w:rtl/>
        </w:rPr>
        <w:t xml:space="preserve"> </w:t>
      </w:r>
      <w:r w:rsidR="008C247E" w:rsidRPr="008C247E">
        <w:rPr>
          <w:rStyle w:val="Char3"/>
          <w:rFonts w:hint="eastAsia"/>
          <w:rtl/>
        </w:rPr>
        <w:t>يُحِبُّونَهُ</w:t>
      </w:r>
      <w:r w:rsidR="008C247E" w:rsidRPr="008C247E">
        <w:rPr>
          <w:rStyle w:val="Char3"/>
          <w:rtl/>
        </w:rPr>
        <w:t xml:space="preserve"> </w:t>
      </w:r>
      <w:r w:rsidR="008C247E" w:rsidRPr="008C247E">
        <w:rPr>
          <w:rStyle w:val="Char3"/>
          <w:rFonts w:hint="eastAsia"/>
          <w:rtl/>
        </w:rPr>
        <w:t>لِبَنَاتِهِمْ،</w:t>
      </w:r>
      <w:r w:rsidR="008C247E" w:rsidRPr="008C247E">
        <w:rPr>
          <w:rStyle w:val="Char3"/>
          <w:rtl/>
        </w:rPr>
        <w:t xml:space="preserve"> </w:t>
      </w:r>
      <w:r w:rsidR="008C247E" w:rsidRPr="008C247E">
        <w:rPr>
          <w:rStyle w:val="Char3"/>
          <w:rFonts w:hint="eastAsia"/>
          <w:rtl/>
        </w:rPr>
        <w:t>قَالَ</w:t>
      </w:r>
      <w:r w:rsidR="008C247E" w:rsidRPr="008C247E">
        <w:rPr>
          <w:rStyle w:val="Char3"/>
          <w:rtl/>
        </w:rPr>
        <w:t>: "</w:t>
      </w:r>
      <w:r w:rsidR="008C247E" w:rsidRPr="008C247E">
        <w:rPr>
          <w:rStyle w:val="Char3"/>
          <w:rFonts w:hint="eastAsia"/>
          <w:rtl/>
        </w:rPr>
        <w:t>أَفَتُحِبُّهُ</w:t>
      </w:r>
      <w:r w:rsidR="008C247E" w:rsidRPr="008C247E">
        <w:rPr>
          <w:rStyle w:val="Char3"/>
          <w:rtl/>
        </w:rPr>
        <w:t xml:space="preserve"> </w:t>
      </w:r>
      <w:r w:rsidR="008C247E" w:rsidRPr="008C247E">
        <w:rPr>
          <w:rStyle w:val="Char3"/>
          <w:rFonts w:hint="eastAsia"/>
          <w:rtl/>
        </w:rPr>
        <w:t>لأُخْتِكَ؟</w:t>
      </w:r>
      <w:r w:rsidR="008C247E" w:rsidRPr="008C247E">
        <w:rPr>
          <w:rStyle w:val="Char3"/>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لاَ</w:t>
      </w:r>
      <w:r w:rsidR="008C247E" w:rsidRPr="008C247E">
        <w:rPr>
          <w:rStyle w:val="Char3"/>
          <w:rtl/>
        </w:rPr>
        <w:t xml:space="preserve"> </w:t>
      </w:r>
      <w:r w:rsidR="008C247E" w:rsidRPr="008C247E">
        <w:rPr>
          <w:rStyle w:val="Char3"/>
          <w:rFonts w:hint="eastAsia"/>
          <w:rtl/>
        </w:rPr>
        <w:t>وَاللَّهِ</w:t>
      </w:r>
      <w:r w:rsidR="008C247E" w:rsidRPr="008C247E">
        <w:rPr>
          <w:rStyle w:val="Char3"/>
          <w:rtl/>
        </w:rPr>
        <w:t xml:space="preserve"> </w:t>
      </w:r>
      <w:r w:rsidR="008C247E" w:rsidRPr="008C247E">
        <w:rPr>
          <w:rStyle w:val="Char3"/>
          <w:rFonts w:hint="eastAsia"/>
          <w:rtl/>
        </w:rPr>
        <w:t>جَعَلَنِى</w:t>
      </w:r>
      <w:r w:rsidR="008C247E" w:rsidRPr="008C247E">
        <w:rPr>
          <w:rStyle w:val="Char3"/>
          <w:rtl/>
        </w:rPr>
        <w:t xml:space="preserve"> </w:t>
      </w:r>
      <w:r w:rsidR="008C247E" w:rsidRPr="008C247E">
        <w:rPr>
          <w:rStyle w:val="Char3"/>
          <w:rFonts w:hint="eastAsia"/>
          <w:rtl/>
        </w:rPr>
        <w:t>اللَّهُ</w:t>
      </w:r>
      <w:r w:rsidR="008C247E" w:rsidRPr="008C247E">
        <w:rPr>
          <w:rStyle w:val="Char3"/>
          <w:rtl/>
        </w:rPr>
        <w:t xml:space="preserve"> </w:t>
      </w:r>
      <w:r w:rsidR="008C247E" w:rsidRPr="008C247E">
        <w:rPr>
          <w:rStyle w:val="Char3"/>
          <w:rFonts w:hint="eastAsia"/>
          <w:rtl/>
        </w:rPr>
        <w:t>فِدَاءَكَ</w:t>
      </w:r>
      <w:r w:rsidRPr="008C247E">
        <w:rPr>
          <w:rStyle w:val="Char3"/>
          <w:rFonts w:hint="cs"/>
          <w:rtl/>
        </w:rPr>
        <w:t xml:space="preserve">... </w:t>
      </w:r>
      <w:r w:rsidR="008C247E" w:rsidRPr="008C247E">
        <w:rPr>
          <w:rStyle w:val="Char3"/>
          <w:rFonts w:hint="eastAsia"/>
          <w:rtl/>
        </w:rPr>
        <w:t>قَالَ</w:t>
      </w:r>
      <w:r w:rsidR="008C247E" w:rsidRPr="008C247E">
        <w:rPr>
          <w:rStyle w:val="Char3"/>
          <w:rtl/>
        </w:rPr>
        <w:t xml:space="preserve">: </w:t>
      </w:r>
      <w:r w:rsidR="008C247E" w:rsidRPr="008C247E">
        <w:rPr>
          <w:rStyle w:val="Char3"/>
          <w:rFonts w:hint="eastAsia"/>
          <w:rtl/>
        </w:rPr>
        <w:t>فَوَضَعَ</w:t>
      </w:r>
      <w:r w:rsidR="008C247E" w:rsidRPr="008C247E">
        <w:rPr>
          <w:rStyle w:val="Char3"/>
          <w:rtl/>
        </w:rPr>
        <w:t xml:space="preserve"> </w:t>
      </w:r>
      <w:r w:rsidR="008C247E" w:rsidRPr="008C247E">
        <w:rPr>
          <w:rStyle w:val="Char3"/>
          <w:rFonts w:hint="eastAsia"/>
          <w:rtl/>
        </w:rPr>
        <w:t>يَدَهُ</w:t>
      </w:r>
      <w:r w:rsidR="008C247E" w:rsidRPr="008C247E">
        <w:rPr>
          <w:rStyle w:val="Char3"/>
          <w:rtl/>
        </w:rPr>
        <w:t xml:space="preserve"> </w:t>
      </w:r>
      <w:r w:rsidR="008C247E" w:rsidRPr="008C247E">
        <w:rPr>
          <w:rStyle w:val="Char3"/>
          <w:rFonts w:hint="eastAsia"/>
          <w:rtl/>
        </w:rPr>
        <w:t>عَلَيْهِ،</w:t>
      </w:r>
      <w:r w:rsidR="008C247E" w:rsidRPr="008C247E">
        <w:rPr>
          <w:rStyle w:val="Char3"/>
          <w:rtl/>
        </w:rPr>
        <w:t xml:space="preserve"> </w:t>
      </w:r>
      <w:r w:rsidR="008C247E" w:rsidRPr="008C247E">
        <w:rPr>
          <w:rStyle w:val="Char3"/>
          <w:rFonts w:hint="eastAsia"/>
          <w:rtl/>
        </w:rPr>
        <w:t>وَقَالَ</w:t>
      </w:r>
      <w:r w:rsidR="008C247E" w:rsidRPr="008C247E">
        <w:rPr>
          <w:rStyle w:val="Char3"/>
          <w:rtl/>
        </w:rPr>
        <w:t xml:space="preserve">: </w:t>
      </w:r>
      <w:r w:rsidR="008C247E" w:rsidRPr="008C247E">
        <w:rPr>
          <w:rStyle w:val="Char3"/>
          <w:rFonts w:hint="eastAsia"/>
          <w:rtl/>
        </w:rPr>
        <w:t>اللَّهُمَّ</w:t>
      </w:r>
      <w:r w:rsidR="008C247E" w:rsidRPr="008C247E">
        <w:rPr>
          <w:rStyle w:val="Char3"/>
          <w:rtl/>
        </w:rPr>
        <w:t xml:space="preserve"> </w:t>
      </w:r>
      <w:r w:rsidR="008C247E" w:rsidRPr="008C247E">
        <w:rPr>
          <w:rStyle w:val="Char3"/>
          <w:rFonts w:hint="eastAsia"/>
          <w:rtl/>
        </w:rPr>
        <w:t>اغْفِرْ</w:t>
      </w:r>
      <w:r w:rsidR="008C247E" w:rsidRPr="008C247E">
        <w:rPr>
          <w:rStyle w:val="Char3"/>
          <w:rtl/>
        </w:rPr>
        <w:t xml:space="preserve"> </w:t>
      </w:r>
      <w:r w:rsidR="008C247E" w:rsidRPr="008C247E">
        <w:rPr>
          <w:rStyle w:val="Char3"/>
          <w:rFonts w:hint="eastAsia"/>
          <w:rtl/>
        </w:rPr>
        <w:t>ذَنْبَهُ</w:t>
      </w:r>
      <w:r w:rsidR="008C247E" w:rsidRPr="008C247E">
        <w:rPr>
          <w:rStyle w:val="Char3"/>
          <w:rtl/>
        </w:rPr>
        <w:t xml:space="preserve"> </w:t>
      </w:r>
      <w:r w:rsidR="008C247E" w:rsidRPr="008C247E">
        <w:rPr>
          <w:rStyle w:val="Char3"/>
          <w:rFonts w:hint="eastAsia"/>
          <w:rtl/>
        </w:rPr>
        <w:t>وَطَهِّرْ</w:t>
      </w:r>
      <w:r w:rsidR="008C247E" w:rsidRPr="008C247E">
        <w:rPr>
          <w:rStyle w:val="Char3"/>
          <w:rtl/>
        </w:rPr>
        <w:t xml:space="preserve"> </w:t>
      </w:r>
      <w:r w:rsidR="008C247E" w:rsidRPr="008C247E">
        <w:rPr>
          <w:rStyle w:val="Char3"/>
          <w:rFonts w:hint="eastAsia"/>
          <w:rtl/>
        </w:rPr>
        <w:t>قَلْبَهُ</w:t>
      </w:r>
      <w:r w:rsidR="008C247E" w:rsidRPr="008C247E">
        <w:rPr>
          <w:rStyle w:val="Char3"/>
          <w:rtl/>
        </w:rPr>
        <w:t xml:space="preserve"> </w:t>
      </w:r>
      <w:r w:rsidR="008C247E" w:rsidRPr="008C247E">
        <w:rPr>
          <w:rStyle w:val="Char3"/>
          <w:rFonts w:hint="eastAsia"/>
          <w:rtl/>
        </w:rPr>
        <w:t>وَحَصِّنْ</w:t>
      </w:r>
      <w:r w:rsidR="008C247E" w:rsidRPr="008C247E">
        <w:rPr>
          <w:rStyle w:val="Char3"/>
          <w:rtl/>
        </w:rPr>
        <w:t xml:space="preserve"> </w:t>
      </w:r>
      <w:r w:rsidR="008C247E" w:rsidRPr="008C247E">
        <w:rPr>
          <w:rStyle w:val="Char3"/>
          <w:rFonts w:hint="eastAsia"/>
          <w:rtl/>
        </w:rPr>
        <w:t>فَرْجَهُ</w:t>
      </w:r>
      <w:r w:rsidR="008C247E" w:rsidRPr="008C247E">
        <w:rPr>
          <w:rStyle w:val="Char3"/>
          <w:rtl/>
        </w:rPr>
        <w:t xml:space="preserve">. </w:t>
      </w:r>
      <w:r w:rsidR="008C247E" w:rsidRPr="008C247E">
        <w:rPr>
          <w:rStyle w:val="Char3"/>
          <w:rFonts w:hint="eastAsia"/>
          <w:rtl/>
        </w:rPr>
        <w:t>فَلَمْ</w:t>
      </w:r>
      <w:r w:rsidR="008C247E" w:rsidRPr="008C247E">
        <w:rPr>
          <w:rStyle w:val="Char3"/>
          <w:rtl/>
        </w:rPr>
        <w:t xml:space="preserve"> </w:t>
      </w:r>
      <w:r w:rsidR="008C247E" w:rsidRPr="008C247E">
        <w:rPr>
          <w:rStyle w:val="Char3"/>
          <w:rFonts w:hint="eastAsia"/>
          <w:rtl/>
        </w:rPr>
        <w:t>يَكُنْ</w:t>
      </w:r>
      <w:r w:rsidR="008C247E" w:rsidRPr="008C247E">
        <w:rPr>
          <w:rStyle w:val="Char3"/>
          <w:rtl/>
        </w:rPr>
        <w:t xml:space="preserve"> </w:t>
      </w:r>
      <w:r w:rsidR="008C247E" w:rsidRPr="008C247E">
        <w:rPr>
          <w:rStyle w:val="Char3"/>
          <w:rFonts w:hint="eastAsia"/>
          <w:rtl/>
        </w:rPr>
        <w:t>بَعْدُ</w:t>
      </w:r>
      <w:r w:rsidR="008C247E" w:rsidRPr="008C247E">
        <w:rPr>
          <w:rStyle w:val="Char3"/>
          <w:rtl/>
        </w:rPr>
        <w:t xml:space="preserve"> </w:t>
      </w:r>
      <w:r w:rsidR="008C247E" w:rsidRPr="008C247E">
        <w:rPr>
          <w:rStyle w:val="Char3"/>
          <w:rFonts w:hint="eastAsia"/>
          <w:rtl/>
        </w:rPr>
        <w:t>ذَلِكَ</w:t>
      </w:r>
      <w:r w:rsidR="008C247E" w:rsidRPr="008C247E">
        <w:rPr>
          <w:rStyle w:val="Char3"/>
          <w:rtl/>
        </w:rPr>
        <w:t xml:space="preserve"> </w:t>
      </w:r>
      <w:r w:rsidR="008C247E" w:rsidRPr="008C247E">
        <w:rPr>
          <w:rStyle w:val="Char3"/>
          <w:rFonts w:hint="eastAsia"/>
          <w:rtl/>
        </w:rPr>
        <w:t>الْفَتَى</w:t>
      </w:r>
      <w:r w:rsidR="008C247E" w:rsidRPr="008C247E">
        <w:rPr>
          <w:rStyle w:val="Char3"/>
          <w:rtl/>
        </w:rPr>
        <w:t xml:space="preserve"> </w:t>
      </w:r>
      <w:r w:rsidR="008C247E" w:rsidRPr="008C247E">
        <w:rPr>
          <w:rStyle w:val="Char3"/>
          <w:rFonts w:hint="eastAsia"/>
          <w:rtl/>
        </w:rPr>
        <w:t>يَلْتَفِتُ</w:t>
      </w:r>
      <w:r w:rsidR="008C247E" w:rsidRPr="008C247E">
        <w:rPr>
          <w:rStyle w:val="Char3"/>
          <w:rtl/>
        </w:rPr>
        <w:t xml:space="preserve"> </w:t>
      </w:r>
      <w:r w:rsidR="008C247E" w:rsidRPr="008C247E">
        <w:rPr>
          <w:rStyle w:val="Char3"/>
          <w:rFonts w:hint="eastAsia"/>
          <w:rtl/>
        </w:rPr>
        <w:t>إِلَى</w:t>
      </w:r>
      <w:r w:rsidR="008C247E" w:rsidRPr="008C247E">
        <w:rPr>
          <w:rStyle w:val="Char3"/>
          <w:rtl/>
        </w:rPr>
        <w:t xml:space="preserve"> </w:t>
      </w:r>
      <w:r w:rsidR="008C247E" w:rsidRPr="008C247E">
        <w:rPr>
          <w:rStyle w:val="Char3"/>
          <w:rFonts w:hint="eastAsia"/>
          <w:rtl/>
        </w:rPr>
        <w:t>شَىْءٍ</w:t>
      </w:r>
      <w:r w:rsidR="008C247E">
        <w:rPr>
          <w:rFonts w:ascii="B Lotus" w:hAnsi="B Lotus" w:cs="Traditional Arabic" w:hint="cs"/>
          <w:sz w:val="28"/>
          <w:szCs w:val="28"/>
          <w:rtl/>
          <w:lang w:bidi="fa-IR"/>
        </w:rPr>
        <w:t>»</w:t>
      </w:r>
      <w:r w:rsidR="008C247E" w:rsidRPr="008C247E">
        <w:rPr>
          <w:rStyle w:val="FootnoteReference"/>
          <w:rFonts w:ascii="Times New Roman" w:hAnsi="Times New Roman" w:cs="B Lotus"/>
          <w:color w:val="000000"/>
          <w:spacing w:val="-4"/>
          <w:sz w:val="28"/>
          <w:szCs w:val="28"/>
          <w:rtl/>
          <w:lang w:bidi="fa-IR"/>
        </w:rPr>
        <w:footnoteReference w:id="374"/>
      </w:r>
      <w:r>
        <w:rPr>
          <w:rFonts w:ascii="Times New Roman" w:hAnsi="Times New Roman" w:cs="B Lotus" w:hint="cs"/>
          <w:sz w:val="28"/>
          <w:szCs w:val="28"/>
          <w:rtl/>
          <w:lang w:bidi="fa-IR"/>
        </w:rPr>
        <w:t>.</w:t>
      </w:r>
    </w:p>
    <w:p w:rsidR="00773C80"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8C247E">
        <w:rPr>
          <w:rFonts w:ascii="Times New Roman" w:hAnsi="Times New Roman" w:cs="Traditional Arabic" w:hint="cs"/>
          <w:sz w:val="28"/>
          <w:szCs w:val="28"/>
          <w:rtl/>
          <w:lang w:bidi="fa-IR"/>
        </w:rPr>
        <w:t xml:space="preserve"> </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مرد جوانی به حضور پیامبر</w:t>
      </w:r>
      <w:r w:rsidRPr="008C247E">
        <w:rPr>
          <w:rFonts w:ascii="Times New Roman" w:hAnsi="Times New Roman" w:cs="B Lotus" w:hint="cs"/>
          <w:sz w:val="26"/>
          <w:szCs w:val="26"/>
          <w:lang w:bidi="fa-IR"/>
        </w:rPr>
        <w:sym w:font="AGA Arabesque" w:char="F072"/>
      </w:r>
      <w:r w:rsidRPr="008C247E">
        <w:rPr>
          <w:rFonts w:ascii="Times New Roman" w:hAnsi="Times New Roman" w:cs="B Lotus" w:hint="cs"/>
          <w:sz w:val="26"/>
          <w:szCs w:val="26"/>
          <w:rtl/>
          <w:lang w:bidi="fa-IR"/>
        </w:rPr>
        <w:t xml:space="preserve"> آمد و گفت: ای محمّد مرا در زناکاری رخصت ده! یاران پیامبر بروی بانگ زدند و او را از این سخن بازداشتند. پیامبر فرمود: ای جوان پیش آی! مرد جوان بنزد رسول خدا آمد و نشست پیامبر به او فرمود: آیا این کار را برای مادر خود دوست داری؟ جوان گفت: نه به خدا فدایت گردم! پیامبر فرمود: سایر مردم نیز این کار را برای مادرانشان دوست ندارند! سپس، همین پرسش را دربار</w:t>
      </w:r>
      <w:r w:rsidR="008C247E" w:rsidRPr="008C247E">
        <w:rPr>
          <w:rFonts w:ascii="Times New Roman" w:hAnsi="Times New Roman" w:cs="B Lotus" w:hint="cs"/>
          <w:sz w:val="26"/>
          <w:szCs w:val="26"/>
          <w:rtl/>
          <w:lang w:bidi="fa-IR"/>
        </w:rPr>
        <w:t>ه</w:t>
      </w:r>
      <w:r w:rsidRPr="008C247E">
        <w:rPr>
          <w:rFonts w:ascii="Times New Roman" w:hAnsi="Times New Roman" w:cs="B Lotus" w:hint="cs"/>
          <w:sz w:val="26"/>
          <w:szCs w:val="26"/>
          <w:rtl/>
          <w:lang w:bidi="fa-IR"/>
        </w:rPr>
        <w:t xml:space="preserve"> دختر و خواهر و عمّه و خال</w:t>
      </w:r>
      <w:r w:rsidR="008C247E" w:rsidRPr="008C247E">
        <w:rPr>
          <w:rFonts w:ascii="Times New Roman" w:hAnsi="Times New Roman" w:cs="B Lotus" w:hint="cs"/>
          <w:sz w:val="26"/>
          <w:szCs w:val="26"/>
          <w:rtl/>
          <w:lang w:bidi="fa-IR"/>
        </w:rPr>
        <w:t>ه</w:t>
      </w:r>
      <w:r w:rsidRPr="008C247E">
        <w:rPr>
          <w:rFonts w:ascii="Times New Roman" w:hAnsi="Times New Roman" w:cs="B Lotus" w:hint="cs"/>
          <w:sz w:val="26"/>
          <w:szCs w:val="26"/>
          <w:rtl/>
          <w:lang w:bidi="fa-IR"/>
        </w:rPr>
        <w:t xml:space="preserve"> جوان نمود و همان جواب را از جوان شنید و همان پاسخ را به او داد. آنگاه دست بر پیکر وی نهاد وی گفت: بار خدایا گناهش را بیامرز و دلش را پاک ساز و عفّتش را مصون دار. ابی‌امامه گفت: جوان مزبور پس از آن به هیچ وجه گرد این امور نمی‌گشت</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w:t>
      </w:r>
    </w:p>
    <w:p w:rsidR="00773C80" w:rsidRPr="008C247E"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sidRPr="008C247E">
        <w:rPr>
          <w:rFonts w:ascii="Times New Roman" w:hAnsi="Times New Roman" w:cs="B Lotus" w:hint="cs"/>
          <w:sz w:val="28"/>
          <w:szCs w:val="28"/>
          <w:rtl/>
          <w:lang w:bidi="fa-IR"/>
        </w:rPr>
        <w:t>اما</w:t>
      </w:r>
      <w:r w:rsidRPr="008C247E">
        <w:rPr>
          <w:rFonts w:ascii="B Lotus" w:hAnsi="B Lotus" w:cs="B Lotus" w:hint="cs"/>
          <w:sz w:val="28"/>
          <w:szCs w:val="28"/>
          <w:rtl/>
          <w:lang w:bidi="fa-IR"/>
        </w:rPr>
        <w:t xml:space="preserve"> سیمای پیامبر</w:t>
      </w:r>
      <w:r w:rsidRPr="008C247E">
        <w:rPr>
          <w:rFonts w:ascii="Times New Roman" w:hAnsi="Times New Roman" w:cs="B Lotus" w:hint="cs"/>
          <w:sz w:val="28"/>
          <w:szCs w:val="28"/>
          <w:lang w:bidi="fa-IR"/>
        </w:rPr>
        <w:sym w:font="AGA Arabesque" w:char="F072"/>
      </w:r>
      <w:r w:rsidRPr="008C247E">
        <w:rPr>
          <w:rFonts w:ascii="Times New Roman" w:hAnsi="Times New Roman" w:cs="B Lotus" w:hint="cs"/>
          <w:sz w:val="28"/>
          <w:szCs w:val="28"/>
          <w:rtl/>
          <w:lang w:bidi="fa-IR"/>
        </w:rPr>
        <w:t xml:space="preserve"> اغلب خندان بود چنانکه از </w:t>
      </w:r>
      <w:r w:rsidRPr="008C247E">
        <w:rPr>
          <w:rFonts w:ascii="B Lotus" w:hAnsi="B Lotus" w:cs="B Lotus" w:hint="cs"/>
          <w:sz w:val="28"/>
          <w:szCs w:val="28"/>
          <w:rtl/>
          <w:lang w:bidi="fa-IR"/>
        </w:rPr>
        <w:t>عبدالله بن حارث</w:t>
      </w:r>
      <w:r w:rsidRPr="008C247E">
        <w:rPr>
          <w:rFonts w:ascii="Times New Roman" w:hAnsi="Times New Roman" w:cs="B Lotus" w:hint="cs"/>
          <w:sz w:val="28"/>
          <w:szCs w:val="28"/>
          <w:rtl/>
          <w:lang w:bidi="fa-IR"/>
        </w:rPr>
        <w:t xml:space="preserve"> آمده که گفت: </w:t>
      </w:r>
      <w:r w:rsidR="008C247E">
        <w:rPr>
          <w:rFonts w:ascii="B Lotus" w:hAnsi="B Lotus" w:cs="Traditional Arabic" w:hint="cs"/>
          <w:sz w:val="28"/>
          <w:szCs w:val="28"/>
          <w:rtl/>
          <w:lang w:bidi="fa-IR"/>
        </w:rPr>
        <w:t>«</w:t>
      </w:r>
      <w:r w:rsidR="008C247E" w:rsidRPr="008C247E">
        <w:rPr>
          <w:rStyle w:val="Char3"/>
          <w:rFonts w:hint="eastAsia"/>
          <w:rtl/>
        </w:rPr>
        <w:t>مَا</w:t>
      </w:r>
      <w:r w:rsidR="008C247E" w:rsidRPr="008C247E">
        <w:rPr>
          <w:rStyle w:val="Char3"/>
          <w:rtl/>
        </w:rPr>
        <w:t xml:space="preserve"> </w:t>
      </w:r>
      <w:r w:rsidR="008C247E" w:rsidRPr="008C247E">
        <w:rPr>
          <w:rStyle w:val="Char3"/>
          <w:rFonts w:hint="eastAsia"/>
          <w:rtl/>
        </w:rPr>
        <w:t>رَأَيْتُ</w:t>
      </w:r>
      <w:r w:rsidR="008C247E" w:rsidRPr="008C247E">
        <w:rPr>
          <w:rStyle w:val="Char3"/>
          <w:rtl/>
        </w:rPr>
        <w:t xml:space="preserve"> </w:t>
      </w:r>
      <w:r w:rsidR="008C247E" w:rsidRPr="008C247E">
        <w:rPr>
          <w:rStyle w:val="Char3"/>
          <w:rFonts w:hint="eastAsia"/>
          <w:rtl/>
        </w:rPr>
        <w:t>أَحَدًا</w:t>
      </w:r>
      <w:r w:rsidR="008C247E" w:rsidRPr="008C247E">
        <w:rPr>
          <w:rStyle w:val="Char3"/>
          <w:rtl/>
        </w:rPr>
        <w:t xml:space="preserve"> </w:t>
      </w:r>
      <w:r w:rsidR="008C247E" w:rsidRPr="008C247E">
        <w:rPr>
          <w:rStyle w:val="Char3"/>
          <w:rFonts w:hint="eastAsia"/>
          <w:rtl/>
        </w:rPr>
        <w:t>أَكْثَرَ</w:t>
      </w:r>
      <w:r w:rsidR="008C247E" w:rsidRPr="008C247E">
        <w:rPr>
          <w:rStyle w:val="Char3"/>
          <w:rtl/>
        </w:rPr>
        <w:t xml:space="preserve"> </w:t>
      </w:r>
      <w:r w:rsidR="008C247E" w:rsidRPr="008C247E">
        <w:rPr>
          <w:rStyle w:val="Char3"/>
          <w:rFonts w:hint="eastAsia"/>
          <w:rtl/>
        </w:rPr>
        <w:t>تَبَسُّمًا</w:t>
      </w:r>
      <w:r w:rsidR="008C247E" w:rsidRPr="008C247E">
        <w:rPr>
          <w:rStyle w:val="Char3"/>
          <w:rtl/>
        </w:rPr>
        <w:t xml:space="preserve"> </w:t>
      </w:r>
      <w:r w:rsidR="008C247E" w:rsidRPr="008C247E">
        <w:rPr>
          <w:rStyle w:val="Char3"/>
          <w:rFonts w:hint="eastAsia"/>
          <w:rtl/>
        </w:rPr>
        <w:t>مِنْ</w:t>
      </w:r>
      <w:r w:rsidR="008C247E" w:rsidRPr="008C247E">
        <w:rPr>
          <w:rStyle w:val="Char3"/>
          <w:rtl/>
        </w:rPr>
        <w:t xml:space="preserve"> </w:t>
      </w:r>
      <w:r w:rsidR="008C247E" w:rsidRPr="008C247E">
        <w:rPr>
          <w:rStyle w:val="Char3"/>
          <w:rFonts w:hint="eastAsia"/>
          <w:rtl/>
        </w:rPr>
        <w:t>رَسُولِ</w:t>
      </w:r>
      <w:r w:rsidR="008C247E" w:rsidRPr="008C247E">
        <w:rPr>
          <w:rStyle w:val="Char3"/>
          <w:rtl/>
        </w:rPr>
        <w:t xml:space="preserve"> </w:t>
      </w:r>
      <w:r w:rsidR="008C247E" w:rsidRPr="008C247E">
        <w:rPr>
          <w:rStyle w:val="Char3"/>
          <w:rFonts w:hint="eastAsia"/>
          <w:rtl/>
        </w:rPr>
        <w:t>اللَّهِ</w:t>
      </w:r>
      <w:r w:rsidRPr="008C247E">
        <w:rPr>
          <w:rStyle w:val="Char3"/>
          <w:rFonts w:hint="cs"/>
          <w:rtl/>
        </w:rPr>
        <w:sym w:font="AGA Arabesque" w:char="F072"/>
      </w:r>
      <w:r w:rsidR="008C247E">
        <w:rPr>
          <w:rFonts w:ascii="B Lotus" w:hAnsi="B Lotus" w:cs="Traditional Arabic" w:hint="cs"/>
          <w:sz w:val="28"/>
          <w:szCs w:val="28"/>
          <w:rtl/>
          <w:lang w:bidi="fa-IR"/>
        </w:rPr>
        <w:t>»</w:t>
      </w:r>
      <w:r w:rsidR="008C247E" w:rsidRPr="008C247E">
        <w:rPr>
          <w:rStyle w:val="FootnoteReference"/>
          <w:rFonts w:ascii="Times New Roman" w:hAnsi="Times New Roman" w:cs="B Lotus"/>
          <w:color w:val="000000"/>
          <w:spacing w:val="-4"/>
          <w:sz w:val="28"/>
          <w:szCs w:val="28"/>
          <w:rtl/>
          <w:lang w:bidi="fa-IR"/>
        </w:rPr>
        <w:footnoteReference w:id="375"/>
      </w:r>
      <w:r w:rsidR="008C247E">
        <w:rPr>
          <w:rFonts w:ascii="Times New Roman" w:hAnsi="Times New Roman" w:cs="B Lotus" w:hint="cs"/>
          <w:sz w:val="28"/>
          <w:szCs w:val="28"/>
          <w:rtl/>
          <w:lang w:bidi="fa-IR"/>
        </w:rPr>
        <w:t xml:space="preserve">. </w:t>
      </w:r>
      <w:r w:rsidRPr="008C247E">
        <w:rPr>
          <w:rFonts w:ascii="Times New Roman" w:hAnsi="Times New Roman" w:cs="B Lotus" w:hint="cs"/>
          <w:sz w:val="28"/>
          <w:szCs w:val="28"/>
          <w:rtl/>
          <w:lang w:bidi="fa-IR"/>
        </w:rPr>
        <w:t xml:space="preserve">یعنی: </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هیچکس را ندیدم بیش از پیامبر</w:t>
      </w:r>
      <w:r w:rsidRPr="008C247E">
        <w:rPr>
          <w:rFonts w:ascii="Times New Roman" w:hAnsi="Times New Roman" w:cs="B Lotus" w:hint="cs"/>
          <w:sz w:val="26"/>
          <w:szCs w:val="26"/>
          <w:lang w:bidi="fa-IR"/>
        </w:rPr>
        <w:sym w:font="AGA Arabesque" w:char="F072"/>
      </w:r>
      <w:r w:rsidRPr="008C247E">
        <w:rPr>
          <w:rFonts w:ascii="Times New Roman" w:hAnsi="Times New Roman" w:cs="B Lotus" w:hint="cs"/>
          <w:sz w:val="26"/>
          <w:szCs w:val="26"/>
          <w:rtl/>
          <w:lang w:bidi="fa-IR"/>
        </w:rPr>
        <w:t xml:space="preserve"> لبخند بر لب داشته باشد</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w:t>
      </w:r>
    </w:p>
    <w:p w:rsidR="00773C80" w:rsidRPr="00B1018D"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sidRPr="00B1018D">
        <w:rPr>
          <w:rFonts w:ascii="Times New Roman" w:hAnsi="Times New Roman" w:cs="B Lotus" w:hint="cs"/>
          <w:sz w:val="28"/>
          <w:szCs w:val="28"/>
          <w:rtl/>
          <w:lang w:bidi="fa-IR"/>
        </w:rPr>
        <w:t>با وجود این رسول خدا</w:t>
      </w:r>
      <w:r w:rsidRPr="00B1018D">
        <w:rPr>
          <w:rFonts w:ascii="Times New Roman" w:hAnsi="Times New Roman" w:cs="B Lotus" w:hint="cs"/>
          <w:sz w:val="28"/>
          <w:szCs w:val="28"/>
          <w:lang w:bidi="fa-IR"/>
        </w:rPr>
        <w:sym w:font="AGA Arabesque" w:char="F072"/>
      </w:r>
      <w:r w:rsidRPr="00B1018D">
        <w:rPr>
          <w:rFonts w:ascii="Times New Roman" w:hAnsi="Times New Roman" w:cs="B Lotus" w:hint="cs"/>
          <w:sz w:val="28"/>
          <w:szCs w:val="28"/>
          <w:rtl/>
          <w:lang w:bidi="fa-IR"/>
        </w:rPr>
        <w:t xml:space="preserve"> وقار وهیبت ویژه‌ای داشت چنانکه مرد اعرابی از صلابت حضرتش به لرزه درآمد و ذکر آن پیش از این گذشت.</w:t>
      </w:r>
    </w:p>
    <w:p w:rsidR="00773C80" w:rsidRPr="00B1018D"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B1018D">
        <w:rPr>
          <w:rFonts w:ascii="Times New Roman" w:hAnsi="Times New Roman" w:cs="B Lotus" w:hint="cs"/>
          <w:sz w:val="28"/>
          <w:szCs w:val="28"/>
          <w:rtl/>
          <w:lang w:bidi="fa-IR"/>
        </w:rPr>
        <w:t xml:space="preserve">از </w:t>
      </w:r>
      <w:r w:rsidRPr="008C247E">
        <w:rPr>
          <w:rFonts w:ascii="B Lotus" w:hAnsi="B Lotus" w:cs="B Lotus" w:hint="cs"/>
          <w:sz w:val="28"/>
          <w:szCs w:val="28"/>
          <w:rtl/>
          <w:lang w:bidi="fa-IR"/>
        </w:rPr>
        <w:t>علی</w:t>
      </w:r>
      <w:r w:rsidRPr="00B1018D">
        <w:rPr>
          <w:rFonts w:ascii="Times New Roman" w:hAnsi="Times New Roman" w:cs="B Lotus" w:hint="cs"/>
          <w:sz w:val="28"/>
          <w:szCs w:val="28"/>
          <w:lang w:bidi="fa-IR"/>
        </w:rPr>
        <w:sym w:font="AGA Arabesque" w:char="F075"/>
      </w:r>
      <w:r w:rsidRPr="00B1018D">
        <w:rPr>
          <w:rFonts w:ascii="Times New Roman" w:hAnsi="Times New Roman" w:cs="B Lotus" w:hint="cs"/>
          <w:sz w:val="28"/>
          <w:szCs w:val="28"/>
          <w:rtl/>
          <w:lang w:bidi="fa-IR"/>
        </w:rPr>
        <w:t xml:space="preserve"> آمده است که گفت</w:t>
      </w:r>
      <w:r>
        <w:rPr>
          <w:rFonts w:ascii="Times New Roman" w:hAnsi="Times New Roman" w:cs="B Lotus" w:hint="cs"/>
          <w:sz w:val="28"/>
          <w:szCs w:val="28"/>
          <w:rtl/>
          <w:lang w:bidi="fa-IR"/>
        </w:rPr>
        <w:t>:</w:t>
      </w:r>
      <w:r w:rsidRPr="00B1018D">
        <w:rPr>
          <w:rFonts w:ascii="Times New Roman" w:hAnsi="Times New Roman" w:cs="B Lotus" w:hint="cs"/>
          <w:sz w:val="28"/>
          <w:szCs w:val="28"/>
          <w:rtl/>
          <w:lang w:bidi="fa-IR"/>
        </w:rPr>
        <w:t xml:space="preserve"> رسول خدا</w:t>
      </w:r>
      <w:r w:rsidRPr="00B1018D">
        <w:rPr>
          <w:rFonts w:ascii="Times New Roman" w:hAnsi="Times New Roman" w:cs="B Lotus" w:hint="cs"/>
          <w:sz w:val="28"/>
          <w:szCs w:val="28"/>
          <w:lang w:bidi="fa-IR"/>
        </w:rPr>
        <w:sym w:font="AGA Arabesque" w:char="F072"/>
      </w:r>
      <w:r w:rsidRPr="00B1018D">
        <w:rPr>
          <w:rFonts w:ascii="Times New Roman" w:hAnsi="Times New Roman" w:cs="B Lotus" w:hint="cs"/>
          <w:sz w:val="28"/>
          <w:szCs w:val="28"/>
          <w:rtl/>
          <w:lang w:bidi="fa-IR"/>
        </w:rPr>
        <w:t xml:space="preserve"> چنان بود که کسی چون بی‌مقدّ</w:t>
      </w:r>
      <w:r w:rsidR="008C247E">
        <w:rPr>
          <w:rFonts w:ascii="Times New Roman" w:hAnsi="Times New Roman" w:cs="B Lotus" w:hint="cs"/>
          <w:sz w:val="28"/>
          <w:szCs w:val="28"/>
          <w:rtl/>
          <w:lang w:bidi="fa-IR"/>
        </w:rPr>
        <w:t>مه او را می‌دید از هیبتش بیم می</w:t>
      </w:r>
      <w:r w:rsidR="008C247E">
        <w:rPr>
          <w:rFonts w:ascii="Times New Roman" w:hAnsi="Times New Roman" w:cs="B Lotus" w:hint="eastAsia"/>
          <w:sz w:val="28"/>
          <w:szCs w:val="28"/>
          <w:rtl/>
          <w:lang w:bidi="fa-IR"/>
        </w:rPr>
        <w:t>‌</w:t>
      </w:r>
      <w:r w:rsidRPr="00B1018D">
        <w:rPr>
          <w:rFonts w:ascii="Times New Roman" w:hAnsi="Times New Roman" w:cs="B Lotus" w:hint="cs"/>
          <w:sz w:val="28"/>
          <w:szCs w:val="28"/>
          <w:rtl/>
          <w:lang w:bidi="fa-IR"/>
        </w:rPr>
        <w:t>کرد و همینکه ب</w:t>
      </w:r>
      <w:r>
        <w:rPr>
          <w:rFonts w:ascii="Times New Roman" w:hAnsi="Times New Roman" w:cs="B Lotus" w:hint="cs"/>
          <w:szCs w:val="28"/>
          <w:rtl/>
          <w:lang w:bidi="fa-IR"/>
        </w:rPr>
        <w:t>ه وی نزدیک می‌شد و او را می‌شناخت، به وی عشق می‌ورزید!</w:t>
      </w:r>
      <w:r w:rsidR="008C247E">
        <w:rPr>
          <w:rFonts w:ascii="Times New Roman" w:hAnsi="Times New Roman" w:cs="B Lotus" w:hint="cs"/>
          <w:szCs w:val="28"/>
          <w:rtl/>
          <w:lang w:bidi="fa-IR"/>
        </w:rPr>
        <w:t xml:space="preserve"> </w:t>
      </w:r>
      <w:r w:rsidR="008C247E">
        <w:rPr>
          <w:rFonts w:ascii="Times New Roman" w:hAnsi="Times New Roman" w:cs="Traditional Arabic" w:hint="cs"/>
          <w:szCs w:val="28"/>
          <w:rtl/>
          <w:lang w:bidi="fa-IR"/>
        </w:rPr>
        <w:t>«</w:t>
      </w:r>
      <w:r w:rsidR="008C247E">
        <w:rPr>
          <w:rStyle w:val="Char3"/>
          <w:rFonts w:hint="cs"/>
          <w:rtl/>
        </w:rPr>
        <w:t>من رآه بدیهة هابه و</w:t>
      </w:r>
      <w:r w:rsidR="008C247E" w:rsidRPr="008C247E">
        <w:rPr>
          <w:rStyle w:val="Char3"/>
          <w:rFonts w:hint="cs"/>
          <w:rtl/>
        </w:rPr>
        <w:t>من خالطه معرفة أحبه</w:t>
      </w:r>
      <w:r w:rsidR="008C247E">
        <w:rPr>
          <w:rFonts w:ascii="Times New Roman" w:hAnsi="Times New Roman" w:cs="Traditional Arabic" w:hint="cs"/>
          <w:szCs w:val="28"/>
          <w:rtl/>
          <w:lang w:bidi="fa-IR"/>
        </w:rPr>
        <w:t>»</w:t>
      </w:r>
      <w:r w:rsidR="008C247E" w:rsidRPr="008C247E">
        <w:rPr>
          <w:rStyle w:val="FootnoteReference"/>
          <w:rFonts w:ascii="Times New Roman" w:hAnsi="Times New Roman" w:cs="B Lotus"/>
          <w:color w:val="000000"/>
          <w:spacing w:val="-4"/>
          <w:szCs w:val="28"/>
          <w:rtl/>
          <w:lang w:bidi="fa-IR"/>
        </w:rPr>
        <w:footnoteReference w:id="376"/>
      </w:r>
      <w:r w:rsidR="008C247E">
        <w:rPr>
          <w:rFonts w:ascii="Times New Roman" w:hAnsi="Times New Roman" w:cs="B Lotus" w:hint="cs"/>
          <w:szCs w:val="28"/>
          <w:rtl/>
          <w:lang w:bidi="fa-IR"/>
        </w:rPr>
        <w:t>.</w:t>
      </w:r>
    </w:p>
    <w:p w:rsidR="00773C80" w:rsidRPr="00B1018D"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B1018D">
        <w:rPr>
          <w:rFonts w:ascii="Times New Roman" w:hAnsi="Times New Roman" w:cs="B Lotus" w:hint="cs"/>
          <w:sz w:val="28"/>
          <w:szCs w:val="28"/>
          <w:rtl/>
          <w:lang w:bidi="fa-IR"/>
        </w:rPr>
        <w:t>چهر</w:t>
      </w:r>
      <w:r w:rsidR="008C247E">
        <w:rPr>
          <w:rFonts w:ascii="Times New Roman" w:hAnsi="Times New Roman" w:cs="B Lotus" w:hint="cs"/>
          <w:sz w:val="28"/>
          <w:szCs w:val="28"/>
          <w:rtl/>
          <w:lang w:bidi="fa-IR"/>
        </w:rPr>
        <w:t>ه</w:t>
      </w:r>
      <w:r w:rsidRPr="00B1018D">
        <w:rPr>
          <w:rFonts w:ascii="Times New Roman" w:hAnsi="Times New Roman" w:cs="B Lotus" w:hint="cs"/>
          <w:sz w:val="28"/>
          <w:szCs w:val="28"/>
          <w:rtl/>
          <w:lang w:bidi="fa-IR"/>
        </w:rPr>
        <w:t xml:space="preserve"> پیامبر در عین مهابت، سخت صادقانه بود.</w:t>
      </w:r>
    </w:p>
    <w:p w:rsidR="00773C80" w:rsidRDefault="00773C80" w:rsidP="00B03355">
      <w:pPr>
        <w:pStyle w:val="StyleComplexBLotus12ptJustifiedFirstline05cmCharChar"/>
        <w:widowControl w:val="0"/>
        <w:tabs>
          <w:tab w:val="right" w:pos="7371"/>
        </w:tabs>
        <w:spacing w:line="240" w:lineRule="auto"/>
        <w:rPr>
          <w:rFonts w:ascii="Times New Roman" w:hAnsi="Times New Roman" w:cs="B Lotus"/>
          <w:sz w:val="28"/>
          <w:szCs w:val="28"/>
          <w:rtl/>
          <w:lang w:bidi="fa-IR"/>
        </w:rPr>
      </w:pPr>
      <w:r w:rsidRPr="008C247E">
        <w:rPr>
          <w:rFonts w:ascii="B Lotus" w:hAnsi="B Lotus" w:cs="B Lotus" w:hint="cs"/>
          <w:sz w:val="28"/>
          <w:szCs w:val="28"/>
          <w:rtl/>
          <w:lang w:bidi="fa-IR"/>
        </w:rPr>
        <w:t>عبدالله بن سلام</w:t>
      </w:r>
      <w:r w:rsidRPr="00B1018D">
        <w:rPr>
          <w:rFonts w:ascii="Times New Roman" w:hAnsi="Times New Roman" w:cs="B Lotus" w:hint="cs"/>
          <w:sz w:val="28"/>
          <w:szCs w:val="28"/>
          <w:rtl/>
          <w:lang w:bidi="fa-IR"/>
        </w:rPr>
        <w:t xml:space="preserve"> که از دانشمندان و </w:t>
      </w:r>
      <w:r w:rsidR="008C247E">
        <w:rPr>
          <w:rFonts w:ascii="Times New Roman" w:hAnsi="Times New Roman" w:cs="B Lotus" w:hint="cs"/>
          <w:sz w:val="28"/>
          <w:szCs w:val="28"/>
          <w:rtl/>
          <w:lang w:bidi="fa-IR"/>
        </w:rPr>
        <w:t>ا</w:t>
      </w:r>
      <w:r w:rsidRPr="00B1018D">
        <w:rPr>
          <w:rFonts w:ascii="Times New Roman" w:hAnsi="Times New Roman" w:cs="B Lotus" w:hint="cs"/>
          <w:sz w:val="28"/>
          <w:szCs w:val="28"/>
          <w:rtl/>
          <w:lang w:bidi="fa-IR"/>
        </w:rPr>
        <w:t>حبار یهود به شمار می‌رفت و در مدینه اسلام را پذیرفت گفته است</w:t>
      </w:r>
      <w:r>
        <w:rPr>
          <w:rFonts w:ascii="Times New Roman" w:hAnsi="Times New Roman" w:cs="B Lotus" w:hint="cs"/>
          <w:sz w:val="28"/>
          <w:szCs w:val="28"/>
          <w:rtl/>
          <w:lang w:bidi="fa-IR"/>
        </w:rPr>
        <w:t>:</w:t>
      </w:r>
    </w:p>
    <w:p w:rsidR="00773C80" w:rsidRDefault="008C247E"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773C80" w:rsidRPr="008C247E">
        <w:rPr>
          <w:rStyle w:val="Char3"/>
          <w:rFonts w:hint="cs"/>
          <w:rtl/>
        </w:rPr>
        <w:t>ل</w:t>
      </w:r>
      <w:r>
        <w:rPr>
          <w:rStyle w:val="Char3"/>
          <w:rFonts w:hint="cs"/>
          <w:rtl/>
        </w:rPr>
        <w:t>ـ</w:t>
      </w:r>
      <w:r w:rsidR="00773C80" w:rsidRPr="008C247E">
        <w:rPr>
          <w:rStyle w:val="Char3"/>
          <w:rFonts w:hint="cs"/>
          <w:rtl/>
        </w:rPr>
        <w:t>ما قدم النبی</w:t>
      </w:r>
      <w:r w:rsidR="00773C80" w:rsidRPr="008C247E">
        <w:rPr>
          <w:rStyle w:val="Char3"/>
          <w:rFonts w:hint="cs"/>
          <w:rtl/>
        </w:rPr>
        <w:sym w:font="AGA Arabesque" w:char="F072"/>
      </w:r>
      <w:r w:rsidRPr="008C247E">
        <w:rPr>
          <w:rStyle w:val="Char3"/>
          <w:rFonts w:hint="cs"/>
          <w:rtl/>
        </w:rPr>
        <w:t xml:space="preserve"> ال</w:t>
      </w:r>
      <w:r>
        <w:rPr>
          <w:rStyle w:val="Char3"/>
          <w:rFonts w:hint="cs"/>
          <w:rtl/>
        </w:rPr>
        <w:t>ـ</w:t>
      </w:r>
      <w:r w:rsidRPr="008C247E">
        <w:rPr>
          <w:rStyle w:val="Char3"/>
          <w:rFonts w:hint="cs"/>
          <w:rtl/>
        </w:rPr>
        <w:t>مدینة انجفل الناس و</w:t>
      </w:r>
      <w:r w:rsidR="00773C80" w:rsidRPr="008C247E">
        <w:rPr>
          <w:rStyle w:val="Char3"/>
          <w:rFonts w:hint="cs"/>
          <w:rtl/>
        </w:rPr>
        <w:t>کنت فیمن أتی، فلما رأیت وجهه عرفت أنه غیر وجه کذاب</w:t>
      </w:r>
      <w:r w:rsidRPr="008C247E">
        <w:rPr>
          <w:rFonts w:ascii="B Lotus" w:hAnsi="B Lotus" w:cs="Traditional Arabic" w:hint="cs"/>
          <w:sz w:val="28"/>
          <w:szCs w:val="28"/>
          <w:rtl/>
          <w:lang w:bidi="fa-IR"/>
        </w:rPr>
        <w:t>»</w:t>
      </w:r>
      <w:r w:rsidRPr="008C247E">
        <w:rPr>
          <w:rStyle w:val="FootnoteReference"/>
          <w:rFonts w:ascii="B Lotus" w:hAnsi="B Lotus" w:cs="B Lotus"/>
          <w:color w:val="000000"/>
          <w:spacing w:val="-4"/>
          <w:sz w:val="28"/>
          <w:szCs w:val="28"/>
          <w:rtl/>
          <w:lang w:bidi="fa-IR"/>
        </w:rPr>
        <w:footnoteReference w:id="377"/>
      </w:r>
      <w:r>
        <w:rPr>
          <w:rFonts w:ascii="B Lotus" w:hAnsi="B Lotus" w:cs="B Lotus" w:hint="cs"/>
          <w:sz w:val="28"/>
          <w:szCs w:val="28"/>
          <w:rtl/>
          <w:lang w:bidi="fa-IR"/>
        </w:rPr>
        <w:t>.</w:t>
      </w:r>
    </w:p>
    <w:p w:rsidR="00773C80" w:rsidRPr="00B1018D"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چون پیامبر</w:t>
      </w:r>
      <w:r w:rsidRPr="008C247E">
        <w:rPr>
          <w:rFonts w:ascii="Times New Roman" w:hAnsi="Times New Roman" w:cs="B Lotus" w:hint="cs"/>
          <w:sz w:val="26"/>
          <w:szCs w:val="26"/>
          <w:lang w:bidi="fa-IR"/>
        </w:rPr>
        <w:sym w:font="AGA Arabesque" w:char="F072"/>
      </w:r>
      <w:r w:rsidRPr="008C247E">
        <w:rPr>
          <w:rFonts w:ascii="Times New Roman" w:hAnsi="Times New Roman" w:cs="B Lotus" w:hint="cs"/>
          <w:sz w:val="26"/>
          <w:szCs w:val="26"/>
          <w:rtl/>
          <w:lang w:bidi="fa-IR"/>
        </w:rPr>
        <w:t xml:space="preserve"> به مدینه وارد شد مردم برای دیدن او از جای کنده شدند و حرکت کردند و من در میان کسانی بودم که به دیدار آن حضرت رفتند، همینکه رخسار او را دیدم دانستم که با چهره‌ای روبرو شده‌ام که با سیمای دروغگو تفاوت بسیار دارد</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w:t>
      </w:r>
    </w:p>
    <w:p w:rsidR="00773C80" w:rsidRPr="00B03048"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sidRPr="008C247E">
        <w:rPr>
          <w:rFonts w:ascii="B Lotus" w:hAnsi="B Lotus" w:cs="B Lotus" w:hint="cs"/>
          <w:sz w:val="28"/>
          <w:szCs w:val="28"/>
          <w:rtl/>
          <w:lang w:bidi="fa-IR"/>
        </w:rPr>
        <w:t>أنس بن مالک</w:t>
      </w:r>
      <w:r w:rsidRPr="008C247E">
        <w:rPr>
          <w:rFonts w:ascii="Times New Roman" w:hAnsi="Times New Roman" w:cs="B Lotus" w:hint="cs"/>
          <w:sz w:val="28"/>
          <w:szCs w:val="28"/>
          <w:rtl/>
          <w:lang w:bidi="fa-IR"/>
        </w:rPr>
        <w:t>،</w:t>
      </w:r>
      <w:r w:rsidRPr="00B03048">
        <w:rPr>
          <w:rFonts w:ascii="Times New Roman" w:hAnsi="Times New Roman" w:cs="B Lotus" w:hint="cs"/>
          <w:sz w:val="28"/>
          <w:szCs w:val="28"/>
          <w:rtl/>
          <w:lang w:bidi="fa-IR"/>
        </w:rPr>
        <w:t xml:space="preserve"> خادم رسول خدا</w:t>
      </w:r>
      <w:r w:rsidRPr="00B03048">
        <w:rPr>
          <w:rFonts w:ascii="Times New Roman" w:hAnsi="Times New Roman" w:cs="B Lotus" w:hint="cs"/>
          <w:sz w:val="28"/>
          <w:szCs w:val="28"/>
          <w:lang w:bidi="fa-IR"/>
        </w:rPr>
        <w:sym w:font="AGA Arabesque" w:char="F072"/>
      </w:r>
      <w:r w:rsidRPr="00B03048">
        <w:rPr>
          <w:rFonts w:ascii="Times New Roman" w:hAnsi="Times New Roman" w:cs="B Lotus" w:hint="cs"/>
          <w:sz w:val="28"/>
          <w:szCs w:val="28"/>
          <w:rtl/>
          <w:lang w:bidi="fa-IR"/>
        </w:rPr>
        <w:t xml:space="preserve"> گفته است</w:t>
      </w:r>
      <w:r>
        <w:rPr>
          <w:rFonts w:ascii="Times New Roman" w:hAnsi="Times New Roman" w:cs="B Lotus" w:hint="cs"/>
          <w:sz w:val="28"/>
          <w:szCs w:val="28"/>
          <w:rtl/>
          <w:lang w:bidi="fa-IR"/>
        </w:rPr>
        <w:t>:</w:t>
      </w:r>
      <w:r w:rsidR="008C247E">
        <w:rPr>
          <w:rFonts w:ascii="Times New Roman" w:hAnsi="Times New Roman" w:cs="B Lotus" w:hint="cs"/>
          <w:sz w:val="28"/>
          <w:szCs w:val="28"/>
          <w:rtl/>
          <w:lang w:bidi="fa-IR"/>
        </w:rPr>
        <w:t xml:space="preserve"> </w:t>
      </w:r>
      <w:r w:rsidR="008C247E">
        <w:rPr>
          <w:rFonts w:ascii="Times New Roman" w:hAnsi="Times New Roman" w:cs="Traditional Arabic" w:hint="cs"/>
          <w:sz w:val="28"/>
          <w:szCs w:val="28"/>
          <w:rtl/>
          <w:lang w:bidi="fa-IR"/>
        </w:rPr>
        <w:t>«</w:t>
      </w:r>
      <w:r w:rsidRPr="008C247E">
        <w:rPr>
          <w:rStyle w:val="Char3"/>
          <w:rFonts w:hint="cs"/>
          <w:rtl/>
        </w:rPr>
        <w:t>صحبت رسول الله</w:t>
      </w:r>
      <w:r w:rsidRPr="008C247E">
        <w:rPr>
          <w:rStyle w:val="Char3"/>
          <w:rFonts w:hint="cs"/>
          <w:rtl/>
        </w:rPr>
        <w:sym w:font="AGA Arabesque" w:char="F072"/>
      </w:r>
      <w:r w:rsidR="008C247E" w:rsidRPr="008C247E">
        <w:rPr>
          <w:rStyle w:val="Char3"/>
          <w:rFonts w:hint="cs"/>
          <w:rtl/>
        </w:rPr>
        <w:t xml:space="preserve"> عشر سنین و</w:t>
      </w:r>
      <w:r w:rsidRPr="008C247E">
        <w:rPr>
          <w:rStyle w:val="Char3"/>
          <w:rFonts w:hint="cs"/>
          <w:rtl/>
        </w:rPr>
        <w:t>شممت العطر کله فلم أشم نکهة أطیب من نکهته</w:t>
      </w:r>
      <w:r w:rsidR="008C247E">
        <w:rPr>
          <w:rFonts w:ascii="B Lotus" w:hAnsi="B Lotus" w:cs="Traditional Arabic" w:hint="cs"/>
          <w:sz w:val="28"/>
          <w:szCs w:val="28"/>
          <w:rtl/>
          <w:lang w:bidi="fa-IR"/>
        </w:rPr>
        <w:t>»</w:t>
      </w:r>
      <w:r w:rsidR="008C247E" w:rsidRPr="008C247E">
        <w:rPr>
          <w:rStyle w:val="FootnoteReference"/>
          <w:rFonts w:ascii="Times New Roman" w:hAnsi="Times New Roman" w:cs="B Lotus"/>
          <w:color w:val="000000"/>
          <w:spacing w:val="-4"/>
          <w:sz w:val="28"/>
          <w:szCs w:val="28"/>
          <w:rtl/>
          <w:lang w:bidi="fa-IR"/>
        </w:rPr>
        <w:footnoteReference w:id="378"/>
      </w:r>
      <w:r>
        <w:rPr>
          <w:rFonts w:ascii="Times New Roman" w:hAnsi="Times New Roman" w:cs="B Lotus" w:hint="cs"/>
          <w:sz w:val="28"/>
          <w:szCs w:val="28"/>
          <w:rtl/>
          <w:lang w:bidi="fa-IR"/>
        </w:rPr>
        <w:t>.</w:t>
      </w:r>
    </w:p>
    <w:p w:rsidR="00773C80" w:rsidRDefault="00773C80" w:rsidP="008C247E">
      <w:pPr>
        <w:pStyle w:val="StyleComplexBLotus12ptJustifiedFirstline05cmCharChar"/>
        <w:tabs>
          <w:tab w:val="right" w:pos="7371"/>
        </w:tabs>
        <w:spacing w:line="240" w:lineRule="auto"/>
        <w:rPr>
          <w:rFonts w:ascii="Times New Roman" w:hAnsi="Times New Roman" w:cs="B Lotus"/>
          <w:sz w:val="28"/>
          <w:szCs w:val="28"/>
          <w:rtl/>
          <w:lang w:bidi="fa-IR"/>
        </w:rPr>
      </w:pPr>
      <w:r w:rsidRPr="00B03048">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Pr="00B03048">
        <w:rPr>
          <w:rFonts w:ascii="Times New Roman" w:hAnsi="Times New Roman" w:cs="B Lotus" w:hint="cs"/>
          <w:sz w:val="28"/>
          <w:szCs w:val="28"/>
          <w:rtl/>
          <w:lang w:bidi="fa-IR"/>
        </w:rPr>
        <w:t xml:space="preserve"> </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ده سال با پیامبر</w:t>
      </w:r>
      <w:r w:rsidRPr="008C247E">
        <w:rPr>
          <w:rFonts w:ascii="Times New Roman" w:hAnsi="Times New Roman" w:cs="B Lotus" w:hint="cs"/>
          <w:sz w:val="26"/>
          <w:szCs w:val="26"/>
          <w:lang w:bidi="fa-IR"/>
        </w:rPr>
        <w:sym w:font="AGA Arabesque" w:char="F072"/>
      </w:r>
      <w:r w:rsidRPr="008C247E">
        <w:rPr>
          <w:rFonts w:ascii="Times New Roman" w:hAnsi="Times New Roman" w:cs="B Lotus" w:hint="cs"/>
          <w:sz w:val="26"/>
          <w:szCs w:val="26"/>
          <w:rtl/>
          <w:lang w:bidi="fa-IR"/>
        </w:rPr>
        <w:t xml:space="preserve"> همراه بودم و در این مدّت همواره بوی خوش از او به مشامم می‌رسید و چیزی خوش</w:t>
      </w:r>
      <w:r w:rsidR="008C247E">
        <w:rPr>
          <w:rFonts w:ascii="Times New Roman" w:hAnsi="Times New Roman" w:cs="B Lotus" w:hint="eastAsia"/>
          <w:sz w:val="26"/>
          <w:szCs w:val="26"/>
          <w:rtl/>
          <w:lang w:bidi="fa-IR"/>
        </w:rPr>
        <w:t>‌</w:t>
      </w:r>
      <w:r w:rsidRPr="008C247E">
        <w:rPr>
          <w:rFonts w:ascii="Times New Roman" w:hAnsi="Times New Roman" w:cs="B Lotus" w:hint="cs"/>
          <w:sz w:val="26"/>
          <w:szCs w:val="26"/>
          <w:rtl/>
          <w:lang w:bidi="fa-IR"/>
        </w:rPr>
        <w:t>تر از وی نبوییدم</w:t>
      </w:r>
      <w:r w:rsidR="008C247E" w:rsidRPr="008C247E">
        <w:rPr>
          <w:rFonts w:ascii="Times New Roman" w:hAnsi="Times New Roman" w:cs="Traditional Arabic" w:hint="cs"/>
          <w:sz w:val="26"/>
          <w:szCs w:val="26"/>
          <w:rtl/>
          <w:lang w:bidi="fa-IR"/>
        </w:rPr>
        <w:t>»</w:t>
      </w:r>
      <w:r w:rsidRPr="008C247E">
        <w:rPr>
          <w:rFonts w:ascii="Times New Roman" w:hAnsi="Times New Roman" w:cs="B Lotus" w:hint="cs"/>
          <w:sz w:val="26"/>
          <w:szCs w:val="26"/>
          <w:rtl/>
          <w:lang w:bidi="fa-IR"/>
        </w:rPr>
        <w:t>.</w:t>
      </w:r>
    </w:p>
    <w:p w:rsidR="00773C80" w:rsidRDefault="00773C80" w:rsidP="00773C80">
      <w:pPr>
        <w:pStyle w:val="StyleComplexBLotus12ptJustifiedFirstline05cm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فضائل اخلاقی و محاسن جسمانی آن حضرت به آنچه گفتیم محدود نیست و در اینجا به ذکر اندک از بسیار، اکتفا کردیم و در خلال بخش‌های آینده چنانکه وعده دادیم به گزارش نمونه‌های دیگر نیز خواهیم پرداخت و در حقیقت کتاب خود را با یاد کما</w:t>
      </w:r>
      <w:r w:rsidR="008C247E">
        <w:rPr>
          <w:rFonts w:ascii="Times New Roman" w:hAnsi="Times New Roman" w:cs="B Lotus" w:hint="cs"/>
          <w:sz w:val="28"/>
          <w:szCs w:val="28"/>
          <w:rtl/>
          <w:lang w:bidi="fa-IR"/>
        </w:rPr>
        <w:t>لات آن حضرت، زینت خواهیم بخشید:</w:t>
      </w:r>
    </w:p>
    <w:tbl>
      <w:tblPr>
        <w:bidiVisual/>
        <w:tblW w:w="0" w:type="auto"/>
        <w:tblInd w:w="79" w:type="dxa"/>
        <w:tblLook w:val="04A0" w:firstRow="1" w:lastRow="0" w:firstColumn="1" w:lastColumn="0" w:noHBand="0" w:noVBand="1"/>
      </w:tblPr>
      <w:tblGrid>
        <w:gridCol w:w="3402"/>
        <w:gridCol w:w="567"/>
        <w:gridCol w:w="3544"/>
      </w:tblGrid>
      <w:tr w:rsidR="008C247E" w:rsidRPr="004D6D77" w:rsidTr="008843B4">
        <w:tc>
          <w:tcPr>
            <w:tcW w:w="3402" w:type="dxa"/>
          </w:tcPr>
          <w:p w:rsidR="008C247E" w:rsidRPr="004D6D77" w:rsidRDefault="008C247E" w:rsidP="008C247E">
            <w:pPr>
              <w:pStyle w:val="a3"/>
              <w:ind w:firstLine="0"/>
              <w:rPr>
                <w:sz w:val="2"/>
                <w:szCs w:val="2"/>
                <w:rtl/>
              </w:rPr>
            </w:pPr>
            <w:r w:rsidRPr="009E723D">
              <w:rPr>
                <w:rFonts w:hint="cs"/>
                <w:rtl/>
              </w:rPr>
              <w:t>ما إن مدحت محمداً بمقالتی</w:t>
            </w:r>
            <w:r w:rsidRPr="004D6D77">
              <w:rPr>
                <w:rtl/>
              </w:rPr>
              <w:br/>
            </w:r>
          </w:p>
        </w:tc>
        <w:tc>
          <w:tcPr>
            <w:tcW w:w="567" w:type="dxa"/>
          </w:tcPr>
          <w:p w:rsidR="008C247E" w:rsidRPr="004D6D77" w:rsidRDefault="008C247E" w:rsidP="008C247E">
            <w:pPr>
              <w:pStyle w:val="a3"/>
              <w:rPr>
                <w:rtl/>
              </w:rPr>
            </w:pPr>
          </w:p>
        </w:tc>
        <w:tc>
          <w:tcPr>
            <w:tcW w:w="3544" w:type="dxa"/>
          </w:tcPr>
          <w:p w:rsidR="008C247E" w:rsidRPr="004D6D77" w:rsidRDefault="008C247E" w:rsidP="008C247E">
            <w:pPr>
              <w:pStyle w:val="a3"/>
              <w:ind w:firstLine="0"/>
              <w:rPr>
                <w:sz w:val="2"/>
                <w:szCs w:val="2"/>
                <w:rtl/>
              </w:rPr>
            </w:pPr>
            <w:r w:rsidRPr="009E723D">
              <w:rPr>
                <w:rFonts w:hint="cs"/>
                <w:rtl/>
              </w:rPr>
              <w:t>لکن مدحت مقالتی بمحمد</w:t>
            </w:r>
            <w:r w:rsidRPr="004D6D77">
              <w:rPr>
                <w:rtl/>
              </w:rPr>
              <w:br/>
            </w:r>
          </w:p>
        </w:tc>
      </w:tr>
      <w:tr w:rsidR="008C247E" w:rsidRPr="004D6D77" w:rsidTr="008843B4">
        <w:tc>
          <w:tcPr>
            <w:tcW w:w="3402" w:type="dxa"/>
          </w:tcPr>
          <w:p w:rsidR="008C247E" w:rsidRPr="008C247E" w:rsidRDefault="008C247E" w:rsidP="008843B4">
            <w:pPr>
              <w:jc w:val="lowKashida"/>
              <w:rPr>
                <w:rFonts w:ascii="B Lotus" w:hAnsi="B Lotus" w:cs="B Lotus"/>
                <w:b/>
                <w:bCs/>
                <w:sz w:val="2"/>
                <w:szCs w:val="2"/>
                <w:rtl/>
                <w:lang w:bidi="fa-IR"/>
              </w:rPr>
            </w:pPr>
            <w:r>
              <w:rPr>
                <w:rFonts w:cs="B Lotus" w:hint="cs"/>
                <w:rtl/>
                <w:lang w:bidi="fa-IR"/>
              </w:rPr>
              <w:t>نستوده‌ام مقام محمّد بدین مقال</w:t>
            </w:r>
            <w:r>
              <w:rPr>
                <w:rFonts w:ascii="B Lotus" w:hAnsi="B Lotus" w:cs="B Lotus"/>
                <w:b/>
                <w:bCs/>
                <w:rtl/>
                <w:lang w:bidi="fa-IR"/>
              </w:rPr>
              <w:br/>
            </w:r>
          </w:p>
        </w:tc>
        <w:tc>
          <w:tcPr>
            <w:tcW w:w="567" w:type="dxa"/>
          </w:tcPr>
          <w:p w:rsidR="008C247E" w:rsidRPr="004D6D77" w:rsidRDefault="008C247E" w:rsidP="008843B4">
            <w:pPr>
              <w:jc w:val="center"/>
              <w:rPr>
                <w:rFonts w:cs="B Lotus"/>
                <w:rtl/>
                <w:lang w:bidi="fa-IR"/>
              </w:rPr>
            </w:pPr>
          </w:p>
        </w:tc>
        <w:tc>
          <w:tcPr>
            <w:tcW w:w="3544" w:type="dxa"/>
          </w:tcPr>
          <w:p w:rsidR="008C247E" w:rsidRPr="008C247E" w:rsidRDefault="008C247E" w:rsidP="008C247E">
            <w:pPr>
              <w:jc w:val="lowKashida"/>
              <w:rPr>
                <w:rFonts w:ascii="B Lotus" w:hAnsi="B Lotus" w:cs="B Lotus"/>
                <w:b/>
                <w:bCs/>
                <w:sz w:val="2"/>
                <w:szCs w:val="2"/>
                <w:rtl/>
                <w:lang w:bidi="fa-IR"/>
              </w:rPr>
            </w:pPr>
            <w:r>
              <w:rPr>
                <w:rFonts w:cs="B Lotus" w:hint="cs"/>
                <w:rtl/>
                <w:lang w:bidi="fa-IR"/>
              </w:rPr>
              <w:t>با وصف او مقاله خود را ستوده‌ام</w:t>
            </w:r>
            <w:r w:rsidRPr="008C247E">
              <w:rPr>
                <w:rStyle w:val="FootnoteReference"/>
                <w:rFonts w:cs="B Lotus"/>
                <w:color w:val="000000"/>
                <w:spacing w:val="-4"/>
                <w:rtl/>
                <w:lang w:bidi="fa-IR"/>
              </w:rPr>
              <w:footnoteReference w:id="379"/>
            </w:r>
            <w:r>
              <w:rPr>
                <w:rFonts w:ascii="B Lotus" w:hAnsi="B Lotus" w:cs="B Lotus"/>
                <w:b/>
                <w:bCs/>
                <w:rtl/>
                <w:lang w:bidi="fa-IR"/>
              </w:rPr>
              <w:br/>
            </w:r>
          </w:p>
        </w:tc>
      </w:tr>
    </w:tbl>
    <w:p w:rsidR="008C247E" w:rsidRDefault="008C247E" w:rsidP="008C247E">
      <w:pPr>
        <w:ind w:firstLine="284"/>
        <w:jc w:val="center"/>
        <w:rPr>
          <w:rFonts w:cs="B Lotus"/>
          <w:b/>
          <w:bCs/>
          <w:rtl/>
          <w:lang w:bidi="fa-IR"/>
        </w:rPr>
      </w:pPr>
    </w:p>
    <w:p w:rsidR="00773C80" w:rsidRPr="008C247E" w:rsidRDefault="00773C80" w:rsidP="008C247E">
      <w:pPr>
        <w:ind w:firstLine="284"/>
        <w:jc w:val="center"/>
        <w:rPr>
          <w:rFonts w:ascii="Tahoma" w:hAnsi="Tahoma" w:cs="B Lotus"/>
          <w:b/>
          <w:bCs/>
          <w:rtl/>
          <w:lang w:bidi="fa-IR"/>
        </w:rPr>
      </w:pPr>
      <w:r w:rsidRPr="008C247E">
        <w:rPr>
          <w:rFonts w:cs="B Lotus" w:hint="cs"/>
          <w:b/>
          <w:bCs/>
          <w:rtl/>
          <w:lang w:bidi="fa-IR"/>
        </w:rPr>
        <w:t>پایان بخش نخست</w:t>
      </w:r>
    </w:p>
    <w:p w:rsidR="00773C80" w:rsidRDefault="00773C80" w:rsidP="00773C80">
      <w:pPr>
        <w:ind w:firstLine="284"/>
        <w:jc w:val="both"/>
        <w:rPr>
          <w:rFonts w:ascii="Tahoma" w:hAnsi="Tahoma" w:cs="B Lotus"/>
          <w:rtl/>
          <w:lang w:bidi="fa-IR"/>
        </w:rPr>
        <w:sectPr w:rsidR="00773C80" w:rsidSect="00882F93">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773C80" w:rsidRDefault="00773C80" w:rsidP="00031E01">
      <w:pPr>
        <w:pStyle w:val="a0"/>
        <w:rPr>
          <w:rtl/>
        </w:rPr>
      </w:pPr>
      <w:bookmarkStart w:id="59" w:name="_Toc139264455"/>
      <w:bookmarkStart w:id="60" w:name="_Toc341738221"/>
      <w:r>
        <w:rPr>
          <w:rFonts w:hint="cs"/>
          <w:rtl/>
        </w:rPr>
        <w:t>کتابنامه</w:t>
      </w:r>
      <w:bookmarkEnd w:id="59"/>
      <w:bookmarkEnd w:id="60"/>
    </w:p>
    <w:p w:rsidR="00773C80" w:rsidRPr="00861E59" w:rsidRDefault="00773C80" w:rsidP="00773C80">
      <w:pPr>
        <w:pStyle w:val="StyleComplexBLotus12ptJustifiedFirstline05cmCharChar"/>
        <w:tabs>
          <w:tab w:val="right" w:pos="7371"/>
        </w:tabs>
        <w:spacing w:line="240" w:lineRule="auto"/>
        <w:ind w:firstLine="0"/>
        <w:rPr>
          <w:rFonts w:ascii="Times New Roman" w:hAnsi="Times New Roman" w:cs="B Lotus"/>
          <w:b/>
          <w:bCs/>
          <w:szCs w:val="28"/>
          <w:rtl/>
          <w:lang w:bidi="fa-IR"/>
        </w:rPr>
      </w:pPr>
      <w:r>
        <w:rPr>
          <w:rFonts w:ascii="Times New Roman" w:hAnsi="Times New Roman" w:cs="B Lotus" w:hint="cs"/>
          <w:b/>
          <w:bCs/>
          <w:szCs w:val="28"/>
          <w:rtl/>
          <w:lang w:bidi="fa-IR"/>
        </w:rPr>
        <w:t>(مدارکی که در این کت</w:t>
      </w:r>
      <w:r w:rsidRPr="00861E59">
        <w:rPr>
          <w:rFonts w:ascii="Times New Roman" w:hAnsi="Times New Roman" w:cs="B Lotus" w:hint="cs"/>
          <w:b/>
          <w:bCs/>
          <w:szCs w:val="28"/>
          <w:rtl/>
          <w:lang w:bidi="fa-IR"/>
        </w:rPr>
        <w:t>اب از آنها نام بُرده‌ام)</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 قرآن کریم</w:t>
      </w:r>
      <w:r w:rsidRPr="00FE01D6">
        <w:rPr>
          <w:rFonts w:ascii="Times New Roman" w:hAnsi="Times New Roman" w:cs="B Lotus" w:hint="cs"/>
          <w:sz w:val="28"/>
          <w:szCs w:val="28"/>
          <w:rtl/>
          <w:lang w:bidi="fa-IR"/>
        </w:rPr>
        <w:tab/>
        <w:t>کتاب الهی</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 xml:space="preserve">در تفسیر قرآن: </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 تفسیر طبری (</w:t>
      </w:r>
      <w:r w:rsidRPr="00FE01D6">
        <w:rPr>
          <w:rFonts w:ascii="mylotus" w:hAnsi="mylotus" w:cs="mylotus"/>
          <w:sz w:val="28"/>
          <w:szCs w:val="28"/>
          <w:rtl/>
          <w:lang w:bidi="fa-IR"/>
        </w:rPr>
        <w:t>جامع</w:t>
      </w:r>
      <w:r w:rsidR="008C247E" w:rsidRPr="00FE01D6">
        <w:rPr>
          <w:rFonts w:ascii="mylotus" w:hAnsi="mylotus" w:cs="mylotus"/>
          <w:sz w:val="28"/>
          <w:szCs w:val="28"/>
          <w:rtl/>
          <w:lang w:bidi="fa-IR"/>
        </w:rPr>
        <w:t xml:space="preserve"> </w:t>
      </w:r>
      <w:r w:rsidRPr="00FE01D6">
        <w:rPr>
          <w:rFonts w:ascii="mylotus" w:hAnsi="mylotus" w:cs="B Lotus"/>
          <w:sz w:val="28"/>
          <w:szCs w:val="28"/>
          <w:rtl/>
          <w:lang w:bidi="fa-IR"/>
        </w:rPr>
        <w:t>‌</w:t>
      </w:r>
      <w:r w:rsidRPr="00FE01D6">
        <w:rPr>
          <w:rFonts w:ascii="mylotus" w:hAnsi="mylotus" w:cs="mylotus"/>
          <w:sz w:val="28"/>
          <w:szCs w:val="28"/>
          <w:rtl/>
          <w:lang w:bidi="fa-IR"/>
        </w:rPr>
        <w:t>البیان</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محمد بن جریر طبری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2- تفسیر کشّاف</w:t>
      </w:r>
      <w:r w:rsidRPr="00FE01D6">
        <w:rPr>
          <w:rFonts w:ascii="Times New Roman" w:hAnsi="Times New Roman" w:cs="B Lotus" w:hint="cs"/>
          <w:sz w:val="28"/>
          <w:szCs w:val="28"/>
          <w:rtl/>
          <w:lang w:bidi="fa-IR"/>
        </w:rPr>
        <w:tab/>
      </w:r>
      <w:r w:rsidRPr="00FE01D6">
        <w:rPr>
          <w:rFonts w:ascii="Times New Roman" w:hAnsi="Times New Roman" w:cs="B Lotus" w:hint="cs"/>
          <w:rtl/>
          <w:lang w:bidi="fa-IR"/>
        </w:rPr>
        <w:t>ابوالقاسم محمود بن عمر زمخشری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3- تفسیر قرطبی (</w:t>
      </w:r>
      <w:r w:rsidRPr="00FE01D6">
        <w:rPr>
          <w:rFonts w:ascii="mylotus" w:hAnsi="mylotus" w:cs="mylotus"/>
          <w:sz w:val="28"/>
          <w:szCs w:val="28"/>
          <w:rtl/>
          <w:lang w:bidi="fa-IR"/>
        </w:rPr>
        <w:t>الجامع لأحکام القرآن</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قرطبی اندلسی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 تفسیر بیضاوی (</w:t>
      </w:r>
      <w:r w:rsidRPr="00FE01D6">
        <w:rPr>
          <w:rFonts w:ascii="mylotus" w:hAnsi="mylotus" w:cs="mylotus"/>
          <w:sz w:val="28"/>
          <w:szCs w:val="28"/>
          <w:rtl/>
          <w:lang w:bidi="fa-IR"/>
        </w:rPr>
        <w:t>أنوار التنزیل</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قاضی بیضاوی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5- تفسیر فخر رازی (</w:t>
      </w:r>
      <w:r w:rsidRPr="00FE01D6">
        <w:rPr>
          <w:rFonts w:ascii="mylotus" w:hAnsi="mylotus" w:cs="mylotus"/>
          <w:sz w:val="28"/>
          <w:szCs w:val="28"/>
          <w:rtl/>
          <w:lang w:bidi="fa-IR"/>
        </w:rPr>
        <w:t>مفاتح الغیب</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فخرالدین رازی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 </w:t>
      </w:r>
      <w:r w:rsidRPr="00FE01D6">
        <w:rPr>
          <w:rFonts w:ascii="mylotus" w:hAnsi="mylotus" w:cs="mylotus"/>
          <w:sz w:val="28"/>
          <w:szCs w:val="28"/>
          <w:rtl/>
          <w:lang w:bidi="fa-IR"/>
        </w:rPr>
        <w:t>تفسیر مجمع</w:t>
      </w:r>
      <w:r w:rsidR="008C247E" w:rsidRPr="00FE01D6">
        <w:rPr>
          <w:rFonts w:ascii="mylotus" w:hAnsi="mylotus" w:cs="mylotus"/>
          <w:sz w:val="28"/>
          <w:szCs w:val="28"/>
          <w:rtl/>
          <w:lang w:bidi="fa-IR"/>
        </w:rPr>
        <w:t xml:space="preserve"> </w:t>
      </w:r>
      <w:r w:rsidRPr="00FE01D6">
        <w:rPr>
          <w:rFonts w:ascii="mylotus" w:hAnsi="mylotus" w:cs="B Lotus"/>
          <w:sz w:val="28"/>
          <w:szCs w:val="28"/>
          <w:rtl/>
          <w:lang w:bidi="fa-IR"/>
        </w:rPr>
        <w:t>‌</w:t>
      </w:r>
      <w:r w:rsidRPr="00FE01D6">
        <w:rPr>
          <w:rFonts w:ascii="mylotus" w:hAnsi="mylotus" w:cs="mylotus"/>
          <w:sz w:val="28"/>
          <w:szCs w:val="28"/>
          <w:rtl/>
          <w:lang w:bidi="fa-IR"/>
        </w:rPr>
        <w:t>البیان</w:t>
      </w:r>
      <w:r w:rsidRPr="00FE01D6">
        <w:rPr>
          <w:rFonts w:ascii="Times New Roman" w:hAnsi="Times New Roman" w:cs="B Lotus" w:hint="cs"/>
          <w:sz w:val="28"/>
          <w:szCs w:val="28"/>
          <w:rtl/>
          <w:lang w:bidi="fa-IR"/>
        </w:rPr>
        <w:tab/>
        <w:t>فضل بن حسن طبرسی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7- تفسیر ابوالفتوح رازی (ر</w:t>
      </w:r>
      <w:r w:rsidRPr="00FE01D6">
        <w:rPr>
          <w:rFonts w:ascii="mylotus" w:hAnsi="mylotus" w:cs="mylotus"/>
          <w:sz w:val="28"/>
          <w:szCs w:val="28"/>
          <w:rtl/>
          <w:lang w:bidi="fa-IR"/>
        </w:rPr>
        <w:t>وح</w:t>
      </w:r>
      <w:r w:rsidR="008C247E" w:rsidRPr="00FE01D6">
        <w:rPr>
          <w:rFonts w:ascii="mylotus" w:hAnsi="mylotus" w:cs="mylotus" w:hint="cs"/>
          <w:sz w:val="28"/>
          <w:szCs w:val="28"/>
          <w:rtl/>
          <w:lang w:bidi="fa-IR"/>
        </w:rPr>
        <w:t xml:space="preserve"> </w:t>
      </w:r>
      <w:r w:rsidRPr="00FE01D6">
        <w:rPr>
          <w:rFonts w:ascii="mylotus" w:hAnsi="mylotus" w:cs="B Lotus"/>
          <w:sz w:val="28"/>
          <w:szCs w:val="28"/>
          <w:rtl/>
          <w:lang w:bidi="fa-IR"/>
        </w:rPr>
        <w:t>‌</w:t>
      </w:r>
      <w:r w:rsidRPr="00FE01D6">
        <w:rPr>
          <w:rFonts w:ascii="mylotus" w:hAnsi="mylotus" w:cs="mylotus"/>
          <w:sz w:val="28"/>
          <w:szCs w:val="28"/>
          <w:rtl/>
          <w:lang w:bidi="fa-IR"/>
        </w:rPr>
        <w:t>الجنان</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ابوالفتوح رازی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8- تفسیر سوره الإخلاص</w:t>
      </w:r>
      <w:r w:rsidRPr="00FE01D6">
        <w:rPr>
          <w:rFonts w:ascii="Times New Roman" w:hAnsi="Times New Roman" w:cs="B Lotus" w:hint="cs"/>
          <w:sz w:val="28"/>
          <w:szCs w:val="28"/>
          <w:rtl/>
          <w:lang w:bidi="fa-IR"/>
        </w:rPr>
        <w:tab/>
        <w:t>احمد بن تیمیّة دمشقی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9- تفسیر ابن کثیر</w:t>
      </w:r>
      <w:r w:rsidRPr="00FE01D6">
        <w:rPr>
          <w:rFonts w:ascii="Times New Roman" w:hAnsi="Times New Roman" w:cs="B Lotus" w:hint="cs"/>
          <w:sz w:val="28"/>
          <w:szCs w:val="28"/>
          <w:rtl/>
          <w:lang w:bidi="fa-IR"/>
        </w:rPr>
        <w:tab/>
        <w:t>ابن کثیر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10- </w:t>
      </w:r>
      <w:r w:rsidRPr="00FE01D6">
        <w:rPr>
          <w:rFonts w:ascii="mylotus" w:hAnsi="mylotus" w:cs="mylotus"/>
          <w:sz w:val="28"/>
          <w:szCs w:val="28"/>
          <w:rtl/>
          <w:lang w:bidi="fa-IR"/>
        </w:rPr>
        <w:t>تفسیر الدّرّ ال</w:t>
      </w:r>
      <w:r w:rsidR="008C247E" w:rsidRPr="00FE01D6">
        <w:rPr>
          <w:rFonts w:ascii="mylotus" w:hAnsi="mylotus" w:cs="mylotus" w:hint="cs"/>
          <w:sz w:val="28"/>
          <w:szCs w:val="28"/>
          <w:rtl/>
          <w:lang w:bidi="fa-IR"/>
        </w:rPr>
        <w:t>ـ</w:t>
      </w:r>
      <w:r w:rsidRPr="00FE01D6">
        <w:rPr>
          <w:rFonts w:ascii="mylotus" w:hAnsi="mylotus" w:cs="mylotus"/>
          <w:sz w:val="28"/>
          <w:szCs w:val="28"/>
          <w:rtl/>
          <w:lang w:bidi="fa-IR"/>
        </w:rPr>
        <w:t>منثور</w:t>
      </w:r>
      <w:r w:rsidRPr="00FE01D6">
        <w:rPr>
          <w:rFonts w:ascii="Times New Roman" w:hAnsi="Times New Roman" w:cs="B Lotus" w:hint="cs"/>
          <w:sz w:val="28"/>
          <w:szCs w:val="28"/>
          <w:rtl/>
          <w:lang w:bidi="fa-IR"/>
        </w:rPr>
        <w:tab/>
        <w:t>جلال‌الدین سیوطی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 تفسیر جلالین</w:t>
      </w:r>
      <w:r w:rsidRPr="00FE01D6">
        <w:rPr>
          <w:rFonts w:ascii="Times New Roman" w:hAnsi="Times New Roman" w:cs="B Lotus" w:hint="cs"/>
          <w:sz w:val="28"/>
          <w:szCs w:val="28"/>
          <w:rtl/>
          <w:lang w:bidi="fa-IR"/>
        </w:rPr>
        <w:tab/>
        <w:t>جلال‌الدین محلّی و سیوطی</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 xml:space="preserve">در علوم قرآن: </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12- </w:t>
      </w:r>
      <w:r w:rsidRPr="00FE01D6">
        <w:rPr>
          <w:rFonts w:ascii="mylotus" w:hAnsi="mylotus" w:cs="mylotus"/>
          <w:sz w:val="28"/>
          <w:szCs w:val="28"/>
          <w:rtl/>
          <w:lang w:bidi="fa-IR"/>
        </w:rPr>
        <w:t>أسباب النزول</w:t>
      </w:r>
      <w:r w:rsidRPr="00FE01D6">
        <w:rPr>
          <w:rFonts w:ascii="Times New Roman" w:hAnsi="Times New Roman" w:cs="B Lotus" w:hint="cs"/>
          <w:sz w:val="28"/>
          <w:szCs w:val="28"/>
          <w:rtl/>
          <w:lang w:bidi="fa-IR"/>
        </w:rPr>
        <w:tab/>
        <w:t>واحدی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 </w:t>
      </w:r>
      <w:r w:rsidRPr="00FE01D6">
        <w:rPr>
          <w:rFonts w:ascii="mylotus" w:hAnsi="mylotus" w:cs="mylotus"/>
          <w:sz w:val="28"/>
          <w:szCs w:val="28"/>
          <w:rtl/>
          <w:lang w:bidi="fa-IR"/>
        </w:rPr>
        <w:t>لباب النقول</w:t>
      </w:r>
      <w:r w:rsidRPr="00FE01D6">
        <w:rPr>
          <w:rFonts w:ascii="Times New Roman" w:hAnsi="Times New Roman" w:cs="B Lotus" w:hint="cs"/>
          <w:sz w:val="28"/>
          <w:szCs w:val="28"/>
          <w:rtl/>
          <w:lang w:bidi="fa-IR"/>
        </w:rPr>
        <w:tab/>
        <w:t>جلال‌الدین سیوطی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14- </w:t>
      </w:r>
      <w:r w:rsidRPr="00FE01D6">
        <w:rPr>
          <w:rFonts w:ascii="mylotus" w:hAnsi="mylotus" w:cs="mylotus"/>
          <w:sz w:val="28"/>
          <w:szCs w:val="28"/>
          <w:rtl/>
          <w:lang w:bidi="fa-IR"/>
        </w:rPr>
        <w:t>التّبیان</w:t>
      </w:r>
      <w:r w:rsidRPr="00FE01D6">
        <w:rPr>
          <w:rFonts w:ascii="Times New Roman" w:hAnsi="Times New Roman" w:cs="B Lotus" w:hint="cs"/>
          <w:sz w:val="28"/>
          <w:szCs w:val="28"/>
          <w:rtl/>
          <w:lang w:bidi="fa-IR"/>
        </w:rPr>
        <w:tab/>
        <w:t>أبوالبقائ عکبری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15- </w:t>
      </w:r>
      <w:r w:rsidRPr="00FE01D6">
        <w:rPr>
          <w:rFonts w:ascii="mylotus" w:hAnsi="mylotus" w:cs="mylotus"/>
          <w:sz w:val="28"/>
          <w:szCs w:val="28"/>
          <w:rtl/>
          <w:lang w:bidi="fa-IR"/>
        </w:rPr>
        <w:t>مقدّمتان ف</w:t>
      </w:r>
      <w:r w:rsidR="008C247E"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علوم القرآن</w:t>
      </w:r>
      <w:r w:rsidRPr="00FE01D6">
        <w:rPr>
          <w:rFonts w:ascii="Times New Roman" w:hAnsi="Times New Roman" w:cs="B Lotus" w:hint="cs"/>
          <w:sz w:val="28"/>
          <w:szCs w:val="28"/>
          <w:rtl/>
          <w:lang w:bidi="fa-IR"/>
        </w:rPr>
        <w:tab/>
        <w:t>ابن عطیّه و دیگری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16- </w:t>
      </w:r>
      <w:r w:rsidRPr="00FE01D6">
        <w:rPr>
          <w:rFonts w:ascii="mylotus" w:hAnsi="mylotus" w:cs="mylotus"/>
          <w:sz w:val="28"/>
          <w:szCs w:val="28"/>
          <w:rtl/>
          <w:lang w:bidi="fa-IR"/>
        </w:rPr>
        <w:t>ال</w:t>
      </w:r>
      <w:r w:rsidR="008C247E" w:rsidRPr="00FE01D6">
        <w:rPr>
          <w:rFonts w:ascii="mylotus" w:hAnsi="mylotus" w:cs="mylotus" w:hint="cs"/>
          <w:sz w:val="28"/>
          <w:szCs w:val="28"/>
          <w:rtl/>
          <w:lang w:bidi="fa-IR"/>
        </w:rPr>
        <w:t>ـ</w:t>
      </w:r>
      <w:r w:rsidRPr="00FE01D6">
        <w:rPr>
          <w:rFonts w:ascii="mylotus" w:hAnsi="mylotus" w:cs="mylotus"/>
          <w:sz w:val="28"/>
          <w:szCs w:val="28"/>
          <w:rtl/>
          <w:lang w:bidi="fa-IR"/>
        </w:rPr>
        <w:t>مصاحف</w:t>
      </w:r>
      <w:r w:rsidRPr="00FE01D6">
        <w:rPr>
          <w:rFonts w:ascii="Times New Roman" w:hAnsi="Times New Roman" w:cs="B Lotus" w:hint="cs"/>
          <w:sz w:val="28"/>
          <w:szCs w:val="28"/>
          <w:rtl/>
          <w:lang w:bidi="fa-IR"/>
        </w:rPr>
        <w:tab/>
        <w:t>ابوبکر سجستانی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17- </w:t>
      </w:r>
      <w:r w:rsidRPr="00FE01D6">
        <w:rPr>
          <w:rFonts w:ascii="mylotus" w:hAnsi="mylotus" w:cs="mylotus"/>
          <w:sz w:val="28"/>
          <w:szCs w:val="28"/>
          <w:rtl/>
          <w:lang w:bidi="fa-IR"/>
        </w:rPr>
        <w:t>الإتقان ف</w:t>
      </w:r>
      <w:r w:rsidR="008C247E"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علوم القرآن</w:t>
      </w:r>
      <w:r w:rsidRPr="00FE01D6">
        <w:rPr>
          <w:rFonts w:ascii="Times New Roman" w:hAnsi="Times New Roman" w:cs="B Lotus" w:hint="cs"/>
          <w:sz w:val="28"/>
          <w:szCs w:val="28"/>
          <w:rtl/>
          <w:lang w:bidi="fa-IR"/>
        </w:rPr>
        <w:tab/>
        <w:t>جلال‌الدین سیوطی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18- در آستان</w:t>
      </w:r>
      <w:r w:rsidR="008C247E" w:rsidRPr="00FE01D6">
        <w:rPr>
          <w:rFonts w:ascii="Times New Roman" w:hAnsi="Times New Roman" w:cs="B Lotus" w:hint="cs"/>
          <w:sz w:val="28"/>
          <w:szCs w:val="28"/>
          <w:rtl/>
          <w:lang w:bidi="fa-IR"/>
        </w:rPr>
        <w:t>ه</w:t>
      </w:r>
      <w:r w:rsidRPr="00FE01D6">
        <w:rPr>
          <w:rFonts w:ascii="Times New Roman" w:hAnsi="Times New Roman" w:cs="B Lotus" w:hint="cs"/>
          <w:sz w:val="28"/>
          <w:szCs w:val="28"/>
          <w:rtl/>
          <w:lang w:bidi="fa-IR"/>
        </w:rPr>
        <w:t xml:space="preserve"> قرآن</w:t>
      </w:r>
      <w:r w:rsidRPr="00FE01D6">
        <w:rPr>
          <w:rFonts w:ascii="Times New Roman" w:hAnsi="Times New Roman" w:cs="B Lotus" w:hint="cs"/>
          <w:sz w:val="28"/>
          <w:szCs w:val="28"/>
          <w:rtl/>
          <w:lang w:bidi="fa-IR"/>
        </w:rPr>
        <w:tab/>
        <w:t>بلاشر (ترجمه دکتر رامیار)</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b/>
          <w:bCs/>
          <w:sz w:val="28"/>
          <w:szCs w:val="28"/>
          <w:rtl/>
          <w:lang w:bidi="fa-IR"/>
        </w:rPr>
      </w:pPr>
      <w:r w:rsidRPr="00FE01D6">
        <w:rPr>
          <w:rFonts w:ascii="Times New Roman" w:hAnsi="Times New Roman" w:cs="B Lotus" w:hint="cs"/>
          <w:b/>
          <w:bCs/>
          <w:sz w:val="28"/>
          <w:szCs w:val="28"/>
          <w:rtl/>
          <w:lang w:bidi="fa-IR"/>
        </w:rPr>
        <w:t>در سیرة پیامبر</w:t>
      </w:r>
      <w:r w:rsidRPr="00FE01D6">
        <w:rPr>
          <w:rFonts w:ascii="Times New Roman" w:hAnsi="Times New Roman" w:cs="B Lotus" w:hint="cs"/>
          <w:b/>
          <w:bCs/>
          <w:sz w:val="28"/>
          <w:szCs w:val="28"/>
          <w:lang w:bidi="fa-IR"/>
        </w:rPr>
        <w:sym w:font="AGA Arabesque" w:char="F072"/>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19- سیر</w:t>
      </w:r>
      <w:r w:rsidRPr="00FE01D6">
        <w:rPr>
          <w:rFonts w:ascii="mylotus" w:hAnsi="mylotus" w:cs="mylotus"/>
          <w:sz w:val="28"/>
          <w:szCs w:val="28"/>
          <w:rtl/>
          <w:lang w:bidi="fa-IR"/>
        </w:rPr>
        <w:t>ة</w:t>
      </w:r>
      <w:r w:rsidRPr="00FE01D6">
        <w:rPr>
          <w:rFonts w:ascii="Times New Roman" w:hAnsi="Times New Roman" w:cs="B Lotus" w:hint="cs"/>
          <w:sz w:val="28"/>
          <w:szCs w:val="28"/>
          <w:rtl/>
          <w:lang w:bidi="fa-IR"/>
        </w:rPr>
        <w:t xml:space="preserve"> ابن اسحاق</w:t>
      </w:r>
      <w:r w:rsidRPr="00FE01D6">
        <w:rPr>
          <w:rFonts w:ascii="Times New Roman" w:hAnsi="Times New Roman" w:cs="B Lotus" w:hint="cs"/>
          <w:sz w:val="28"/>
          <w:szCs w:val="28"/>
          <w:rtl/>
          <w:lang w:bidi="fa-IR"/>
        </w:rPr>
        <w:tab/>
        <w:t>ابن اسحاق</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20- سیر</w:t>
      </w:r>
      <w:r w:rsidRPr="00FE01D6">
        <w:rPr>
          <w:rFonts w:ascii="mylotus" w:hAnsi="mylotus" w:cs="mylotus"/>
          <w:sz w:val="28"/>
          <w:szCs w:val="28"/>
          <w:rtl/>
          <w:lang w:bidi="fa-IR"/>
        </w:rPr>
        <w:t>ة</w:t>
      </w:r>
      <w:r w:rsidRPr="00FE01D6">
        <w:rPr>
          <w:rFonts w:ascii="Times New Roman" w:hAnsi="Times New Roman" w:cs="B Lotus" w:hint="cs"/>
          <w:sz w:val="28"/>
          <w:szCs w:val="28"/>
          <w:rtl/>
          <w:lang w:bidi="fa-IR"/>
        </w:rPr>
        <w:t xml:space="preserve"> ابن هشام</w:t>
      </w:r>
      <w:r w:rsidRPr="00FE01D6">
        <w:rPr>
          <w:rFonts w:ascii="Times New Roman" w:hAnsi="Times New Roman" w:cs="B Lotus" w:hint="cs"/>
          <w:sz w:val="28"/>
          <w:szCs w:val="28"/>
          <w:rtl/>
          <w:lang w:bidi="fa-IR"/>
        </w:rPr>
        <w:tab/>
        <w:t>ابن هشام</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21- سیر</w:t>
      </w:r>
      <w:r w:rsidRPr="00FE01D6">
        <w:rPr>
          <w:rFonts w:ascii="mylotus" w:hAnsi="mylotus" w:cs="mylotus"/>
          <w:sz w:val="28"/>
          <w:szCs w:val="28"/>
          <w:rtl/>
          <w:lang w:bidi="fa-IR"/>
        </w:rPr>
        <w:t>ة</w:t>
      </w:r>
      <w:r w:rsidRPr="00FE01D6">
        <w:rPr>
          <w:rFonts w:ascii="Times New Roman" w:hAnsi="Times New Roman" w:cs="B Lotus" w:hint="cs"/>
          <w:sz w:val="28"/>
          <w:szCs w:val="28"/>
          <w:rtl/>
          <w:lang w:bidi="fa-IR"/>
        </w:rPr>
        <w:t xml:space="preserve"> ابن کثیر</w:t>
      </w:r>
      <w:r w:rsidRPr="00FE01D6">
        <w:rPr>
          <w:rFonts w:ascii="Times New Roman" w:hAnsi="Times New Roman" w:cs="B Lotus" w:hint="cs"/>
          <w:sz w:val="28"/>
          <w:szCs w:val="28"/>
          <w:rtl/>
          <w:lang w:bidi="fa-IR"/>
        </w:rPr>
        <w:tab/>
        <w:t>ابن کثیر</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22- </w:t>
      </w:r>
      <w:r w:rsidRPr="00FE01D6">
        <w:rPr>
          <w:rFonts w:ascii="mylotus" w:hAnsi="mylotus" w:cs="mylotus"/>
          <w:sz w:val="28"/>
          <w:szCs w:val="28"/>
          <w:rtl/>
          <w:lang w:bidi="fa-IR"/>
        </w:rPr>
        <w:t>السّیر</w:t>
      </w:r>
      <w:r w:rsidR="008C247E"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النّبویّ</w:t>
      </w:r>
      <w:r w:rsidR="008C247E"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حافظ ذهبی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23- </w:t>
      </w:r>
      <w:r w:rsidRPr="00FE01D6">
        <w:rPr>
          <w:rFonts w:ascii="mylotus" w:hAnsi="mylotus" w:cs="mylotus"/>
          <w:sz w:val="28"/>
          <w:szCs w:val="28"/>
          <w:rtl/>
          <w:lang w:bidi="fa-IR"/>
        </w:rPr>
        <w:t>السّیر</w:t>
      </w:r>
      <w:r w:rsidR="008C247E"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الحلبیّ</w:t>
      </w:r>
      <w:r w:rsidR="008C247E"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علی بن برهان الدین حلبی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24- </w:t>
      </w:r>
      <w:r w:rsidRPr="00FE01D6">
        <w:rPr>
          <w:rFonts w:ascii="mylotus" w:hAnsi="mylotus" w:cs="mylotus"/>
          <w:sz w:val="28"/>
          <w:szCs w:val="28"/>
          <w:rtl/>
          <w:lang w:bidi="fa-IR"/>
        </w:rPr>
        <w:t>فقه السّیر</w:t>
      </w:r>
      <w:r w:rsidR="008C247E"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 xml:space="preserve"> </w:t>
      </w:r>
      <w:r w:rsidRPr="00FE01D6">
        <w:rPr>
          <w:rFonts w:ascii="Times New Roman" w:hAnsi="Times New Roman" w:cs="B Lotus" w:hint="cs"/>
          <w:sz w:val="28"/>
          <w:szCs w:val="28"/>
          <w:rtl/>
          <w:lang w:bidi="fa-IR"/>
        </w:rPr>
        <w:tab/>
        <w:t>محمّد غزالی مصری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25- </w:t>
      </w:r>
      <w:r w:rsidRPr="00FE01D6">
        <w:rPr>
          <w:rFonts w:ascii="mylotus" w:hAnsi="mylotus" w:cs="mylotus"/>
          <w:sz w:val="28"/>
          <w:szCs w:val="28"/>
          <w:rtl/>
          <w:lang w:bidi="fa-IR"/>
        </w:rPr>
        <w:t>فقه السّیر</w:t>
      </w:r>
      <w:r w:rsidR="008C247E"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محمّد سعید رمضان البوطی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26- </w:t>
      </w:r>
      <w:r w:rsidRPr="00FE01D6">
        <w:rPr>
          <w:rFonts w:ascii="mylotus" w:hAnsi="mylotus" w:cs="mylotus"/>
          <w:sz w:val="28"/>
          <w:szCs w:val="28"/>
          <w:rtl/>
          <w:lang w:bidi="fa-IR"/>
        </w:rPr>
        <w:t>سیر</w:t>
      </w:r>
      <w:r w:rsidR="008C247E"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الرسول</w:t>
      </w:r>
      <w:r w:rsidRPr="00FE01D6">
        <w:rPr>
          <w:rFonts w:ascii="Times New Roman" w:hAnsi="Times New Roman" w:cs="B Lotus" w:hint="cs"/>
          <w:sz w:val="28"/>
          <w:szCs w:val="28"/>
          <w:rtl/>
          <w:lang w:bidi="fa-IR"/>
        </w:rPr>
        <w:tab/>
        <w:t>محمد اسماعیل ابراهیم</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27- </w:t>
      </w:r>
      <w:r w:rsidRPr="00FE01D6">
        <w:rPr>
          <w:rFonts w:ascii="mylotus" w:hAnsi="mylotus" w:cs="mylotus"/>
          <w:sz w:val="28"/>
          <w:szCs w:val="28"/>
          <w:rtl/>
          <w:lang w:bidi="fa-IR"/>
        </w:rPr>
        <w:t>النّب</w:t>
      </w:r>
      <w:r w:rsidR="008C247E"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محمّد</w:t>
      </w:r>
      <w:r w:rsidRPr="00FE01D6">
        <w:rPr>
          <w:rFonts w:ascii="Times New Roman" w:hAnsi="Times New Roman" w:cs="B Lotus" w:hint="cs"/>
          <w:sz w:val="28"/>
          <w:szCs w:val="28"/>
          <w:rtl/>
          <w:lang w:bidi="fa-IR"/>
        </w:rPr>
        <w:tab/>
        <w:t>عبدالکریم خطیب</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28- </w:t>
      </w:r>
      <w:r w:rsidRPr="00FE01D6">
        <w:rPr>
          <w:rFonts w:ascii="mylotus" w:hAnsi="mylotus" w:cs="mylotus"/>
          <w:sz w:val="28"/>
          <w:szCs w:val="28"/>
          <w:rtl/>
          <w:lang w:bidi="fa-IR"/>
        </w:rPr>
        <w:t>الرّسول</w:t>
      </w:r>
      <w:r w:rsidRPr="00FE01D6">
        <w:rPr>
          <w:rFonts w:ascii="Times New Roman" w:hAnsi="Times New Roman" w:cs="B Lotus" w:hint="cs"/>
          <w:sz w:val="28"/>
          <w:szCs w:val="28"/>
          <w:rtl/>
          <w:lang w:bidi="fa-IR"/>
        </w:rPr>
        <w:t xml:space="preserve"> </w:t>
      </w:r>
      <w:r w:rsidRPr="00FE01D6">
        <w:rPr>
          <w:rFonts w:ascii="Times New Roman" w:hAnsi="Times New Roman" w:cs="B Lotus" w:hint="cs"/>
          <w:sz w:val="28"/>
          <w:szCs w:val="28"/>
          <w:rtl/>
          <w:lang w:bidi="fa-IR"/>
        </w:rPr>
        <w:tab/>
        <w:t>سعید حوّی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29- </w:t>
      </w:r>
      <w:r w:rsidRPr="00FE01D6">
        <w:rPr>
          <w:rFonts w:ascii="mylotus" w:hAnsi="mylotus" w:cs="mylotus"/>
          <w:sz w:val="28"/>
          <w:szCs w:val="28"/>
          <w:rtl/>
          <w:lang w:bidi="fa-IR"/>
        </w:rPr>
        <w:t>الرّوض الأنف</w:t>
      </w:r>
      <w:r w:rsidRPr="00FE01D6">
        <w:rPr>
          <w:rFonts w:ascii="Times New Roman" w:hAnsi="Times New Roman" w:cs="B Lotus" w:hint="cs"/>
          <w:sz w:val="28"/>
          <w:szCs w:val="28"/>
          <w:rtl/>
          <w:lang w:bidi="fa-IR"/>
        </w:rPr>
        <w:tab/>
        <w:t>سهیلی اندلسی</w:t>
      </w:r>
    </w:p>
    <w:p w:rsidR="00773C80" w:rsidRPr="00FE01D6" w:rsidRDefault="00773C80" w:rsidP="008C247E">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30- </w:t>
      </w:r>
      <w:r w:rsidRPr="00FE01D6">
        <w:rPr>
          <w:rFonts w:ascii="mylotus" w:hAnsi="mylotus" w:cs="mylotus"/>
          <w:sz w:val="28"/>
          <w:szCs w:val="28"/>
          <w:rtl/>
          <w:lang w:bidi="fa-IR"/>
        </w:rPr>
        <w:t>تاریخ العرب ف</w:t>
      </w:r>
      <w:r w:rsidR="008C247E" w:rsidRPr="00FE01D6">
        <w:rPr>
          <w:rFonts w:ascii="mylotus" w:hAnsi="mylotus" w:cs="mylotus" w:hint="cs"/>
          <w:sz w:val="28"/>
          <w:szCs w:val="28"/>
          <w:rtl/>
          <w:lang w:bidi="fa-IR"/>
        </w:rPr>
        <w:t>ي</w:t>
      </w:r>
      <w:r w:rsidR="00FE01D6" w:rsidRPr="00FE01D6">
        <w:rPr>
          <w:rFonts w:ascii="mylotus" w:hAnsi="mylotus" w:cs="mylotus" w:hint="cs"/>
          <w:sz w:val="28"/>
          <w:szCs w:val="28"/>
          <w:rtl/>
          <w:lang w:bidi="fa-IR"/>
        </w:rPr>
        <w:t xml:space="preserve"> </w:t>
      </w:r>
      <w:r w:rsidRPr="00FE01D6">
        <w:rPr>
          <w:rFonts w:ascii="mylotus" w:hAnsi="mylotus" w:cs="mylotus"/>
          <w:sz w:val="28"/>
          <w:szCs w:val="28"/>
          <w:rtl/>
          <w:lang w:bidi="fa-IR"/>
        </w:rPr>
        <w:t>الإسلام</w:t>
      </w:r>
      <w:r w:rsidRPr="00FE01D6">
        <w:rPr>
          <w:rFonts w:ascii="Times New Roman" w:hAnsi="Times New Roman" w:cs="B Lotus" w:hint="cs"/>
          <w:sz w:val="28"/>
          <w:szCs w:val="28"/>
          <w:rtl/>
          <w:lang w:bidi="fa-IR"/>
        </w:rPr>
        <w:t xml:space="preserve"> </w:t>
      </w:r>
      <w:r w:rsidRPr="00FE01D6">
        <w:rPr>
          <w:rFonts w:ascii="mylotus" w:hAnsi="mylotus" w:cs="mylotus"/>
          <w:sz w:val="28"/>
          <w:szCs w:val="28"/>
          <w:rtl/>
          <w:lang w:bidi="fa-IR"/>
        </w:rPr>
        <w:t>(السّیر</w:t>
      </w:r>
      <w:r w:rsidR="008C247E"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النبویّ</w:t>
      </w:r>
      <w:r w:rsidR="008C247E" w:rsidRPr="00FE01D6">
        <w:rPr>
          <w:rFonts w:ascii="mylotus" w:hAnsi="mylotus" w:cs="mylotus" w:hint="cs"/>
          <w:sz w:val="28"/>
          <w:szCs w:val="28"/>
          <w:rtl/>
          <w:lang w:bidi="fa-IR"/>
        </w:rPr>
        <w:t>ة</w:t>
      </w:r>
      <w:r w:rsidRPr="00FE01D6">
        <w:rPr>
          <w:rFonts w:ascii="mylotus" w:hAnsi="mylotus" w:cs="mylotus"/>
          <w:sz w:val="28"/>
          <w:szCs w:val="28"/>
          <w:rtl/>
          <w:lang w:bidi="fa-IR"/>
        </w:rPr>
        <w:t>)</w:t>
      </w:r>
      <w:r w:rsidRPr="00FE01D6">
        <w:rPr>
          <w:rFonts w:ascii="Times New Roman" w:hAnsi="Times New Roman" w:cs="B Lotus" w:hint="cs"/>
          <w:sz w:val="28"/>
          <w:szCs w:val="28"/>
          <w:rtl/>
          <w:lang w:bidi="fa-IR"/>
        </w:rPr>
        <w:tab/>
        <w:t>دکتر جواد علی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31- </w:t>
      </w:r>
      <w:r w:rsidRPr="00FE01D6">
        <w:rPr>
          <w:rFonts w:ascii="mylotus" w:hAnsi="mylotus" w:cs="mylotus"/>
          <w:sz w:val="28"/>
          <w:szCs w:val="28"/>
          <w:rtl/>
          <w:lang w:bidi="fa-IR"/>
        </w:rPr>
        <w:t>الوفا بأحوال ال</w:t>
      </w:r>
      <w:r w:rsidR="008C247E" w:rsidRPr="00FE01D6">
        <w:rPr>
          <w:rFonts w:ascii="mylotus" w:hAnsi="mylotus" w:cs="mylotus" w:hint="cs"/>
          <w:sz w:val="28"/>
          <w:szCs w:val="28"/>
          <w:rtl/>
          <w:lang w:bidi="fa-IR"/>
        </w:rPr>
        <w:t>ـ</w:t>
      </w:r>
      <w:r w:rsidRPr="00FE01D6">
        <w:rPr>
          <w:rFonts w:ascii="mylotus" w:hAnsi="mylotus" w:cs="mylotus"/>
          <w:sz w:val="28"/>
          <w:szCs w:val="28"/>
          <w:rtl/>
          <w:lang w:bidi="fa-IR"/>
        </w:rPr>
        <w:t>مصطفی</w:t>
      </w:r>
      <w:r w:rsidRPr="00FE01D6">
        <w:rPr>
          <w:rFonts w:ascii="Times New Roman" w:hAnsi="Times New Roman" w:cs="B Lotus" w:hint="cs"/>
          <w:sz w:val="28"/>
          <w:szCs w:val="28"/>
          <w:rtl/>
          <w:lang w:bidi="fa-IR"/>
        </w:rPr>
        <w:tab/>
        <w:t>ابن جوزی بغدادی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32- </w:t>
      </w:r>
      <w:r w:rsidRPr="00FE01D6">
        <w:rPr>
          <w:rFonts w:ascii="mylotus" w:hAnsi="mylotus" w:cs="mylotus"/>
          <w:sz w:val="28"/>
          <w:szCs w:val="28"/>
          <w:rtl/>
          <w:lang w:bidi="fa-IR"/>
        </w:rPr>
        <w:t>الشّفا، بتعریف حقوق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مصطفی</w:t>
      </w:r>
      <w:r w:rsidRPr="00FE01D6">
        <w:rPr>
          <w:rFonts w:ascii="Times New Roman" w:hAnsi="Times New Roman" w:cs="B Lotus" w:hint="cs"/>
          <w:sz w:val="28"/>
          <w:szCs w:val="28"/>
          <w:rtl/>
          <w:lang w:bidi="fa-IR"/>
        </w:rPr>
        <w:tab/>
        <w:t>قاضی عیاض مغربی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33- </w:t>
      </w:r>
      <w:r w:rsidRPr="00FE01D6">
        <w:rPr>
          <w:rFonts w:ascii="mylotus" w:hAnsi="mylotus" w:cs="mylotus"/>
          <w:sz w:val="28"/>
          <w:szCs w:val="28"/>
          <w:rtl/>
          <w:lang w:bidi="fa-IR"/>
        </w:rPr>
        <w:t>زاد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معاد ف</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هدی خیر</w:t>
      </w:r>
      <w:r w:rsidR="00FE01D6" w:rsidRPr="00FE01D6">
        <w:rPr>
          <w:rFonts w:ascii="mylotus" w:hAnsi="mylotus" w:cs="mylotus" w:hint="cs"/>
          <w:sz w:val="28"/>
          <w:szCs w:val="28"/>
          <w:rtl/>
          <w:lang w:bidi="fa-IR"/>
        </w:rPr>
        <w:t xml:space="preserve"> </w:t>
      </w:r>
      <w:r w:rsidRPr="00FE01D6">
        <w:rPr>
          <w:rFonts w:ascii="mylotus" w:hAnsi="mylotus" w:cs="mylotus"/>
          <w:sz w:val="28"/>
          <w:szCs w:val="28"/>
          <w:rtl/>
          <w:lang w:bidi="fa-IR"/>
        </w:rPr>
        <w:t>العباد</w:t>
      </w:r>
      <w:r w:rsidRPr="00FE01D6">
        <w:rPr>
          <w:rFonts w:ascii="Times New Roman" w:hAnsi="Times New Roman" w:cs="B Lotus" w:hint="cs"/>
          <w:sz w:val="28"/>
          <w:szCs w:val="28"/>
          <w:rtl/>
          <w:lang w:bidi="fa-IR"/>
        </w:rPr>
        <w:tab/>
        <w:t>ابن قیّم جوزیّه</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34- </w:t>
      </w:r>
      <w:r w:rsidRPr="00FE01D6">
        <w:rPr>
          <w:rFonts w:ascii="mylotus" w:hAnsi="mylotus" w:cs="mylotus"/>
          <w:sz w:val="28"/>
          <w:szCs w:val="28"/>
          <w:rtl/>
          <w:lang w:bidi="fa-IR"/>
        </w:rPr>
        <w:t>وسائل الوصول إلی شمائل الرّسول</w:t>
      </w:r>
      <w:r w:rsidRPr="00FE01D6">
        <w:rPr>
          <w:rFonts w:ascii="Times New Roman" w:hAnsi="Times New Roman" w:cs="B Lotus" w:hint="cs"/>
          <w:sz w:val="28"/>
          <w:szCs w:val="28"/>
          <w:rtl/>
          <w:lang w:bidi="fa-IR"/>
        </w:rPr>
        <w:tab/>
        <w:t>نبهانی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35- </w:t>
      </w:r>
      <w:r w:rsidRPr="00FE01D6">
        <w:rPr>
          <w:rFonts w:ascii="mylotus" w:hAnsi="mylotus" w:cs="mylotus"/>
          <w:sz w:val="28"/>
          <w:szCs w:val="28"/>
          <w:rtl/>
          <w:lang w:bidi="fa-IR"/>
        </w:rPr>
        <w:t>من أخلاق النّب</w:t>
      </w:r>
      <w:r w:rsidR="00FE01D6" w:rsidRPr="00FE01D6">
        <w:rPr>
          <w:rFonts w:ascii="mylotus" w:hAnsi="mylotus" w:cs="mylotus" w:hint="cs"/>
          <w:sz w:val="28"/>
          <w:szCs w:val="28"/>
          <w:rtl/>
          <w:lang w:bidi="fa-IR"/>
        </w:rPr>
        <w:t>ي</w:t>
      </w:r>
      <w:r w:rsidRPr="00FE01D6">
        <w:rPr>
          <w:rFonts w:ascii="mylotus" w:hAnsi="mylotus" w:cs="mylotus"/>
          <w:sz w:val="28"/>
          <w:szCs w:val="28"/>
          <w:lang w:bidi="fa-IR"/>
        </w:rPr>
        <w:sym w:font="AGA Arabesque" w:char="F072"/>
      </w:r>
      <w:r w:rsidRPr="00FE01D6">
        <w:rPr>
          <w:rFonts w:ascii="Times New Roman" w:hAnsi="Times New Roman" w:cs="B Lotus" w:hint="cs"/>
          <w:sz w:val="28"/>
          <w:szCs w:val="28"/>
          <w:rtl/>
          <w:lang w:bidi="fa-IR"/>
        </w:rPr>
        <w:tab/>
        <w:t>احمد محمّد الحوفی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36- </w:t>
      </w:r>
      <w:r w:rsidRPr="00FE01D6">
        <w:rPr>
          <w:rFonts w:ascii="mylotus" w:hAnsi="mylotus" w:cs="mylotus"/>
          <w:sz w:val="28"/>
          <w:szCs w:val="28"/>
          <w:rtl/>
          <w:lang w:bidi="fa-IR"/>
        </w:rPr>
        <w:t>العقید</w:t>
      </w:r>
      <w:r w:rsidR="00FE01D6"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و الشریع</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تعریب کتاب گلدزیهر</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تاریخ:</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37- </w:t>
      </w:r>
      <w:r w:rsidRPr="00FE01D6">
        <w:rPr>
          <w:rFonts w:ascii="mylotus" w:hAnsi="mylotus" w:cs="mylotus"/>
          <w:sz w:val="28"/>
          <w:szCs w:val="28"/>
          <w:rtl/>
          <w:lang w:bidi="fa-IR"/>
        </w:rPr>
        <w:t>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مغازی</w:t>
      </w:r>
      <w:r w:rsidRPr="00FE01D6">
        <w:rPr>
          <w:rFonts w:ascii="Times New Roman" w:hAnsi="Times New Roman" w:cs="B Lotus" w:hint="cs"/>
          <w:sz w:val="28"/>
          <w:szCs w:val="28"/>
          <w:rtl/>
          <w:lang w:bidi="fa-IR"/>
        </w:rPr>
        <w:tab/>
        <w:t>واقدی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38- </w:t>
      </w:r>
      <w:r w:rsidRPr="00FE01D6">
        <w:rPr>
          <w:rFonts w:ascii="mylotus" w:hAnsi="mylotus" w:cs="mylotus"/>
          <w:sz w:val="28"/>
          <w:szCs w:val="28"/>
          <w:rtl/>
          <w:lang w:bidi="fa-IR"/>
        </w:rPr>
        <w:t>الطّبقات الکبری</w:t>
      </w:r>
      <w:r w:rsidRPr="00FE01D6">
        <w:rPr>
          <w:rFonts w:ascii="Times New Roman" w:hAnsi="Times New Roman" w:cs="B Lotus" w:hint="cs"/>
          <w:sz w:val="28"/>
          <w:szCs w:val="28"/>
          <w:rtl/>
          <w:lang w:bidi="fa-IR"/>
        </w:rPr>
        <w:tab/>
        <w:t>محمّد بن سعد</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39- تا</w:t>
      </w:r>
      <w:r w:rsidRPr="00FE01D6">
        <w:rPr>
          <w:rFonts w:ascii="mylotus" w:hAnsi="mylotus" w:cs="mylotus"/>
          <w:sz w:val="28"/>
          <w:szCs w:val="28"/>
          <w:rtl/>
          <w:lang w:bidi="fa-IR"/>
        </w:rPr>
        <w:t>ر</w:t>
      </w:r>
      <w:r w:rsidRPr="00FE01D6">
        <w:rPr>
          <w:rFonts w:ascii="Times New Roman" w:hAnsi="Times New Roman" w:cs="B Lotus" w:hint="cs"/>
          <w:sz w:val="28"/>
          <w:szCs w:val="28"/>
          <w:rtl/>
          <w:lang w:bidi="fa-IR"/>
        </w:rPr>
        <w:t>یخ طبری (</w:t>
      </w:r>
      <w:r w:rsidRPr="00FE01D6">
        <w:rPr>
          <w:rFonts w:ascii="mylotus" w:hAnsi="mylotus" w:cs="mylotus"/>
          <w:sz w:val="28"/>
          <w:szCs w:val="28"/>
          <w:rtl/>
          <w:lang w:bidi="fa-IR"/>
        </w:rPr>
        <w:t>الأمم وال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ملو</w:t>
      </w:r>
      <w:r w:rsidR="00FE01D6" w:rsidRPr="00FE01D6">
        <w:rPr>
          <w:rFonts w:ascii="mylotus" w:hAnsi="mylotus" w:cs="mylotus" w:hint="cs"/>
          <w:sz w:val="28"/>
          <w:szCs w:val="28"/>
          <w:rtl/>
          <w:lang w:bidi="fa-IR"/>
        </w:rPr>
        <w:t>ك</w:t>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ابوجعفر طبری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40- تاریخ یعقوبی</w:t>
      </w:r>
      <w:r w:rsidRPr="00FE01D6">
        <w:rPr>
          <w:rFonts w:ascii="Times New Roman" w:hAnsi="Times New Roman" w:cs="B Lotus" w:hint="cs"/>
          <w:sz w:val="28"/>
          <w:szCs w:val="28"/>
          <w:rtl/>
          <w:lang w:bidi="fa-IR"/>
        </w:rPr>
        <w:tab/>
        <w:t>یعقوبی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41- </w:t>
      </w:r>
      <w:r w:rsidRPr="00FE01D6">
        <w:rPr>
          <w:rFonts w:ascii="mylotus" w:hAnsi="mylotus" w:cs="mylotus"/>
          <w:sz w:val="28"/>
          <w:szCs w:val="28"/>
          <w:rtl/>
          <w:lang w:bidi="fa-IR"/>
        </w:rPr>
        <w:t>تاریخ الإسلام</w:t>
      </w:r>
      <w:r w:rsidRPr="00FE01D6">
        <w:rPr>
          <w:rFonts w:ascii="Times New Roman" w:hAnsi="Times New Roman" w:cs="B Lotus" w:hint="cs"/>
          <w:sz w:val="28"/>
          <w:szCs w:val="28"/>
          <w:rtl/>
          <w:lang w:bidi="fa-IR"/>
        </w:rPr>
        <w:t xml:space="preserve"> </w:t>
      </w:r>
      <w:r w:rsidRPr="00FE01D6">
        <w:rPr>
          <w:rFonts w:ascii="Times New Roman" w:hAnsi="Times New Roman" w:cs="B Lotus" w:hint="cs"/>
          <w:sz w:val="28"/>
          <w:szCs w:val="28"/>
          <w:rtl/>
          <w:lang w:bidi="fa-IR"/>
        </w:rPr>
        <w:tab/>
        <w:t>حافظ ذهبی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42- </w:t>
      </w:r>
      <w:r w:rsidRPr="00FE01D6">
        <w:rPr>
          <w:rFonts w:ascii="mylotus" w:hAnsi="mylotus" w:cs="mylotus"/>
          <w:sz w:val="28"/>
          <w:szCs w:val="28"/>
          <w:rtl/>
          <w:lang w:bidi="fa-IR"/>
        </w:rPr>
        <w:t>تاریخ العرب قبل الإسلام</w:t>
      </w:r>
      <w:r w:rsidRPr="00FE01D6">
        <w:rPr>
          <w:rFonts w:ascii="Times New Roman" w:hAnsi="Times New Roman" w:cs="B Lotus" w:hint="cs"/>
          <w:sz w:val="28"/>
          <w:szCs w:val="28"/>
          <w:rtl/>
          <w:lang w:bidi="fa-IR"/>
        </w:rPr>
        <w:tab/>
        <w:t>دکتر جواد علی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43- أخبار مکّه </w:t>
      </w:r>
      <w:r w:rsidRPr="00FE01D6">
        <w:rPr>
          <w:rFonts w:ascii="Times New Roman" w:hAnsi="Times New Roman" w:cs="B Lotus" w:hint="cs"/>
          <w:sz w:val="28"/>
          <w:szCs w:val="28"/>
          <w:rtl/>
          <w:lang w:bidi="fa-IR"/>
        </w:rPr>
        <w:tab/>
        <w:t>ازرقی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44- </w:t>
      </w:r>
      <w:r w:rsidRPr="00FE01D6">
        <w:rPr>
          <w:rFonts w:ascii="mylotus" w:hAnsi="mylotus" w:cs="mylotus"/>
          <w:sz w:val="28"/>
          <w:szCs w:val="28"/>
          <w:rtl/>
          <w:lang w:bidi="fa-IR"/>
        </w:rPr>
        <w:t>أنساب الأشراف</w:t>
      </w:r>
      <w:r w:rsidRPr="00FE01D6">
        <w:rPr>
          <w:rFonts w:ascii="Times New Roman" w:hAnsi="Times New Roman" w:cs="B Lotus" w:hint="cs"/>
          <w:sz w:val="28"/>
          <w:szCs w:val="28"/>
          <w:rtl/>
          <w:lang w:bidi="fa-IR"/>
        </w:rPr>
        <w:tab/>
        <w:t>بلاذری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45- </w:t>
      </w:r>
      <w:r w:rsidRPr="00FE01D6">
        <w:rPr>
          <w:rFonts w:ascii="mylotus" w:hAnsi="mylotus" w:cs="mylotus"/>
          <w:sz w:val="28"/>
          <w:szCs w:val="28"/>
          <w:rtl/>
          <w:lang w:bidi="fa-IR"/>
        </w:rPr>
        <w:t>أنساب العرب</w:t>
      </w:r>
      <w:r w:rsidRPr="00FE01D6">
        <w:rPr>
          <w:rFonts w:ascii="Times New Roman" w:hAnsi="Times New Roman" w:cs="B Lotus" w:hint="cs"/>
          <w:sz w:val="28"/>
          <w:szCs w:val="28"/>
          <w:rtl/>
          <w:lang w:bidi="fa-IR"/>
        </w:rPr>
        <w:tab/>
        <w:t>سمعانی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46- مقدّمه</w:t>
      </w:r>
      <w:r w:rsidRPr="00FE01D6">
        <w:rPr>
          <w:rFonts w:ascii="Times New Roman" w:hAnsi="Times New Roman" w:cs="B Lotus" w:hint="cs"/>
          <w:sz w:val="28"/>
          <w:szCs w:val="28"/>
          <w:rtl/>
          <w:lang w:bidi="fa-IR"/>
        </w:rPr>
        <w:tab/>
        <w:t>ابن خلدون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47- تاریخ فلسفة سیاسی</w:t>
      </w:r>
      <w:r w:rsidRPr="00FE01D6">
        <w:rPr>
          <w:rFonts w:ascii="Times New Roman" w:hAnsi="Times New Roman" w:cs="B Lotus" w:hint="cs"/>
          <w:sz w:val="28"/>
          <w:szCs w:val="28"/>
          <w:rtl/>
          <w:lang w:bidi="fa-IR"/>
        </w:rPr>
        <w:tab/>
        <w:t>دکتر پازارگاد</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48- تاریخ علوم عقلی در اسلام</w:t>
      </w:r>
      <w:r w:rsidRPr="00FE01D6">
        <w:rPr>
          <w:rFonts w:ascii="Times New Roman" w:hAnsi="Times New Roman" w:cs="B Lotus" w:hint="cs"/>
          <w:sz w:val="28"/>
          <w:szCs w:val="28"/>
          <w:rtl/>
          <w:lang w:bidi="fa-IR"/>
        </w:rPr>
        <w:tab/>
        <w:t>دکتر ذبیح‌الله صفا</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49- جاهلیّت و اسلام</w:t>
      </w:r>
      <w:r w:rsidRPr="00FE01D6">
        <w:rPr>
          <w:rFonts w:ascii="Times New Roman" w:hAnsi="Times New Roman" w:cs="B Lotus" w:hint="cs"/>
          <w:sz w:val="28"/>
          <w:szCs w:val="28"/>
          <w:rtl/>
          <w:lang w:bidi="fa-IR"/>
        </w:rPr>
        <w:tab/>
        <w:t>یحیی نوری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50- </w:t>
      </w:r>
      <w:r w:rsidRPr="00FE01D6">
        <w:rPr>
          <w:rFonts w:ascii="mylotus" w:hAnsi="mylotus" w:cs="mylotus"/>
          <w:sz w:val="28"/>
          <w:szCs w:val="28"/>
          <w:rtl/>
          <w:lang w:bidi="fa-IR"/>
        </w:rPr>
        <w:t>ف</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الأدب الجاهلی</w:t>
      </w:r>
      <w:r w:rsidRPr="00FE01D6">
        <w:rPr>
          <w:rFonts w:ascii="Times New Roman" w:hAnsi="Times New Roman" w:cs="B Lotus" w:hint="cs"/>
          <w:sz w:val="28"/>
          <w:szCs w:val="28"/>
          <w:rtl/>
          <w:lang w:bidi="fa-IR"/>
        </w:rPr>
        <w:tab/>
        <w:t>طه حسین</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51- </w:t>
      </w:r>
      <w:r w:rsidRPr="00FE01D6">
        <w:rPr>
          <w:rFonts w:ascii="mylotus" w:hAnsi="mylotus" w:cs="mylotus"/>
          <w:sz w:val="28"/>
          <w:szCs w:val="28"/>
          <w:rtl/>
          <w:lang w:bidi="fa-IR"/>
        </w:rPr>
        <w:t>تاریخ الأدب العرب</w:t>
      </w:r>
      <w:r w:rsidR="00FE01D6" w:rsidRPr="00FE01D6">
        <w:rPr>
          <w:rFonts w:ascii="mylotus" w:hAnsi="mylotus" w:cs="mylotus" w:hint="cs"/>
          <w:sz w:val="28"/>
          <w:szCs w:val="28"/>
          <w:rtl/>
          <w:lang w:bidi="fa-IR"/>
        </w:rPr>
        <w:t>ي</w:t>
      </w:r>
      <w:r w:rsidRPr="00FE01D6">
        <w:rPr>
          <w:rFonts w:ascii="Times New Roman" w:hAnsi="Times New Roman" w:cs="B Lotus" w:hint="cs"/>
          <w:sz w:val="28"/>
          <w:szCs w:val="28"/>
          <w:rtl/>
          <w:lang w:bidi="fa-IR"/>
        </w:rPr>
        <w:tab/>
        <w:t>کارل بروکلمان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52- جهان در قرن بیستم </w:t>
      </w:r>
      <w:r w:rsidRPr="00FE01D6">
        <w:rPr>
          <w:rFonts w:ascii="Times New Roman" w:hAnsi="Times New Roman" w:cs="B Lotus" w:hint="cs"/>
          <w:sz w:val="28"/>
          <w:szCs w:val="28"/>
          <w:rtl/>
          <w:lang w:bidi="fa-IR"/>
        </w:rPr>
        <w:tab/>
        <w:t>ل. استایدر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53- قدرت</w:t>
      </w:r>
      <w:r w:rsidR="00FE01D6" w:rsidRPr="00FE01D6">
        <w:rPr>
          <w:rFonts w:ascii="Times New Roman" w:hAnsi="Times New Roman" w:cs="B Lotus" w:hint="eastAsia"/>
          <w:sz w:val="28"/>
          <w:szCs w:val="28"/>
          <w:rtl/>
          <w:lang w:bidi="fa-IR"/>
        </w:rPr>
        <w:t>‌</w:t>
      </w:r>
      <w:r w:rsidRPr="00FE01D6">
        <w:rPr>
          <w:rFonts w:ascii="Times New Roman" w:hAnsi="Times New Roman" w:cs="B Lotus" w:hint="cs"/>
          <w:sz w:val="28"/>
          <w:szCs w:val="28"/>
          <w:rtl/>
          <w:lang w:bidi="fa-IR"/>
        </w:rPr>
        <w:t>های جهانی در قرن بیستم</w:t>
      </w:r>
      <w:r w:rsidRPr="00FE01D6">
        <w:rPr>
          <w:rFonts w:ascii="Times New Roman" w:hAnsi="Times New Roman" w:cs="B Lotus" w:hint="cs"/>
          <w:sz w:val="28"/>
          <w:szCs w:val="28"/>
          <w:rtl/>
          <w:lang w:bidi="fa-IR"/>
        </w:rPr>
        <w:tab/>
        <w:t>هایت وارد</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54- فرهنگ البس</w:t>
      </w:r>
      <w:r w:rsidR="00FE01D6" w:rsidRPr="00FE01D6">
        <w:rPr>
          <w:rFonts w:ascii="Times New Roman" w:hAnsi="Times New Roman" w:cs="B Lotus" w:hint="cs"/>
          <w:sz w:val="28"/>
          <w:szCs w:val="28"/>
          <w:rtl/>
          <w:lang w:bidi="fa-IR"/>
        </w:rPr>
        <w:t>ه</w:t>
      </w:r>
      <w:r w:rsidRPr="00FE01D6">
        <w:rPr>
          <w:rFonts w:ascii="Times New Roman" w:hAnsi="Times New Roman" w:cs="B Lotus" w:hint="cs"/>
          <w:sz w:val="28"/>
          <w:szCs w:val="28"/>
          <w:rtl/>
          <w:lang w:bidi="fa-IR"/>
        </w:rPr>
        <w:t xml:space="preserve"> مسلمانان</w:t>
      </w:r>
      <w:r w:rsidRPr="00FE01D6">
        <w:rPr>
          <w:rFonts w:ascii="Times New Roman" w:hAnsi="Times New Roman" w:cs="B Lotus" w:hint="cs"/>
          <w:sz w:val="28"/>
          <w:szCs w:val="28"/>
          <w:rtl/>
          <w:lang w:bidi="fa-IR"/>
        </w:rPr>
        <w:tab/>
        <w:t>دینحرت دزی</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فقه و حدیث:</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55- </w:t>
      </w:r>
      <w:r w:rsidRPr="00FE01D6">
        <w:rPr>
          <w:rFonts w:ascii="mylotus" w:hAnsi="mylotus" w:cs="mylotus"/>
          <w:sz w:val="28"/>
          <w:szCs w:val="28"/>
          <w:rtl/>
          <w:lang w:bidi="fa-IR"/>
        </w:rPr>
        <w:t>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موطّأ</w:t>
      </w:r>
      <w:r w:rsidRPr="00FE01D6">
        <w:rPr>
          <w:rFonts w:ascii="Times New Roman" w:hAnsi="Times New Roman" w:cs="B Lotus" w:hint="cs"/>
          <w:sz w:val="28"/>
          <w:szCs w:val="28"/>
          <w:rtl/>
          <w:lang w:bidi="fa-IR"/>
        </w:rPr>
        <w:tab/>
        <w:t>مالک بن أنس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56- </w:t>
      </w:r>
      <w:r w:rsidRPr="00FE01D6">
        <w:rPr>
          <w:rFonts w:ascii="mylotus" w:hAnsi="mylotus" w:cs="mylotus"/>
          <w:sz w:val="28"/>
          <w:szCs w:val="28"/>
          <w:rtl/>
          <w:lang w:bidi="fa-IR"/>
        </w:rPr>
        <w:t>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مصنّف</w:t>
      </w:r>
      <w:r w:rsidRPr="00FE01D6">
        <w:rPr>
          <w:rFonts w:ascii="Times New Roman" w:hAnsi="Times New Roman" w:cs="B Lotus" w:hint="cs"/>
          <w:sz w:val="28"/>
          <w:szCs w:val="28"/>
          <w:rtl/>
          <w:lang w:bidi="fa-IR"/>
        </w:rPr>
        <w:tab/>
        <w:t>عبدالرزاق صنعانی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57- </w:t>
      </w:r>
      <w:r w:rsidRPr="00FE01D6">
        <w:rPr>
          <w:rFonts w:ascii="mylotus" w:hAnsi="mylotus" w:cs="mylotus"/>
          <w:sz w:val="28"/>
          <w:szCs w:val="28"/>
          <w:rtl/>
          <w:lang w:bidi="fa-IR"/>
        </w:rPr>
        <w:t>الأمّ</w:t>
      </w:r>
      <w:r w:rsidRPr="00FE01D6">
        <w:rPr>
          <w:rFonts w:ascii="Times New Roman" w:hAnsi="Times New Roman" w:cs="B Lotus" w:hint="cs"/>
          <w:sz w:val="28"/>
          <w:szCs w:val="28"/>
          <w:rtl/>
          <w:lang w:bidi="fa-IR"/>
        </w:rPr>
        <w:tab/>
        <w:t>شافعی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58- </w:t>
      </w:r>
      <w:r w:rsidRPr="00FE01D6">
        <w:rPr>
          <w:rFonts w:ascii="mylotus" w:hAnsi="mylotus" w:cs="mylotus"/>
          <w:sz w:val="28"/>
          <w:szCs w:val="28"/>
          <w:rtl/>
          <w:lang w:bidi="fa-IR"/>
        </w:rPr>
        <w:t>الکافی</w:t>
      </w:r>
      <w:r w:rsidRPr="00FE01D6">
        <w:rPr>
          <w:rFonts w:ascii="Times New Roman" w:hAnsi="Times New Roman" w:cs="B Lotus" w:hint="cs"/>
          <w:sz w:val="28"/>
          <w:szCs w:val="28"/>
          <w:rtl/>
          <w:lang w:bidi="fa-IR"/>
        </w:rPr>
        <w:tab/>
        <w:t>کلینی رازی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59- </w:t>
      </w:r>
      <w:r w:rsidRPr="00FE01D6">
        <w:rPr>
          <w:rFonts w:ascii="mylotus" w:hAnsi="mylotus" w:cs="mylotus"/>
          <w:sz w:val="28"/>
          <w:szCs w:val="28"/>
          <w:rtl/>
          <w:lang w:bidi="fa-IR"/>
        </w:rPr>
        <w:t>من لایحضره الفقیه</w:t>
      </w:r>
      <w:r w:rsidRPr="00FE01D6">
        <w:rPr>
          <w:rFonts w:ascii="Times New Roman" w:hAnsi="Times New Roman" w:cs="B Lotus" w:hint="cs"/>
          <w:sz w:val="28"/>
          <w:szCs w:val="28"/>
          <w:rtl/>
          <w:lang w:bidi="fa-IR"/>
        </w:rPr>
        <w:tab/>
        <w:t>ابن بابویه</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60- </w:t>
      </w:r>
      <w:r w:rsidRPr="00FE01D6">
        <w:rPr>
          <w:rFonts w:ascii="mylotus" w:hAnsi="mylotus" w:cs="mylotus"/>
          <w:sz w:val="28"/>
          <w:szCs w:val="28"/>
          <w:rtl/>
          <w:lang w:bidi="fa-IR"/>
        </w:rPr>
        <w:t>عیون اخبارالرّضا</w:t>
      </w:r>
      <w:r w:rsidRPr="00FE01D6">
        <w:rPr>
          <w:rFonts w:ascii="Times New Roman" w:hAnsi="Times New Roman" w:cs="B Lotus" w:hint="cs"/>
          <w:sz w:val="28"/>
          <w:szCs w:val="28"/>
          <w:rtl/>
          <w:lang w:bidi="fa-IR"/>
        </w:rPr>
        <w:tab/>
        <w:t>ابن بابویه</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61- صحیح بخاری</w:t>
      </w:r>
      <w:r w:rsidRPr="00FE01D6">
        <w:rPr>
          <w:rFonts w:ascii="Times New Roman" w:hAnsi="Times New Roman" w:cs="B Lotus" w:hint="cs"/>
          <w:sz w:val="28"/>
          <w:szCs w:val="28"/>
          <w:rtl/>
          <w:lang w:bidi="fa-IR"/>
        </w:rPr>
        <w:tab/>
        <w:t>محمد بن اسماعیل بخاری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62- </w:t>
      </w:r>
      <w:r w:rsidRPr="00FE01D6">
        <w:rPr>
          <w:rFonts w:ascii="mylotus" w:hAnsi="mylotus" w:cs="mylotus"/>
          <w:sz w:val="28"/>
          <w:szCs w:val="28"/>
          <w:rtl/>
          <w:lang w:bidi="fa-IR"/>
        </w:rPr>
        <w:t>فتح البار</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بشرح صحیح البخار</w:t>
      </w:r>
      <w:r w:rsidR="00FE01D6" w:rsidRPr="00FE01D6">
        <w:rPr>
          <w:rFonts w:ascii="mylotus" w:hAnsi="mylotus" w:cs="mylotus" w:hint="cs"/>
          <w:sz w:val="28"/>
          <w:szCs w:val="28"/>
          <w:rtl/>
          <w:lang w:bidi="fa-IR"/>
        </w:rPr>
        <w:t>ي</w:t>
      </w:r>
      <w:r w:rsidRPr="00FE01D6">
        <w:rPr>
          <w:rFonts w:ascii="Times New Roman" w:hAnsi="Times New Roman" w:cs="B Lotus" w:hint="cs"/>
          <w:sz w:val="28"/>
          <w:szCs w:val="28"/>
          <w:rtl/>
          <w:lang w:bidi="fa-IR"/>
        </w:rPr>
        <w:tab/>
        <w:t>حافظ ابن حجر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63- صحیح مسلم</w:t>
      </w:r>
      <w:r w:rsidRPr="00FE01D6">
        <w:rPr>
          <w:rFonts w:ascii="Times New Roman" w:hAnsi="Times New Roman" w:cs="B Lotus" w:hint="cs"/>
          <w:sz w:val="28"/>
          <w:szCs w:val="28"/>
          <w:rtl/>
          <w:lang w:bidi="fa-IR"/>
        </w:rPr>
        <w:tab/>
        <w:t>مسلم بن حجاج نیشابوری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64- صحیح ترمذی</w:t>
      </w:r>
      <w:r w:rsidRPr="00FE01D6">
        <w:rPr>
          <w:rFonts w:ascii="Times New Roman" w:hAnsi="Times New Roman" w:cs="B Lotus" w:hint="cs"/>
          <w:sz w:val="28"/>
          <w:szCs w:val="28"/>
          <w:rtl/>
          <w:lang w:bidi="fa-IR"/>
        </w:rPr>
        <w:tab/>
        <w:t>ترمذی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65- صحیح ابوداود </w:t>
      </w:r>
      <w:r w:rsidRPr="00FE01D6">
        <w:rPr>
          <w:rFonts w:ascii="Times New Roman" w:hAnsi="Times New Roman" w:cs="B Lotus" w:hint="cs"/>
          <w:sz w:val="28"/>
          <w:szCs w:val="28"/>
          <w:rtl/>
          <w:lang w:bidi="fa-IR"/>
        </w:rPr>
        <w:tab/>
        <w:t>ابوداود</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66- سنن ابن ماجه</w:t>
      </w:r>
      <w:r w:rsidRPr="00FE01D6">
        <w:rPr>
          <w:rFonts w:ascii="Times New Roman" w:hAnsi="Times New Roman" w:cs="B Lotus" w:hint="cs"/>
          <w:sz w:val="28"/>
          <w:szCs w:val="28"/>
          <w:rtl/>
          <w:lang w:bidi="fa-IR"/>
        </w:rPr>
        <w:tab/>
        <w:t>ابن ماجه قزوینی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67- </w:t>
      </w:r>
      <w:r w:rsidRPr="00FE01D6">
        <w:rPr>
          <w:rFonts w:ascii="mylotus" w:hAnsi="mylotus" w:cs="mylotus"/>
          <w:sz w:val="28"/>
          <w:szCs w:val="28"/>
          <w:rtl/>
          <w:lang w:bidi="fa-IR"/>
        </w:rPr>
        <w:t>فهم السّنن</w:t>
      </w:r>
      <w:r w:rsidRPr="00FE01D6">
        <w:rPr>
          <w:rFonts w:ascii="Times New Roman" w:hAnsi="Times New Roman" w:cs="B Lotus" w:hint="cs"/>
          <w:sz w:val="28"/>
          <w:szCs w:val="28"/>
          <w:rtl/>
          <w:lang w:bidi="fa-IR"/>
        </w:rPr>
        <w:tab/>
        <w:t>حارث محاسبی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68- </w:t>
      </w:r>
      <w:r w:rsidRPr="00FE01D6">
        <w:rPr>
          <w:rFonts w:ascii="mylotus" w:hAnsi="mylotus" w:cs="mylotus"/>
          <w:sz w:val="28"/>
          <w:szCs w:val="28"/>
          <w:rtl/>
          <w:lang w:bidi="fa-IR"/>
        </w:rPr>
        <w:t>الجامع الصغیر</w:t>
      </w:r>
      <w:r w:rsidRPr="00FE01D6">
        <w:rPr>
          <w:rFonts w:ascii="Times New Roman" w:hAnsi="Times New Roman" w:cs="B Lotus" w:hint="cs"/>
          <w:sz w:val="28"/>
          <w:szCs w:val="28"/>
          <w:rtl/>
          <w:lang w:bidi="fa-IR"/>
        </w:rPr>
        <w:tab/>
        <w:t>جلال‌الدین سیوطی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69- </w:t>
      </w:r>
      <w:r w:rsidRPr="00FE01D6">
        <w:rPr>
          <w:rFonts w:ascii="mylotus" w:hAnsi="mylotus" w:cs="mylotus"/>
          <w:sz w:val="28"/>
          <w:szCs w:val="28"/>
          <w:rtl/>
          <w:lang w:bidi="fa-IR"/>
        </w:rPr>
        <w:t>زاد</w:t>
      </w:r>
      <w:r w:rsidR="00FE01D6" w:rsidRPr="00FE01D6">
        <w:rPr>
          <w:rFonts w:ascii="mylotus" w:hAnsi="mylotus" w:cs="mylotus" w:hint="cs"/>
          <w:sz w:val="28"/>
          <w:szCs w:val="28"/>
          <w:rtl/>
          <w:lang w:bidi="fa-IR"/>
        </w:rPr>
        <w:t xml:space="preserve"> </w:t>
      </w:r>
      <w:r w:rsidRPr="00FE01D6">
        <w:rPr>
          <w:rFonts w:ascii="mylotus" w:hAnsi="mylotus" w:cs="mylotus"/>
          <w:sz w:val="28"/>
          <w:szCs w:val="28"/>
          <w:rtl/>
          <w:lang w:bidi="fa-IR"/>
        </w:rPr>
        <w:t>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معاد</w:t>
      </w:r>
      <w:r w:rsidR="00FE01D6" w:rsidRPr="00FE01D6">
        <w:rPr>
          <w:rFonts w:ascii="mylotus" w:hAnsi="mylotus" w:cs="mylotus" w:hint="cs"/>
          <w:sz w:val="28"/>
          <w:szCs w:val="28"/>
          <w:rtl/>
          <w:lang w:bidi="fa-IR"/>
        </w:rPr>
        <w:t xml:space="preserve"> </w:t>
      </w:r>
      <w:r w:rsidRPr="00FE01D6">
        <w:rPr>
          <w:rFonts w:ascii="mylotus" w:hAnsi="mylotus" w:cs="mylotus"/>
          <w:sz w:val="28"/>
          <w:szCs w:val="28"/>
          <w:rtl/>
          <w:lang w:bidi="fa-IR"/>
        </w:rPr>
        <w:t>ف</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هدی خیرالعباد</w:t>
      </w:r>
      <w:r w:rsidRPr="00FE01D6">
        <w:rPr>
          <w:rFonts w:ascii="Times New Roman" w:hAnsi="Times New Roman" w:cs="B Lotus" w:hint="cs"/>
          <w:sz w:val="28"/>
          <w:szCs w:val="28"/>
          <w:rtl/>
          <w:lang w:bidi="fa-IR"/>
        </w:rPr>
        <w:tab/>
        <w:t>ابن قیّم جوزیّه</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70- </w:t>
      </w:r>
      <w:r w:rsidRPr="00FE01D6">
        <w:rPr>
          <w:rFonts w:ascii="mylotus" w:hAnsi="mylotus" w:cs="mylotus"/>
          <w:sz w:val="28"/>
          <w:szCs w:val="28"/>
          <w:rtl/>
          <w:lang w:bidi="fa-IR"/>
        </w:rPr>
        <w:t>إحیا علوم</w:t>
      </w:r>
      <w:r w:rsidR="00FE01D6" w:rsidRPr="00FE01D6">
        <w:rPr>
          <w:rFonts w:ascii="mylotus" w:hAnsi="mylotus" w:cs="mylotus" w:hint="cs"/>
          <w:sz w:val="28"/>
          <w:szCs w:val="28"/>
          <w:rtl/>
          <w:lang w:bidi="fa-IR"/>
        </w:rPr>
        <w:t xml:space="preserve"> </w:t>
      </w:r>
      <w:r w:rsidRPr="00FE01D6">
        <w:rPr>
          <w:rFonts w:ascii="mylotus" w:hAnsi="mylotus" w:cs="B Lotus"/>
          <w:sz w:val="28"/>
          <w:szCs w:val="28"/>
          <w:rtl/>
          <w:lang w:bidi="fa-IR"/>
        </w:rPr>
        <w:t>‌</w:t>
      </w:r>
      <w:r w:rsidRPr="00FE01D6">
        <w:rPr>
          <w:rFonts w:ascii="mylotus" w:hAnsi="mylotus" w:cs="mylotus"/>
          <w:sz w:val="28"/>
          <w:szCs w:val="28"/>
          <w:rtl/>
          <w:lang w:bidi="fa-IR"/>
        </w:rPr>
        <w:t>الدین</w:t>
      </w:r>
      <w:r w:rsidRPr="00FE01D6">
        <w:rPr>
          <w:rFonts w:ascii="Times New Roman" w:hAnsi="Times New Roman" w:cs="B Lotus" w:hint="cs"/>
          <w:sz w:val="28"/>
          <w:szCs w:val="28"/>
          <w:rtl/>
          <w:lang w:bidi="fa-IR"/>
        </w:rPr>
        <w:tab/>
        <w:t>غزالی طوسی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71- </w:t>
      </w:r>
      <w:r w:rsidRPr="00FE01D6">
        <w:rPr>
          <w:rFonts w:ascii="mylotus" w:hAnsi="mylotus" w:cs="mylotus"/>
          <w:sz w:val="28"/>
          <w:szCs w:val="28"/>
          <w:rtl/>
          <w:lang w:bidi="fa-IR"/>
        </w:rPr>
        <w:t>نهج</w:t>
      </w:r>
      <w:r w:rsidRPr="00FE01D6">
        <w:rPr>
          <w:rFonts w:ascii="mylotus" w:hAnsi="mylotus" w:cs="B Lotus"/>
          <w:sz w:val="28"/>
          <w:szCs w:val="28"/>
          <w:rtl/>
          <w:lang w:bidi="fa-IR"/>
        </w:rPr>
        <w:t>‌</w:t>
      </w:r>
      <w:r w:rsidR="00FE01D6" w:rsidRPr="00FE01D6">
        <w:rPr>
          <w:rFonts w:ascii="mylotus" w:hAnsi="mylotus" w:cs="B Lotus" w:hint="cs"/>
          <w:sz w:val="28"/>
          <w:szCs w:val="28"/>
          <w:rtl/>
          <w:lang w:bidi="fa-IR"/>
        </w:rPr>
        <w:t xml:space="preserve"> </w:t>
      </w:r>
      <w:r w:rsidRPr="00FE01D6">
        <w:rPr>
          <w:rFonts w:ascii="mylotus" w:hAnsi="mylotus" w:cs="mylotus"/>
          <w:sz w:val="28"/>
          <w:szCs w:val="28"/>
          <w:rtl/>
          <w:lang w:bidi="fa-IR"/>
        </w:rPr>
        <w:t>البلاغ</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 xml:space="preserve"> (سخنان مروی از امام علی</w:t>
      </w:r>
      <w:r w:rsidRPr="00FE01D6">
        <w:rPr>
          <w:rFonts w:ascii="Times New Roman" w:hAnsi="Times New Roman" w:cs="B Lotus" w:hint="cs"/>
          <w:sz w:val="28"/>
          <w:szCs w:val="28"/>
          <w:lang w:bidi="fa-IR"/>
        </w:rPr>
        <w:sym w:font="AGA Arabesque" w:char="F075"/>
      </w:r>
      <w:r w:rsidRPr="00FE01D6">
        <w:rPr>
          <w:rFonts w:ascii="Times New Roman" w:hAnsi="Times New Roman" w:cs="B Lotus" w:hint="cs"/>
          <w:sz w:val="28"/>
          <w:szCs w:val="28"/>
          <w:rtl/>
          <w:lang w:bidi="fa-IR"/>
        </w:rPr>
        <w:t>)</w:t>
      </w:r>
      <w:r w:rsidRPr="00FE01D6">
        <w:rPr>
          <w:rFonts w:ascii="Times New Roman" w:hAnsi="Times New Roman" w:cs="B Lotus" w:hint="cs"/>
          <w:sz w:val="28"/>
          <w:szCs w:val="28"/>
          <w:rtl/>
          <w:lang w:bidi="fa-IR"/>
        </w:rPr>
        <w:tab/>
        <w:t>شریف رضی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72- </w:t>
      </w:r>
      <w:r w:rsidRPr="00FE01D6">
        <w:rPr>
          <w:rFonts w:ascii="mylotus" w:hAnsi="mylotus" w:cs="mylotus"/>
          <w:sz w:val="28"/>
          <w:szCs w:val="28"/>
          <w:rtl/>
          <w:lang w:bidi="fa-IR"/>
        </w:rPr>
        <w:t>مستدر</w:t>
      </w:r>
      <w:r w:rsidR="00FE01D6" w:rsidRPr="00FE01D6">
        <w:rPr>
          <w:rFonts w:ascii="mylotus" w:hAnsi="mylotus" w:cs="mylotus" w:hint="cs"/>
          <w:sz w:val="28"/>
          <w:szCs w:val="28"/>
          <w:rtl/>
          <w:lang w:bidi="fa-IR"/>
        </w:rPr>
        <w:t>ك</w:t>
      </w:r>
      <w:r w:rsidRPr="00FE01D6">
        <w:rPr>
          <w:rFonts w:ascii="mylotus" w:hAnsi="mylotus" w:cs="mylotus"/>
          <w:sz w:val="28"/>
          <w:szCs w:val="28"/>
          <w:rtl/>
          <w:lang w:bidi="fa-IR"/>
        </w:rPr>
        <w:t xml:space="preserve"> نهج</w:t>
      </w:r>
      <w:r w:rsidR="00FE01D6" w:rsidRPr="00FE01D6">
        <w:rPr>
          <w:rFonts w:ascii="mylotus" w:hAnsi="mylotus" w:cs="mylotus" w:hint="cs"/>
          <w:sz w:val="28"/>
          <w:szCs w:val="28"/>
          <w:rtl/>
          <w:lang w:bidi="fa-IR"/>
        </w:rPr>
        <w:t xml:space="preserve"> </w:t>
      </w:r>
      <w:r w:rsidRPr="00FE01D6">
        <w:rPr>
          <w:rFonts w:ascii="mylotus" w:hAnsi="mylotus" w:cs="B Lotus"/>
          <w:sz w:val="28"/>
          <w:szCs w:val="28"/>
          <w:rtl/>
          <w:lang w:bidi="fa-IR"/>
        </w:rPr>
        <w:t>‌</w:t>
      </w:r>
      <w:r w:rsidRPr="00FE01D6">
        <w:rPr>
          <w:rFonts w:ascii="mylotus" w:hAnsi="mylotus" w:cs="mylotus"/>
          <w:sz w:val="28"/>
          <w:szCs w:val="28"/>
          <w:rtl/>
          <w:lang w:bidi="fa-IR"/>
        </w:rPr>
        <w:t>البلاغ</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کاشف الغطاء</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73- </w:t>
      </w:r>
      <w:r w:rsidRPr="00FE01D6">
        <w:rPr>
          <w:rFonts w:ascii="mylotus" w:hAnsi="mylotus" w:cs="mylotus"/>
          <w:sz w:val="28"/>
          <w:szCs w:val="28"/>
          <w:rtl/>
          <w:lang w:bidi="fa-IR"/>
        </w:rPr>
        <w:t>مستدر</w:t>
      </w:r>
      <w:r w:rsidR="00FE01D6" w:rsidRPr="00FE01D6">
        <w:rPr>
          <w:rFonts w:ascii="mylotus" w:hAnsi="mylotus" w:cs="mylotus" w:hint="cs"/>
          <w:sz w:val="28"/>
          <w:szCs w:val="28"/>
          <w:rtl/>
          <w:lang w:bidi="fa-IR"/>
        </w:rPr>
        <w:t>ك</w:t>
      </w:r>
      <w:r w:rsidRPr="00FE01D6">
        <w:rPr>
          <w:rFonts w:ascii="mylotus" w:hAnsi="mylotus" w:cs="mylotus"/>
          <w:sz w:val="28"/>
          <w:szCs w:val="28"/>
          <w:rtl/>
          <w:lang w:bidi="fa-IR"/>
        </w:rPr>
        <w:t xml:space="preserve"> الوسائل</w:t>
      </w:r>
      <w:r w:rsidRPr="00FE01D6">
        <w:rPr>
          <w:rFonts w:ascii="Times New Roman" w:hAnsi="Times New Roman" w:cs="B Lotus" w:hint="cs"/>
          <w:sz w:val="28"/>
          <w:szCs w:val="28"/>
          <w:rtl/>
          <w:lang w:bidi="fa-IR"/>
        </w:rPr>
        <w:tab/>
        <w:t>محدّث نوری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74- </w:t>
      </w:r>
      <w:r w:rsidRPr="00FE01D6">
        <w:rPr>
          <w:rFonts w:ascii="mylotus" w:hAnsi="mylotus" w:cs="mylotus"/>
          <w:sz w:val="28"/>
          <w:szCs w:val="28"/>
          <w:rtl/>
          <w:lang w:bidi="fa-IR"/>
        </w:rPr>
        <w:t>مکارم الاخلاق</w:t>
      </w:r>
      <w:r w:rsidRPr="00FE01D6">
        <w:rPr>
          <w:rFonts w:ascii="Times New Roman" w:hAnsi="Times New Roman" w:cs="B Lotus" w:hint="cs"/>
          <w:sz w:val="28"/>
          <w:szCs w:val="28"/>
          <w:rtl/>
          <w:lang w:bidi="fa-IR"/>
        </w:rPr>
        <w:tab/>
        <w:t>طبرسی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75- </w:t>
      </w:r>
      <w:r w:rsidRPr="00FE01D6">
        <w:rPr>
          <w:rFonts w:ascii="mylotus" w:hAnsi="mylotus" w:cs="mylotus"/>
          <w:sz w:val="28"/>
          <w:szCs w:val="28"/>
          <w:rtl/>
          <w:lang w:bidi="fa-IR"/>
        </w:rPr>
        <w:t>التاج الجامع للاصول</w:t>
      </w:r>
      <w:r w:rsidRPr="00FE01D6">
        <w:rPr>
          <w:rFonts w:ascii="Times New Roman" w:hAnsi="Times New Roman" w:cs="B Lotus" w:hint="cs"/>
          <w:sz w:val="28"/>
          <w:szCs w:val="28"/>
          <w:rtl/>
          <w:lang w:bidi="fa-IR"/>
        </w:rPr>
        <w:tab/>
        <w:t>منصور علی ناصف</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76- </w:t>
      </w:r>
      <w:r w:rsidRPr="00FE01D6">
        <w:rPr>
          <w:rFonts w:ascii="mylotus" w:hAnsi="mylotus" w:cs="mylotus"/>
          <w:sz w:val="28"/>
          <w:szCs w:val="28"/>
          <w:rtl/>
          <w:lang w:bidi="fa-IR"/>
        </w:rPr>
        <w:t>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معجم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مفهرس لأنفاظ الحدیث النبوی</w:t>
      </w:r>
      <w:r w:rsidRPr="00FE01D6">
        <w:rPr>
          <w:rFonts w:ascii="Times New Roman" w:hAnsi="Times New Roman" w:cs="B Lotus" w:hint="cs"/>
          <w:sz w:val="28"/>
          <w:szCs w:val="28"/>
          <w:rtl/>
          <w:lang w:bidi="fa-IR"/>
        </w:rPr>
        <w:tab/>
        <w:t>چند تن از خاورشناسان</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77- </w:t>
      </w:r>
      <w:r w:rsidRPr="00FE01D6">
        <w:rPr>
          <w:rFonts w:ascii="mylotus" w:hAnsi="mylotus" w:cs="mylotus"/>
          <w:sz w:val="28"/>
          <w:szCs w:val="28"/>
          <w:rtl/>
          <w:lang w:bidi="fa-IR"/>
        </w:rPr>
        <w:t>مفتاح کنوز السنّ</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دکتر فنسنک</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کلام و فلسفه و تصوّف:</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78- </w:t>
      </w:r>
      <w:r w:rsidRPr="00FE01D6">
        <w:rPr>
          <w:rFonts w:ascii="mylotus" w:hAnsi="mylotus" w:cs="mylotus"/>
          <w:sz w:val="28"/>
          <w:szCs w:val="28"/>
          <w:rtl/>
          <w:lang w:bidi="fa-IR"/>
        </w:rPr>
        <w:t>الرّدّ علی الغُلا</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ابویحیی بن کامل</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79- </w:t>
      </w:r>
      <w:r w:rsidRPr="00FE01D6">
        <w:rPr>
          <w:rFonts w:ascii="mylotus" w:hAnsi="mylotus" w:cs="mylotus"/>
          <w:sz w:val="28"/>
          <w:szCs w:val="28"/>
          <w:rtl/>
          <w:lang w:bidi="fa-IR"/>
        </w:rPr>
        <w:t>الرّدّ علی الغُلا</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حسن بن موسی نوبختی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80- </w:t>
      </w:r>
      <w:r w:rsidRPr="00FE01D6">
        <w:rPr>
          <w:rFonts w:ascii="mylotus" w:hAnsi="mylotus" w:cs="mylotus"/>
          <w:sz w:val="28"/>
          <w:szCs w:val="28"/>
          <w:rtl/>
          <w:lang w:bidi="fa-IR"/>
        </w:rPr>
        <w:t>الرّدّ علی الغالی</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 xml:space="preserve"> </w:t>
      </w:r>
      <w:r w:rsidRPr="00FE01D6">
        <w:rPr>
          <w:rFonts w:ascii="Times New Roman" w:hAnsi="Times New Roman" w:cs="B Lotus" w:hint="cs"/>
          <w:sz w:val="28"/>
          <w:szCs w:val="28"/>
          <w:rtl/>
          <w:lang w:bidi="fa-IR"/>
        </w:rPr>
        <w:tab/>
        <w:t>حسین بن سعید اهوازی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81- </w:t>
      </w:r>
      <w:r w:rsidRPr="00FE01D6">
        <w:rPr>
          <w:rFonts w:ascii="mylotus" w:hAnsi="mylotus" w:cs="mylotus"/>
          <w:sz w:val="28"/>
          <w:szCs w:val="28"/>
          <w:rtl/>
          <w:lang w:bidi="fa-IR"/>
        </w:rPr>
        <w:t>نقض مثالب النواصب</w:t>
      </w:r>
      <w:r w:rsidRPr="00FE01D6">
        <w:rPr>
          <w:rFonts w:ascii="Times New Roman" w:hAnsi="Times New Roman" w:cs="B Lotus" w:hint="cs"/>
          <w:sz w:val="28"/>
          <w:szCs w:val="28"/>
          <w:rtl/>
          <w:lang w:bidi="fa-IR"/>
        </w:rPr>
        <w:tab/>
        <w:t>عبدالجلیل رازی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82- </w:t>
      </w:r>
      <w:r w:rsidRPr="00FE01D6">
        <w:rPr>
          <w:rFonts w:ascii="mylotus" w:hAnsi="mylotus" w:cs="mylotus"/>
          <w:sz w:val="28"/>
          <w:szCs w:val="28"/>
          <w:rtl/>
          <w:lang w:bidi="fa-IR"/>
        </w:rPr>
        <w:t>أعلام النبو</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ابوحاتم رازی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83- </w:t>
      </w:r>
      <w:r w:rsidRPr="00FE01D6">
        <w:rPr>
          <w:rFonts w:ascii="mylotus" w:hAnsi="mylotus" w:cs="mylotus"/>
          <w:sz w:val="28"/>
          <w:szCs w:val="28"/>
          <w:rtl/>
          <w:lang w:bidi="fa-IR"/>
        </w:rPr>
        <w:t>کشف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مراد</w:t>
      </w:r>
      <w:r w:rsidRPr="00FE01D6">
        <w:rPr>
          <w:rFonts w:ascii="Times New Roman" w:hAnsi="Times New Roman" w:cs="B Lotus" w:hint="cs"/>
          <w:sz w:val="28"/>
          <w:szCs w:val="28"/>
          <w:rtl/>
          <w:lang w:bidi="fa-IR"/>
        </w:rPr>
        <w:tab/>
        <w:t>علّامة حلّی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rtl/>
          <w:lang w:bidi="fa-IR"/>
        </w:rPr>
      </w:pPr>
      <w:r w:rsidRPr="00FE01D6">
        <w:rPr>
          <w:rFonts w:ascii="Times New Roman" w:hAnsi="Times New Roman" w:cs="B Lotus" w:hint="cs"/>
          <w:sz w:val="28"/>
          <w:szCs w:val="28"/>
          <w:rtl/>
          <w:lang w:bidi="fa-IR"/>
        </w:rPr>
        <w:t xml:space="preserve">84- </w:t>
      </w:r>
      <w:r w:rsidRPr="00FE01D6">
        <w:rPr>
          <w:rFonts w:ascii="mylotus" w:hAnsi="mylotus" w:cs="mylotus"/>
          <w:sz w:val="28"/>
          <w:szCs w:val="28"/>
          <w:rtl/>
          <w:lang w:bidi="fa-IR"/>
        </w:rPr>
        <w:t>الاحتجاج</w:t>
      </w:r>
      <w:r w:rsidRPr="00FE01D6">
        <w:rPr>
          <w:rFonts w:ascii="Times New Roman" w:hAnsi="Times New Roman" w:cs="B Lotus" w:hint="cs"/>
          <w:sz w:val="28"/>
          <w:szCs w:val="28"/>
          <w:rtl/>
          <w:lang w:bidi="fa-IR"/>
        </w:rPr>
        <w:tab/>
      </w:r>
      <w:r w:rsidRPr="00FE01D6">
        <w:rPr>
          <w:rFonts w:ascii="Times New Roman" w:hAnsi="Times New Roman" w:cs="B Lotus" w:hint="cs"/>
          <w:rtl/>
          <w:lang w:bidi="fa-IR"/>
        </w:rPr>
        <w:t>احمد بن علی‌ بن ابی‌طالب طبرسی</w:t>
      </w:r>
    </w:p>
    <w:p w:rsidR="00773C80" w:rsidRPr="00FE01D6" w:rsidRDefault="00FE01D6"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85- راهی به</w:t>
      </w:r>
      <w:r w:rsidRPr="00FE01D6">
        <w:rPr>
          <w:rFonts w:ascii="Times New Roman" w:hAnsi="Times New Roman" w:cs="B Lotus" w:hint="eastAsia"/>
          <w:sz w:val="28"/>
          <w:szCs w:val="28"/>
          <w:rtl/>
          <w:lang w:bidi="fa-IR"/>
        </w:rPr>
        <w:t>‌</w:t>
      </w:r>
      <w:r w:rsidR="00773C80" w:rsidRPr="00FE01D6">
        <w:rPr>
          <w:rFonts w:ascii="Times New Roman" w:hAnsi="Times New Roman" w:cs="B Lotus" w:hint="cs"/>
          <w:sz w:val="28"/>
          <w:szCs w:val="28"/>
          <w:rtl/>
          <w:lang w:bidi="fa-IR"/>
        </w:rPr>
        <w:t>سوی وحدت اسلامی</w:t>
      </w:r>
      <w:r w:rsidR="00773C80" w:rsidRPr="00FE01D6">
        <w:rPr>
          <w:rFonts w:ascii="Times New Roman" w:hAnsi="Times New Roman" w:cs="B Lotus" w:hint="cs"/>
          <w:sz w:val="28"/>
          <w:szCs w:val="28"/>
          <w:rtl/>
          <w:lang w:bidi="fa-IR"/>
        </w:rPr>
        <w:tab/>
        <w:t>مصطفی حسینی طباطبایی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86- </w:t>
      </w:r>
      <w:r w:rsidRPr="00FE01D6">
        <w:rPr>
          <w:rFonts w:ascii="mylotus" w:hAnsi="mylotus" w:cs="mylotus"/>
          <w:sz w:val="28"/>
          <w:szCs w:val="28"/>
          <w:rtl/>
          <w:lang w:bidi="fa-IR"/>
        </w:rPr>
        <w:t>الإشارات والتّنبیهات</w:t>
      </w:r>
      <w:r w:rsidRPr="00FE01D6">
        <w:rPr>
          <w:rFonts w:ascii="Times New Roman" w:hAnsi="Times New Roman" w:cs="B Lotus" w:hint="cs"/>
          <w:sz w:val="28"/>
          <w:szCs w:val="28"/>
          <w:rtl/>
          <w:lang w:bidi="fa-IR"/>
        </w:rPr>
        <w:tab/>
        <w:t>ابن سینا</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87- </w:t>
      </w:r>
      <w:r w:rsidRPr="00FE01D6">
        <w:rPr>
          <w:rFonts w:ascii="mylotus" w:hAnsi="mylotus" w:cs="mylotus"/>
          <w:sz w:val="28"/>
          <w:szCs w:val="28"/>
          <w:rtl/>
          <w:lang w:bidi="fa-IR"/>
        </w:rPr>
        <w:t>الأسفار الأربع</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صدرالدین شیرازی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88- </w:t>
      </w:r>
      <w:r w:rsidRPr="00FE01D6">
        <w:rPr>
          <w:rFonts w:ascii="mylotus" w:hAnsi="mylotus" w:cs="mylotus"/>
          <w:sz w:val="28"/>
          <w:szCs w:val="28"/>
          <w:rtl/>
          <w:lang w:bidi="fa-IR"/>
        </w:rPr>
        <w:t>شرح فصوص الحکم</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استرابادی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89- شرح منظومه</w:t>
      </w:r>
      <w:r w:rsidRPr="00FE01D6">
        <w:rPr>
          <w:rFonts w:ascii="Times New Roman" w:hAnsi="Times New Roman" w:cs="B Lotus" w:hint="cs"/>
          <w:sz w:val="28"/>
          <w:szCs w:val="28"/>
          <w:rtl/>
          <w:lang w:bidi="fa-IR"/>
        </w:rPr>
        <w:tab/>
        <w:t>سبزواری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90- جهور</w:t>
      </w:r>
      <w:r w:rsidRPr="00FE01D6">
        <w:rPr>
          <w:rFonts w:ascii="Times New Roman" w:hAnsi="Times New Roman" w:cs="B Lotus" w:hint="cs"/>
          <w:sz w:val="28"/>
          <w:szCs w:val="28"/>
          <w:rtl/>
          <w:lang w:bidi="fa-IR"/>
        </w:rPr>
        <w:tab/>
        <w:t>افلاطون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91- قوانین</w:t>
      </w:r>
      <w:r w:rsidRPr="00FE01D6">
        <w:rPr>
          <w:rFonts w:ascii="Times New Roman" w:hAnsi="Times New Roman" w:cs="B Lotus" w:hint="cs"/>
          <w:sz w:val="28"/>
          <w:szCs w:val="28"/>
          <w:rtl/>
          <w:lang w:bidi="fa-IR"/>
        </w:rPr>
        <w:tab/>
        <w:t>افلاطون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92- نقد آراء ابن سینا در الهیّات</w:t>
      </w:r>
      <w:r w:rsidRPr="00FE01D6">
        <w:rPr>
          <w:rFonts w:ascii="Times New Roman" w:hAnsi="Times New Roman" w:cs="B Lotus" w:hint="cs"/>
          <w:sz w:val="28"/>
          <w:szCs w:val="28"/>
          <w:rtl/>
          <w:lang w:bidi="fa-IR"/>
        </w:rPr>
        <w:tab/>
        <w:t>مصطفی حسینی طباطبایی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93- </w:t>
      </w:r>
      <w:r w:rsidRPr="00FE01D6">
        <w:rPr>
          <w:rFonts w:ascii="mylotus" w:hAnsi="mylotus" w:cs="mylotus"/>
          <w:sz w:val="28"/>
          <w:szCs w:val="28"/>
          <w:rtl/>
          <w:lang w:bidi="fa-IR"/>
        </w:rPr>
        <w:t>السیر</w:t>
      </w:r>
      <w:r w:rsidR="00FE01D6"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الفلسفی</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زکریّای رازی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94- </w:t>
      </w:r>
      <w:r w:rsidRPr="00FE01D6">
        <w:rPr>
          <w:rFonts w:ascii="mylotus" w:hAnsi="mylotus" w:cs="mylotus"/>
          <w:sz w:val="28"/>
          <w:szCs w:val="28"/>
          <w:rtl/>
          <w:lang w:bidi="fa-IR"/>
        </w:rPr>
        <w:t>التعرّف 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مذهب اهل التصوف</w:t>
      </w:r>
      <w:r w:rsidRPr="00FE01D6">
        <w:rPr>
          <w:rFonts w:ascii="Times New Roman" w:hAnsi="Times New Roman" w:cs="B Lotus" w:hint="cs"/>
          <w:sz w:val="28"/>
          <w:szCs w:val="28"/>
          <w:rtl/>
          <w:lang w:bidi="fa-IR"/>
        </w:rPr>
        <w:tab/>
        <w:t>کلاباذی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95- </w:t>
      </w:r>
      <w:r w:rsidRPr="00FE01D6">
        <w:rPr>
          <w:rFonts w:ascii="mylotus" w:hAnsi="mylotus" w:cs="mylotus"/>
          <w:sz w:val="28"/>
          <w:szCs w:val="28"/>
          <w:rtl/>
          <w:lang w:bidi="fa-IR"/>
        </w:rPr>
        <w:t>رساله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مسترشدین</w:t>
      </w:r>
      <w:r w:rsidRPr="00FE01D6">
        <w:rPr>
          <w:rFonts w:ascii="Times New Roman" w:hAnsi="Times New Roman" w:cs="B Lotus" w:hint="cs"/>
          <w:sz w:val="28"/>
          <w:szCs w:val="28"/>
          <w:rtl/>
          <w:lang w:bidi="fa-IR"/>
        </w:rPr>
        <w:tab/>
        <w:t>حارث محاسبی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96- </w:t>
      </w:r>
      <w:r w:rsidRPr="00FE01D6">
        <w:rPr>
          <w:rFonts w:ascii="mylotus" w:hAnsi="mylotus" w:cs="mylotus"/>
          <w:sz w:val="28"/>
          <w:szCs w:val="28"/>
          <w:rtl/>
          <w:lang w:bidi="fa-IR"/>
        </w:rPr>
        <w:t>اسرار التوحید</w:t>
      </w:r>
      <w:r w:rsidRPr="00FE01D6">
        <w:rPr>
          <w:rFonts w:ascii="Times New Roman" w:hAnsi="Times New Roman" w:cs="B Lotus" w:hint="cs"/>
          <w:sz w:val="28"/>
          <w:szCs w:val="28"/>
          <w:rtl/>
          <w:lang w:bidi="fa-IR"/>
        </w:rPr>
        <w:tab/>
        <w:t>محمد بن منوّر</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رجال و درایه و لغت:</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97- </w:t>
      </w:r>
      <w:r w:rsidRPr="00FE01D6">
        <w:rPr>
          <w:rFonts w:ascii="mylotus" w:hAnsi="mylotus" w:cs="mylotus"/>
          <w:sz w:val="28"/>
          <w:szCs w:val="28"/>
          <w:rtl/>
          <w:lang w:bidi="fa-IR"/>
        </w:rPr>
        <w:t>تنقیح ال</w:t>
      </w:r>
      <w:r w:rsidR="00FE01D6" w:rsidRPr="00FE01D6">
        <w:rPr>
          <w:rFonts w:ascii="mylotus" w:hAnsi="mylotus" w:cs="mylotus" w:hint="cs"/>
          <w:sz w:val="28"/>
          <w:szCs w:val="28"/>
          <w:rtl/>
          <w:lang w:bidi="fa-IR"/>
        </w:rPr>
        <w:t>ـ</w:t>
      </w:r>
      <w:r w:rsidRPr="00FE01D6">
        <w:rPr>
          <w:rFonts w:ascii="mylotus" w:hAnsi="mylotus" w:cs="mylotus"/>
          <w:sz w:val="28"/>
          <w:szCs w:val="28"/>
          <w:rtl/>
          <w:lang w:bidi="fa-IR"/>
        </w:rPr>
        <w:t>مقال ف</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أحوال الرجال</w:t>
      </w:r>
      <w:r w:rsidRPr="00FE01D6">
        <w:rPr>
          <w:rFonts w:ascii="Times New Roman" w:hAnsi="Times New Roman" w:cs="B Lotus" w:hint="cs"/>
          <w:sz w:val="28"/>
          <w:szCs w:val="28"/>
          <w:rtl/>
          <w:lang w:bidi="fa-IR"/>
        </w:rPr>
        <w:tab/>
        <w:t>ممقانی</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98- </w:t>
      </w:r>
      <w:r w:rsidRPr="00FE01D6">
        <w:rPr>
          <w:rFonts w:ascii="mylotus" w:hAnsi="mylotus" w:cs="mylotus"/>
          <w:sz w:val="28"/>
          <w:szCs w:val="28"/>
          <w:rtl/>
          <w:lang w:bidi="fa-IR"/>
        </w:rPr>
        <w:t>خلاص</w:t>
      </w:r>
      <w:r w:rsidR="00FE01D6" w:rsidRPr="00FE01D6">
        <w:rPr>
          <w:rFonts w:ascii="mylotus" w:hAnsi="mylotus" w:cs="mylotus" w:hint="cs"/>
          <w:sz w:val="28"/>
          <w:szCs w:val="28"/>
          <w:rtl/>
          <w:lang w:bidi="fa-IR"/>
        </w:rPr>
        <w:t>ة</w:t>
      </w:r>
      <w:r w:rsidRPr="00FE01D6">
        <w:rPr>
          <w:rFonts w:ascii="mylotus" w:hAnsi="mylotus" w:cs="mylotus"/>
          <w:sz w:val="28"/>
          <w:szCs w:val="28"/>
          <w:rtl/>
          <w:lang w:bidi="fa-IR"/>
        </w:rPr>
        <w:t xml:space="preserve"> ال</w:t>
      </w:r>
      <w:r w:rsidR="00FE01D6" w:rsidRPr="00FE01D6">
        <w:rPr>
          <w:rFonts w:ascii="mylotus" w:hAnsi="mylotus" w:cs="mylotus" w:hint="cs"/>
          <w:sz w:val="28"/>
          <w:szCs w:val="28"/>
          <w:rtl/>
          <w:lang w:bidi="fa-IR"/>
        </w:rPr>
        <w:t>أ</w:t>
      </w:r>
      <w:r w:rsidRPr="00FE01D6">
        <w:rPr>
          <w:rFonts w:ascii="mylotus" w:hAnsi="mylotus" w:cs="mylotus"/>
          <w:sz w:val="28"/>
          <w:szCs w:val="28"/>
          <w:rtl/>
          <w:lang w:bidi="fa-IR"/>
        </w:rPr>
        <w:t>قوال ف</w:t>
      </w:r>
      <w:r w:rsidR="00FE01D6" w:rsidRPr="00FE01D6">
        <w:rPr>
          <w:rFonts w:ascii="mylotus" w:hAnsi="mylotus" w:cs="mylotus" w:hint="cs"/>
          <w:sz w:val="28"/>
          <w:szCs w:val="28"/>
          <w:rtl/>
          <w:lang w:bidi="fa-IR"/>
        </w:rPr>
        <w:t>ي</w:t>
      </w:r>
      <w:r w:rsidRPr="00FE01D6">
        <w:rPr>
          <w:rFonts w:ascii="mylotus" w:hAnsi="mylotus" w:cs="mylotus"/>
          <w:sz w:val="28"/>
          <w:szCs w:val="28"/>
          <w:rtl/>
          <w:lang w:bidi="fa-IR"/>
        </w:rPr>
        <w:t xml:space="preserve"> أحوال الرجال</w:t>
      </w:r>
      <w:r w:rsidRPr="00FE01D6">
        <w:rPr>
          <w:rFonts w:ascii="Times New Roman" w:hAnsi="Times New Roman" w:cs="B Lotus" w:hint="cs"/>
          <w:sz w:val="28"/>
          <w:szCs w:val="28"/>
          <w:rtl/>
          <w:lang w:bidi="fa-IR"/>
        </w:rPr>
        <w:tab/>
        <w:t>علّامة حلّی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99- حلّاج</w:t>
      </w:r>
      <w:r w:rsidRPr="00FE01D6">
        <w:rPr>
          <w:rFonts w:ascii="Times New Roman" w:hAnsi="Times New Roman" w:cs="B Lotus" w:hint="cs"/>
          <w:sz w:val="28"/>
          <w:szCs w:val="28"/>
          <w:rtl/>
          <w:lang w:bidi="fa-IR"/>
        </w:rPr>
        <w:tab/>
        <w:t>میرفطروس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100- شیخ محمد عبده، مصلح بزرگ مصر</w:t>
      </w:r>
      <w:r w:rsidRPr="00FE01D6">
        <w:rPr>
          <w:rFonts w:ascii="Times New Roman" w:hAnsi="Times New Roman" w:cs="B Lotus" w:hint="cs"/>
          <w:sz w:val="28"/>
          <w:szCs w:val="28"/>
          <w:rtl/>
          <w:lang w:bidi="fa-IR"/>
        </w:rPr>
        <w:tab/>
        <w:t>مصطفی حسینی طباطبایی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101- </w:t>
      </w:r>
      <w:r w:rsidRPr="00FE01D6">
        <w:rPr>
          <w:rFonts w:ascii="mylotus" w:hAnsi="mylotus" w:cs="mylotus"/>
          <w:sz w:val="28"/>
          <w:szCs w:val="28"/>
          <w:rtl/>
          <w:lang w:bidi="fa-IR"/>
        </w:rPr>
        <w:t>درایه الحدیث</w:t>
      </w:r>
      <w:r w:rsidRPr="00FE01D6">
        <w:rPr>
          <w:rFonts w:ascii="Times New Roman" w:hAnsi="Times New Roman" w:cs="B Lotus" w:hint="cs"/>
          <w:sz w:val="28"/>
          <w:szCs w:val="28"/>
          <w:rtl/>
          <w:lang w:bidi="fa-IR"/>
        </w:rPr>
        <w:tab/>
        <w:t>شیخ زین‌الدین</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102- </w:t>
      </w:r>
      <w:r w:rsidRPr="00FE01D6">
        <w:rPr>
          <w:rFonts w:ascii="mylotus" w:hAnsi="mylotus" w:cs="mylotus"/>
          <w:sz w:val="28"/>
          <w:szCs w:val="28"/>
          <w:rtl/>
          <w:lang w:bidi="fa-IR"/>
        </w:rPr>
        <w:t>مقاییس اللغ</w:t>
      </w:r>
      <w:r w:rsidR="00FE01D6" w:rsidRPr="00FE01D6">
        <w:rPr>
          <w:rFonts w:ascii="mylotus" w:hAnsi="mylotus" w:cs="mylotus" w:hint="cs"/>
          <w:sz w:val="28"/>
          <w:szCs w:val="28"/>
          <w:rtl/>
          <w:lang w:bidi="fa-IR"/>
        </w:rPr>
        <w:t>ة</w:t>
      </w:r>
      <w:r w:rsidRPr="00FE01D6">
        <w:rPr>
          <w:rFonts w:ascii="Times New Roman" w:hAnsi="Times New Roman" w:cs="B Lotus" w:hint="cs"/>
          <w:sz w:val="28"/>
          <w:szCs w:val="28"/>
          <w:rtl/>
          <w:lang w:bidi="fa-IR"/>
        </w:rPr>
        <w:tab/>
        <w:t>ابن فارس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103- </w:t>
      </w:r>
      <w:r w:rsidRPr="00FE01D6">
        <w:rPr>
          <w:rFonts w:ascii="mylotus" w:hAnsi="mylotus" w:cs="mylotus"/>
          <w:sz w:val="28"/>
          <w:szCs w:val="28"/>
          <w:rtl/>
          <w:lang w:bidi="fa-IR"/>
        </w:rPr>
        <w:t>الاشتقاق</w:t>
      </w:r>
      <w:r w:rsidRPr="00FE01D6">
        <w:rPr>
          <w:rFonts w:ascii="Times New Roman" w:hAnsi="Times New Roman" w:cs="B Lotus" w:hint="cs"/>
          <w:sz w:val="28"/>
          <w:szCs w:val="28"/>
          <w:rtl/>
          <w:lang w:bidi="fa-IR"/>
        </w:rPr>
        <w:tab/>
        <w:t>ابن درید</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sz w:val="28"/>
          <w:szCs w:val="28"/>
          <w:rtl/>
          <w:lang w:bidi="fa-IR"/>
        </w:rPr>
      </w:pPr>
      <w:r w:rsidRPr="00FE01D6">
        <w:rPr>
          <w:rFonts w:ascii="Times New Roman" w:hAnsi="Times New Roman" w:cs="B Lotus" w:hint="cs"/>
          <w:sz w:val="28"/>
          <w:szCs w:val="28"/>
          <w:rtl/>
          <w:lang w:bidi="fa-IR"/>
        </w:rPr>
        <w:t>در ادیان پیشین: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pacing w:val="-6"/>
          <w:sz w:val="28"/>
          <w:szCs w:val="28"/>
          <w:rtl/>
          <w:lang w:bidi="fa-IR"/>
        </w:rPr>
      </w:pPr>
      <w:r w:rsidRPr="00FE01D6">
        <w:rPr>
          <w:rFonts w:ascii="Times New Roman" w:hAnsi="Times New Roman" w:cs="B Lotus" w:hint="cs"/>
          <w:spacing w:val="-6"/>
          <w:sz w:val="28"/>
          <w:szCs w:val="28"/>
          <w:rtl/>
          <w:lang w:bidi="fa-IR"/>
        </w:rPr>
        <w:t xml:space="preserve">104- </w:t>
      </w:r>
      <w:r w:rsidRPr="00FE01D6">
        <w:rPr>
          <w:rFonts w:ascii="mylotus" w:hAnsi="mylotus" w:cs="mylotus"/>
          <w:spacing w:val="-6"/>
          <w:sz w:val="28"/>
          <w:szCs w:val="28"/>
          <w:rtl/>
          <w:lang w:bidi="fa-IR"/>
        </w:rPr>
        <w:t>الکتاب ال</w:t>
      </w:r>
      <w:r w:rsidR="00FE01D6" w:rsidRPr="00FE01D6">
        <w:rPr>
          <w:rFonts w:ascii="mylotus" w:hAnsi="mylotus" w:cs="mylotus" w:hint="cs"/>
          <w:spacing w:val="-6"/>
          <w:sz w:val="28"/>
          <w:szCs w:val="28"/>
          <w:rtl/>
          <w:lang w:bidi="fa-IR"/>
        </w:rPr>
        <w:t>ـ</w:t>
      </w:r>
      <w:r w:rsidRPr="00FE01D6">
        <w:rPr>
          <w:rFonts w:ascii="mylotus" w:hAnsi="mylotus" w:cs="mylotus"/>
          <w:spacing w:val="-6"/>
          <w:sz w:val="28"/>
          <w:szCs w:val="28"/>
          <w:rtl/>
          <w:lang w:bidi="fa-IR"/>
        </w:rPr>
        <w:t>مقدّس</w:t>
      </w:r>
      <w:r w:rsidRPr="00FE01D6">
        <w:rPr>
          <w:rFonts w:ascii="Times New Roman" w:hAnsi="Times New Roman" w:cs="B Lotus" w:hint="cs"/>
          <w:spacing w:val="-6"/>
          <w:sz w:val="28"/>
          <w:szCs w:val="28"/>
          <w:rtl/>
          <w:lang w:bidi="fa-IR"/>
        </w:rPr>
        <w:tab/>
      </w:r>
      <w:r w:rsidRPr="00FE01D6">
        <w:rPr>
          <w:rFonts w:ascii="Times New Roman" w:hAnsi="Times New Roman" w:cs="B Lotus" w:hint="cs"/>
          <w:spacing w:val="-6"/>
          <w:rtl/>
          <w:lang w:bidi="fa-IR"/>
        </w:rPr>
        <w:t>مجموعة کتب مقدسة یهود و نصاری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105- تورات (أسفار خمسه)</w:t>
      </w:r>
      <w:r w:rsidRPr="00FE01D6">
        <w:rPr>
          <w:rFonts w:ascii="Times New Roman" w:hAnsi="Times New Roman" w:cs="B Lotus" w:hint="cs"/>
          <w:sz w:val="28"/>
          <w:szCs w:val="28"/>
          <w:rtl/>
          <w:lang w:bidi="fa-IR"/>
        </w:rPr>
        <w:tab/>
        <w:t>کتاب مقدّس یهود</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106- تلموذ</w:t>
      </w:r>
      <w:r w:rsidRPr="00FE01D6">
        <w:rPr>
          <w:rFonts w:ascii="Times New Roman" w:hAnsi="Times New Roman" w:cs="B Lotus" w:hint="cs"/>
          <w:sz w:val="28"/>
          <w:szCs w:val="28"/>
          <w:rtl/>
          <w:lang w:bidi="fa-IR"/>
        </w:rPr>
        <w:tab/>
        <w:t>عده‌ای از علمای یهود</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107- اشعیاء نبی</w:t>
      </w:r>
      <w:r w:rsidRPr="00FE01D6">
        <w:rPr>
          <w:rFonts w:ascii="Times New Roman" w:hAnsi="Times New Roman" w:cs="B Lotus" w:hint="cs"/>
          <w:sz w:val="28"/>
          <w:szCs w:val="28"/>
          <w:rtl/>
          <w:lang w:bidi="fa-IR"/>
        </w:rPr>
        <w:tab/>
        <w:t>منسوب به حضرت اشعیاء</w:t>
      </w:r>
      <w:r w:rsidRPr="00FE01D6">
        <w:rPr>
          <w:rFonts w:ascii="Times New Roman" w:hAnsi="Times New Roman" w:cs="B Lotus" w:hint="cs"/>
          <w:sz w:val="28"/>
          <w:szCs w:val="28"/>
          <w:lang w:bidi="fa-IR"/>
        </w:rPr>
        <w:sym w:font="AGA Arabesque" w:char="F075"/>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108- دانیال نبی</w:t>
      </w:r>
      <w:r w:rsidRPr="00FE01D6">
        <w:rPr>
          <w:rFonts w:ascii="Times New Roman" w:hAnsi="Times New Roman" w:cs="B Lotus" w:hint="cs"/>
          <w:sz w:val="28"/>
          <w:szCs w:val="28"/>
          <w:rtl/>
          <w:lang w:bidi="fa-IR"/>
        </w:rPr>
        <w:tab/>
        <w:t>منسوب به حضرت دانیال</w:t>
      </w:r>
      <w:r w:rsidRPr="00FE01D6">
        <w:rPr>
          <w:rFonts w:ascii="Times New Roman" w:hAnsi="Times New Roman" w:cs="B Lotus" w:hint="cs"/>
          <w:sz w:val="28"/>
          <w:szCs w:val="28"/>
          <w:lang w:bidi="fa-IR"/>
        </w:rPr>
        <w:sym w:font="AGA Arabesque" w:char="F075"/>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109- زبورداود (مزامیر)</w:t>
      </w:r>
      <w:r w:rsidRPr="00FE01D6">
        <w:rPr>
          <w:rFonts w:ascii="Times New Roman" w:hAnsi="Times New Roman" w:cs="B Lotus" w:hint="cs"/>
          <w:sz w:val="28"/>
          <w:szCs w:val="28"/>
          <w:rtl/>
          <w:lang w:bidi="fa-IR"/>
        </w:rPr>
        <w:tab/>
        <w:t>منسوب به حضرت داود</w:t>
      </w:r>
      <w:r w:rsidRPr="00FE01D6">
        <w:rPr>
          <w:rFonts w:ascii="Times New Roman" w:hAnsi="Times New Roman" w:cs="B Lotus" w:hint="cs"/>
          <w:sz w:val="28"/>
          <w:szCs w:val="28"/>
          <w:lang w:bidi="fa-IR"/>
        </w:rPr>
        <w:sym w:font="AGA Arabesque" w:char="F075"/>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110- امثال سلیمان</w:t>
      </w:r>
      <w:r w:rsidRPr="00FE01D6">
        <w:rPr>
          <w:rFonts w:ascii="Times New Roman" w:hAnsi="Times New Roman" w:cs="B Lotus" w:hint="cs"/>
          <w:sz w:val="28"/>
          <w:szCs w:val="28"/>
          <w:rtl/>
          <w:lang w:bidi="fa-IR"/>
        </w:rPr>
        <w:tab/>
        <w:t>منسوب به حضرت سلیمان</w:t>
      </w:r>
      <w:r w:rsidRPr="00FE01D6">
        <w:rPr>
          <w:rFonts w:ascii="Times New Roman" w:hAnsi="Times New Roman" w:cs="B Lotus" w:hint="cs"/>
          <w:sz w:val="28"/>
          <w:szCs w:val="28"/>
          <w:lang w:bidi="fa-IR"/>
        </w:rPr>
        <w:sym w:font="AGA Arabesque" w:char="F075"/>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111- انجیل متّی</w:t>
      </w:r>
      <w:r w:rsidRPr="00FE01D6">
        <w:rPr>
          <w:rFonts w:ascii="Times New Roman" w:hAnsi="Times New Roman" w:cs="B Lotus" w:hint="cs"/>
          <w:sz w:val="28"/>
          <w:szCs w:val="28"/>
          <w:rtl/>
          <w:lang w:bidi="fa-IR"/>
        </w:rPr>
        <w:tab/>
        <w:t>متی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112- انجیل مرقس</w:t>
      </w:r>
      <w:r w:rsidRPr="00FE01D6">
        <w:rPr>
          <w:rFonts w:ascii="Times New Roman" w:hAnsi="Times New Roman" w:cs="B Lotus" w:hint="cs"/>
          <w:sz w:val="28"/>
          <w:szCs w:val="28"/>
          <w:rtl/>
          <w:lang w:bidi="fa-IR"/>
        </w:rPr>
        <w:tab/>
        <w:t>مرقس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113- انجیل لوقا</w:t>
      </w:r>
      <w:r w:rsidRPr="00FE01D6">
        <w:rPr>
          <w:rFonts w:ascii="Times New Roman" w:hAnsi="Times New Roman" w:cs="B Lotus" w:hint="cs"/>
          <w:sz w:val="28"/>
          <w:szCs w:val="28"/>
          <w:rtl/>
          <w:lang w:bidi="fa-IR"/>
        </w:rPr>
        <w:tab/>
        <w:t>لوقا</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114- انجیل یوحنّا</w:t>
      </w:r>
      <w:r w:rsidRPr="00FE01D6">
        <w:rPr>
          <w:rFonts w:ascii="Times New Roman" w:hAnsi="Times New Roman" w:cs="B Lotus" w:hint="cs"/>
          <w:sz w:val="28"/>
          <w:szCs w:val="28"/>
          <w:rtl/>
          <w:lang w:bidi="fa-IR"/>
        </w:rPr>
        <w:tab/>
        <w:t>یوحنّا</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115- رسائل پولس</w:t>
      </w:r>
      <w:r w:rsidRPr="00FE01D6">
        <w:rPr>
          <w:rFonts w:ascii="Times New Roman" w:hAnsi="Times New Roman" w:cs="B Lotus" w:hint="cs"/>
          <w:sz w:val="28"/>
          <w:szCs w:val="28"/>
          <w:rtl/>
          <w:lang w:bidi="fa-IR"/>
        </w:rPr>
        <w:tab/>
        <w:t>پولس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116- قاموس کتاب مقدّس</w:t>
      </w:r>
      <w:r w:rsidRPr="00FE01D6">
        <w:rPr>
          <w:rFonts w:ascii="Times New Roman" w:hAnsi="Times New Roman" w:cs="B Lotus" w:hint="cs"/>
          <w:sz w:val="28"/>
          <w:szCs w:val="28"/>
          <w:rtl/>
          <w:lang w:bidi="fa-IR"/>
        </w:rPr>
        <w:tab/>
        <w:t>هاکس امریکایی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117- زندگانی عیسی</w:t>
      </w:r>
      <w:r w:rsidRPr="00FE01D6">
        <w:rPr>
          <w:rFonts w:ascii="Times New Roman" w:hAnsi="Times New Roman" w:cs="B Lotus" w:hint="cs"/>
          <w:sz w:val="28"/>
          <w:szCs w:val="28"/>
          <w:rtl/>
          <w:lang w:bidi="fa-IR"/>
        </w:rPr>
        <w:tab/>
        <w:t>ارنست رنان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118- پسر آدم</w:t>
      </w:r>
      <w:r w:rsidRPr="00FE01D6">
        <w:rPr>
          <w:rFonts w:ascii="Times New Roman" w:hAnsi="Times New Roman" w:cs="B Lotus" w:hint="cs"/>
          <w:sz w:val="28"/>
          <w:szCs w:val="28"/>
          <w:rtl/>
          <w:lang w:bidi="fa-IR"/>
        </w:rPr>
        <w:tab/>
        <w:t>امیل لودویک</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119- مبانی مسیحیّت</w:t>
      </w:r>
      <w:r w:rsidRPr="00FE01D6">
        <w:rPr>
          <w:rFonts w:ascii="Times New Roman" w:hAnsi="Times New Roman" w:cs="B Lotus" w:hint="cs"/>
          <w:sz w:val="28"/>
          <w:szCs w:val="28"/>
          <w:rtl/>
          <w:lang w:bidi="fa-IR"/>
        </w:rPr>
        <w:tab/>
        <w:t>ترجمة دکتر مبشّری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120- سنجش حقیقت</w:t>
      </w:r>
      <w:r w:rsidRPr="00FE01D6">
        <w:rPr>
          <w:rFonts w:ascii="Times New Roman" w:hAnsi="Times New Roman" w:cs="B Lotus" w:hint="cs"/>
          <w:sz w:val="28"/>
          <w:szCs w:val="28"/>
          <w:rtl/>
          <w:lang w:bidi="fa-IR"/>
        </w:rPr>
        <w:tab/>
        <w:t>دکتر فندر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121- چرا مسیحی نیستیم؟</w:t>
      </w:r>
      <w:r w:rsidRPr="00FE01D6">
        <w:rPr>
          <w:rFonts w:ascii="Times New Roman" w:hAnsi="Times New Roman" w:cs="B Lotus" w:hint="cs"/>
          <w:sz w:val="28"/>
          <w:szCs w:val="28"/>
          <w:rtl/>
          <w:lang w:bidi="fa-IR"/>
        </w:rPr>
        <w:tab/>
        <w:t>برتراند راسل</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 xml:space="preserve">در چپ‌گرایی! </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122- زندگی و آموزش لنین</w:t>
      </w:r>
      <w:r w:rsidRPr="00FE01D6">
        <w:rPr>
          <w:rFonts w:ascii="Times New Roman" w:hAnsi="Times New Roman" w:cs="B Lotus" w:hint="cs"/>
          <w:sz w:val="28"/>
          <w:szCs w:val="28"/>
          <w:rtl/>
          <w:lang w:bidi="fa-IR"/>
        </w:rPr>
        <w:tab/>
        <w:t>از انتشارات حزب تودة ایران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123- نقش شخصیّت در تاریخ</w:t>
      </w:r>
      <w:r w:rsidRPr="00FE01D6">
        <w:rPr>
          <w:rFonts w:ascii="Times New Roman" w:hAnsi="Times New Roman" w:cs="B Lotus" w:hint="cs"/>
          <w:sz w:val="28"/>
          <w:szCs w:val="28"/>
          <w:rtl/>
          <w:lang w:bidi="fa-IR"/>
        </w:rPr>
        <w:tab/>
        <w:t>پلخانف</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124- مجموعة آثار لنین</w:t>
      </w:r>
      <w:r w:rsidRPr="00FE01D6">
        <w:rPr>
          <w:rFonts w:ascii="Times New Roman" w:hAnsi="Times New Roman" w:cs="B Lotus" w:hint="cs"/>
          <w:sz w:val="28"/>
          <w:szCs w:val="28"/>
          <w:rtl/>
          <w:lang w:bidi="fa-IR"/>
        </w:rPr>
        <w:tab/>
        <w:t>لنین</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125- مانیفست</w:t>
      </w:r>
      <w:r w:rsidRPr="00FE01D6">
        <w:rPr>
          <w:rFonts w:ascii="Times New Roman" w:hAnsi="Times New Roman" w:cs="B Lotus" w:hint="cs"/>
          <w:sz w:val="28"/>
          <w:szCs w:val="28"/>
          <w:rtl/>
          <w:lang w:bidi="fa-IR"/>
        </w:rPr>
        <w:tab/>
        <w:t>مارکس و انگلس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126- منشأ خانواده، مالکیّت خصوصی و دولت</w:t>
      </w:r>
      <w:r w:rsidRPr="00FE01D6">
        <w:rPr>
          <w:rFonts w:ascii="Times New Roman" w:hAnsi="Times New Roman" w:cs="B Lotus" w:hint="cs"/>
          <w:sz w:val="28"/>
          <w:szCs w:val="28"/>
          <w:rtl/>
          <w:lang w:bidi="fa-IR"/>
        </w:rPr>
        <w:tab/>
        <w:t>انگلس</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127- بیماری کودکانة چپ‌گرایی</w:t>
      </w:r>
      <w:r w:rsidRPr="00FE01D6">
        <w:rPr>
          <w:rFonts w:ascii="Times New Roman" w:hAnsi="Times New Roman" w:cs="B Lotus" w:hint="cs"/>
          <w:sz w:val="28"/>
          <w:szCs w:val="28"/>
          <w:rtl/>
          <w:lang w:bidi="fa-IR"/>
        </w:rPr>
        <w:tab/>
        <w:t>لنین</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128- برخیی بررسی</w:t>
      </w:r>
      <w:r w:rsidR="00FE01D6" w:rsidRPr="00FE01D6">
        <w:rPr>
          <w:rFonts w:ascii="Times New Roman" w:hAnsi="Times New Roman" w:cs="B Lotus" w:hint="eastAsia"/>
          <w:sz w:val="28"/>
          <w:szCs w:val="28"/>
          <w:rtl/>
          <w:lang w:bidi="fa-IR"/>
        </w:rPr>
        <w:t>‌</w:t>
      </w:r>
      <w:r w:rsidRPr="00FE01D6">
        <w:rPr>
          <w:rFonts w:ascii="Times New Roman" w:hAnsi="Times New Roman" w:cs="B Lotus" w:hint="cs"/>
          <w:sz w:val="28"/>
          <w:szCs w:val="28"/>
          <w:rtl/>
          <w:lang w:bidi="fa-IR"/>
        </w:rPr>
        <w:t>ها دربار</w:t>
      </w:r>
      <w:r w:rsidR="00FE01D6" w:rsidRPr="00FE01D6">
        <w:rPr>
          <w:rFonts w:ascii="Times New Roman" w:hAnsi="Times New Roman" w:cs="B Lotus" w:hint="cs"/>
          <w:sz w:val="28"/>
          <w:szCs w:val="28"/>
          <w:rtl/>
          <w:lang w:bidi="fa-IR"/>
        </w:rPr>
        <w:t>ه</w:t>
      </w:r>
      <w:r w:rsidRPr="00FE01D6">
        <w:rPr>
          <w:rFonts w:ascii="Times New Roman" w:hAnsi="Times New Roman" w:cs="B Lotus" w:hint="cs"/>
          <w:sz w:val="28"/>
          <w:szCs w:val="28"/>
          <w:rtl/>
          <w:lang w:bidi="fa-IR"/>
        </w:rPr>
        <w:t xml:space="preserve"> جهان</w:t>
      </w:r>
      <w:r w:rsidRPr="00FE01D6">
        <w:rPr>
          <w:rFonts w:ascii="Times New Roman" w:hAnsi="Times New Roman" w:cs="B Lotus" w:hint="eastAsia"/>
          <w:sz w:val="28"/>
          <w:szCs w:val="28"/>
          <w:rtl/>
          <w:lang w:bidi="fa-IR"/>
        </w:rPr>
        <w:t>‌‌</w:t>
      </w:r>
      <w:r w:rsidRPr="00FE01D6">
        <w:rPr>
          <w:rFonts w:ascii="Times New Roman" w:hAnsi="Times New Roman" w:cs="B Lotus" w:hint="cs"/>
          <w:sz w:val="28"/>
          <w:szCs w:val="28"/>
          <w:rtl/>
          <w:lang w:bidi="fa-IR"/>
        </w:rPr>
        <w:t>بینی‌ها</w:t>
      </w:r>
      <w:r w:rsidRPr="00FE01D6">
        <w:rPr>
          <w:rFonts w:ascii="Times New Roman" w:hAnsi="Times New Roman" w:cs="B Lotus" w:hint="cs"/>
          <w:sz w:val="28"/>
          <w:szCs w:val="28"/>
          <w:rtl/>
          <w:lang w:bidi="fa-IR"/>
        </w:rPr>
        <w:tab/>
        <w:t>احسان طبری</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علوم تجربی: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129- جهان وانیشتاین</w:t>
      </w:r>
      <w:r w:rsidRPr="00FE01D6">
        <w:rPr>
          <w:rFonts w:ascii="Times New Roman" w:hAnsi="Times New Roman" w:cs="B Lotus" w:hint="cs"/>
          <w:sz w:val="28"/>
          <w:szCs w:val="28"/>
          <w:rtl/>
          <w:lang w:bidi="fa-IR"/>
        </w:rPr>
        <w:tab/>
        <w:t>لینکلن بارنت</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130- مفهوم نسبیّت انیشتاین و نتایج فلسفی آن</w:t>
      </w:r>
      <w:r w:rsidRPr="00FE01D6">
        <w:rPr>
          <w:rFonts w:ascii="Times New Roman" w:hAnsi="Times New Roman" w:cs="B Lotus" w:hint="cs"/>
          <w:sz w:val="28"/>
          <w:szCs w:val="28"/>
          <w:rtl/>
          <w:lang w:bidi="fa-IR"/>
        </w:rPr>
        <w:tab/>
        <w:t>برتراندر راسل</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کتب ادبی: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131- </w:t>
      </w:r>
      <w:r w:rsidRPr="00FE01D6">
        <w:rPr>
          <w:rFonts w:ascii="mylotus" w:hAnsi="mylotus" w:cs="mylotus"/>
          <w:sz w:val="28"/>
          <w:szCs w:val="28"/>
          <w:rtl/>
          <w:lang w:bidi="fa-IR"/>
        </w:rPr>
        <w:t>الأغانی</w:t>
      </w:r>
      <w:r w:rsidRPr="00FE01D6">
        <w:rPr>
          <w:rFonts w:ascii="Times New Roman" w:hAnsi="Times New Roman" w:cs="B Lotus" w:hint="cs"/>
          <w:sz w:val="28"/>
          <w:szCs w:val="28"/>
          <w:rtl/>
          <w:lang w:bidi="fa-IR"/>
        </w:rPr>
        <w:tab/>
        <w:t>ابوالفرج اصفهانی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132- دیوان مولوی</w:t>
      </w:r>
      <w:r w:rsidRPr="00FE01D6">
        <w:rPr>
          <w:rFonts w:ascii="Times New Roman" w:hAnsi="Times New Roman" w:cs="B Lotus" w:hint="cs"/>
          <w:sz w:val="28"/>
          <w:szCs w:val="28"/>
          <w:rtl/>
          <w:lang w:bidi="fa-IR"/>
        </w:rPr>
        <w:tab/>
        <w:t>جلال</w:t>
      </w:r>
      <w:r w:rsidRPr="00FE01D6">
        <w:rPr>
          <w:rFonts w:ascii="Times New Roman" w:hAnsi="Times New Roman" w:cs="B Lotus" w:hint="eastAsia"/>
          <w:sz w:val="28"/>
          <w:szCs w:val="28"/>
          <w:rtl/>
          <w:lang w:bidi="fa-IR"/>
        </w:rPr>
        <w:t>‌الدین مولوی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133- دیوان حافظ</w:t>
      </w:r>
      <w:r w:rsidRPr="00FE01D6">
        <w:rPr>
          <w:rFonts w:ascii="Times New Roman" w:hAnsi="Times New Roman" w:cs="B Lotus" w:hint="cs"/>
          <w:sz w:val="28"/>
          <w:szCs w:val="28"/>
          <w:rtl/>
          <w:lang w:bidi="fa-IR"/>
        </w:rPr>
        <w:tab/>
        <w:t>شمس‌الدین حافظ</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در آثار معرّّی: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134- </w:t>
      </w:r>
      <w:r w:rsidR="00FE01D6" w:rsidRPr="00FE01D6">
        <w:rPr>
          <w:rFonts w:ascii="mylotus" w:hAnsi="mylotus" w:cs="mylotus"/>
          <w:sz w:val="28"/>
          <w:szCs w:val="28"/>
          <w:rtl/>
          <w:lang w:bidi="fa-IR"/>
        </w:rPr>
        <w:t>الفصُول و</w:t>
      </w:r>
      <w:r w:rsidRPr="00FE01D6">
        <w:rPr>
          <w:rFonts w:ascii="mylotus" w:hAnsi="mylotus" w:cs="mylotus"/>
          <w:sz w:val="28"/>
          <w:szCs w:val="28"/>
          <w:rtl/>
          <w:lang w:bidi="fa-IR"/>
        </w:rPr>
        <w:t>الغایات</w:t>
      </w:r>
      <w:r w:rsidRPr="00FE01D6">
        <w:rPr>
          <w:rFonts w:ascii="Times New Roman" w:hAnsi="Times New Roman" w:cs="B Lotus" w:hint="cs"/>
          <w:sz w:val="28"/>
          <w:szCs w:val="28"/>
          <w:rtl/>
          <w:lang w:bidi="fa-IR"/>
        </w:rPr>
        <w:tab/>
        <w:t>ابوالعلاء معرّی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135- </w:t>
      </w:r>
      <w:r w:rsidRPr="00FE01D6">
        <w:rPr>
          <w:rFonts w:ascii="mylotus" w:hAnsi="mylotus" w:cs="mylotus"/>
          <w:sz w:val="28"/>
          <w:szCs w:val="28"/>
          <w:rtl/>
          <w:lang w:bidi="fa-IR"/>
        </w:rPr>
        <w:t>الغفران</w:t>
      </w:r>
      <w:r w:rsidRPr="00FE01D6">
        <w:rPr>
          <w:rFonts w:ascii="Times New Roman" w:hAnsi="Times New Roman" w:cs="B Lotus" w:hint="cs"/>
          <w:sz w:val="28"/>
          <w:szCs w:val="28"/>
          <w:rtl/>
          <w:lang w:bidi="fa-IR"/>
        </w:rPr>
        <w:tab/>
        <w:t>ابوالعلاء معرّی</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136- </w:t>
      </w:r>
      <w:r w:rsidRPr="00FE01D6">
        <w:rPr>
          <w:rFonts w:ascii="mylotus" w:hAnsi="mylotus" w:cs="mylotus"/>
          <w:sz w:val="28"/>
          <w:szCs w:val="28"/>
          <w:rtl/>
          <w:lang w:bidi="fa-IR"/>
        </w:rPr>
        <w:t>ضوء السقط</w:t>
      </w:r>
      <w:r w:rsidRPr="00FE01D6">
        <w:rPr>
          <w:rFonts w:ascii="Times New Roman" w:hAnsi="Times New Roman" w:cs="B Lotus" w:hint="cs"/>
          <w:sz w:val="28"/>
          <w:szCs w:val="28"/>
          <w:rtl/>
          <w:lang w:bidi="fa-IR"/>
        </w:rPr>
        <w:tab/>
        <w:t>ابوالعلاء معرّی</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به زبان</w:t>
      </w:r>
      <w:r w:rsidR="00FE01D6" w:rsidRPr="00FE01D6">
        <w:rPr>
          <w:rFonts w:ascii="Times New Roman" w:hAnsi="Times New Roman" w:cs="B Lotus" w:hint="eastAsia"/>
          <w:b/>
          <w:bCs/>
          <w:sz w:val="28"/>
          <w:szCs w:val="28"/>
          <w:rtl/>
          <w:lang w:bidi="fa-IR"/>
        </w:rPr>
        <w:t>‌</w:t>
      </w:r>
      <w:r w:rsidRPr="00FE01D6">
        <w:rPr>
          <w:rFonts w:ascii="Times New Roman" w:hAnsi="Times New Roman" w:cs="B Lotus" w:hint="cs"/>
          <w:b/>
          <w:bCs/>
          <w:sz w:val="28"/>
          <w:szCs w:val="28"/>
          <w:rtl/>
          <w:lang w:bidi="fa-IR"/>
        </w:rPr>
        <w:t>های دیگر: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137- </w:t>
      </w:r>
      <w:r w:rsidRPr="00FE01D6">
        <w:rPr>
          <w:rFonts w:ascii="Times New Roman" w:hAnsi="Times New Roman" w:cs="B Lotus"/>
          <w:lang w:bidi="fa-IR"/>
        </w:rPr>
        <w:t>Le Coran</w:t>
      </w:r>
      <w:r w:rsidRPr="00FE01D6">
        <w:rPr>
          <w:rFonts w:ascii="Times New Roman" w:hAnsi="Times New Roman" w:cs="B Lotus" w:hint="cs"/>
          <w:sz w:val="28"/>
          <w:szCs w:val="28"/>
          <w:rtl/>
          <w:lang w:bidi="fa-IR"/>
        </w:rPr>
        <w:tab/>
        <w:t>بلاشر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138- </w:t>
      </w:r>
      <w:r w:rsidRPr="00FE01D6">
        <w:rPr>
          <w:rFonts w:ascii="Times New Roman" w:hAnsi="Times New Roman" w:cs="B Lotus"/>
          <w:lang w:bidi="fa-IR"/>
        </w:rPr>
        <w:t>Verle Sungen Uber den ISLAM</w:t>
      </w:r>
      <w:r w:rsidRPr="00FE01D6">
        <w:rPr>
          <w:rFonts w:ascii="Times New Roman" w:hAnsi="Times New Roman" w:cs="B Lotus" w:hint="cs"/>
          <w:sz w:val="28"/>
          <w:szCs w:val="28"/>
          <w:rtl/>
          <w:lang w:bidi="fa-IR"/>
        </w:rPr>
        <w:tab/>
        <w:t>گلدزیهر</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 xml:space="preserve">139- </w:t>
      </w:r>
      <w:r w:rsidRPr="00FE01D6">
        <w:rPr>
          <w:rFonts w:ascii="Times New Roman" w:hAnsi="Times New Roman" w:cs="B Lotus"/>
          <w:lang w:bidi="fa-IR"/>
        </w:rPr>
        <w:t>JE RUSALEM BIBLE PUBLISHIG</w:t>
      </w:r>
      <w:r w:rsidRPr="00FE01D6">
        <w:rPr>
          <w:rFonts w:ascii="Times New Roman" w:hAnsi="Times New Roman" w:cs="B Lotus" w:hint="cs"/>
          <w:sz w:val="28"/>
          <w:szCs w:val="28"/>
          <w:rtl/>
          <w:lang w:bidi="fa-IR"/>
        </w:rPr>
        <w:t xml:space="preserve"> </w:t>
      </w:r>
      <w:r w:rsidRPr="00FE01D6">
        <w:rPr>
          <w:rFonts w:ascii="Times New Roman" w:hAnsi="Times New Roman" w:cs="B Lotus" w:hint="cs"/>
          <w:sz w:val="28"/>
          <w:szCs w:val="28"/>
          <w:rtl/>
          <w:lang w:bidi="fa-IR"/>
        </w:rPr>
        <w:tab/>
        <w:t>کتاب مقدّس یهود</w:t>
      </w:r>
    </w:p>
    <w:p w:rsidR="00773C80" w:rsidRPr="00FE01D6" w:rsidRDefault="00773C80" w:rsidP="00773C80">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w:t>
      </w:r>
    </w:p>
    <w:p w:rsidR="00773C80" w:rsidRPr="00FE01D6" w:rsidRDefault="00773C80" w:rsidP="00FE01D6">
      <w:pPr>
        <w:pStyle w:val="StyleComplexBLotus12ptJustifiedFirstline05cmCharChar"/>
        <w:tabs>
          <w:tab w:val="left" w:pos="4809"/>
          <w:tab w:val="right" w:pos="7371"/>
        </w:tabs>
        <w:spacing w:line="240" w:lineRule="auto"/>
        <w:ind w:firstLine="0"/>
        <w:jc w:val="center"/>
        <w:rPr>
          <w:rFonts w:ascii="Times New Roman" w:hAnsi="Times New Roman" w:cs="B Lotus"/>
          <w:b/>
          <w:bCs/>
          <w:sz w:val="28"/>
          <w:szCs w:val="28"/>
          <w:rtl/>
          <w:lang w:bidi="fa-IR"/>
        </w:rPr>
      </w:pPr>
      <w:r w:rsidRPr="00FE01D6">
        <w:rPr>
          <w:rFonts w:ascii="Times New Roman" w:hAnsi="Times New Roman" w:cs="B Lotus" w:hint="cs"/>
          <w:b/>
          <w:bCs/>
          <w:sz w:val="28"/>
          <w:szCs w:val="28"/>
          <w:rtl/>
          <w:lang w:bidi="fa-IR"/>
        </w:rPr>
        <w:t>آثار دیگر نویسند</w:t>
      </w:r>
      <w:r w:rsidR="00FE01D6">
        <w:rPr>
          <w:rFonts w:ascii="Times New Roman" w:hAnsi="Times New Roman" w:cs="B Lotus" w:hint="cs"/>
          <w:b/>
          <w:bCs/>
          <w:sz w:val="28"/>
          <w:szCs w:val="28"/>
          <w:rtl/>
          <w:lang w:bidi="fa-IR"/>
        </w:rPr>
        <w:t>ه</w:t>
      </w:r>
      <w:r w:rsidRPr="00FE01D6">
        <w:rPr>
          <w:rFonts w:ascii="Times New Roman" w:hAnsi="Times New Roman" w:cs="B Lotus" w:hint="cs"/>
          <w:b/>
          <w:bCs/>
          <w:sz w:val="28"/>
          <w:szCs w:val="28"/>
          <w:rtl/>
          <w:lang w:bidi="fa-IR"/>
        </w:rPr>
        <w:t xml:space="preserve"> این کتاب: </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متفکّرین اسلامی در برابر منطق یونان</w:t>
      </w:r>
      <w:r w:rsidRPr="00FE01D6">
        <w:rPr>
          <w:rFonts w:ascii="Times New Roman" w:hAnsi="Times New Roman" w:cs="B Lotus" w:hint="cs"/>
          <w:sz w:val="28"/>
          <w:szCs w:val="28"/>
          <w:rtl/>
          <w:lang w:bidi="fa-IR"/>
        </w:rPr>
        <w:tab/>
        <w:t>شرکت قلم</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نقد آراء ابن سینا در الهیّات</w:t>
      </w:r>
      <w:r w:rsidRPr="00FE01D6">
        <w:rPr>
          <w:rFonts w:ascii="Times New Roman" w:hAnsi="Times New Roman" w:cs="B Lotus" w:hint="cs"/>
          <w:sz w:val="28"/>
          <w:szCs w:val="28"/>
          <w:rtl/>
          <w:lang w:bidi="fa-IR"/>
        </w:rPr>
        <w:tab/>
        <w:t>بنگاه ترجمه و نشر کتاب</w:t>
      </w:r>
    </w:p>
    <w:p w:rsidR="00773C80" w:rsidRPr="00FE01D6" w:rsidRDefault="00FE01D6"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راهی به</w:t>
      </w:r>
      <w:r w:rsidRPr="00FE01D6">
        <w:rPr>
          <w:rFonts w:ascii="Times New Roman" w:hAnsi="Times New Roman" w:cs="B Lotus" w:hint="eastAsia"/>
          <w:sz w:val="28"/>
          <w:szCs w:val="28"/>
          <w:rtl/>
          <w:lang w:bidi="fa-IR"/>
        </w:rPr>
        <w:t>‌</w:t>
      </w:r>
      <w:r w:rsidR="00773C80" w:rsidRPr="00FE01D6">
        <w:rPr>
          <w:rFonts w:ascii="Times New Roman" w:hAnsi="Times New Roman" w:cs="B Lotus" w:hint="cs"/>
          <w:sz w:val="28"/>
          <w:szCs w:val="28"/>
          <w:rtl/>
          <w:lang w:bidi="fa-IR"/>
        </w:rPr>
        <w:t>سوی وحدت اسلامی</w:t>
      </w:r>
      <w:r w:rsidR="00773C80" w:rsidRPr="00FE01D6">
        <w:rPr>
          <w:rFonts w:ascii="Times New Roman" w:hAnsi="Times New Roman" w:cs="B Lotus" w:hint="cs"/>
          <w:sz w:val="28"/>
          <w:szCs w:val="28"/>
          <w:rtl/>
          <w:lang w:bidi="fa-IR"/>
        </w:rPr>
        <w:tab/>
        <w:t>بنگاه ترجمه و نشر کتاب</w:t>
      </w:r>
    </w:p>
    <w:p w:rsidR="00773C80" w:rsidRPr="00FE01D6" w:rsidRDefault="00773C80"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شیخ محمّد عبده، مصلح بزرگ مصر</w:t>
      </w:r>
      <w:r w:rsidRPr="00FE01D6">
        <w:rPr>
          <w:rFonts w:ascii="Times New Roman" w:hAnsi="Times New Roman" w:cs="B Lotus" w:hint="cs"/>
          <w:sz w:val="28"/>
          <w:szCs w:val="28"/>
          <w:rtl/>
          <w:lang w:bidi="fa-IR"/>
        </w:rPr>
        <w:tab/>
        <w:t>شرکت قلم</w:t>
      </w:r>
    </w:p>
    <w:p w:rsidR="00773C80" w:rsidRPr="00FE01D6" w:rsidRDefault="00F1171B" w:rsidP="00773C80">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0800" behindDoc="0" locked="0" layoutInCell="1" allowOverlap="1" wp14:anchorId="609E6600" wp14:editId="37BBFA7F">
                <wp:simplePos x="0" y="0"/>
                <wp:positionH relativeFrom="column">
                  <wp:posOffset>2620010</wp:posOffset>
                </wp:positionH>
                <wp:positionV relativeFrom="paragraph">
                  <wp:posOffset>81915</wp:posOffset>
                </wp:positionV>
                <wp:extent cx="689610" cy="344805"/>
                <wp:effectExtent l="635" t="0" r="0" b="1905"/>
                <wp:wrapNone/>
                <wp:docPr id="1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CD4" w:rsidRPr="005A0C57" w:rsidRDefault="00884CD4" w:rsidP="00773C80">
                            <w:pPr>
                              <w:rPr>
                                <w:rFonts w:cs="B Lotus"/>
                                <w:lang w:bidi="fa-IR"/>
                              </w:rPr>
                            </w:pPr>
                            <w:r w:rsidRPr="005A0C57">
                              <w:rPr>
                                <w:rFonts w:cs="B Lotus" w:hint="cs"/>
                                <w:rtl/>
                                <w:lang w:bidi="fa-IR"/>
                              </w:rPr>
                              <w:t>دو ساله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left:0;text-align:left;margin-left:206.3pt;margin-top:6.45pt;width:54.3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" filled="f" stroked="f">
                <v:textbox>
                  <w:txbxContent>
                    <w:p w:rsidR="00884CD4" w:rsidRPr="005A0C57" w:rsidRDefault="00884CD4" w:rsidP="00773C80">
                      <w:pPr>
                        <w:rPr>
                          <w:rFonts w:cs="B Lotus"/>
                          <w:lang w:bidi="fa-IR"/>
                        </w:rPr>
                      </w:pPr>
                      <w:r w:rsidRPr="005A0C57">
                        <w:rPr>
                          <w:rFonts w:cs="B Lotus" w:hint="cs"/>
                          <w:rtl/>
                          <w:lang w:bidi="fa-IR"/>
                        </w:rPr>
                        <w:t>دو ساله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9776" behindDoc="0" locked="0" layoutInCell="1" allowOverlap="1" wp14:anchorId="4185B493" wp14:editId="416D4E75">
                <wp:simplePos x="0" y="0"/>
                <wp:positionH relativeFrom="column">
                  <wp:posOffset>3333115</wp:posOffset>
                </wp:positionH>
                <wp:positionV relativeFrom="paragraph">
                  <wp:posOffset>5080</wp:posOffset>
                </wp:positionV>
                <wp:extent cx="114935" cy="574675"/>
                <wp:effectExtent l="8890" t="5080" r="9525" b="10795"/>
                <wp:wrapNone/>
                <wp:docPr id="9"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74675"/>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8" o:spid="_x0000_s1026" type="#_x0000_t87" style="position:absolute;margin-left:262.45pt;margin-top:.4pt;width:9.05pt;height:4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s1gwIAAC4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"/>
            </w:pict>
          </mc:Fallback>
        </mc:AlternateContent>
      </w:r>
      <w:r w:rsidR="00773C80" w:rsidRPr="00FE01D6">
        <w:rPr>
          <w:rFonts w:ascii="Times New Roman" w:hAnsi="Times New Roman" w:cs="B Lotus" w:hint="cs"/>
          <w:sz w:val="28"/>
          <w:szCs w:val="28"/>
          <w:rtl/>
          <w:lang w:bidi="fa-IR"/>
        </w:rPr>
        <w:t>اسلام و بت‌های غرب</w:t>
      </w:r>
      <w:r w:rsidR="00773C80" w:rsidRPr="00FE01D6">
        <w:rPr>
          <w:rFonts w:ascii="Times New Roman" w:hAnsi="Times New Roman" w:cs="B Lotus" w:hint="cs"/>
          <w:sz w:val="28"/>
          <w:szCs w:val="28"/>
          <w:rtl/>
          <w:lang w:bidi="fa-IR"/>
        </w:rPr>
        <w:tab/>
        <w:t>بنگاه ترجمه و نشر کتاب</w:t>
      </w:r>
    </w:p>
    <w:p w:rsidR="00FE01D6"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ascii="Times New Roman" w:hAnsi="Times New Roman" w:cs="B Lotus" w:hint="cs"/>
          <w:sz w:val="28"/>
          <w:szCs w:val="28"/>
          <w:rtl/>
          <w:lang w:bidi="fa-IR"/>
        </w:rPr>
        <w:t>منهای معنویّت</w:t>
      </w:r>
      <w:r w:rsidRPr="00FE01D6">
        <w:rPr>
          <w:rFonts w:ascii="Times New Roman" w:hAnsi="Times New Roman" w:cs="B Lotus" w:hint="cs"/>
          <w:sz w:val="28"/>
          <w:szCs w:val="28"/>
          <w:rtl/>
          <w:lang w:bidi="fa-IR"/>
        </w:rPr>
        <w:tab/>
        <w:t>بنگاه ترجمه و نشر کتاب</w:t>
      </w:r>
    </w:p>
    <w:p w:rsidR="00773C80" w:rsidRPr="00FE01D6" w:rsidRDefault="00773C80" w:rsidP="00FE01D6">
      <w:pPr>
        <w:pStyle w:val="StyleComplexBLotus12ptJustifiedFirstline05cmCharChar"/>
        <w:tabs>
          <w:tab w:val="left" w:pos="4809"/>
          <w:tab w:val="right" w:pos="7371"/>
        </w:tabs>
        <w:spacing w:line="240" w:lineRule="auto"/>
        <w:ind w:firstLine="0"/>
        <w:rPr>
          <w:rFonts w:ascii="Times New Roman" w:hAnsi="Times New Roman" w:cs="B Lotus"/>
          <w:sz w:val="28"/>
          <w:szCs w:val="28"/>
          <w:rtl/>
          <w:lang w:bidi="fa-IR"/>
        </w:rPr>
      </w:pPr>
      <w:r w:rsidRPr="00FE01D6">
        <w:rPr>
          <w:rFonts w:cs="B Lotus" w:hint="cs"/>
          <w:sz w:val="28"/>
          <w:szCs w:val="28"/>
          <w:rtl/>
          <w:lang w:bidi="fa-IR"/>
        </w:rPr>
        <w:t>سه مرز آفرینش</w:t>
      </w:r>
    </w:p>
    <w:sectPr w:rsidR="00773C80" w:rsidRPr="00FE01D6" w:rsidSect="00882F93">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CE" w:rsidRDefault="001426CE">
      <w:r>
        <w:separator/>
      </w:r>
    </w:p>
  </w:endnote>
  <w:endnote w:type="continuationSeparator" w:id="0">
    <w:p w:rsidR="001426CE" w:rsidRDefault="0014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Arshia">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347111" w:rsidRDefault="00884CD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347111" w:rsidRDefault="00884CD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CE" w:rsidRDefault="001426CE">
      <w:r>
        <w:separator/>
      </w:r>
    </w:p>
  </w:footnote>
  <w:footnote w:type="continuationSeparator" w:id="0">
    <w:p w:rsidR="001426CE" w:rsidRDefault="001426CE">
      <w:r>
        <w:continuationSeparator/>
      </w:r>
    </w:p>
  </w:footnote>
  <w:footnote w:id="1">
    <w:p w:rsidR="00884CD4" w:rsidRPr="00C50F7F" w:rsidRDefault="00884CD4" w:rsidP="00B4515E">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نام اصلی این کتاب به زبان آلمانی </w:t>
      </w:r>
      <w:r w:rsidRPr="00C50F7F">
        <w:rPr>
          <w:rFonts w:cs="Times New Roman"/>
          <w:lang w:bidi="fa-IR"/>
        </w:rPr>
        <w:t>“Vorlesungen Über Islam”</w:t>
      </w:r>
      <w:r w:rsidRPr="00C50F7F">
        <w:rPr>
          <w:rFonts w:cs="Times New Roman"/>
          <w:rtl/>
          <w:lang w:bidi="fa-IR"/>
        </w:rPr>
        <w:t xml:space="preserve"> </w:t>
      </w:r>
      <w:r w:rsidRPr="00C50F7F">
        <w:rPr>
          <w:rFonts w:ascii="B Lotus" w:hAnsi="B Lotus" w:hint="cs"/>
          <w:sz w:val="22"/>
          <w:szCs w:val="22"/>
          <w:rtl/>
          <w:lang w:bidi="fa-IR"/>
        </w:rPr>
        <w:t>به معنای «سخنرانی</w:t>
      </w:r>
      <w:r w:rsidRPr="00C50F7F">
        <w:rPr>
          <w:rFonts w:ascii="B Lotus" w:hAnsi="B Lotus" w:hint="eastAsia"/>
          <w:sz w:val="22"/>
          <w:szCs w:val="22"/>
          <w:rtl/>
          <w:lang w:bidi="fa-IR"/>
        </w:rPr>
        <w:t>‌</w:t>
      </w:r>
      <w:r w:rsidRPr="00C50F7F">
        <w:rPr>
          <w:rFonts w:ascii="B Lotus" w:hAnsi="B Lotus" w:hint="cs"/>
          <w:sz w:val="22"/>
          <w:szCs w:val="22"/>
          <w:rtl/>
          <w:lang w:bidi="fa-IR"/>
        </w:rPr>
        <w:t>هایی درباره اسلام» است.</w:t>
      </w:r>
    </w:p>
  </w:footnote>
  <w:footnote w:id="2">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و این زن همان است که سنگ آسیاب دستی را بر سر خلاد بن سوید افکند و او را کشت</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3">
    <w:p w:rsidR="00884CD4" w:rsidRPr="00C50F7F" w:rsidRDefault="00884CD4" w:rsidP="005E07B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رسال</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الغفران</w:t>
      </w:r>
      <w:r w:rsidRPr="00C50F7F">
        <w:rPr>
          <w:rFonts w:hint="cs"/>
          <w:sz w:val="18"/>
          <w:szCs w:val="22"/>
          <w:rtl/>
          <w:lang w:bidi="fa-IR"/>
        </w:rPr>
        <w:t>، صفحه 472 و 473، چاپ مصر</w:t>
      </w:r>
      <w:r w:rsidRPr="00C50F7F">
        <w:rPr>
          <w:rFonts w:ascii="B Lotus" w:hAnsi="B Lotus" w:hint="cs"/>
          <w:sz w:val="22"/>
          <w:szCs w:val="22"/>
          <w:rtl/>
          <w:lang w:bidi="fa-IR"/>
        </w:rPr>
        <w:t>.</w:t>
      </w:r>
    </w:p>
  </w:footnote>
  <w:footnote w:id="4">
    <w:p w:rsidR="00884CD4" w:rsidRPr="00C50F7F" w:rsidRDefault="00884CD4" w:rsidP="005E07B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الکشّاف</w:t>
      </w:r>
      <w:r w:rsidRPr="00C50F7F">
        <w:rPr>
          <w:rFonts w:hint="cs"/>
          <w:sz w:val="18"/>
          <w:szCs w:val="22"/>
          <w:rtl/>
          <w:lang w:bidi="fa-IR"/>
        </w:rPr>
        <w:t>، ج 4، صفحه 364</w:t>
      </w:r>
      <w:r w:rsidRPr="00C50F7F">
        <w:rPr>
          <w:rFonts w:ascii="B Lotus" w:hAnsi="B Lotus" w:hint="cs"/>
          <w:sz w:val="22"/>
          <w:szCs w:val="22"/>
          <w:rtl/>
          <w:lang w:bidi="fa-IR"/>
        </w:rPr>
        <w:t xml:space="preserve">. یعنی: این جمع (در </w:t>
      </w:r>
      <w:r w:rsidRPr="00C50F7F">
        <w:rPr>
          <w:rFonts w:ascii="mylotus" w:hAnsi="mylotus" w:cs="mylotus"/>
          <w:sz w:val="22"/>
          <w:szCs w:val="22"/>
          <w:rtl/>
          <w:lang w:bidi="fa-IR"/>
        </w:rPr>
        <w:t>اقتتلوا</w:t>
      </w:r>
      <w:r w:rsidRPr="00C50F7F">
        <w:rPr>
          <w:rFonts w:ascii="B Lotus" w:hAnsi="B Lotus" w:hint="cs"/>
          <w:sz w:val="22"/>
          <w:szCs w:val="22"/>
          <w:rtl/>
          <w:lang w:bidi="fa-IR"/>
        </w:rPr>
        <w:t>) از قبیل حمل بر معنا است نه لفظ، زیرا دو طائفه در معنای گروه و افراد مردم می‌آمد.</w:t>
      </w:r>
    </w:p>
  </w:footnote>
  <w:footnote w:id="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انوار التنزیل</w:t>
      </w:r>
      <w:r w:rsidRPr="00C50F7F">
        <w:rPr>
          <w:rFonts w:hint="cs"/>
          <w:sz w:val="18"/>
          <w:szCs w:val="22"/>
          <w:rtl/>
          <w:lang w:bidi="fa-IR"/>
        </w:rPr>
        <w:t xml:space="preserve">، ج 2، صفحه 409. </w:t>
      </w:r>
      <w:r w:rsidRPr="00C50F7F">
        <w:rPr>
          <w:rFonts w:ascii="B Lotus" w:hAnsi="B Lotus" w:hint="cs"/>
          <w:sz w:val="22"/>
          <w:szCs w:val="22"/>
          <w:rtl/>
          <w:lang w:bidi="fa-IR"/>
        </w:rPr>
        <w:t xml:space="preserve">یعنی: جمع (در </w:t>
      </w:r>
      <w:r w:rsidRPr="00C50F7F">
        <w:rPr>
          <w:rFonts w:ascii="mylotus" w:hAnsi="mylotus" w:cs="mylotus"/>
          <w:sz w:val="22"/>
          <w:szCs w:val="22"/>
          <w:rtl/>
          <w:lang w:bidi="fa-IR"/>
        </w:rPr>
        <w:t>اقتتلوا</w:t>
      </w:r>
      <w:r w:rsidRPr="00C50F7F">
        <w:rPr>
          <w:rFonts w:ascii="B Lotus" w:hAnsi="B Lotus" w:hint="cs"/>
          <w:sz w:val="22"/>
          <w:szCs w:val="22"/>
          <w:rtl/>
          <w:lang w:bidi="fa-IR"/>
        </w:rPr>
        <w:t>) به اعتبار معنا آمده زیرا هر طائفه، جعی هستند.</w:t>
      </w:r>
    </w:p>
  </w:footnote>
  <w:footnote w:id="6">
    <w:p w:rsidR="00884CD4" w:rsidRPr="00C50F7F" w:rsidRDefault="00884CD4" w:rsidP="005E07B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التبیان</w:t>
      </w:r>
      <w:r w:rsidRPr="00C50F7F">
        <w:rPr>
          <w:rFonts w:hint="cs"/>
          <w:sz w:val="18"/>
          <w:szCs w:val="22"/>
          <w:rtl/>
          <w:lang w:bidi="fa-IR"/>
        </w:rPr>
        <w:t>، ج 2، صفحة 1171</w:t>
      </w:r>
      <w:r w:rsidRPr="00C50F7F">
        <w:rPr>
          <w:rFonts w:ascii="B Lotus" w:hAnsi="B Lotus" w:hint="cs"/>
          <w:sz w:val="22"/>
          <w:szCs w:val="22"/>
          <w:rtl/>
          <w:lang w:bidi="fa-IR"/>
        </w:rPr>
        <w:t>. یعنی: «</w:t>
      </w:r>
      <w:r w:rsidRPr="00C50F7F">
        <w:rPr>
          <w:rFonts w:ascii="mylotus" w:hAnsi="mylotus" w:cs="mylotus"/>
          <w:sz w:val="22"/>
          <w:szCs w:val="22"/>
          <w:rtl/>
          <w:lang w:bidi="fa-IR"/>
        </w:rPr>
        <w:t>اقتتلوا</w:t>
      </w:r>
      <w:r w:rsidRPr="00C50F7F">
        <w:rPr>
          <w:rFonts w:ascii="B Lotus" w:hAnsi="B Lotus" w:hint="cs"/>
          <w:sz w:val="22"/>
          <w:szCs w:val="22"/>
          <w:rtl/>
          <w:lang w:bidi="fa-IR"/>
        </w:rPr>
        <w:t>» به اعتبار افراد دو طائفه، جمع بسته شده است.</w:t>
      </w:r>
    </w:p>
  </w:footnote>
  <w:footnote w:id="7">
    <w:p w:rsidR="00884CD4" w:rsidRPr="00C50F7F" w:rsidRDefault="00884CD4" w:rsidP="005E07B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تفسیر طبری، ج 16، صفحه 19</w:t>
      </w:r>
      <w:r w:rsidRPr="00C50F7F">
        <w:rPr>
          <w:rFonts w:ascii="B Lotus" w:hAnsi="B Lotus" w:hint="cs"/>
          <w:sz w:val="22"/>
          <w:szCs w:val="22"/>
          <w:rtl/>
          <w:lang w:bidi="fa-IR"/>
        </w:rPr>
        <w:t>.</w:t>
      </w:r>
    </w:p>
  </w:footnote>
  <w:footnote w:id="8">
    <w:p w:rsidR="00884CD4" w:rsidRPr="00C50F7F" w:rsidRDefault="00884CD4" w:rsidP="005E07B5">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بیت مذکور از نویسنده این کتاب است.</w:t>
      </w:r>
    </w:p>
  </w:footnote>
  <w:footnote w:id="9">
    <w:p w:rsidR="00884CD4" w:rsidRPr="00C50F7F" w:rsidRDefault="00884CD4" w:rsidP="00C50F7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23 سال، صفحه:</w:t>
      </w:r>
      <w:r>
        <w:rPr>
          <w:rFonts w:hint="cs"/>
          <w:sz w:val="18"/>
          <w:szCs w:val="22"/>
          <w:rtl/>
          <w:lang w:bidi="fa-IR"/>
        </w:rPr>
        <w:t xml:space="preserve"> 5-</w:t>
      </w:r>
      <w:r w:rsidRPr="00C50F7F">
        <w:rPr>
          <w:rFonts w:hint="cs"/>
          <w:sz w:val="18"/>
          <w:szCs w:val="22"/>
          <w:rtl/>
          <w:lang w:bidi="fa-IR"/>
        </w:rPr>
        <w:t>6</w:t>
      </w:r>
      <w:r w:rsidRPr="00C50F7F">
        <w:rPr>
          <w:rFonts w:ascii="B Lotus" w:hAnsi="B Lotus" w:hint="cs"/>
          <w:sz w:val="22"/>
          <w:szCs w:val="22"/>
          <w:rtl/>
          <w:lang w:bidi="fa-IR"/>
        </w:rPr>
        <w:t>.</w:t>
      </w:r>
    </w:p>
  </w:footnote>
  <w:footnote w:id="10">
    <w:p w:rsidR="00884CD4" w:rsidRPr="00C50F7F" w:rsidRDefault="00884CD4" w:rsidP="00693682">
      <w:pPr>
        <w:pStyle w:val="FootnoteText"/>
        <w:bidi/>
        <w:ind w:left="227" w:hanging="227"/>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Calibri" w:hAnsi="Calibri" w:hint="cs"/>
          <w:sz w:val="22"/>
          <w:szCs w:val="22"/>
          <w:rtl/>
          <w:lang w:bidi="fa-IR"/>
        </w:rPr>
        <w:t>«</w:t>
      </w:r>
      <w:r w:rsidRPr="00C50F7F">
        <w:rPr>
          <w:rFonts w:ascii="B Lotus" w:hAnsi="B Lotus" w:hint="cs"/>
          <w:sz w:val="22"/>
          <w:szCs w:val="22"/>
          <w:rtl/>
          <w:lang w:bidi="fa-IR"/>
        </w:rPr>
        <w:t>شخص ناپرهیزگاری که مردم را به پرهیز فرمان می‌دهد، به پزشکی می‌ماند که مردم را درمان می‌کند و خود بیمار است؟</w:t>
      </w:r>
      <w:r w:rsidRPr="00C50F7F">
        <w:rPr>
          <w:rFonts w:ascii="B Lotus" w:hAnsi="B Lotus" w:hint="cs"/>
          <w:sz w:val="24"/>
          <w:szCs w:val="24"/>
          <w:rtl/>
          <w:lang w:bidi="fa-IR"/>
        </w:rPr>
        <w:t>».</w:t>
      </w:r>
    </w:p>
  </w:footnote>
  <w:footnote w:id="11">
    <w:p w:rsidR="00884CD4" w:rsidRPr="00C50F7F" w:rsidRDefault="00884CD4" w:rsidP="00A451B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تاریخ الطّبری</w:t>
      </w:r>
      <w:r w:rsidRPr="00C50F7F">
        <w:rPr>
          <w:rFonts w:hint="cs"/>
          <w:sz w:val="18"/>
          <w:szCs w:val="22"/>
          <w:rtl/>
          <w:lang w:bidi="fa-IR"/>
        </w:rPr>
        <w:t xml:space="preserve">، چاپ مصر، </w:t>
      </w:r>
      <w:r w:rsidRPr="00C50F7F">
        <w:rPr>
          <w:rFonts w:ascii="mylotus" w:hAnsi="mylotus" w:cs="mylotus"/>
          <w:sz w:val="18"/>
          <w:szCs w:val="22"/>
          <w:rtl/>
          <w:lang w:bidi="fa-IR"/>
        </w:rPr>
        <w:t>الجزء الأوّل</w:t>
      </w:r>
      <w:r w:rsidRPr="00C50F7F">
        <w:rPr>
          <w:rFonts w:hint="cs"/>
          <w:sz w:val="18"/>
          <w:szCs w:val="22"/>
          <w:rtl/>
          <w:lang w:bidi="fa-IR"/>
        </w:rPr>
        <w:t>، صفحه: 7 و 8</w:t>
      </w:r>
      <w:r w:rsidRPr="00C50F7F">
        <w:rPr>
          <w:rFonts w:ascii="B Lotus" w:hAnsi="B Lotus" w:hint="cs"/>
          <w:sz w:val="22"/>
          <w:szCs w:val="22"/>
          <w:rtl/>
          <w:lang w:bidi="fa-IR"/>
        </w:rPr>
        <w:t>.</w:t>
      </w:r>
    </w:p>
  </w:footnote>
  <w:footnote w:id="12">
    <w:p w:rsidR="00884CD4" w:rsidRPr="00C50F7F" w:rsidRDefault="00884CD4" w:rsidP="00A451B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نکته، ویژه تاریخ اسلام نیست. اگر کسی بخواهد مثلاً از تاریخ یونان نیز آگاه شود نمی‌تواند به گزارش</w:t>
      </w:r>
      <w:r w:rsidRPr="00C50F7F">
        <w:rPr>
          <w:rFonts w:ascii="B Lotus" w:hAnsi="B Lotus" w:hint="eastAsia"/>
          <w:sz w:val="22"/>
          <w:szCs w:val="22"/>
          <w:rtl/>
          <w:lang w:bidi="fa-IR"/>
        </w:rPr>
        <w:t>‌</w:t>
      </w:r>
      <w:r w:rsidRPr="00C50F7F">
        <w:rPr>
          <w:rFonts w:ascii="B Lotus" w:hAnsi="B Lotus" w:hint="cs"/>
          <w:sz w:val="22"/>
          <w:szCs w:val="22"/>
          <w:rtl/>
          <w:lang w:bidi="fa-IR"/>
        </w:rPr>
        <w:t>های هرُودت از هر حیث اعتماد ورزد بلکه باید آثار دیگر مورّخان یونانی را هم مطالعه کند و از راه اجتهاد در بررسی اسناد، و تعلیل رویدادها، و مقایسه متون تاریخی، به چهره واقعی حوادث نزدیک شود. خدمت مورّخانی چون طبری همین بس که مایه خام تاریخ اسلام را از دستبرد ایّام حفظ کرده‌اند تا نقّادان تاریخ به تهذیب و تکمیل کار ایشان بپردازند و چه بسا از روایات دروغی هم که درمیان انبوه مدارک تاریخی آمده در شناخت آنچه رخداده بهره گیرند زیرا همینکه نادرستی گزارشی معلوم شد و سلسله ‌سندی به ناراستی محکوم گردید هرکجا اخبار آن سلسله موجود بود و حادثه‌ای را بدون تایید دیگران گزارش کرده بودند از درجه اعتبار ساقط می‌شود... .</w:t>
      </w:r>
    </w:p>
  </w:footnote>
  <w:footnote w:id="13">
    <w:p w:rsidR="00884CD4" w:rsidRPr="00C50F7F" w:rsidRDefault="00884CD4" w:rsidP="00A451B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چاپ مصر، </w:t>
      </w:r>
      <w:r w:rsidRPr="00C50F7F">
        <w:rPr>
          <w:rFonts w:ascii="mylotus" w:hAnsi="mylotus" w:cs="mylotus"/>
          <w:sz w:val="22"/>
          <w:szCs w:val="22"/>
          <w:rtl/>
          <w:lang w:bidi="fa-IR"/>
        </w:rPr>
        <w:t>الجزء الأوّل</w:t>
      </w:r>
      <w:r w:rsidRPr="00C50F7F">
        <w:rPr>
          <w:rFonts w:hint="cs"/>
          <w:sz w:val="22"/>
          <w:szCs w:val="22"/>
          <w:rtl/>
          <w:lang w:bidi="fa-IR"/>
        </w:rPr>
        <w:t>، صفحه 4</w:t>
      </w:r>
      <w:r w:rsidRPr="00C50F7F">
        <w:rPr>
          <w:rFonts w:ascii="B Lotus" w:hAnsi="B Lotus" w:hint="cs"/>
          <w:sz w:val="22"/>
          <w:szCs w:val="22"/>
          <w:rtl/>
          <w:lang w:bidi="fa-IR"/>
        </w:rPr>
        <w:t>.</w:t>
      </w:r>
    </w:p>
  </w:footnote>
  <w:footnote w:id="14">
    <w:p w:rsidR="00884CD4" w:rsidRPr="00C50F7F" w:rsidRDefault="00884CD4" w:rsidP="00A451B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شگفت آن که خود نویسندظ بیست و سه سل در صفحه 111 از کتابش اعتراف نموده که علمای اسلامی بسیاری از روایات و مأثورات کتب گذشته را نپذیرفته‌اند چنانکه می‌نویسد: «هر قدر فاصله زمانی و مکانی فزونی گرفته است حجم معجزات به شکل ناموجّهی بزرگ شده تا آنجا که سیاری از علماء و محقّقان اسلامی آنها را ناروا و غیرقابل قبول دانسته‌اند».</w:t>
      </w:r>
    </w:p>
  </w:footnote>
  <w:footnote w:id="15">
    <w:p w:rsidR="00884CD4" w:rsidRPr="00C50F7F" w:rsidRDefault="00884CD4" w:rsidP="00A451B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مقدمه ابن خلدون چاپ بغداد، صفحه: 4</w:t>
      </w:r>
      <w:r w:rsidRPr="00C50F7F">
        <w:rPr>
          <w:rFonts w:ascii="B Lotus" w:hAnsi="B Lotus" w:hint="cs"/>
          <w:sz w:val="22"/>
          <w:szCs w:val="22"/>
          <w:rtl/>
          <w:lang w:bidi="fa-IR"/>
        </w:rPr>
        <w:t>.</w:t>
      </w:r>
    </w:p>
  </w:footnote>
  <w:footnote w:id="16">
    <w:p w:rsidR="00884CD4" w:rsidRPr="00C50F7F" w:rsidRDefault="00884CD4" w:rsidP="00C50F7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23 سال، صفح</w:t>
      </w:r>
      <w:r>
        <w:rPr>
          <w:rFonts w:hint="cs"/>
          <w:sz w:val="22"/>
          <w:szCs w:val="22"/>
          <w:rtl/>
          <w:lang w:bidi="fa-IR"/>
        </w:rPr>
        <w:t>ه</w:t>
      </w:r>
      <w:r w:rsidRPr="00C50F7F">
        <w:rPr>
          <w:rFonts w:hint="cs"/>
          <w:sz w:val="22"/>
          <w:szCs w:val="22"/>
          <w:rtl/>
          <w:lang w:bidi="fa-IR"/>
        </w:rPr>
        <w:t xml:space="preserve"> 6</w:t>
      </w:r>
      <w:r w:rsidRPr="00C50F7F">
        <w:rPr>
          <w:rFonts w:ascii="B Lotus" w:hAnsi="B Lotus" w:hint="cs"/>
          <w:sz w:val="22"/>
          <w:szCs w:val="22"/>
          <w:rtl/>
          <w:lang w:bidi="fa-IR"/>
        </w:rPr>
        <w:t>.</w:t>
      </w:r>
    </w:p>
  </w:footnote>
  <w:footnote w:id="1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تألیف محمّد بن اسماعیل بخاری، متوّفّی در سال 256 هجری قمری.</w:t>
      </w:r>
    </w:p>
  </w:footnote>
  <w:footnote w:id="18">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پیامبر اسلام</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به گونه‌ای مطلق از غیب باخبر نبود ولی به حکم نبوّت و وحی، أخباری را درباره آینده دریافت می‌کرد که در قرآن مجید و احادیث صحیح آمده است و ما در همین کتاب بخشی از آنها را نشان داده‌ایم و البته غیب مطلق را تنها خدا می‌داند و پیامبر جز مواردی که به او وحی شده بود راهی به غیب نداشت.</w:t>
      </w:r>
    </w:p>
  </w:footnote>
  <w:footnote w:id="1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به صفحه 272 فهرست «ابن النّدیم»، چاپ مصر، </w:t>
      </w:r>
      <w:r w:rsidRPr="00C50F7F">
        <w:rPr>
          <w:rFonts w:ascii="mylotus" w:hAnsi="mylotus" w:cs="mylotus"/>
          <w:sz w:val="22"/>
          <w:szCs w:val="22"/>
          <w:rtl/>
          <w:lang w:bidi="fa-IR"/>
        </w:rPr>
        <w:t>مطبعة الإستقامة</w:t>
      </w:r>
      <w:r w:rsidRPr="00C50F7F">
        <w:rPr>
          <w:rFonts w:ascii="B Lotus" w:hAnsi="B Lotus" w:hint="cs"/>
          <w:sz w:val="22"/>
          <w:szCs w:val="22"/>
          <w:rtl/>
          <w:lang w:bidi="fa-IR"/>
        </w:rPr>
        <w:t xml:space="preserve"> رجوع شود.</w:t>
      </w:r>
    </w:p>
  </w:footnote>
  <w:footnote w:id="2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به صفحة 324 فهرست «ابن النّدیم»، چاپ مصر، </w:t>
      </w:r>
      <w:r w:rsidRPr="00C50F7F">
        <w:rPr>
          <w:rFonts w:ascii="mylotus" w:hAnsi="mylotus" w:cs="mylotus"/>
          <w:sz w:val="22"/>
          <w:szCs w:val="22"/>
          <w:rtl/>
          <w:lang w:bidi="fa-IR"/>
        </w:rPr>
        <w:t>مطبعة الإستقامة</w:t>
      </w:r>
      <w:r w:rsidRPr="00C50F7F">
        <w:rPr>
          <w:rFonts w:ascii="B Lotus" w:hAnsi="B Lotus" w:hint="cs"/>
          <w:sz w:val="22"/>
          <w:szCs w:val="22"/>
          <w:rtl/>
          <w:lang w:bidi="fa-IR"/>
        </w:rPr>
        <w:t xml:space="preserve"> رجوع شود.</w:t>
      </w:r>
    </w:p>
  </w:footnote>
  <w:footnote w:id="2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«تاریخ بغداد» اثر «خضیب بغدادی» (6: 38) رجوع شود.</w:t>
      </w:r>
    </w:p>
  </w:footnote>
  <w:footnote w:id="22">
    <w:p w:rsidR="00884CD4" w:rsidRPr="00C50F7F" w:rsidRDefault="00884CD4" w:rsidP="00B31E5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عبارت، در کتاب «</w:t>
      </w:r>
      <w:r w:rsidRPr="00C50F7F">
        <w:rPr>
          <w:rFonts w:ascii="mylotus" w:hAnsi="mylotus" w:cs="mylotus"/>
          <w:sz w:val="22"/>
          <w:szCs w:val="22"/>
          <w:rtl/>
          <w:lang w:bidi="fa-IR"/>
        </w:rPr>
        <w:t>خلاصة الأقوال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أحوال الرّجال</w:t>
      </w:r>
      <w:r w:rsidRPr="00C50F7F">
        <w:rPr>
          <w:rFonts w:ascii="B Lotus" w:hAnsi="B Lotus" w:hint="cs"/>
          <w:sz w:val="22"/>
          <w:szCs w:val="22"/>
          <w:rtl/>
          <w:lang w:bidi="fa-IR"/>
        </w:rPr>
        <w:t>» درباره «محمبد بن جمهور» آمده است و در کتب «رجال» با این قبیل تعبیرات مکرّر برخورد می‌کنیم.</w:t>
      </w:r>
    </w:p>
  </w:footnote>
  <w:footnote w:id="23">
    <w:p w:rsidR="00884CD4" w:rsidRPr="00C50F7F" w:rsidRDefault="00884CD4" w:rsidP="00B31E5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w:t>
      </w:r>
      <w:r w:rsidRPr="00C50F7F">
        <w:rPr>
          <w:rFonts w:hint="cs"/>
          <w:sz w:val="22"/>
          <w:szCs w:val="22"/>
          <w:rtl/>
          <w:lang w:bidi="fa-IR"/>
        </w:rPr>
        <w:t xml:space="preserve"> بخاری سُنّی در صحیح خود</w:t>
      </w:r>
      <w:r w:rsidRPr="00C50F7F">
        <w:rPr>
          <w:rFonts w:ascii="mylotus" w:hAnsi="mylotus" w:cs="mylotus"/>
          <w:sz w:val="22"/>
          <w:szCs w:val="22"/>
          <w:rtl/>
          <w:lang w:bidi="fa-IR"/>
        </w:rPr>
        <w:t>، الجزء الرّابع</w:t>
      </w:r>
      <w:r w:rsidRPr="00C50F7F">
        <w:rPr>
          <w:rFonts w:hint="cs"/>
          <w:sz w:val="22"/>
          <w:szCs w:val="22"/>
          <w:rtl/>
          <w:lang w:bidi="fa-IR"/>
        </w:rPr>
        <w:t>، صفحه 204، چاپ مصر</w:t>
      </w:r>
      <w:r w:rsidRPr="00C50F7F">
        <w:rPr>
          <w:rFonts w:ascii="B Lotus" w:hAnsi="B Lotus" w:hint="cs"/>
          <w:sz w:val="22"/>
          <w:szCs w:val="22"/>
          <w:rtl/>
          <w:lang w:bidi="fa-IR"/>
        </w:rPr>
        <w:t>.</w:t>
      </w:r>
    </w:p>
  </w:footnote>
  <w:footnote w:id="24">
    <w:p w:rsidR="00884CD4" w:rsidRPr="00C50F7F" w:rsidRDefault="00884CD4" w:rsidP="00B31E5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ابن بابویه شیعی در </w:t>
      </w:r>
      <w:r w:rsidRPr="00C50F7F">
        <w:rPr>
          <w:rFonts w:ascii="mylotus" w:hAnsi="mylotus" w:cs="mylotus" w:hint="cs"/>
          <w:sz w:val="22"/>
          <w:szCs w:val="22"/>
          <w:rtl/>
          <w:lang w:bidi="fa-IR"/>
        </w:rPr>
        <w:t>«</w:t>
      </w:r>
      <w:r w:rsidRPr="00C50F7F">
        <w:rPr>
          <w:rFonts w:ascii="mylotus" w:hAnsi="mylotus" w:cs="mylotus"/>
          <w:sz w:val="22"/>
          <w:szCs w:val="22"/>
          <w:rtl/>
          <w:lang w:bidi="fa-IR"/>
        </w:rPr>
        <w:t>عیون أخبار الرّضا</w:t>
      </w:r>
      <w:r w:rsidRPr="00C50F7F">
        <w:rPr>
          <w:rFonts w:ascii="mylotus" w:hAnsi="mylotus" w:cs="mylotus" w:hint="cs"/>
          <w:sz w:val="22"/>
          <w:szCs w:val="22"/>
          <w:rtl/>
          <w:lang w:bidi="fa-IR"/>
        </w:rPr>
        <w:t>»</w:t>
      </w:r>
      <w:r w:rsidRPr="00C50F7F">
        <w:rPr>
          <w:rFonts w:ascii="mylotus" w:hAnsi="mylotus" w:cs="mylotus"/>
          <w:sz w:val="22"/>
          <w:szCs w:val="22"/>
          <w:rtl/>
          <w:lang w:bidi="fa-IR"/>
        </w:rPr>
        <w:t>،</w:t>
      </w:r>
      <w:r w:rsidRPr="00C50F7F">
        <w:rPr>
          <w:rFonts w:hint="cs"/>
          <w:sz w:val="22"/>
          <w:szCs w:val="22"/>
          <w:rtl/>
          <w:lang w:bidi="fa-IR"/>
        </w:rPr>
        <w:t xml:space="preserve"> صفحه 324، چاپ سنگی</w:t>
      </w:r>
      <w:r w:rsidRPr="00C50F7F">
        <w:rPr>
          <w:rFonts w:ascii="B Lotus" w:hAnsi="B Lotus" w:hint="cs"/>
          <w:sz w:val="22"/>
          <w:szCs w:val="22"/>
          <w:rtl/>
          <w:lang w:bidi="fa-IR"/>
        </w:rPr>
        <w:t>.</w:t>
      </w:r>
    </w:p>
  </w:footnote>
  <w:footnote w:id="25">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ابن کثیر سُنّی در تفسیرخود، ذیل آیه: 21 بقره، چاپ مصر</w:t>
      </w:r>
      <w:r w:rsidRPr="00C50F7F">
        <w:rPr>
          <w:rFonts w:ascii="B Lotus" w:hAnsi="B Lotus" w:hint="cs"/>
          <w:sz w:val="22"/>
          <w:szCs w:val="22"/>
          <w:rtl/>
          <w:lang w:bidi="fa-IR"/>
        </w:rPr>
        <w:t>.</w:t>
      </w:r>
    </w:p>
  </w:footnote>
  <w:footnote w:id="26">
    <w:p w:rsidR="00884CD4" w:rsidRPr="00C50F7F" w:rsidRDefault="00884CD4" w:rsidP="00B31E5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ابوعمرو کشّی شیعی در رجال خود، صفحه 254، چاپ نجف</w:t>
      </w:r>
      <w:r w:rsidRPr="00C50F7F">
        <w:rPr>
          <w:rFonts w:ascii="B Lotus" w:hAnsi="B Lotus" w:hint="cs"/>
          <w:sz w:val="22"/>
          <w:szCs w:val="22"/>
          <w:rtl/>
          <w:lang w:bidi="fa-IR"/>
        </w:rPr>
        <w:t>.</w:t>
      </w:r>
    </w:p>
  </w:footnote>
  <w:footnote w:id="27">
    <w:p w:rsidR="00884CD4" w:rsidRPr="00C50F7F" w:rsidRDefault="00884CD4" w:rsidP="00B31E5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مالک بن أنس سنّی در کتاب </w:t>
      </w:r>
      <w:r w:rsidRPr="00C50F7F">
        <w:rPr>
          <w:rFonts w:ascii="mylotus" w:hAnsi="mylotus" w:cs="mylotus"/>
          <w:sz w:val="22"/>
          <w:szCs w:val="22"/>
          <w:rtl/>
          <w:lang w:bidi="fa-IR"/>
        </w:rPr>
        <w:t>الـموطّأ، الجزء الأوّل</w:t>
      </w:r>
      <w:r w:rsidRPr="00C50F7F">
        <w:rPr>
          <w:rFonts w:hint="cs"/>
          <w:sz w:val="22"/>
          <w:szCs w:val="22"/>
          <w:rtl/>
          <w:lang w:bidi="fa-IR"/>
        </w:rPr>
        <w:t>، صفحه: 143، چاپ مصر</w:t>
      </w:r>
      <w:r w:rsidRPr="00C50F7F">
        <w:rPr>
          <w:rFonts w:ascii="B Lotus" w:hAnsi="B Lotus" w:hint="cs"/>
          <w:sz w:val="22"/>
          <w:szCs w:val="22"/>
          <w:rtl/>
          <w:lang w:bidi="fa-IR"/>
        </w:rPr>
        <w:t>.</w:t>
      </w:r>
    </w:p>
  </w:footnote>
  <w:footnote w:id="28">
    <w:p w:rsidR="00884CD4" w:rsidRPr="00C50F7F" w:rsidRDefault="00884CD4" w:rsidP="00B31E5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ابن بابویه شیعی در </w:t>
      </w:r>
      <w:r w:rsidRPr="00C50F7F">
        <w:rPr>
          <w:rFonts w:ascii="mylotus" w:hAnsi="mylotus" w:cs="mylotus"/>
          <w:sz w:val="22"/>
          <w:szCs w:val="22"/>
          <w:rtl/>
          <w:lang w:bidi="fa-IR"/>
        </w:rPr>
        <w:t>من لایحضره الفقیه</w:t>
      </w:r>
      <w:r w:rsidRPr="00C50F7F">
        <w:rPr>
          <w:rFonts w:hint="cs"/>
          <w:sz w:val="22"/>
          <w:szCs w:val="22"/>
          <w:rtl/>
          <w:lang w:bidi="fa-IR"/>
        </w:rPr>
        <w:t xml:space="preserve">، باب </w:t>
      </w:r>
      <w:r w:rsidRPr="00C50F7F">
        <w:rPr>
          <w:rFonts w:ascii="mylotus" w:hAnsi="mylotus" w:cs="mylotus"/>
          <w:sz w:val="22"/>
          <w:szCs w:val="22"/>
          <w:rtl/>
          <w:lang w:bidi="fa-IR"/>
        </w:rPr>
        <w:t>التّعزیه والجزع عند ال</w:t>
      </w:r>
      <w:r w:rsidRPr="00C50F7F">
        <w:rPr>
          <w:rFonts w:ascii="mylotus" w:hAnsi="mylotus" w:cs="mylotus" w:hint="cs"/>
          <w:sz w:val="22"/>
          <w:szCs w:val="22"/>
          <w:rtl/>
          <w:lang w:bidi="fa-IR"/>
        </w:rPr>
        <w:t>ـ</w:t>
      </w:r>
      <w:r w:rsidRPr="00C50F7F">
        <w:rPr>
          <w:rFonts w:ascii="mylotus" w:hAnsi="mylotus" w:cs="mylotus"/>
          <w:sz w:val="22"/>
          <w:szCs w:val="22"/>
          <w:rtl/>
          <w:lang w:bidi="fa-IR"/>
        </w:rPr>
        <w:t>مصیبه</w:t>
      </w:r>
      <w:r w:rsidRPr="00C50F7F">
        <w:rPr>
          <w:rFonts w:hint="cs"/>
          <w:sz w:val="22"/>
          <w:szCs w:val="22"/>
          <w:rtl/>
          <w:lang w:bidi="fa-IR"/>
        </w:rPr>
        <w:t>، صفحه 35، چاپ سنگی</w:t>
      </w:r>
      <w:r w:rsidRPr="00C50F7F">
        <w:rPr>
          <w:rFonts w:ascii="B Lotus" w:hAnsi="B Lotus" w:hint="cs"/>
          <w:sz w:val="22"/>
          <w:szCs w:val="22"/>
          <w:rtl/>
          <w:lang w:bidi="fa-IR"/>
        </w:rPr>
        <w:t>.</w:t>
      </w:r>
    </w:p>
  </w:footnote>
  <w:footnote w:id="29">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طبری سُنّی در تفسیر خود، ذیل آیه: 214 سوره شعراء، چاپ مصر</w:t>
      </w:r>
      <w:r w:rsidRPr="00C50F7F">
        <w:rPr>
          <w:rFonts w:ascii="B Lotus" w:hAnsi="B Lotus" w:hint="cs"/>
          <w:sz w:val="22"/>
          <w:szCs w:val="22"/>
          <w:rtl/>
          <w:lang w:bidi="fa-IR"/>
        </w:rPr>
        <w:t>.</w:t>
      </w:r>
    </w:p>
  </w:footnote>
  <w:footnote w:id="30">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تنقیح ال</w:t>
      </w:r>
      <w:r w:rsidRPr="00C50F7F">
        <w:rPr>
          <w:rFonts w:ascii="mylotus" w:hAnsi="mylotus" w:cs="mylotus" w:hint="cs"/>
          <w:sz w:val="22"/>
          <w:szCs w:val="22"/>
          <w:rtl/>
          <w:lang w:bidi="fa-IR"/>
        </w:rPr>
        <w:t>ـ</w:t>
      </w:r>
      <w:r w:rsidRPr="00C50F7F">
        <w:rPr>
          <w:rFonts w:ascii="mylotus" w:hAnsi="mylotus" w:cs="mylotus"/>
          <w:sz w:val="22"/>
          <w:szCs w:val="22"/>
          <w:rtl/>
          <w:lang w:bidi="fa-IR"/>
        </w:rPr>
        <w:t>مقال،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مجلّد الأوّل</w:t>
      </w:r>
      <w:r w:rsidRPr="00C50F7F">
        <w:rPr>
          <w:rFonts w:hint="cs"/>
          <w:sz w:val="22"/>
          <w:szCs w:val="22"/>
          <w:rtl/>
          <w:lang w:bidi="fa-IR"/>
        </w:rPr>
        <w:t>، صفحه 212، چاپ سنگی</w:t>
      </w:r>
      <w:r w:rsidRPr="00C50F7F">
        <w:rPr>
          <w:rFonts w:ascii="B Lotus" w:hAnsi="B Lotus" w:hint="cs"/>
          <w:sz w:val="22"/>
          <w:szCs w:val="22"/>
          <w:rtl/>
          <w:lang w:bidi="fa-IR"/>
        </w:rPr>
        <w:t>.</w:t>
      </w:r>
    </w:p>
  </w:footnote>
  <w:footnote w:id="31">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النقض</w:t>
      </w:r>
      <w:r w:rsidRPr="00C50F7F">
        <w:rPr>
          <w:rFonts w:cs="mylotus" w:hint="cs"/>
          <w:sz w:val="22"/>
          <w:szCs w:val="22"/>
          <w:rtl/>
          <w:lang w:bidi="fa-IR"/>
        </w:rPr>
        <w:t xml:space="preserve">، چاپ تهران، به کوشش جلال </w:t>
      </w:r>
      <w:r w:rsidRPr="00C50F7F">
        <w:rPr>
          <w:rFonts w:hint="cs"/>
          <w:sz w:val="22"/>
          <w:szCs w:val="22"/>
          <w:rtl/>
          <w:lang w:bidi="fa-IR"/>
        </w:rPr>
        <w:t>‌الدّین محدّث، صفحه 304 به بعد</w:t>
      </w:r>
      <w:r w:rsidRPr="00C50F7F">
        <w:rPr>
          <w:rFonts w:ascii="B Lotus" w:hAnsi="B Lotus" w:hint="cs"/>
          <w:sz w:val="22"/>
          <w:szCs w:val="22"/>
          <w:rtl/>
          <w:lang w:bidi="fa-IR"/>
        </w:rPr>
        <w:t>.</w:t>
      </w:r>
    </w:p>
  </w:footnote>
  <w:footnote w:id="32">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23 سال، صفحه: 6</w:t>
      </w:r>
      <w:r w:rsidRPr="00C50F7F">
        <w:rPr>
          <w:rFonts w:ascii="B Lotus" w:hAnsi="B Lotus" w:hint="cs"/>
          <w:sz w:val="22"/>
          <w:szCs w:val="22"/>
          <w:rtl/>
          <w:lang w:bidi="fa-IR"/>
        </w:rPr>
        <w:t>.</w:t>
      </w:r>
    </w:p>
  </w:footnote>
  <w:footnote w:id="33">
    <w:p w:rsidR="00884CD4" w:rsidRPr="00C50F7F" w:rsidRDefault="00884CD4" w:rsidP="0019203D">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بعلاوه، پیامبر جانبدار ستمدیدگان و آزردگان نیز بود چنانکه پیش از اسلام برخی از افراد قومش در یاری مظلومان با یکدیگر هم‌پیمان شدند و پیامبر نیز با آنان همراهی و موافقت نمود و در روزگار نبوّت فرمود: </w:t>
      </w:r>
      <w:r w:rsidRPr="00C50F7F">
        <w:rPr>
          <w:rFonts w:ascii="B Lotus" w:hAnsi="B Lotus" w:cs="Traditional Arabic" w:hint="cs"/>
          <w:sz w:val="22"/>
          <w:szCs w:val="22"/>
          <w:rtl/>
          <w:lang w:bidi="fa-IR"/>
        </w:rPr>
        <w:t>«</w:t>
      </w:r>
      <w:r w:rsidRPr="00C50F7F">
        <w:rPr>
          <w:rStyle w:val="Char4"/>
          <w:rFonts w:hint="cs"/>
          <w:rtl/>
        </w:rPr>
        <w:t>لقد شهدت في دار عبدالله بن جدعان حلفا لودعیت به في الاسلام لأجبت، تحالفوا أن یردوا الفضول علی أهلها وأن لایعز ظالم مظلوم</w:t>
      </w:r>
      <w:r w:rsidRPr="00C50F7F">
        <w:rPr>
          <w:rFonts w:ascii="B Lotus" w:hAnsi="B Lotus" w:cs="Traditional Arabic" w:hint="cs"/>
          <w:sz w:val="22"/>
          <w:szCs w:val="22"/>
          <w:rtl/>
          <w:lang w:bidi="fa-IR"/>
        </w:rPr>
        <w:t>»</w:t>
      </w:r>
      <w:r w:rsidRPr="00C50F7F">
        <w:rPr>
          <w:rFonts w:ascii="B Lotus" w:hAnsi="B Lotus" w:hint="cs"/>
          <w:sz w:val="22"/>
          <w:szCs w:val="22"/>
          <w:rtl/>
          <w:lang w:bidi="fa-IR"/>
        </w:rPr>
        <w:t>. (سیر</w:t>
      </w:r>
      <w:r w:rsidRPr="00C50F7F">
        <w:rPr>
          <w:rFonts w:ascii="mylotus" w:hAnsi="mylotus" w:cs="mylotus" w:hint="cs"/>
          <w:sz w:val="22"/>
          <w:szCs w:val="22"/>
          <w:rtl/>
          <w:lang w:bidi="fa-IR"/>
        </w:rPr>
        <w:t>ة</w:t>
      </w:r>
      <w:r w:rsidRPr="00C50F7F">
        <w:rPr>
          <w:rFonts w:ascii="B Lotus" w:hAnsi="B Lotus" w:hint="cs"/>
          <w:sz w:val="22"/>
          <w:szCs w:val="22"/>
          <w:rtl/>
          <w:lang w:bidi="fa-IR"/>
        </w:rPr>
        <w:t xml:space="preserve"> ابن کثیر، </w:t>
      </w:r>
      <w:r w:rsidRPr="00C50F7F">
        <w:rPr>
          <w:rFonts w:ascii="mylotus" w:hAnsi="mylotus" w:cs="mylotus"/>
          <w:sz w:val="22"/>
          <w:szCs w:val="22"/>
          <w:rtl/>
          <w:lang w:bidi="fa-IR"/>
        </w:rPr>
        <w:t>الجزء الأول:</w:t>
      </w:r>
      <w:r w:rsidRPr="00C50F7F">
        <w:rPr>
          <w:rFonts w:ascii="B Lotus" w:hAnsi="B Lotus" w:hint="cs"/>
          <w:sz w:val="22"/>
          <w:szCs w:val="22"/>
          <w:rtl/>
          <w:lang w:bidi="fa-IR"/>
        </w:rPr>
        <w:t xml:space="preserve"> صفحه 258) یعنی: «من در خانه عبدالله بن جدعان شاهد پیمانی بودم که اگر در اسلام به آن فراخوانده شوم بی‌تردید آنرا می‌پذیرم، سوگند خوردند و پیمان بستند که هر مالی را به صاحبش برگردانند و نگذارند تا ستمگری، بر ستمدیده‌ای چیره شود».</w:t>
      </w:r>
    </w:p>
  </w:footnote>
  <w:footnote w:id="34">
    <w:p w:rsidR="00884CD4" w:rsidRPr="00C50F7F" w:rsidRDefault="00884CD4" w:rsidP="001920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hint="cs"/>
          <w:sz w:val="22"/>
          <w:szCs w:val="22"/>
          <w:rtl/>
          <w:lang w:bidi="fa-IR"/>
        </w:rPr>
        <w:t>ة</w:t>
      </w:r>
      <w:r w:rsidRPr="00C50F7F">
        <w:rPr>
          <w:rFonts w:hint="cs"/>
          <w:sz w:val="22"/>
          <w:szCs w:val="22"/>
          <w:rtl/>
          <w:lang w:bidi="fa-IR"/>
        </w:rPr>
        <w:t xml:space="preserve"> ابن هشام، چاپ مصر، </w:t>
      </w:r>
      <w:r w:rsidRPr="00C50F7F">
        <w:rPr>
          <w:rFonts w:ascii="mylotus" w:hAnsi="mylotus" w:cs="mylotus"/>
          <w:sz w:val="22"/>
          <w:szCs w:val="22"/>
          <w:rtl/>
          <w:lang w:bidi="fa-IR"/>
        </w:rPr>
        <w:t>القسم الأوّل</w:t>
      </w:r>
      <w:r w:rsidRPr="00C50F7F">
        <w:rPr>
          <w:rFonts w:hint="cs"/>
          <w:sz w:val="22"/>
          <w:szCs w:val="22"/>
          <w:rtl/>
          <w:lang w:bidi="fa-IR"/>
        </w:rPr>
        <w:t>، صفحه: 336</w:t>
      </w:r>
      <w:r w:rsidRPr="00C50F7F">
        <w:rPr>
          <w:rFonts w:ascii="B Lotus" w:hAnsi="B Lotus" w:hint="cs"/>
          <w:sz w:val="22"/>
          <w:szCs w:val="22"/>
          <w:rtl/>
          <w:lang w:bidi="fa-IR"/>
        </w:rPr>
        <w:t>.</w:t>
      </w:r>
    </w:p>
  </w:footnote>
  <w:footnote w:id="35">
    <w:p w:rsidR="00884CD4" w:rsidRPr="00C50F7F" w:rsidRDefault="00884CD4" w:rsidP="0019203D">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ماجرای نزاع قریش هنگام تعمیر کعبه در تواریخ مشهور است که بر نصب «</w:t>
      </w:r>
      <w:r w:rsidRPr="00C50F7F">
        <w:rPr>
          <w:rFonts w:ascii="mylotus" w:hAnsi="mylotus" w:cs="mylotus"/>
          <w:sz w:val="22"/>
          <w:szCs w:val="22"/>
          <w:rtl/>
          <w:lang w:bidi="fa-IR"/>
        </w:rPr>
        <w:t>حجر الأسود</w:t>
      </w:r>
      <w:r w:rsidRPr="00C50F7F">
        <w:rPr>
          <w:rFonts w:ascii="B Lotus" w:hAnsi="B Lotus" w:hint="cs"/>
          <w:sz w:val="22"/>
          <w:szCs w:val="22"/>
          <w:rtl/>
          <w:lang w:bidi="fa-IR"/>
        </w:rPr>
        <w:t>» میان ایشان رقابت و خلاف افتاد و به پیشنهاد «ابا امیه بن مغیره» همه پذیرفتند که در این کار داوری را به نخستین کسی سپارند که به کعبه داخل می‌شود و اوّلین کس که آنروز پای به درون خانه نهاد محمد</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بود همه گفتند: </w:t>
      </w:r>
      <w:r w:rsidRPr="00C50F7F">
        <w:rPr>
          <w:rFonts w:ascii="B Lotus" w:hAnsi="B Lotus" w:cs="Traditional Arabic" w:hint="cs"/>
          <w:sz w:val="22"/>
          <w:szCs w:val="22"/>
          <w:rtl/>
          <w:lang w:bidi="fa-IR"/>
        </w:rPr>
        <w:t>«</w:t>
      </w:r>
      <w:r w:rsidRPr="00C50F7F">
        <w:rPr>
          <w:rStyle w:val="Char4"/>
          <w:rFonts w:hint="cs"/>
          <w:rtl/>
        </w:rPr>
        <w:t>هذا الأمین، رضینا، هذا محمد این امین</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است راضی شدیم، این محمّد است! محمّد</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چون از اختلافایشان با خبر شد پارچه‌ای را گرفت و بر زمین گسترد و سنگ را درمیان آن نهاد و فرمود تا هر کدام گوشه‌ای از پارچه را برگیرند و بنزد خانه ببرند و سپس با دست خود آنرا برداشت و به جایگاهش نهاد. (به سیر</w:t>
      </w:r>
      <w:r w:rsidRPr="00C50F7F">
        <w:rPr>
          <w:rFonts w:ascii="mylotus" w:hAnsi="mylotus" w:cs="mylotus" w:hint="cs"/>
          <w:sz w:val="22"/>
          <w:szCs w:val="22"/>
          <w:rtl/>
          <w:lang w:bidi="fa-IR"/>
        </w:rPr>
        <w:t>ة</w:t>
      </w:r>
      <w:r w:rsidRPr="00C50F7F">
        <w:rPr>
          <w:rFonts w:ascii="B Lotus" w:hAnsi="B Lotu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ascii="B Lotus" w:hAnsi="B Lotus" w:hint="cs"/>
          <w:sz w:val="22"/>
          <w:szCs w:val="22"/>
          <w:rtl/>
          <w:lang w:bidi="fa-IR"/>
        </w:rPr>
        <w:t xml:space="preserve"> صفحه: 197، و به </w:t>
      </w:r>
      <w:r w:rsidRPr="00C50F7F">
        <w:rPr>
          <w:rFonts w:ascii="mylotus" w:hAnsi="mylotus" w:cs="mylotus"/>
          <w:sz w:val="22"/>
          <w:szCs w:val="22"/>
          <w:rtl/>
          <w:lang w:bidi="fa-IR"/>
        </w:rPr>
        <w:t>التاریخ الطبرّی</w:t>
      </w:r>
      <w:r w:rsidRPr="00C50F7F">
        <w:rPr>
          <w:rFonts w:ascii="B Lotus" w:hAnsi="B Lotus" w:hint="cs"/>
          <w:sz w:val="22"/>
          <w:szCs w:val="22"/>
          <w:rtl/>
          <w:lang w:bidi="fa-IR"/>
        </w:rPr>
        <w:t xml:space="preserve">،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xml:space="preserve">، صفحه: 290 و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xml:space="preserve"> اثرحافظ ذهبی، چاپ بیروت، صفحه: 33 نگاه کنید).</w:t>
      </w:r>
    </w:p>
  </w:footnote>
  <w:footnote w:id="36">
    <w:p w:rsidR="00884CD4" w:rsidRPr="00C50F7F" w:rsidRDefault="00884CD4" w:rsidP="00C40AC6">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تمام سخن «جعفر بن ابیطالب» را در آینده می‌آوریم و در این باره علاوه بر سیره ابن هشام، به سیره ابن کثیر، چاپ مصر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xml:space="preserve">، صفحه: 20) و </w:t>
      </w:r>
      <w:r w:rsidRPr="00C50F7F">
        <w:rPr>
          <w:rFonts w:ascii="mylotus" w:hAnsi="mylotus" w:cs="mylotus"/>
          <w:sz w:val="22"/>
          <w:szCs w:val="22"/>
          <w:rtl/>
          <w:lang w:bidi="fa-IR"/>
        </w:rPr>
        <w:t>سیرة الحلبیّة</w:t>
      </w:r>
      <w:r w:rsidRPr="00C50F7F">
        <w:rPr>
          <w:rFonts w:ascii="B Lotus" w:hAnsi="B Lotus" w:hint="cs"/>
          <w:sz w:val="22"/>
          <w:szCs w:val="22"/>
          <w:rtl/>
          <w:lang w:bidi="fa-IR"/>
        </w:rPr>
        <w:t>، چاپ مصر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صفحه: 31) نیز رجوع کنید.</w:t>
      </w:r>
    </w:p>
  </w:footnote>
  <w:footnote w:id="37">
    <w:p w:rsidR="00884CD4" w:rsidRPr="00C50F7F" w:rsidRDefault="00884CD4" w:rsidP="00C40AC6">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تاریخ الطّبری</w:t>
      </w:r>
      <w:r w:rsidRPr="00C50F7F">
        <w:rPr>
          <w:rFonts w:ascii="B Lotus" w:hAnsi="B Lotus" w:hint="cs"/>
          <w:sz w:val="22"/>
          <w:szCs w:val="22"/>
          <w:rtl/>
          <w:lang w:bidi="fa-IR"/>
        </w:rPr>
        <w:t>، چاپ مصر (</w:t>
      </w:r>
      <w:r w:rsidRPr="00C50F7F">
        <w:rPr>
          <w:rFonts w:ascii="mylotus" w:hAnsi="mylotus" w:cs="mylotus"/>
          <w:sz w:val="22"/>
          <w:szCs w:val="22"/>
          <w:rtl/>
          <w:lang w:bidi="fa-IR"/>
        </w:rPr>
        <w:t>الجزء الثّالث</w:t>
      </w:r>
      <w:r w:rsidRPr="00C50F7F">
        <w:rPr>
          <w:rFonts w:ascii="B Lotus" w:hAnsi="B Lotus" w:hint="cs"/>
          <w:sz w:val="22"/>
          <w:szCs w:val="22"/>
          <w:rtl/>
          <w:lang w:bidi="fa-IR"/>
        </w:rPr>
        <w:t>، صفحه: 500).</w:t>
      </w:r>
    </w:p>
  </w:footnote>
  <w:footnote w:id="38">
    <w:p w:rsidR="00884CD4" w:rsidRPr="00C50F7F" w:rsidRDefault="00884CD4" w:rsidP="00C40AC6">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صحیح بخاری، چاپ مصر (</w:t>
      </w:r>
      <w:r w:rsidRPr="00C50F7F">
        <w:rPr>
          <w:rFonts w:ascii="mylotus" w:hAnsi="mylotus" w:cs="mylotus"/>
          <w:sz w:val="22"/>
          <w:szCs w:val="22"/>
          <w:rtl/>
          <w:lang w:bidi="fa-IR"/>
        </w:rPr>
        <w:t>الجزء الرّابع</w:t>
      </w:r>
      <w:r w:rsidRPr="00C50F7F">
        <w:rPr>
          <w:rFonts w:ascii="B Lotus" w:hAnsi="B Lotus" w:hint="cs"/>
          <w:sz w:val="22"/>
          <w:szCs w:val="22"/>
          <w:rtl/>
          <w:lang w:bidi="fa-IR"/>
        </w:rPr>
        <w:t xml:space="preserve">، صفحه 55، باب </w:t>
      </w:r>
      <w:r w:rsidRPr="00C50F7F">
        <w:rPr>
          <w:rFonts w:ascii="mylotus" w:hAnsi="mylotus" w:cs="mylotus"/>
          <w:sz w:val="22"/>
          <w:szCs w:val="22"/>
          <w:rtl/>
          <w:lang w:bidi="fa-IR"/>
        </w:rPr>
        <w:t>دعاءالنّبیّ إلی الإسلام والنبوّة</w:t>
      </w:r>
      <w:r w:rsidRPr="00C50F7F">
        <w:rPr>
          <w:rFonts w:ascii="B Lotus" w:hAnsi="B Lotus" w:hint="cs"/>
          <w:sz w:val="22"/>
          <w:szCs w:val="22"/>
          <w:rtl/>
          <w:lang w:bidi="fa-IR"/>
        </w:rPr>
        <w:t>...).</w:t>
      </w:r>
    </w:p>
  </w:footnote>
  <w:footnote w:id="3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پاورقی</w:t>
      </w:r>
      <w:r>
        <w:rPr>
          <w:rFonts w:ascii="B Lotus" w:hAnsi="B Lotus" w:hint="eastAsia"/>
          <w:sz w:val="22"/>
          <w:szCs w:val="22"/>
          <w:rtl/>
          <w:lang w:bidi="fa-IR"/>
        </w:rPr>
        <w:t>‌</w:t>
      </w:r>
      <w:r w:rsidRPr="00C50F7F">
        <w:rPr>
          <w:rFonts w:ascii="B Lotus" w:hAnsi="B Lotus" w:hint="cs"/>
          <w:sz w:val="22"/>
          <w:szCs w:val="22"/>
          <w:rtl/>
          <w:lang w:bidi="fa-IR"/>
        </w:rPr>
        <w:t>های صفحات پیشین بنگرید.</w:t>
      </w:r>
    </w:p>
  </w:footnote>
  <w:footnote w:id="40">
    <w:p w:rsidR="00884CD4" w:rsidRPr="00C50F7F" w:rsidRDefault="00884CD4" w:rsidP="00C40AC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بیست وسه سال، صفحه: 6 و 7</w:t>
      </w:r>
      <w:r w:rsidRPr="00C50F7F">
        <w:rPr>
          <w:rFonts w:ascii="B Lotus" w:hAnsi="B Lotus" w:hint="cs"/>
          <w:sz w:val="22"/>
          <w:szCs w:val="22"/>
          <w:rtl/>
          <w:lang w:bidi="fa-IR"/>
        </w:rPr>
        <w:t>.</w:t>
      </w:r>
    </w:p>
  </w:footnote>
  <w:footnote w:id="41">
    <w:p w:rsidR="00884CD4" w:rsidRPr="00C50F7F" w:rsidRDefault="00884CD4" w:rsidP="00773C80">
      <w:pPr>
        <w:pStyle w:val="FootnoteText"/>
        <w:bidi/>
        <w:ind w:left="227" w:hanging="227"/>
        <w:jc w:val="both"/>
        <w:rPr>
          <w:rFonts w:cs="Times New Roman"/>
          <w:lang w:bidi="fa-IR"/>
        </w:rPr>
      </w:pPr>
      <w:r w:rsidRPr="00C50F7F">
        <w:rPr>
          <w:rFonts w:ascii="B Lotus" w:hAnsi="B Lotus" w:hint="cs"/>
          <w:sz w:val="22"/>
          <w:szCs w:val="22"/>
          <w:rtl/>
          <w:lang w:bidi="fa-IR"/>
        </w:rPr>
        <w:t>*</w:t>
      </w:r>
      <w:r w:rsidRPr="00C50F7F">
        <w:rPr>
          <w:rFonts w:cs="Times New Roman"/>
          <w:lang w:bidi="fa-IR"/>
        </w:rPr>
        <w:t xml:space="preserve"> JERUSALEM BIBLE PUBLISHIG CO. LTD.</w:t>
      </w:r>
    </w:p>
    <w:p w:rsidR="00884CD4" w:rsidRPr="00C50F7F" w:rsidRDefault="00884CD4" w:rsidP="00773C80">
      <w:pPr>
        <w:pStyle w:val="FootnoteText"/>
        <w:bidi/>
        <w:ind w:left="227" w:hanging="227"/>
        <w:jc w:val="both"/>
        <w:rPr>
          <w:rFonts w:ascii="B Lotus" w:hAnsi="B Lotus"/>
          <w:sz w:val="22"/>
          <w:szCs w:val="22"/>
          <w:lang w:bidi="fa-IR"/>
        </w:rPr>
      </w:pPr>
      <w:r w:rsidRPr="00C50F7F">
        <w:rPr>
          <w:rFonts w:cs="Times New Roman"/>
          <w:lang w:bidi="fa-IR"/>
        </w:rPr>
        <w:t>HAMADPIS LIPHSHITZ PRESS JERUSALEM, PAGE 975.</w:t>
      </w:r>
    </w:p>
  </w:footnote>
  <w:footnote w:id="42">
    <w:p w:rsidR="00884CD4" w:rsidRPr="00C50F7F" w:rsidRDefault="00884CD4" w:rsidP="00C40AC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الکتاب ال</w:t>
      </w:r>
      <w:r w:rsidRPr="00C50F7F">
        <w:rPr>
          <w:rFonts w:ascii="mylotus" w:hAnsi="mylotus" w:cs="mylotus" w:hint="cs"/>
          <w:sz w:val="18"/>
          <w:szCs w:val="22"/>
          <w:rtl/>
          <w:lang w:bidi="fa-IR"/>
        </w:rPr>
        <w:t>ـ</w:t>
      </w:r>
      <w:r w:rsidRPr="00C50F7F">
        <w:rPr>
          <w:rFonts w:ascii="mylotus" w:hAnsi="mylotus" w:cs="mylotus"/>
          <w:sz w:val="18"/>
          <w:szCs w:val="22"/>
          <w:rtl/>
          <w:lang w:bidi="fa-IR"/>
        </w:rPr>
        <w:t>مقدّس، الأشعیاء، الاصحاح الثّانی والأربعون</w:t>
      </w:r>
      <w:r w:rsidRPr="00C50F7F">
        <w:rPr>
          <w:rFonts w:hint="cs"/>
          <w:sz w:val="18"/>
          <w:szCs w:val="22"/>
          <w:rtl/>
          <w:lang w:bidi="fa-IR"/>
        </w:rPr>
        <w:t>، چاپ بیروت 1952</w:t>
      </w:r>
      <w:r w:rsidRPr="00C50F7F">
        <w:rPr>
          <w:rFonts w:ascii="B Lotus" w:hAnsi="B Lotus" w:hint="cs"/>
          <w:sz w:val="22"/>
          <w:szCs w:val="22"/>
          <w:rtl/>
          <w:lang w:bidi="fa-IR"/>
        </w:rPr>
        <w:t>.</w:t>
      </w:r>
    </w:p>
  </w:footnote>
  <w:footnote w:id="43">
    <w:p w:rsidR="00884CD4" w:rsidRPr="00C50F7F" w:rsidRDefault="00884CD4" w:rsidP="00C40AC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کتاب أشعیاء نبی، باب 32، چاپ لندن، 1954</w:t>
      </w:r>
      <w:r w:rsidRPr="00C50F7F">
        <w:rPr>
          <w:rFonts w:ascii="B Lotus" w:hAnsi="B Lotus" w:hint="cs"/>
          <w:sz w:val="22"/>
          <w:szCs w:val="22"/>
          <w:rtl/>
          <w:lang w:bidi="fa-IR"/>
        </w:rPr>
        <w:t>.</w:t>
      </w:r>
    </w:p>
  </w:footnote>
  <w:footnote w:id="44">
    <w:p w:rsidR="00884CD4" w:rsidRPr="00C50F7F" w:rsidRDefault="00884CD4" w:rsidP="00C40AC6">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«قاموس کتاب مقدّس» چاپ بیروت در مطبعه آمریکایی، صفحه: 706.</w:t>
      </w:r>
    </w:p>
  </w:footnote>
  <w:footnote w:id="45">
    <w:p w:rsidR="00884CD4" w:rsidRPr="00C50F7F" w:rsidRDefault="00884CD4" w:rsidP="00C40AC6">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ابن هشام، چاپ مصر (</w:t>
      </w:r>
      <w:r w:rsidRPr="00C50F7F">
        <w:rPr>
          <w:rFonts w:ascii="mylotus" w:hAnsi="mylotus" w:cs="mylotus"/>
          <w:sz w:val="22"/>
          <w:szCs w:val="22"/>
          <w:rtl/>
          <w:lang w:bidi="fa-IR"/>
        </w:rPr>
        <w:t>القسم الأوّل</w:t>
      </w:r>
      <w:r w:rsidRPr="00C50F7F">
        <w:rPr>
          <w:rFonts w:ascii="B Lotus" w:hAnsi="B Lotus" w:hint="cs"/>
          <w:sz w:val="22"/>
          <w:szCs w:val="22"/>
          <w:rtl/>
          <w:lang w:bidi="fa-IR"/>
        </w:rPr>
        <w:t>، صفحه 5) و «</w:t>
      </w:r>
      <w:r w:rsidRPr="00C50F7F">
        <w:rPr>
          <w:rFonts w:ascii="mylotus" w:hAnsi="mylotus" w:cs="mylotus"/>
          <w:sz w:val="22"/>
          <w:szCs w:val="22"/>
          <w:rtl/>
          <w:lang w:bidi="fa-IR"/>
        </w:rPr>
        <w:t>تاریخ الطّبری</w:t>
      </w:r>
      <w:r w:rsidRPr="00C50F7F">
        <w:rPr>
          <w:rFonts w:ascii="B Lotus" w:hAnsi="B Lotus" w:hint="cs"/>
          <w:sz w:val="22"/>
          <w:szCs w:val="22"/>
          <w:rtl/>
          <w:lang w:bidi="fa-IR"/>
        </w:rPr>
        <w:t>» چاپ مصر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صفحه 276).</w:t>
      </w:r>
    </w:p>
  </w:footnote>
  <w:footnote w:id="46">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تألیف ابن هشام، چاپ مصر (</w:t>
      </w:r>
      <w:r w:rsidRPr="00C50F7F">
        <w:rPr>
          <w:rFonts w:ascii="mylotus" w:hAnsi="mylotus" w:cs="mylotus"/>
          <w:sz w:val="22"/>
          <w:szCs w:val="22"/>
          <w:rtl/>
          <w:lang w:bidi="fa-IR"/>
        </w:rPr>
        <w:t>القسم الثّانی</w:t>
      </w:r>
      <w:r w:rsidRPr="00C50F7F">
        <w:rPr>
          <w:rFonts w:ascii="B Lotus" w:hAnsi="B Lotus" w:hint="cs"/>
          <w:sz w:val="22"/>
          <w:szCs w:val="22"/>
          <w:rtl/>
          <w:lang w:bidi="fa-IR"/>
        </w:rPr>
        <w:t>؛ صفحه 403) و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تألیف ابن کثیر، چاپ مصر (</w:t>
      </w:r>
      <w:r w:rsidRPr="00C50F7F">
        <w:rPr>
          <w:rFonts w:ascii="mylotus" w:hAnsi="mylotus" w:cs="mylotus"/>
          <w:sz w:val="22"/>
          <w:szCs w:val="22"/>
          <w:rtl/>
          <w:lang w:bidi="fa-IR"/>
        </w:rPr>
        <w:t>الجزء الثّالث</w:t>
      </w:r>
      <w:r w:rsidRPr="00C50F7F">
        <w:rPr>
          <w:rFonts w:ascii="B Lotus" w:hAnsi="B Lotus" w:hint="cs"/>
          <w:sz w:val="22"/>
          <w:szCs w:val="22"/>
          <w:rtl/>
          <w:lang w:bidi="fa-IR"/>
        </w:rPr>
        <w:t>، صفحه 549) و «</w:t>
      </w:r>
      <w:r w:rsidRPr="00C50F7F">
        <w:rPr>
          <w:rFonts w:ascii="mylotus" w:hAnsi="mylotus" w:cs="mylotus"/>
          <w:sz w:val="22"/>
          <w:szCs w:val="22"/>
          <w:rtl/>
          <w:lang w:bidi="fa-IR"/>
        </w:rPr>
        <w:t>السّیرة الحلبیّة</w:t>
      </w:r>
      <w:r w:rsidRPr="00C50F7F">
        <w:rPr>
          <w:rFonts w:ascii="B Lotus" w:hAnsi="B Lotus" w:hint="cs"/>
          <w:sz w:val="22"/>
          <w:szCs w:val="22"/>
          <w:rtl/>
          <w:lang w:bidi="fa-IR"/>
        </w:rPr>
        <w:t>» چاپ مصر (</w:t>
      </w:r>
      <w:r w:rsidRPr="00C50F7F">
        <w:rPr>
          <w:rFonts w:ascii="mylotus" w:hAnsi="mylotus" w:cs="mylotus"/>
          <w:sz w:val="22"/>
          <w:szCs w:val="22"/>
          <w:rtl/>
          <w:lang w:bidi="fa-IR"/>
        </w:rPr>
        <w:t>الجزء الثّالث</w:t>
      </w:r>
      <w:r w:rsidRPr="00C50F7F">
        <w:rPr>
          <w:rFonts w:ascii="B Lotus" w:hAnsi="B Lotus" w:hint="cs"/>
          <w:sz w:val="22"/>
          <w:szCs w:val="22"/>
          <w:rtl/>
          <w:lang w:bidi="fa-IR"/>
        </w:rPr>
        <w:t>، صفحه 18).</w:t>
      </w:r>
    </w:p>
  </w:footnote>
  <w:footnote w:id="47">
    <w:p w:rsidR="00884CD4" w:rsidRPr="00C50F7F" w:rsidRDefault="00884CD4" w:rsidP="00E5631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تفسیر طبری، چاپ مصر، ذیل آیه: 89 از سوره بقره</w:t>
      </w:r>
      <w:r w:rsidRPr="00C50F7F">
        <w:rPr>
          <w:rFonts w:ascii="B Lotus" w:hAnsi="B Lotus" w:hint="cs"/>
          <w:sz w:val="22"/>
          <w:szCs w:val="22"/>
          <w:rtl/>
          <w:lang w:bidi="fa-IR"/>
        </w:rPr>
        <w:t>.</w:t>
      </w:r>
    </w:p>
  </w:footnote>
  <w:footnote w:id="48">
    <w:p w:rsidR="00884CD4" w:rsidRPr="00C50F7F" w:rsidRDefault="00884CD4" w:rsidP="00E5631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تفسیر طبری، ذیل آیه: 89 بقره و تفسیر ابن کثیر، ذیل همین آیه</w:t>
      </w:r>
      <w:r w:rsidRPr="00C50F7F">
        <w:rPr>
          <w:rFonts w:ascii="B Lotus" w:hAnsi="B Lotus" w:hint="cs"/>
          <w:sz w:val="22"/>
          <w:szCs w:val="22"/>
          <w:rtl/>
          <w:lang w:bidi="fa-IR"/>
        </w:rPr>
        <w:t>.</w:t>
      </w:r>
    </w:p>
  </w:footnote>
  <w:footnote w:id="49">
    <w:p w:rsidR="00884CD4" w:rsidRPr="00C50F7F" w:rsidRDefault="00884CD4" w:rsidP="00E5631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«قتاده بن دعامه» ازمشاهیر تابعین و مفسّران قدیم بوده است که در سال 61 هجری تولّد یافت و در بصره می‌زیست، «احمد بن حنبل» درباره وی گفته: قتاده أحفظ أهل البصره، قتاده از همه اهل بصره آثار اسلامی را بیشتر و بهتر حفظ کرده است، قتاده در سنه 118 هجری قمری وفات یافت.</w:t>
      </w:r>
    </w:p>
  </w:footnote>
  <w:footnote w:id="50">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مردمی که در آرزو هستند تا پیامبری یا مردی از اولیاء خدا ظهور کندو به جای هدایت و اصلاح خلق خون ایشان را بریزد! از تعالیم ادیان آسمانی و اهداف انبیاء الهی بسیار دورند! و اگر برگزیده</w:t>
      </w:r>
      <w:r w:rsidRPr="00C50F7F">
        <w:rPr>
          <w:rFonts w:ascii="B Lotus" w:hAnsi="B Lotus" w:hint="eastAsia"/>
          <w:sz w:val="22"/>
          <w:szCs w:val="22"/>
          <w:rtl/>
          <w:lang w:bidi="fa-IR"/>
        </w:rPr>
        <w:t>‌</w:t>
      </w:r>
      <w:r w:rsidRPr="00C50F7F">
        <w:rPr>
          <w:rFonts w:ascii="B Lotus" w:hAnsi="B Lotus" w:hint="cs"/>
          <w:sz w:val="22"/>
          <w:szCs w:val="22"/>
          <w:rtl/>
          <w:lang w:bidi="fa-IR"/>
        </w:rPr>
        <w:t>ای چون پیامبر اسلام</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پس از سالها ارشاد و نصیحت، به فرمان خدا با گروههایی معاند و لجوج، ناگزیر نبرد کرد جنگ</w:t>
      </w:r>
      <w:r w:rsidRPr="00C50F7F">
        <w:rPr>
          <w:rFonts w:ascii="B Lotus" w:hAnsi="B Lotus" w:hint="eastAsia"/>
          <w:sz w:val="22"/>
          <w:szCs w:val="22"/>
          <w:rtl/>
          <w:lang w:bidi="fa-IR"/>
        </w:rPr>
        <w:t>‌</w:t>
      </w:r>
      <w:r w:rsidRPr="00C50F7F">
        <w:rPr>
          <w:rFonts w:ascii="B Lotus" w:hAnsi="B Lotus" w:hint="cs"/>
          <w:sz w:val="22"/>
          <w:szCs w:val="22"/>
          <w:rtl/>
          <w:lang w:bidi="fa-IR"/>
        </w:rPr>
        <w:t>های او به معنای جامعِ کمله، صورت «دفاعی» داشت یعنی برای دفع فتنه و رفع ظلم بود.</w:t>
      </w:r>
    </w:p>
    <w:p w:rsidR="00884CD4" w:rsidRPr="00C50F7F" w:rsidRDefault="00884CD4" w:rsidP="00E56315">
      <w:pPr>
        <w:pStyle w:val="FootnoteText"/>
        <w:bidi/>
        <w:ind w:left="227"/>
        <w:jc w:val="both"/>
        <w:rPr>
          <w:rFonts w:ascii="B Lotus" w:hAnsi="B Lotus"/>
          <w:color w:val="000000"/>
          <w:sz w:val="22"/>
          <w:szCs w:val="22"/>
          <w:rtl/>
          <w:lang w:bidi="fa-IR"/>
        </w:rPr>
      </w:pPr>
      <w:r w:rsidRPr="00C50F7F">
        <w:rPr>
          <w:rFonts w:ascii="B Lotus" w:hAnsi="B Lotus" w:hint="cs"/>
          <w:sz w:val="22"/>
          <w:szCs w:val="22"/>
          <w:rtl/>
          <w:lang w:bidi="fa-IR"/>
        </w:rPr>
        <w:t xml:space="preserve">چنانکه در قرآن کریم به این معنا تصریح شده است و می‌فرماید: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وَقَ</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تِلُوهُم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حَتَّى</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تَكُونَ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فِت</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نَة</w:t>
      </w:r>
      <w:r w:rsidRPr="00C50F7F">
        <w:rPr>
          <w:rFonts w:ascii="KFGQPC Uthmanic Script HAFS" w:cs="KFGQPC Uthmanic Script HAFS" w:hint="cs"/>
          <w:sz w:val="22"/>
          <w:szCs w:val="22"/>
          <w:rtl/>
        </w:rPr>
        <w:t>ٞ</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[البقر</w:t>
      </w:r>
      <w:r w:rsidRPr="00C50F7F">
        <w:rPr>
          <w:rFonts w:ascii="mylotus" w:hAnsi="mylotus" w:cs="mylotus"/>
          <w:rtl/>
          <w:lang w:bidi="fa-IR"/>
        </w:rPr>
        <w:t>ة</w:t>
      </w:r>
      <w:r w:rsidRPr="00C50F7F">
        <w:rPr>
          <w:rFonts w:ascii="B Lotus" w:hAnsi="B Lotus" w:hint="cs"/>
          <w:rtl/>
          <w:lang w:bidi="fa-IR"/>
        </w:rPr>
        <w:t>: 193]</w:t>
      </w:r>
      <w:r w:rsidRPr="00C50F7F">
        <w:rPr>
          <w:rFonts w:ascii="B Lotus" w:hAnsi="B Lotus" w:hint="cs"/>
          <w:sz w:val="22"/>
          <w:szCs w:val="22"/>
          <w:rtl/>
          <w:lang w:bidi="fa-IR"/>
        </w:rPr>
        <w:t xml:space="preserve">. </w:t>
      </w:r>
      <w:r w:rsidRPr="00C50F7F">
        <w:rPr>
          <w:rFonts w:ascii="B Lotus" w:hAnsi="B Lotus" w:hint="cs"/>
          <w:color w:val="000000"/>
          <w:sz w:val="22"/>
          <w:szCs w:val="22"/>
          <w:rtl/>
          <w:lang w:bidi="fa-IR"/>
        </w:rPr>
        <w:t xml:space="preserve">یعنی: </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با ایشان کارزار کنید تا فتنه درمیان نباشد</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 و نیز می‌فرماید:</w:t>
      </w:r>
    </w:p>
    <w:p w:rsidR="00884CD4" w:rsidRPr="00C50F7F" w:rsidRDefault="00884CD4" w:rsidP="00E56315">
      <w:pPr>
        <w:pStyle w:val="FootnoteText"/>
        <w:bidi/>
        <w:ind w:left="227"/>
        <w:jc w:val="both"/>
        <w:rPr>
          <w:rFonts w:ascii="B Lotus" w:hAnsi="B Lotus"/>
          <w:sz w:val="22"/>
          <w:szCs w:val="22"/>
          <w:lang w:bidi="fa-IR"/>
        </w:rPr>
      </w:pP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أُذِنَ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لِلَّذِينَ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يُقَ</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تَلُونَ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بِأَنَّهُم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ظُلِمُواْ</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[الحج: 39]</w:t>
      </w:r>
      <w:r w:rsidRPr="00C50F7F">
        <w:rPr>
          <w:rFonts w:ascii="B Lotus" w:hAnsi="B Lotus" w:hint="cs"/>
          <w:sz w:val="22"/>
          <w:szCs w:val="22"/>
          <w:rtl/>
          <w:lang w:bidi="fa-IR"/>
        </w:rPr>
        <w:t>.</w:t>
      </w:r>
      <w:r w:rsidRPr="00C50F7F">
        <w:rPr>
          <w:rFonts w:ascii="B Lotus" w:hAnsi="B Lotus" w:hint="cs"/>
          <w:color w:val="000000"/>
          <w:sz w:val="22"/>
          <w:szCs w:val="22"/>
          <w:rtl/>
          <w:lang w:bidi="fa-IR"/>
        </w:rPr>
        <w:t xml:space="preserve"> یعنی: </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به مؤمنانی که دشمنان به جنگ ایشان آمده‌اند، اجازه پیکار داده شده، زیرا مورد ستم قرار گرفته‌اند</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 و ما در این باره ضمن فصول آینده به تفصیل سخن خواهیم گفت.</w:t>
      </w:r>
    </w:p>
  </w:footnote>
  <w:footnote w:id="5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مقصود از این مردم، پیامبر اسلام</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و پیروان وی است و مراد از فضل الهی مقام نبوّت می‌باشد که از طریق پیامبر بر سر مسلمانان سایه</w:t>
      </w:r>
      <w:r w:rsidRPr="00C50F7F">
        <w:rPr>
          <w:rFonts w:ascii="B Lotus" w:hAnsi="B Lotus" w:hint="eastAsia"/>
          <w:sz w:val="22"/>
          <w:szCs w:val="22"/>
          <w:rtl/>
          <w:lang w:bidi="fa-IR"/>
        </w:rPr>
        <w:t>‌</w:t>
      </w:r>
      <w:r w:rsidRPr="00C50F7F">
        <w:rPr>
          <w:rFonts w:ascii="B Lotus" w:hAnsi="B Lotus" w:hint="cs"/>
          <w:sz w:val="22"/>
          <w:szCs w:val="22"/>
          <w:rtl/>
          <w:lang w:bidi="fa-IR"/>
        </w:rPr>
        <w:t xml:space="preserve">گستر شده است. </w:t>
      </w:r>
      <w:r w:rsidRPr="00C50F7F">
        <w:rPr>
          <w:rFonts w:ascii="mylotus" w:hAnsi="mylotus" w:cs="mylotus"/>
          <w:sz w:val="22"/>
          <w:szCs w:val="22"/>
          <w:rtl/>
          <w:lang w:bidi="fa-IR"/>
        </w:rPr>
        <w:t>ولله ال</w:t>
      </w:r>
      <w:r w:rsidRPr="00C50F7F">
        <w:rPr>
          <w:rFonts w:ascii="mylotus" w:hAnsi="mylotus" w:cs="mylotus" w:hint="cs"/>
          <w:sz w:val="22"/>
          <w:szCs w:val="22"/>
          <w:rtl/>
          <w:lang w:bidi="fa-IR"/>
        </w:rPr>
        <w:t>ـ</w:t>
      </w:r>
      <w:r w:rsidRPr="00C50F7F">
        <w:rPr>
          <w:rFonts w:ascii="mylotus" w:hAnsi="mylotus" w:cs="mylotus"/>
          <w:sz w:val="22"/>
          <w:szCs w:val="22"/>
          <w:rtl/>
          <w:lang w:bidi="fa-IR"/>
        </w:rPr>
        <w:t>منة وله الحمد</w:t>
      </w:r>
      <w:r w:rsidRPr="00C50F7F">
        <w:rPr>
          <w:rFonts w:ascii="B Lotus" w:hAnsi="B Lotus" w:hint="cs"/>
          <w:sz w:val="22"/>
          <w:szCs w:val="22"/>
          <w:rtl/>
          <w:lang w:bidi="fa-IR"/>
        </w:rPr>
        <w:t>.</w:t>
      </w:r>
    </w:p>
  </w:footnote>
  <w:footnote w:id="5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گاهی «تورات» گفته می‌شود و مقصود از آن، آیاتی است که از سوی خداوند بر موسی</w:t>
      </w:r>
      <w:r w:rsidRPr="00C50F7F">
        <w:rPr>
          <w:rFonts w:ascii="B Lotus" w:hAnsi="B Lotus" w:hint="cs"/>
          <w:sz w:val="22"/>
          <w:szCs w:val="22"/>
          <w:lang w:bidi="fa-IR"/>
        </w:rPr>
        <w:sym w:font="AGA Arabesque" w:char="F075"/>
      </w:r>
      <w:r w:rsidRPr="00C50F7F">
        <w:rPr>
          <w:rFonts w:ascii="B Lotus" w:hAnsi="B Lotus" w:hint="cs"/>
          <w:sz w:val="22"/>
          <w:szCs w:val="22"/>
          <w:rtl/>
          <w:lang w:bidi="fa-IR"/>
        </w:rPr>
        <w:t>، نازل شده و گاهی به آثار انبیاء بنی‌اسرائیل (یعنی کتاب اشعیاء، ارمیاء، دانیال، زبور داود، امثال سلیمان...) مجموعاً «تورات» می‌گویند.</w:t>
      </w:r>
    </w:p>
  </w:footnote>
  <w:footnote w:id="53">
    <w:p w:rsidR="00884CD4" w:rsidRPr="00C50F7F" w:rsidRDefault="00884CD4" w:rsidP="00E5631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السیر</w:t>
      </w:r>
      <w:r w:rsidRPr="00C50F7F">
        <w:rPr>
          <w:rFonts w:ascii="mylotus" w:hAnsi="mylotus" w:cs="mylotus" w:hint="cs"/>
          <w:sz w:val="22"/>
          <w:szCs w:val="22"/>
          <w:rtl/>
          <w:lang w:bidi="fa-IR"/>
        </w:rPr>
        <w:t>ة</w:t>
      </w:r>
      <w:r w:rsidRPr="00C50F7F">
        <w:rPr>
          <w:rFonts w:ascii="mylotus" w:hAnsi="mylotus" w:cs="mylotus"/>
          <w:sz w:val="22"/>
          <w:szCs w:val="22"/>
          <w:rtl/>
          <w:lang w:bidi="fa-IR"/>
        </w:rPr>
        <w:t xml:space="preserve"> الحلبیّ</w:t>
      </w:r>
      <w:r w:rsidRPr="00C50F7F">
        <w:rPr>
          <w:rFonts w:ascii="mylotus" w:hAnsi="mylotus" w:cs="mylotus" w:hint="cs"/>
          <w:sz w:val="22"/>
          <w:szCs w:val="22"/>
          <w:rtl/>
          <w:lang w:bidi="fa-IR"/>
        </w:rPr>
        <w:t>ة</w:t>
      </w:r>
      <w:r w:rsidRPr="00C50F7F">
        <w:rPr>
          <w:rFonts w:hint="cs"/>
          <w:sz w:val="22"/>
          <w:szCs w:val="22"/>
          <w:rtl/>
          <w:lang w:bidi="fa-IR"/>
        </w:rPr>
        <w:t xml:space="preserve">، چاپ مصر، </w:t>
      </w:r>
      <w:r w:rsidRPr="00C50F7F">
        <w:rPr>
          <w:rFonts w:ascii="mylotus" w:hAnsi="mylotus" w:cs="mylotus"/>
          <w:sz w:val="22"/>
          <w:szCs w:val="22"/>
          <w:rtl/>
          <w:lang w:bidi="fa-IR"/>
        </w:rPr>
        <w:t>الجزء الثّالث</w:t>
      </w:r>
      <w:r w:rsidRPr="00C50F7F">
        <w:rPr>
          <w:rFonts w:hint="cs"/>
          <w:sz w:val="22"/>
          <w:szCs w:val="22"/>
          <w:rtl/>
          <w:lang w:bidi="fa-IR"/>
        </w:rPr>
        <w:t xml:space="preserve">، صفحه 296، طبقات «ابن سعد»، چاپ لیدن، </w:t>
      </w:r>
      <w:r w:rsidRPr="00C50F7F">
        <w:rPr>
          <w:rFonts w:ascii="mylotus" w:hAnsi="mylotus" w:cs="mylotus"/>
          <w:sz w:val="22"/>
          <w:szCs w:val="22"/>
          <w:rtl/>
          <w:lang w:bidi="fa-IR"/>
        </w:rPr>
        <w:t xml:space="preserve">القسم الثّانی </w:t>
      </w:r>
      <w:r w:rsidRPr="00C50F7F">
        <w:rPr>
          <w:rFonts w:hint="cs"/>
          <w:sz w:val="22"/>
          <w:szCs w:val="22"/>
          <w:rtl/>
          <w:lang w:bidi="fa-IR"/>
        </w:rPr>
        <w:t>صفحه 17</w:t>
      </w:r>
      <w:r w:rsidRPr="00C50F7F">
        <w:rPr>
          <w:rFonts w:ascii="B Lotus" w:hAnsi="B Lotus" w:hint="cs"/>
          <w:sz w:val="22"/>
          <w:szCs w:val="22"/>
          <w:rtl/>
          <w:lang w:bidi="fa-IR"/>
        </w:rPr>
        <w:t>.</w:t>
      </w:r>
    </w:p>
  </w:footnote>
  <w:footnote w:id="5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شام در آن روزگار سرزمین آباد و پربرکتی شمرده می‌شد و به زادگاه مسیح</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یعنی اورشلیم نیز نزدیک بود و مسیحیّت هم در آنجا رواج داشت شاید بهمین جهات ذهن مقوقس به آن ناحیه متمایل شده بود.</w:t>
      </w:r>
    </w:p>
  </w:footnote>
  <w:footnote w:id="55">
    <w:p w:rsidR="00884CD4" w:rsidRPr="00C50F7F" w:rsidRDefault="00884CD4" w:rsidP="00C50F7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دلالت الفاظ بر معانی سه</w:t>
      </w:r>
      <w:r w:rsidRPr="00C50F7F">
        <w:rPr>
          <w:rFonts w:ascii="B Lotus" w:hAnsi="B Lotus" w:hint="eastAsia"/>
          <w:sz w:val="22"/>
          <w:szCs w:val="22"/>
          <w:rtl/>
          <w:lang w:bidi="fa-IR"/>
        </w:rPr>
        <w:t>‌</w:t>
      </w:r>
      <w:r w:rsidRPr="00C50F7F">
        <w:rPr>
          <w:rFonts w:ascii="B Lotus" w:hAnsi="B Lotus" w:hint="cs"/>
          <w:sz w:val="22"/>
          <w:szCs w:val="22"/>
          <w:rtl/>
          <w:lang w:bidi="fa-IR"/>
        </w:rPr>
        <w:t>گونه‌ است یکی آنکه لفظ بر تمام معنایی که در برابر آن قرار داده‌اند دلالت کند، مانند لفظ (دهکده) در این جمله: «دهکده ما در جنوب تهران است» و این را «دلالت مطابقه» گویند. دوّم آنکه لفظ بر جزئی از معنا دلالت کند، چون همان واژ</w:t>
      </w:r>
      <w:r>
        <w:rPr>
          <w:rFonts w:ascii="B Lotus" w:hAnsi="B Lotus" w:hint="cs"/>
          <w:sz w:val="22"/>
          <w:szCs w:val="22"/>
          <w:rtl/>
          <w:lang w:bidi="fa-IR"/>
        </w:rPr>
        <w:t>ه</w:t>
      </w:r>
      <w:r w:rsidRPr="00C50F7F">
        <w:rPr>
          <w:rFonts w:ascii="B Lotus" w:hAnsi="B Lotus" w:hint="cs"/>
          <w:sz w:val="22"/>
          <w:szCs w:val="22"/>
          <w:rtl/>
          <w:lang w:bidi="fa-IR"/>
        </w:rPr>
        <w:t xml:space="preserve"> دهکده در این جمله: «من در آن دهکده شب را استراحت کردم» که مقصود استراحت در بخشی از دهکده است و این دلالت را «تضمّن» خوانند. سوّم آنکه لفظ بر چیزی بیرون از معنای اصلی -ولی ملازم با آن- دلالت کند، مانند آنکه بگوییم: این دهکده نیز بر ضدّ دولت قیام کرد! که مقصود، اهالی دهکده‌اند و این را دلالت «التزام» نامند.</w:t>
      </w:r>
    </w:p>
  </w:footnote>
  <w:footnote w:id="56">
    <w:p w:rsidR="00884CD4" w:rsidRPr="00C50F7F" w:rsidRDefault="00884CD4" w:rsidP="00E5631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الجامع لأحکام القرآن</w:t>
      </w:r>
      <w:r w:rsidRPr="00C50F7F">
        <w:rPr>
          <w:rFonts w:hint="cs"/>
          <w:sz w:val="18"/>
          <w:szCs w:val="22"/>
          <w:rtl/>
          <w:lang w:bidi="fa-IR"/>
        </w:rPr>
        <w:t xml:space="preserve">، چاپ مصر، </w:t>
      </w:r>
      <w:r w:rsidRPr="00C50F7F">
        <w:rPr>
          <w:rFonts w:ascii="mylotus" w:hAnsi="mylotus" w:cs="mylotus"/>
          <w:sz w:val="18"/>
          <w:szCs w:val="22"/>
          <w:rtl/>
          <w:lang w:bidi="fa-IR"/>
        </w:rPr>
        <w:t>الجزء الثالث</w:t>
      </w:r>
      <w:r w:rsidRPr="00C50F7F">
        <w:rPr>
          <w:rFonts w:hint="cs"/>
          <w:sz w:val="18"/>
          <w:szCs w:val="22"/>
          <w:rtl/>
          <w:lang w:bidi="fa-IR"/>
        </w:rPr>
        <w:t xml:space="preserve"> عشر، صفحه 320</w:t>
      </w:r>
      <w:r w:rsidRPr="00C50F7F">
        <w:rPr>
          <w:rFonts w:ascii="B Lotus" w:hAnsi="B Lotus" w:hint="cs"/>
          <w:sz w:val="22"/>
          <w:szCs w:val="22"/>
          <w:rtl/>
          <w:lang w:bidi="fa-IR"/>
        </w:rPr>
        <w:t>.</w:t>
      </w:r>
    </w:p>
  </w:footnote>
  <w:footnote w:id="5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«ابوالحسن علی بن حمزه کسائی» یکی از ائمه ادب و از مشاهیر فنّ نحو بوده است وی در روزگار هارون‌الرّشید (خلیفه عبّاسی) می‌زیست و با «سیبویه» مناظره‌ای داشته که مشهور است. وفات او را در سال 184 هجری قمری نوشته‌اند.</w:t>
      </w:r>
    </w:p>
  </w:footnote>
  <w:footnote w:id="58">
    <w:p w:rsidR="00884CD4" w:rsidRPr="00C50F7F" w:rsidRDefault="00884CD4" w:rsidP="00E5631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7 کتاب 23 سال</w:t>
      </w:r>
      <w:r w:rsidRPr="00C50F7F">
        <w:rPr>
          <w:rFonts w:ascii="B Lotus" w:hAnsi="B Lotus" w:hint="cs"/>
          <w:sz w:val="22"/>
          <w:szCs w:val="22"/>
          <w:rtl/>
          <w:lang w:bidi="fa-IR"/>
        </w:rPr>
        <w:t>.</w:t>
      </w:r>
    </w:p>
  </w:footnote>
  <w:footnote w:id="5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قضیّه «سالبه به انتفاء موضوع» در فنّ منطق قضیّه‌ای را گویند که اساساً موضوع آن معدوم باشد مانند آنکه کسی بگوید: «شریک باریتعالی، متعدّد نیست»! پیدا است که خداوند سبحان شریکی ندارد تابحث از متعدد نبودنش بمیان آید!.</w:t>
      </w:r>
    </w:p>
  </w:footnote>
  <w:footnote w:id="60">
    <w:p w:rsidR="00884CD4" w:rsidRPr="00C50F7F" w:rsidRDefault="00884CD4" w:rsidP="00E3055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7 و 8 کتاب 23 سال</w:t>
      </w:r>
      <w:r w:rsidRPr="00C50F7F">
        <w:rPr>
          <w:rFonts w:ascii="B Lotus" w:hAnsi="B Lotus" w:hint="cs"/>
          <w:sz w:val="22"/>
          <w:szCs w:val="22"/>
          <w:rtl/>
          <w:lang w:bidi="fa-IR"/>
        </w:rPr>
        <w:t>.</w:t>
      </w:r>
    </w:p>
  </w:footnote>
  <w:footnote w:id="6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به «مغازی رسول الله» چاپ مصر، </w:t>
      </w:r>
      <w:r w:rsidRPr="00C50F7F">
        <w:rPr>
          <w:rFonts w:ascii="mylotus" w:hAnsi="mylotus" w:cs="mylotus"/>
          <w:sz w:val="22"/>
          <w:szCs w:val="22"/>
          <w:rtl/>
          <w:lang w:bidi="fa-IR"/>
        </w:rPr>
        <w:t>الطّبعة الأولی</w:t>
      </w:r>
      <w:r w:rsidRPr="00C50F7F">
        <w:rPr>
          <w:rFonts w:ascii="B Lotus" w:hAnsi="B Lotus" w:hint="cs"/>
          <w:sz w:val="22"/>
          <w:szCs w:val="22"/>
          <w:rtl/>
          <w:lang w:bidi="fa-IR"/>
        </w:rPr>
        <w:t>، رجوع شود.</w:t>
      </w:r>
    </w:p>
  </w:footnote>
  <w:footnote w:id="62">
    <w:p w:rsidR="00884CD4" w:rsidRPr="00C50F7F" w:rsidRDefault="00884CD4" w:rsidP="0007255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سیر</w:t>
      </w:r>
      <w:r w:rsidRPr="00C50F7F">
        <w:rPr>
          <w:rFonts w:ascii="mylotus" w:hAnsi="mylotus" w:cs="mylotus"/>
          <w:sz w:val="18"/>
          <w:szCs w:val="22"/>
          <w:rtl/>
          <w:lang w:bidi="fa-IR"/>
        </w:rPr>
        <w:t>ة</w:t>
      </w:r>
      <w:r w:rsidRPr="00C50F7F">
        <w:rPr>
          <w:rFonts w:hint="cs"/>
          <w:sz w:val="18"/>
          <w:szCs w:val="22"/>
          <w:rtl/>
          <w:lang w:bidi="fa-IR"/>
        </w:rPr>
        <w:t xml:space="preserve"> ابن هشام، جلد 1، صفحه 164</w:t>
      </w:r>
      <w:r w:rsidRPr="00C50F7F">
        <w:rPr>
          <w:rFonts w:ascii="B Lotus" w:hAnsi="B Lotus" w:hint="cs"/>
          <w:sz w:val="22"/>
          <w:szCs w:val="22"/>
          <w:rtl/>
          <w:lang w:bidi="fa-IR"/>
        </w:rPr>
        <w:t>.</w:t>
      </w:r>
    </w:p>
  </w:footnote>
  <w:footnote w:id="63">
    <w:p w:rsidR="00884CD4" w:rsidRPr="00C50F7F" w:rsidRDefault="00884CD4" w:rsidP="0007255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الطبقات الکبری</w:t>
      </w:r>
      <w:r w:rsidRPr="00C50F7F">
        <w:rPr>
          <w:rFonts w:hint="cs"/>
          <w:sz w:val="18"/>
          <w:szCs w:val="22"/>
          <w:rtl/>
          <w:lang w:bidi="fa-IR"/>
        </w:rPr>
        <w:t xml:space="preserve">، اثر ابن سعد، چاپ اروپا </w:t>
      </w:r>
      <w:r w:rsidRPr="00C50F7F">
        <w:rPr>
          <w:rFonts w:ascii="B Lotus" w:hAnsi="B Lotus" w:hint="cs"/>
          <w:sz w:val="18"/>
          <w:szCs w:val="22"/>
          <w:rtl/>
          <w:lang w:bidi="fa-IR"/>
        </w:rPr>
        <w:t>-</w:t>
      </w:r>
      <w:r w:rsidRPr="00C50F7F">
        <w:rPr>
          <w:rFonts w:hint="cs"/>
          <w:sz w:val="18"/>
          <w:szCs w:val="22"/>
          <w:rtl/>
          <w:lang w:bidi="fa-IR"/>
        </w:rPr>
        <w:t>لندن</w:t>
      </w:r>
      <w:r w:rsidRPr="00C50F7F">
        <w:rPr>
          <w:rFonts w:ascii="B Lotus" w:hAnsi="B Lotus" w:hint="cs"/>
          <w:sz w:val="18"/>
          <w:szCs w:val="22"/>
          <w:rtl/>
          <w:lang w:bidi="fa-IR"/>
        </w:rPr>
        <w:t>-</w:t>
      </w:r>
      <w:r w:rsidRPr="00C50F7F">
        <w:rPr>
          <w:rFonts w:hint="cs"/>
          <w:sz w:val="18"/>
          <w:szCs w:val="22"/>
          <w:rtl/>
          <w:lang w:bidi="fa-IR"/>
        </w:rPr>
        <w:t xml:space="preserve"> </w:t>
      </w:r>
      <w:r w:rsidRPr="00C50F7F">
        <w:rPr>
          <w:rFonts w:ascii="mylotus" w:hAnsi="mylotus" w:cs="mylotus"/>
          <w:sz w:val="18"/>
          <w:szCs w:val="22"/>
          <w:rtl/>
          <w:lang w:bidi="fa-IR"/>
        </w:rPr>
        <w:t>الجزء الأول</w:t>
      </w:r>
      <w:r w:rsidRPr="00C50F7F">
        <w:rPr>
          <w:rFonts w:hint="cs"/>
          <w:sz w:val="18"/>
          <w:szCs w:val="22"/>
          <w:rtl/>
          <w:lang w:bidi="fa-IR"/>
        </w:rPr>
        <w:t xml:space="preserve"> صفحه 70</w:t>
      </w:r>
      <w:r w:rsidRPr="00C50F7F">
        <w:rPr>
          <w:rFonts w:ascii="B Lotus" w:hAnsi="B Lotus" w:hint="cs"/>
          <w:sz w:val="22"/>
          <w:szCs w:val="22"/>
          <w:rtl/>
          <w:lang w:bidi="fa-IR"/>
        </w:rPr>
        <w:t>.</w:t>
      </w:r>
    </w:p>
  </w:footnote>
  <w:footnote w:id="64">
    <w:p w:rsidR="00884CD4" w:rsidRPr="00C50F7F" w:rsidRDefault="00884CD4" w:rsidP="00072557">
      <w:pPr>
        <w:pStyle w:val="FootnoteText"/>
        <w:bidi/>
        <w:ind w:left="284" w:hanging="284"/>
        <w:jc w:val="both"/>
        <w:rPr>
          <w:rFonts w:ascii="B Lotus" w:hAnsi="B Lotus"/>
          <w:sz w:val="16"/>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8 کتاب</w:t>
      </w:r>
      <w:r w:rsidRPr="00C50F7F">
        <w:rPr>
          <w:rFonts w:hint="cs"/>
          <w:sz w:val="16"/>
          <w:rtl/>
          <w:lang w:bidi="fa-IR"/>
        </w:rPr>
        <w:t>.</w:t>
      </w:r>
    </w:p>
  </w:footnote>
  <w:footnote w:id="65">
    <w:p w:rsidR="00884CD4" w:rsidRPr="00C50F7F" w:rsidRDefault="00884CD4" w:rsidP="00773C80">
      <w:pPr>
        <w:pStyle w:val="FootnoteText"/>
        <w:tabs>
          <w:tab w:val="right" w:pos="3932"/>
        </w:tabs>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«ای آنکه در اندیشه علم دگرانی! </w:t>
      </w:r>
      <w:r w:rsidRPr="00C50F7F">
        <w:rPr>
          <w:rFonts w:ascii="B Lotus" w:hAnsi="B Lotus" w:hint="cs"/>
          <w:sz w:val="22"/>
          <w:szCs w:val="22"/>
          <w:rtl/>
          <w:lang w:bidi="fa-IR"/>
        </w:rPr>
        <w:tab/>
      </w:r>
      <w:r w:rsidRPr="00C50F7F">
        <w:rPr>
          <w:rFonts w:ascii="B Lotus" w:hAnsi="B Lotus" w:hint="cs"/>
          <w:sz w:val="22"/>
          <w:szCs w:val="22"/>
          <w:rtl/>
          <w:lang w:bidi="fa-IR"/>
        </w:rPr>
        <w:tab/>
        <w:t>چونست که خود جاهل و از بی‌خبرانی؟</w:t>
      </w:r>
    </w:p>
    <w:p w:rsidR="00884CD4" w:rsidRPr="00C50F7F" w:rsidRDefault="00884CD4" w:rsidP="00773C80">
      <w:pPr>
        <w:pStyle w:val="FootnoteText"/>
        <w:tabs>
          <w:tab w:val="right" w:pos="4113"/>
        </w:tabs>
        <w:bidi/>
        <w:ind w:left="227" w:hanging="227"/>
        <w:jc w:val="both"/>
        <w:rPr>
          <w:rFonts w:ascii="B Lotus" w:hAnsi="B Lotus"/>
          <w:sz w:val="22"/>
          <w:szCs w:val="22"/>
          <w:rtl/>
          <w:lang w:bidi="fa-IR"/>
        </w:rPr>
      </w:pPr>
      <w:r w:rsidRPr="00C50F7F">
        <w:rPr>
          <w:rFonts w:ascii="B Lotus" w:hAnsi="B Lotus" w:hint="cs"/>
          <w:sz w:val="22"/>
          <w:szCs w:val="22"/>
          <w:rtl/>
          <w:lang w:bidi="fa-IR"/>
        </w:rPr>
        <w:tab/>
        <w:t xml:space="preserve">با ما چه سخن‌ها که ز إرشاد نگویی </w:t>
      </w:r>
      <w:r w:rsidRPr="00C50F7F">
        <w:rPr>
          <w:rFonts w:ascii="B Lotus" w:hAnsi="B Lotus" w:hint="cs"/>
          <w:sz w:val="22"/>
          <w:szCs w:val="22"/>
          <w:rtl/>
          <w:lang w:bidi="fa-IR"/>
        </w:rPr>
        <w:tab/>
      </w:r>
      <w:r w:rsidRPr="00C50F7F">
        <w:rPr>
          <w:rFonts w:ascii="B Lotus" w:hAnsi="B Lotus" w:hint="cs"/>
          <w:sz w:val="22"/>
          <w:szCs w:val="22"/>
          <w:rtl/>
          <w:lang w:bidi="fa-IR"/>
        </w:rPr>
        <w:tab/>
        <w:t>با اینهمه خود گمره و از خیره‌سرانی!</w:t>
      </w:r>
    </w:p>
    <w:p w:rsidR="00884CD4" w:rsidRPr="00C50F7F" w:rsidRDefault="00884CD4" w:rsidP="00773C80">
      <w:pPr>
        <w:pStyle w:val="FootnoteText"/>
        <w:tabs>
          <w:tab w:val="right" w:pos="4294"/>
        </w:tabs>
        <w:bidi/>
        <w:ind w:left="227" w:hanging="227"/>
        <w:jc w:val="both"/>
        <w:rPr>
          <w:rFonts w:ascii="B Lotus" w:hAnsi="B Lotus"/>
          <w:sz w:val="22"/>
          <w:szCs w:val="22"/>
          <w:rtl/>
          <w:lang w:bidi="fa-IR"/>
        </w:rPr>
      </w:pPr>
      <w:r w:rsidRPr="00C50F7F">
        <w:rPr>
          <w:rFonts w:ascii="B Lotus" w:hAnsi="B Lotus" w:hint="cs"/>
          <w:sz w:val="22"/>
          <w:szCs w:val="22"/>
          <w:rtl/>
          <w:lang w:bidi="fa-IR"/>
        </w:rPr>
        <w:tab/>
        <w:t>آغاز ز خود کن بدر آی از دل ظلمت</w:t>
      </w:r>
      <w:r w:rsidRPr="00C50F7F">
        <w:rPr>
          <w:rFonts w:ascii="B Lotus" w:hAnsi="B Lotus" w:hint="cs"/>
          <w:sz w:val="22"/>
          <w:szCs w:val="22"/>
          <w:rtl/>
          <w:lang w:bidi="fa-IR"/>
        </w:rPr>
        <w:tab/>
      </w:r>
      <w:r w:rsidRPr="00C50F7F">
        <w:rPr>
          <w:rFonts w:ascii="B Lotus" w:hAnsi="B Lotus" w:hint="cs"/>
          <w:sz w:val="22"/>
          <w:szCs w:val="22"/>
          <w:rtl/>
          <w:lang w:bidi="fa-IR"/>
        </w:rPr>
        <w:tab/>
        <w:t>گر خویش هدایت کنی از راهبرانی!».</w:t>
      </w:r>
    </w:p>
    <w:p w:rsidR="00884CD4" w:rsidRPr="00C50F7F" w:rsidRDefault="00884CD4" w:rsidP="00773C80">
      <w:pPr>
        <w:pStyle w:val="FootnoteText"/>
        <w:tabs>
          <w:tab w:val="right" w:pos="7273"/>
        </w:tabs>
        <w:bidi/>
        <w:ind w:left="227" w:hanging="227"/>
        <w:jc w:val="both"/>
        <w:rPr>
          <w:rFonts w:ascii="B Lotus" w:hAnsi="B Lotus"/>
          <w:sz w:val="22"/>
          <w:szCs w:val="22"/>
          <w:lang w:bidi="fa-IR"/>
        </w:rPr>
      </w:pPr>
      <w:r w:rsidRPr="00C50F7F">
        <w:rPr>
          <w:rFonts w:ascii="B Lotus" w:hAnsi="B Lotus" w:hint="cs"/>
          <w:sz w:val="22"/>
          <w:szCs w:val="22"/>
          <w:rtl/>
          <w:lang w:bidi="fa-IR"/>
        </w:rPr>
        <w:tab/>
      </w:r>
      <w:r w:rsidRPr="00C50F7F">
        <w:rPr>
          <w:rFonts w:ascii="B Lotus" w:hAnsi="B Lotus" w:hint="cs"/>
          <w:sz w:val="22"/>
          <w:szCs w:val="22"/>
          <w:rtl/>
          <w:lang w:bidi="fa-IR"/>
        </w:rPr>
        <w:tab/>
        <w:t>(ترجمه اشعار از نویسنده این کتاب است)</w:t>
      </w:r>
    </w:p>
  </w:footnote>
  <w:footnote w:id="66">
    <w:p w:rsidR="00884CD4" w:rsidRPr="00C50F7F" w:rsidRDefault="00884CD4" w:rsidP="0007255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8 کتاب</w:t>
      </w:r>
      <w:r w:rsidRPr="00C50F7F">
        <w:rPr>
          <w:rFonts w:ascii="B Lotus" w:hAnsi="B Lotus" w:hint="cs"/>
          <w:sz w:val="22"/>
          <w:szCs w:val="22"/>
          <w:rtl/>
          <w:lang w:bidi="fa-IR"/>
        </w:rPr>
        <w:t>.</w:t>
      </w:r>
    </w:p>
  </w:footnote>
  <w:footnote w:id="67">
    <w:p w:rsidR="00884CD4" w:rsidRPr="00C50F7F" w:rsidRDefault="00884CD4" w:rsidP="00DA0A6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8 کتاب</w:t>
      </w:r>
      <w:r w:rsidRPr="00C50F7F">
        <w:rPr>
          <w:rFonts w:ascii="B Lotus" w:hAnsi="B Lotus" w:hint="cs"/>
          <w:sz w:val="22"/>
          <w:szCs w:val="22"/>
          <w:rtl/>
          <w:lang w:bidi="fa-IR"/>
        </w:rPr>
        <w:t>.</w:t>
      </w:r>
    </w:p>
  </w:footnote>
  <w:footnote w:id="68">
    <w:p w:rsidR="00884CD4" w:rsidRPr="00C50F7F" w:rsidRDefault="00884CD4" w:rsidP="00DA0A6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صحیح ترمذی، چاپ مصر، </w:t>
      </w:r>
      <w:r w:rsidRPr="00C50F7F">
        <w:rPr>
          <w:rFonts w:ascii="mylotus" w:hAnsi="mylotus" w:cs="mylotus"/>
          <w:sz w:val="18"/>
          <w:szCs w:val="22"/>
          <w:rtl/>
          <w:lang w:bidi="fa-IR"/>
        </w:rPr>
        <w:t>الجزء الخامس</w:t>
      </w:r>
      <w:r w:rsidRPr="00C50F7F">
        <w:rPr>
          <w:rFonts w:hint="cs"/>
          <w:sz w:val="18"/>
          <w:szCs w:val="22"/>
          <w:rtl/>
          <w:lang w:bidi="fa-IR"/>
        </w:rPr>
        <w:t>، حدیث شماره 2687</w:t>
      </w:r>
      <w:r w:rsidRPr="00C50F7F">
        <w:rPr>
          <w:rFonts w:ascii="B Lotus" w:hAnsi="B Lotus" w:hint="cs"/>
          <w:sz w:val="22"/>
          <w:szCs w:val="22"/>
          <w:rtl/>
          <w:lang w:bidi="fa-IR"/>
        </w:rPr>
        <w:t>.</w:t>
      </w:r>
    </w:p>
  </w:footnote>
  <w:footnote w:id="6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9079B7">
        <w:rPr>
          <w:rFonts w:ascii="mylotus" w:hAnsi="mylotus" w:cs="mylotus"/>
          <w:sz w:val="22"/>
          <w:szCs w:val="22"/>
          <w:rtl/>
          <w:lang w:bidi="fa-IR"/>
        </w:rPr>
        <w:t>احیاء علوم الدّین</w:t>
      </w:r>
      <w:r w:rsidRPr="00C50F7F">
        <w:rPr>
          <w:rFonts w:ascii="B Lotus" w:hAnsi="B Lotus" w:hint="cs"/>
          <w:sz w:val="22"/>
          <w:szCs w:val="22"/>
          <w:rtl/>
          <w:lang w:bidi="fa-IR"/>
        </w:rPr>
        <w:t>، چاپ لبنان</w:t>
      </w:r>
      <w:r w:rsidRPr="009079B7">
        <w:rPr>
          <w:rFonts w:ascii="mylotus" w:hAnsi="mylotus" w:cs="mylotus"/>
          <w:sz w:val="22"/>
          <w:szCs w:val="22"/>
          <w:rtl/>
          <w:lang w:bidi="fa-IR"/>
        </w:rPr>
        <w:t>، الجزء الأوّل</w:t>
      </w:r>
      <w:r w:rsidRPr="00C50F7F">
        <w:rPr>
          <w:rFonts w:ascii="B Lotus" w:hAnsi="B Lotus" w:hint="cs"/>
          <w:sz w:val="22"/>
          <w:szCs w:val="22"/>
          <w:rtl/>
          <w:lang w:bidi="fa-IR"/>
        </w:rPr>
        <w:t>، صفحه 36.</w:t>
      </w:r>
    </w:p>
  </w:footnote>
  <w:footnote w:id="7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9079B7">
        <w:rPr>
          <w:rFonts w:ascii="mylotus" w:hAnsi="mylotus" w:cs="mylotus"/>
          <w:sz w:val="22"/>
          <w:szCs w:val="22"/>
          <w:rtl/>
          <w:lang w:bidi="fa-IR"/>
        </w:rPr>
        <w:t>احیاء علوم الدّین،</w:t>
      </w:r>
      <w:r w:rsidRPr="00C50F7F">
        <w:rPr>
          <w:rFonts w:ascii="B Lotus" w:hAnsi="B Lotus" w:hint="cs"/>
          <w:sz w:val="22"/>
          <w:szCs w:val="22"/>
          <w:rtl/>
          <w:lang w:bidi="fa-IR"/>
        </w:rPr>
        <w:t xml:space="preserve"> چاپ لبنان، </w:t>
      </w:r>
      <w:r w:rsidRPr="009079B7">
        <w:rPr>
          <w:rFonts w:ascii="mylotus" w:hAnsi="mylotus" w:cs="mylotus"/>
          <w:sz w:val="22"/>
          <w:szCs w:val="22"/>
          <w:rtl/>
          <w:lang w:bidi="fa-IR"/>
        </w:rPr>
        <w:t>الجزء الأوّل</w:t>
      </w:r>
      <w:r w:rsidRPr="00C50F7F">
        <w:rPr>
          <w:rFonts w:ascii="B Lotus" w:hAnsi="B Lotus" w:hint="cs"/>
          <w:sz w:val="22"/>
          <w:szCs w:val="22"/>
          <w:rtl/>
          <w:lang w:bidi="fa-IR"/>
        </w:rPr>
        <w:t>، صفحه 36.</w:t>
      </w:r>
    </w:p>
  </w:footnote>
  <w:footnote w:id="7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احیاء علوم الدّین، الجزء الأول</w:t>
      </w:r>
      <w:r w:rsidRPr="00C50F7F">
        <w:rPr>
          <w:rFonts w:ascii="B Lotus" w:hAnsi="B Lotus" w:hint="cs"/>
          <w:sz w:val="22"/>
          <w:szCs w:val="22"/>
          <w:rtl/>
          <w:lang w:bidi="fa-IR"/>
        </w:rPr>
        <w:t>، صفحه 44.</w:t>
      </w:r>
    </w:p>
  </w:footnote>
  <w:footnote w:id="7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آیه شریفه، بندگان خدا را هم به کسب معلومات و احاطه بر اقوال و آراء تشویق می‌کند و هم به انصاف و تقوای علمی و عملی سفارش می‌نماید و ما در هر موضع به یکی از این دو مفهوم و گاهی به هر دو، نظر داشته‌ایم.</w:t>
      </w:r>
    </w:p>
  </w:footnote>
  <w:footnote w:id="7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الإسراء، صحیح است.</w:t>
      </w:r>
    </w:p>
  </w:footnote>
  <w:footnote w:id="7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(نشان دهیم) باید ترجمه شود (لتریه ...).</w:t>
      </w:r>
    </w:p>
  </w:footnote>
  <w:footnote w:id="75">
    <w:p w:rsidR="00884CD4" w:rsidRPr="00C50F7F" w:rsidRDefault="00884CD4" w:rsidP="00DA0A6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ادّعا بر بی‌اطّلاعی نویسنده از کتب تفسیر، گواه صادقی است! تفسیر جلالین در برابر تفاسیری چون تفسیر طبری و زمخشری و فخررازی و قرطبی و طبرسی و ابن ‌کثیر و آلوسی و محمّد عبده و ... از اهمیّت و اعتبار کم</w:t>
      </w:r>
      <w:r w:rsidRPr="00C50F7F">
        <w:rPr>
          <w:rFonts w:ascii="B Lotus" w:hAnsi="B Lotus" w:hint="eastAsia"/>
          <w:sz w:val="22"/>
          <w:szCs w:val="22"/>
          <w:rtl/>
          <w:lang w:bidi="fa-IR"/>
        </w:rPr>
        <w:t>‌</w:t>
      </w:r>
      <w:r w:rsidRPr="00C50F7F">
        <w:rPr>
          <w:rFonts w:ascii="B Lotus" w:hAnsi="B Lotus" w:hint="cs"/>
          <w:sz w:val="22"/>
          <w:szCs w:val="22"/>
          <w:rtl/>
          <w:lang w:bidi="fa-IR"/>
        </w:rPr>
        <w:t>تری برخوردار است و نویسندگان آن نیز از انتساب به مذهب و فرقه خاص دور نیستند.</w:t>
      </w:r>
    </w:p>
  </w:footnote>
  <w:footnote w:id="76">
    <w:p w:rsidR="00884CD4" w:rsidRPr="00C50F7F" w:rsidRDefault="00884CD4" w:rsidP="00DA0A6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11 و 12 و 13 کتاب</w:t>
      </w:r>
      <w:r w:rsidRPr="00C50F7F">
        <w:rPr>
          <w:rFonts w:ascii="B Lotus" w:hAnsi="B Lotus" w:hint="cs"/>
          <w:sz w:val="22"/>
          <w:szCs w:val="22"/>
          <w:rtl/>
          <w:lang w:bidi="fa-IR"/>
        </w:rPr>
        <w:t>.</w:t>
      </w:r>
    </w:p>
  </w:footnote>
  <w:footnote w:id="7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«تفسیر جلالین» چاپ مصر، (</w:t>
      </w:r>
      <w:r w:rsidRPr="00C50F7F">
        <w:rPr>
          <w:rFonts w:ascii="mylotus" w:hAnsi="mylotus" w:cs="mylotus"/>
          <w:sz w:val="22"/>
          <w:szCs w:val="22"/>
          <w:rtl/>
          <w:lang w:bidi="fa-IR"/>
        </w:rPr>
        <w:t>سورة الإسراء</w:t>
      </w:r>
      <w:r w:rsidRPr="00C50F7F">
        <w:rPr>
          <w:rFonts w:ascii="B Lotus" w:hAnsi="B Lotus" w:hint="cs"/>
          <w:sz w:val="22"/>
          <w:szCs w:val="22"/>
          <w:rtl/>
          <w:lang w:bidi="fa-IR"/>
        </w:rPr>
        <w:t>، صفحه 231).</w:t>
      </w:r>
    </w:p>
  </w:footnote>
  <w:footnote w:id="7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«صحیح مُسلم» چاپ مصر، (الجزء الأوّل، باب </w:t>
      </w:r>
      <w:r w:rsidRPr="00C50F7F">
        <w:rPr>
          <w:rFonts w:ascii="mylotus" w:hAnsi="mylotus" w:cs="mylotus"/>
          <w:sz w:val="22"/>
          <w:szCs w:val="22"/>
          <w:rtl/>
          <w:lang w:bidi="fa-IR"/>
        </w:rPr>
        <w:t>الإسراء برسول الله</w:t>
      </w:r>
      <w:r w:rsidRPr="00C50F7F">
        <w:rPr>
          <w:rFonts w:ascii="mylotus" w:hAnsi="mylotus" w:cs="mylotus"/>
          <w:sz w:val="22"/>
          <w:szCs w:val="22"/>
          <w:lang w:bidi="fa-IR"/>
        </w:rPr>
        <w:sym w:font="AGA Arabesque" w:char="F072"/>
      </w:r>
      <w:r w:rsidRPr="00C50F7F">
        <w:rPr>
          <w:rFonts w:ascii="mylotus" w:hAnsi="mylotus" w:cs="mylotus"/>
          <w:sz w:val="22"/>
          <w:szCs w:val="22"/>
          <w:rtl/>
          <w:lang w:bidi="fa-IR"/>
        </w:rPr>
        <w:t xml:space="preserve"> إلی السّموات و فرض الصّلوات</w:t>
      </w:r>
      <w:r w:rsidRPr="00C50F7F">
        <w:rPr>
          <w:rFonts w:ascii="B Lotus" w:hAnsi="B Lotus" w:hint="cs"/>
          <w:sz w:val="22"/>
          <w:szCs w:val="22"/>
          <w:rtl/>
          <w:lang w:bidi="fa-IR"/>
        </w:rPr>
        <w:t>، صفحه 145).</w:t>
      </w:r>
    </w:p>
  </w:footnote>
  <w:footnote w:id="79">
    <w:p w:rsidR="00884CD4" w:rsidRPr="00C50F7F" w:rsidRDefault="00884CD4" w:rsidP="00EF2E9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تفسیر </w:t>
      </w:r>
      <w:r w:rsidRPr="00C50F7F">
        <w:rPr>
          <w:rFonts w:ascii="mylotus" w:hAnsi="mylotus" w:cs="mylotus"/>
          <w:sz w:val="18"/>
          <w:szCs w:val="22"/>
          <w:rtl/>
          <w:lang w:bidi="fa-IR"/>
        </w:rPr>
        <w:t>مفاتیح الغیب</w:t>
      </w:r>
      <w:r w:rsidRPr="00C50F7F">
        <w:rPr>
          <w:rFonts w:hint="cs"/>
          <w:sz w:val="18"/>
          <w:szCs w:val="22"/>
          <w:rtl/>
          <w:lang w:bidi="fa-IR"/>
        </w:rPr>
        <w:t xml:space="preserve">، چاپ مصر، </w:t>
      </w:r>
      <w:r w:rsidRPr="00C50F7F">
        <w:rPr>
          <w:rFonts w:ascii="mylotus" w:hAnsi="mylotus" w:cs="mylotus"/>
          <w:sz w:val="18"/>
          <w:szCs w:val="22"/>
          <w:rtl/>
          <w:lang w:bidi="fa-IR"/>
        </w:rPr>
        <w:t>الجزء الخامس</w:t>
      </w:r>
      <w:r w:rsidRPr="00C50F7F">
        <w:rPr>
          <w:rFonts w:hint="cs"/>
          <w:sz w:val="18"/>
          <w:szCs w:val="22"/>
          <w:rtl/>
          <w:lang w:bidi="fa-IR"/>
        </w:rPr>
        <w:t>، صفحه 366</w:t>
      </w:r>
      <w:r w:rsidRPr="00C50F7F">
        <w:rPr>
          <w:rFonts w:ascii="B Lotus" w:hAnsi="B Lotus" w:hint="cs"/>
          <w:sz w:val="22"/>
          <w:szCs w:val="22"/>
          <w:rtl/>
          <w:lang w:bidi="fa-IR"/>
        </w:rPr>
        <w:t>.</w:t>
      </w:r>
    </w:p>
  </w:footnote>
  <w:footnote w:id="8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ظاهراٌ مقصود، قاضی عبدالجبّار همدانی (متوفّی در 402 هجری قمری) است.</w:t>
      </w:r>
    </w:p>
  </w:footnote>
  <w:footnote w:id="8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مقدّمه «</w:t>
      </w:r>
      <w:r w:rsidRPr="00C50F7F">
        <w:rPr>
          <w:rFonts w:ascii="mylotus" w:hAnsi="mylotus" w:cs="mylotus"/>
          <w:sz w:val="22"/>
          <w:szCs w:val="22"/>
          <w:rtl/>
          <w:lang w:bidi="fa-IR"/>
        </w:rPr>
        <w:t>فتح الباری</w:t>
      </w:r>
      <w:r w:rsidRPr="00C50F7F">
        <w:rPr>
          <w:rFonts w:ascii="B Lotus" w:hAnsi="B Lotus" w:hint="cs"/>
          <w:sz w:val="22"/>
          <w:szCs w:val="22"/>
          <w:rtl/>
          <w:lang w:bidi="fa-IR"/>
        </w:rPr>
        <w:t>» چاپ مصر، صفحه 81.</w:t>
      </w:r>
    </w:p>
  </w:footnote>
  <w:footnote w:id="82">
    <w:p w:rsidR="00884CD4" w:rsidRPr="00C50F7F" w:rsidRDefault="00884CD4" w:rsidP="00A455E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تفسیر </w:t>
      </w:r>
      <w:r w:rsidRPr="00C50F7F">
        <w:rPr>
          <w:rFonts w:ascii="mylotus" w:hAnsi="mylotus" w:cs="mylotus"/>
          <w:sz w:val="22"/>
          <w:szCs w:val="22"/>
          <w:rtl/>
          <w:lang w:bidi="fa-IR"/>
        </w:rPr>
        <w:t>سور</w:t>
      </w:r>
      <w:r w:rsidRPr="00C50F7F">
        <w:rPr>
          <w:rFonts w:ascii="mylotus" w:hAnsi="mylotus" w:cs="mylotus" w:hint="cs"/>
          <w:sz w:val="22"/>
          <w:szCs w:val="22"/>
          <w:rtl/>
          <w:lang w:bidi="fa-IR"/>
        </w:rPr>
        <w:t>ة</w:t>
      </w:r>
      <w:r w:rsidRPr="00C50F7F">
        <w:rPr>
          <w:rFonts w:ascii="mylotus" w:hAnsi="mylotus" w:cs="mylotus"/>
          <w:sz w:val="22"/>
          <w:szCs w:val="22"/>
          <w:rtl/>
          <w:lang w:bidi="fa-IR"/>
        </w:rPr>
        <w:t xml:space="preserve"> الإخلاص</w:t>
      </w:r>
      <w:r w:rsidRPr="00C50F7F">
        <w:rPr>
          <w:rFonts w:hint="cs"/>
          <w:sz w:val="22"/>
          <w:szCs w:val="22"/>
          <w:rtl/>
          <w:lang w:bidi="fa-IR"/>
        </w:rPr>
        <w:t>، صفحه 16</w:t>
      </w:r>
      <w:r w:rsidRPr="00C50F7F">
        <w:rPr>
          <w:rFonts w:ascii="B Lotus" w:hAnsi="B Lotus" w:hint="cs"/>
          <w:sz w:val="22"/>
          <w:szCs w:val="22"/>
          <w:rtl/>
          <w:lang w:bidi="fa-IR"/>
        </w:rPr>
        <w:t>.</w:t>
      </w:r>
    </w:p>
  </w:footnote>
  <w:footnote w:id="83">
    <w:p w:rsidR="00884CD4" w:rsidRPr="00C50F7F" w:rsidRDefault="00884CD4" w:rsidP="00A455E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تفسیر </w:t>
      </w:r>
      <w:r w:rsidRPr="00C50F7F">
        <w:rPr>
          <w:rFonts w:ascii="mylotus" w:hAnsi="mylotus" w:cs="mylotus"/>
          <w:sz w:val="22"/>
          <w:szCs w:val="22"/>
          <w:rtl/>
          <w:lang w:bidi="fa-IR"/>
        </w:rPr>
        <w:t>سورة الإخلاص</w:t>
      </w:r>
      <w:r w:rsidRPr="00C50F7F">
        <w:rPr>
          <w:rFonts w:hint="cs"/>
          <w:sz w:val="22"/>
          <w:szCs w:val="22"/>
          <w:rtl/>
          <w:lang w:bidi="fa-IR"/>
        </w:rPr>
        <w:t>، صفحه 16</w:t>
      </w:r>
      <w:r w:rsidRPr="00C50F7F">
        <w:rPr>
          <w:rFonts w:ascii="B Lotus" w:hAnsi="B Lotus" w:hint="cs"/>
          <w:sz w:val="22"/>
          <w:szCs w:val="22"/>
          <w:rtl/>
          <w:lang w:bidi="fa-IR"/>
        </w:rPr>
        <w:t>.</w:t>
      </w:r>
    </w:p>
  </w:footnote>
  <w:footnote w:id="84">
    <w:p w:rsidR="00884CD4" w:rsidRPr="00C50F7F" w:rsidRDefault="00884CD4" w:rsidP="00A455E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الجز الأوّل</w:t>
      </w:r>
      <w:r w:rsidRPr="00C50F7F">
        <w:rPr>
          <w:rFonts w:hint="cs"/>
          <w:sz w:val="22"/>
          <w:szCs w:val="22"/>
          <w:rtl/>
          <w:lang w:bidi="fa-IR"/>
        </w:rPr>
        <w:t>، صفحه: 399</w:t>
      </w:r>
      <w:r w:rsidRPr="00C50F7F">
        <w:rPr>
          <w:rFonts w:ascii="B Lotus" w:hAnsi="B Lotus" w:hint="cs"/>
          <w:sz w:val="22"/>
          <w:szCs w:val="22"/>
          <w:rtl/>
          <w:lang w:bidi="fa-IR"/>
        </w:rPr>
        <w:t>.</w:t>
      </w:r>
    </w:p>
  </w:footnote>
  <w:footnote w:id="85">
    <w:p w:rsidR="00884CD4" w:rsidRPr="00C50F7F" w:rsidRDefault="00884CD4" w:rsidP="00A455E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14 کتاب</w:t>
      </w:r>
      <w:r w:rsidRPr="00C50F7F">
        <w:rPr>
          <w:rFonts w:ascii="B Lotus" w:hAnsi="B Lotus" w:hint="cs"/>
          <w:sz w:val="22"/>
          <w:szCs w:val="22"/>
          <w:rtl/>
          <w:lang w:bidi="fa-IR"/>
        </w:rPr>
        <w:t>.</w:t>
      </w:r>
    </w:p>
  </w:footnote>
  <w:footnote w:id="86">
    <w:p w:rsidR="00884CD4" w:rsidRPr="00C50F7F" w:rsidRDefault="00884CD4" w:rsidP="00F41C4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14 و 15 کتاب</w:t>
      </w:r>
      <w:r w:rsidRPr="00C50F7F">
        <w:rPr>
          <w:rFonts w:ascii="B Lotus" w:hAnsi="B Lotus" w:hint="cs"/>
          <w:sz w:val="22"/>
          <w:szCs w:val="22"/>
          <w:rtl/>
          <w:lang w:bidi="fa-IR"/>
        </w:rPr>
        <w:t>.</w:t>
      </w:r>
    </w:p>
  </w:footnote>
  <w:footnote w:id="87">
    <w:p w:rsidR="00884CD4" w:rsidRPr="00C50F7F" w:rsidRDefault="00884CD4" w:rsidP="00F41C4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18</w:t>
      </w:r>
      <w:r w:rsidRPr="00C50F7F">
        <w:rPr>
          <w:rFonts w:ascii="B Lotus" w:hAnsi="B Lotus" w:hint="cs"/>
          <w:sz w:val="22"/>
          <w:szCs w:val="22"/>
          <w:rtl/>
          <w:lang w:bidi="fa-IR"/>
        </w:rPr>
        <w:t>.</w:t>
      </w:r>
    </w:p>
  </w:footnote>
  <w:footnote w:id="8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لنینگراد امروز.</w:t>
      </w:r>
    </w:p>
  </w:footnote>
  <w:footnote w:id="8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زندگی و آموزش لنین (از انتشارات حزب توده ایران، اردیبهشت 1349) صفحه 8.</w:t>
      </w:r>
    </w:p>
  </w:footnote>
  <w:footnote w:id="9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زندگی و آموزش لنین، صفحه 9.</w:t>
      </w:r>
    </w:p>
  </w:footnote>
  <w:footnote w:id="9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زندگی و آموزش لنین، صفحه 12.</w:t>
      </w:r>
    </w:p>
  </w:footnote>
  <w:footnote w:id="92">
    <w:p w:rsidR="00884CD4" w:rsidRPr="00C50F7F" w:rsidRDefault="00884CD4" w:rsidP="00F41C4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کتاب 23 سال صفحه 91 و 92</w:t>
      </w:r>
      <w:r w:rsidRPr="00C50F7F">
        <w:rPr>
          <w:rFonts w:ascii="B Lotus" w:hAnsi="B Lotus" w:hint="cs"/>
          <w:sz w:val="22"/>
          <w:szCs w:val="22"/>
          <w:rtl/>
          <w:lang w:bidi="fa-IR"/>
        </w:rPr>
        <w:t>.</w:t>
      </w:r>
    </w:p>
  </w:footnote>
  <w:footnote w:id="93">
    <w:p w:rsidR="00884CD4" w:rsidRPr="00C50F7F" w:rsidRDefault="00884CD4" w:rsidP="00F41C4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کتاب 23 سال، صفحة 92</w:t>
      </w:r>
      <w:r w:rsidRPr="00C50F7F">
        <w:rPr>
          <w:rFonts w:ascii="B Lotus" w:hAnsi="B Lotus" w:hint="cs"/>
          <w:sz w:val="22"/>
          <w:szCs w:val="22"/>
          <w:rtl/>
          <w:lang w:bidi="fa-IR"/>
        </w:rPr>
        <w:t>.</w:t>
      </w:r>
    </w:p>
  </w:footnote>
  <w:footnote w:id="9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تاریخ فلسفة سیاسی، تألیف دکتر بهاءالدّین پازارگاد، چاپ طهران (جلد سوّم، صفحه 1006).</w:t>
      </w:r>
    </w:p>
  </w:footnote>
  <w:footnote w:id="9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زندگی و آموزش لنین (از انتشارات حزب توده ایران، اردیبهشت 1349) صفحه 7. </w:t>
      </w:r>
    </w:p>
  </w:footnote>
  <w:footnote w:id="96">
    <w:p w:rsidR="00884CD4" w:rsidRPr="00C50F7F" w:rsidRDefault="00884CD4" w:rsidP="00537CC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نقش شخصیّت در تاریخ، ترجمه خلیل ملکی، فصل ترکیب آزادی و ضرورت، صفحه 17</w:t>
      </w:r>
      <w:r w:rsidRPr="00C50F7F">
        <w:rPr>
          <w:rFonts w:ascii="B Lotus" w:hAnsi="B Lotus" w:hint="cs"/>
          <w:sz w:val="22"/>
          <w:szCs w:val="22"/>
          <w:rtl/>
          <w:lang w:bidi="fa-IR"/>
        </w:rPr>
        <w:t>.</w:t>
      </w:r>
    </w:p>
  </w:footnote>
  <w:footnote w:id="97">
    <w:p w:rsidR="00884CD4" w:rsidRPr="00C50F7F" w:rsidRDefault="00884CD4" w:rsidP="00537CC4">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w:t>
      </w:r>
      <w:r w:rsidRPr="00C50F7F">
        <w:rPr>
          <w:rFonts w:ascii="mylotus" w:hAnsi="mylotus" w:cs="mylotus"/>
          <w:sz w:val="22"/>
          <w:szCs w:val="22"/>
          <w:rtl/>
          <w:lang w:bidi="fa-IR"/>
        </w:rPr>
        <w:t>العقیدة والشّریعة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الإسلام</w:t>
      </w:r>
      <w:r w:rsidRPr="00C50F7F">
        <w:rPr>
          <w:rFonts w:ascii="B Lotus" w:hAnsi="B Lotus" w:hint="cs"/>
          <w:sz w:val="22"/>
          <w:szCs w:val="22"/>
          <w:rtl/>
          <w:lang w:bidi="fa-IR"/>
        </w:rPr>
        <w:t>» (تعریب کتاب گلدزیهر) چاپ مصر، صفحه 12 مترجمان کتاب که سه تن از فضلای مصرند، عبارت گلدزیهر را بدین صورت به عربی ترجمه کرده‌اند: «</w:t>
      </w:r>
      <w:r w:rsidRPr="00C50F7F">
        <w:rPr>
          <w:rFonts w:ascii="mylotus" w:hAnsi="mylotus" w:cs="mylotus"/>
          <w:sz w:val="22"/>
          <w:szCs w:val="22"/>
          <w:rtl/>
          <w:lang w:bidi="fa-IR"/>
        </w:rPr>
        <w:t>صار یعتبر هذه التعالیم وحیا الهیا فأصبح -باخلاصٍ- علی یقین بأنه أداة لهذا الوحی</w:t>
      </w:r>
      <w:r w:rsidRPr="00C50F7F">
        <w:rPr>
          <w:rFonts w:ascii="B Lotus" w:hAnsi="B Lotus" w:hint="cs"/>
          <w:sz w:val="22"/>
          <w:szCs w:val="22"/>
          <w:rtl/>
          <w:lang w:bidi="fa-IR"/>
        </w:rPr>
        <w:t>».</w:t>
      </w:r>
    </w:p>
  </w:footnote>
  <w:footnote w:id="98">
    <w:p w:rsidR="00884CD4" w:rsidRPr="00C50F7F" w:rsidRDefault="00884CD4" w:rsidP="00537CC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hint="cs"/>
          <w:sz w:val="22"/>
          <w:szCs w:val="22"/>
          <w:rtl/>
          <w:lang w:bidi="fa-IR"/>
        </w:rPr>
        <w:t xml:space="preserve">، صفحة 266، </w:t>
      </w:r>
      <w:r w:rsidRPr="00C50F7F">
        <w:rPr>
          <w:rFonts w:ascii="mylotus" w:hAnsi="mylotus" w:cs="mylotus"/>
          <w:sz w:val="22"/>
          <w:szCs w:val="22"/>
          <w:rtl/>
          <w:lang w:bidi="fa-IR"/>
        </w:rPr>
        <w:t>تاریخ الطّبری</w:t>
      </w:r>
      <w:r w:rsidRPr="00C50F7F">
        <w:rPr>
          <w:rFonts w:hint="cs"/>
          <w:sz w:val="22"/>
          <w:szCs w:val="22"/>
          <w:rtl/>
          <w:lang w:bidi="fa-IR"/>
        </w:rPr>
        <w:t xml:space="preserve">، </w:t>
      </w:r>
      <w:r w:rsidRPr="00C50F7F">
        <w:rPr>
          <w:rFonts w:ascii="mylotus" w:hAnsi="mylotus" w:cs="mylotus"/>
          <w:sz w:val="22"/>
          <w:szCs w:val="22"/>
          <w:rtl/>
          <w:lang w:bidi="fa-IR"/>
        </w:rPr>
        <w:t>الجزء الثّانی</w:t>
      </w:r>
      <w:r w:rsidRPr="00C50F7F">
        <w:rPr>
          <w:rFonts w:hint="cs"/>
          <w:sz w:val="22"/>
          <w:szCs w:val="22"/>
          <w:rtl/>
          <w:lang w:bidi="fa-IR"/>
        </w:rPr>
        <w:t>، صفحة 326</w:t>
      </w:r>
      <w:r w:rsidRPr="00C50F7F">
        <w:rPr>
          <w:rFonts w:ascii="B Lotus" w:hAnsi="B Lotus" w:hint="cs"/>
          <w:sz w:val="22"/>
          <w:szCs w:val="22"/>
          <w:rtl/>
          <w:lang w:bidi="fa-IR"/>
        </w:rPr>
        <w:t>.</w:t>
      </w:r>
    </w:p>
  </w:footnote>
  <w:footnote w:id="9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این باره به کتاب قدرت</w:t>
      </w:r>
      <w:r w:rsidRPr="00C50F7F">
        <w:rPr>
          <w:rFonts w:ascii="B Lotus" w:hAnsi="B Lotus" w:hint="eastAsia"/>
          <w:sz w:val="22"/>
          <w:szCs w:val="22"/>
          <w:rtl/>
          <w:lang w:bidi="fa-IR"/>
        </w:rPr>
        <w:t>‌</w:t>
      </w:r>
      <w:r w:rsidRPr="00C50F7F">
        <w:rPr>
          <w:rFonts w:ascii="B Lotus" w:hAnsi="B Lotus" w:hint="cs"/>
          <w:sz w:val="22"/>
          <w:szCs w:val="22"/>
          <w:rtl/>
          <w:lang w:bidi="fa-IR"/>
        </w:rPr>
        <w:t>های جهانی در قرن بیستم اثر هاریت وارد، ترجمه جلال رضائی راد، صفحات 6 و 7 و 122 و 127 نگاه کنید.</w:t>
      </w:r>
    </w:p>
  </w:footnote>
  <w:footnote w:id="10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از میان پیامبران بزرگ، نوح</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و ابراهیم</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را پیروانی چندانی نبود و موس</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بیشتر مسئولیّت نجات بنی‌اسرائیل را (بدون جنگ رسمی با فرعون) به عهده گرفت و قوم او، یکتاپرست و مذهبی بودند و از فرزندان یعقوب نبی</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بشمار می‌آمدند و عیسی</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نیز به تربیت یارانی معدود در روزگار خود موفّق شد، امّا کار محمّد</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کاری دیگر بود، درود خداوند بر همگی آنان باد.</w:t>
      </w:r>
    </w:p>
  </w:footnote>
  <w:footnote w:id="101">
    <w:p w:rsidR="00884CD4" w:rsidRPr="00C50F7F" w:rsidRDefault="00884CD4" w:rsidP="00537CC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منشا خانواده، مالکیّت خصوصی و دولت، اثر انگلس، ترجمه م. احمدزاده، صفحه 108 و 109</w:t>
      </w:r>
      <w:r w:rsidRPr="00C50F7F">
        <w:rPr>
          <w:rFonts w:ascii="B Lotus" w:hAnsi="B Lotus" w:hint="cs"/>
          <w:sz w:val="22"/>
          <w:szCs w:val="22"/>
          <w:rtl/>
          <w:lang w:bidi="fa-IR"/>
        </w:rPr>
        <w:t>.</w:t>
      </w:r>
    </w:p>
  </w:footnote>
  <w:footnote w:id="102">
    <w:p w:rsidR="00884CD4" w:rsidRPr="00C50F7F" w:rsidRDefault="00884CD4" w:rsidP="00537CC4">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صفحه 283 از کتاب «جمهور» اثر افلاطون، ترجمه فؤاد روحانی (چاپ چهارم) رجوع شود. این کتاب بهمراه پیشنویسی از اینجانب تحت عنوان: «مقدّمه ناشر» از سوی بنگاه ترجمه و نشر کتاب بچاپ رسیده است.</w:t>
      </w:r>
    </w:p>
  </w:footnote>
  <w:footnote w:id="103">
    <w:p w:rsidR="00884CD4" w:rsidRPr="00C50F7F" w:rsidRDefault="00884CD4" w:rsidP="00537CC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موطأ</w:t>
      </w:r>
      <w:r w:rsidRPr="00C50F7F">
        <w:rPr>
          <w:rFonts w:hint="cs"/>
          <w:sz w:val="22"/>
          <w:szCs w:val="22"/>
          <w:rtl/>
          <w:lang w:bidi="fa-IR"/>
        </w:rPr>
        <w:t xml:space="preserve">، تألیف مالک بن أنس، چاپ مصر، </w:t>
      </w:r>
      <w:r w:rsidRPr="00C50F7F">
        <w:rPr>
          <w:rFonts w:ascii="mylotus" w:hAnsi="mylotus" w:cs="mylotus"/>
          <w:sz w:val="22"/>
          <w:szCs w:val="22"/>
          <w:rtl/>
          <w:lang w:bidi="fa-IR"/>
        </w:rPr>
        <w:t>الجزء الثانی</w:t>
      </w:r>
      <w:r w:rsidRPr="00C50F7F">
        <w:rPr>
          <w:rFonts w:hint="cs"/>
          <w:sz w:val="22"/>
          <w:szCs w:val="22"/>
          <w:rtl/>
          <w:lang w:bidi="fa-IR"/>
        </w:rPr>
        <w:t xml:space="preserve">، صفحه 211 و طبقات ابن سعد، </w:t>
      </w:r>
      <w:r w:rsidRPr="00C50F7F">
        <w:rPr>
          <w:rFonts w:ascii="mylotus" w:hAnsi="mylotus" w:cs="mylotus"/>
          <w:sz w:val="22"/>
          <w:szCs w:val="22"/>
          <w:rtl/>
          <w:lang w:bidi="fa-IR"/>
        </w:rPr>
        <w:t>القسم الأوّل</w:t>
      </w:r>
      <w:r w:rsidRPr="00C50F7F">
        <w:rPr>
          <w:rFonts w:hint="cs"/>
          <w:sz w:val="22"/>
          <w:szCs w:val="22"/>
          <w:rtl/>
          <w:lang w:bidi="fa-IR"/>
        </w:rPr>
        <w:t>، صفحه 128</w:t>
      </w:r>
      <w:r w:rsidRPr="00C50F7F">
        <w:rPr>
          <w:rFonts w:ascii="B Lotus" w:hAnsi="B Lotus" w:hint="cs"/>
          <w:sz w:val="22"/>
          <w:szCs w:val="22"/>
          <w:rtl/>
          <w:lang w:bidi="fa-IR"/>
        </w:rPr>
        <w:t>.</w:t>
      </w:r>
    </w:p>
  </w:footnote>
  <w:footnote w:id="104">
    <w:p w:rsidR="00884CD4" w:rsidRPr="00C50F7F" w:rsidRDefault="00884CD4" w:rsidP="00537CC4">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hint="cs"/>
          <w:sz w:val="22"/>
          <w:szCs w:val="22"/>
          <w:rtl/>
          <w:lang w:bidi="fa-IR"/>
        </w:rPr>
        <w:t xml:space="preserve">مجموعه آثار نیکلای لنین (1923) جلد 17، صفحه 142، 145، 321، </w:t>
      </w:r>
      <w:r w:rsidRPr="00C50F7F">
        <w:rPr>
          <w:rFonts w:hint="cs"/>
          <w:rtl/>
          <w:lang w:bidi="fa-IR"/>
        </w:rPr>
        <w:t>323</w:t>
      </w:r>
      <w:r w:rsidRPr="00C50F7F">
        <w:rPr>
          <w:rFonts w:hint="cs"/>
          <w:sz w:val="22"/>
          <w:szCs w:val="22"/>
          <w:rtl/>
          <w:lang w:bidi="fa-IR"/>
        </w:rPr>
        <w:t>.</w:t>
      </w:r>
      <w:r w:rsidRPr="00C50F7F">
        <w:rPr>
          <w:rFonts w:hint="cs"/>
          <w:rtl/>
          <w:lang w:bidi="fa-IR"/>
        </w:rPr>
        <w:t xml:space="preserve"> </w:t>
      </w:r>
      <w:r w:rsidRPr="00C50F7F">
        <w:rPr>
          <w:rFonts w:ascii="B Lotus" w:hAnsi="B Lotus" w:hint="cs"/>
          <w:rtl/>
          <w:lang w:bidi="fa-IR"/>
        </w:rPr>
        <w:t>به</w:t>
      </w:r>
      <w:r w:rsidRPr="00C50F7F">
        <w:rPr>
          <w:rFonts w:ascii="B Lotus" w:hAnsi="B Lotus" w:hint="cs"/>
          <w:sz w:val="22"/>
          <w:szCs w:val="22"/>
          <w:rtl/>
          <w:lang w:bidi="fa-IR"/>
        </w:rPr>
        <w:t xml:space="preserve"> کتاب: «جهان در قرن بیستم: </w:t>
      </w:r>
      <w:r w:rsidRPr="00C50F7F">
        <w:rPr>
          <w:rFonts w:cs="Times New Roman"/>
          <w:lang w:bidi="fa-IR"/>
        </w:rPr>
        <w:t>Gentury the World in the Tweniteth</w:t>
      </w:r>
      <w:r w:rsidRPr="00C50F7F">
        <w:rPr>
          <w:rFonts w:cs="Times New Roman"/>
          <w:rtl/>
          <w:lang w:bidi="fa-IR"/>
        </w:rPr>
        <w:t xml:space="preserve"> </w:t>
      </w:r>
      <w:r w:rsidRPr="00C50F7F">
        <w:rPr>
          <w:rFonts w:ascii="B Lotus" w:hAnsi="B Lotus" w:hint="cs"/>
          <w:sz w:val="22"/>
          <w:szCs w:val="22"/>
          <w:rtl/>
          <w:lang w:bidi="fa-IR"/>
        </w:rPr>
        <w:t>اثر: لویس. ل، اسنایدر، ترجمه دکتر محمّد ابراهیم آیتی، صفحه 232 نگاه کنید.</w:t>
      </w:r>
    </w:p>
  </w:footnote>
  <w:footnote w:id="105">
    <w:p w:rsidR="00884CD4" w:rsidRPr="00C50F7F" w:rsidRDefault="00884CD4" w:rsidP="009079B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القسم الثّانی، صفحة 344 و سیرة ابن کثیر، </w:t>
      </w:r>
      <w:r w:rsidRPr="00C50F7F">
        <w:rPr>
          <w:rFonts w:ascii="mylotus" w:hAnsi="mylotus" w:cs="mylotus"/>
          <w:sz w:val="22"/>
          <w:szCs w:val="22"/>
          <w:rtl/>
          <w:lang w:bidi="fa-IR"/>
        </w:rPr>
        <w:t>الجزء الثالث</w:t>
      </w:r>
      <w:r w:rsidRPr="00C50F7F">
        <w:rPr>
          <w:rFonts w:hint="cs"/>
          <w:sz w:val="22"/>
          <w:szCs w:val="22"/>
          <w:rtl/>
          <w:lang w:bidi="fa-IR"/>
        </w:rPr>
        <w:t>، صفح</w:t>
      </w:r>
      <w:r>
        <w:rPr>
          <w:rFonts w:hint="cs"/>
          <w:sz w:val="22"/>
          <w:szCs w:val="22"/>
          <w:rtl/>
          <w:lang w:bidi="fa-IR"/>
        </w:rPr>
        <w:t>ه</w:t>
      </w:r>
      <w:r w:rsidRPr="00C50F7F">
        <w:rPr>
          <w:rFonts w:hint="cs"/>
          <w:sz w:val="22"/>
          <w:szCs w:val="22"/>
          <w:rtl/>
          <w:lang w:bidi="fa-IR"/>
        </w:rPr>
        <w:t xml:space="preserve"> 361</w:t>
      </w:r>
      <w:r w:rsidRPr="00C50F7F">
        <w:rPr>
          <w:rFonts w:ascii="B Lotus" w:hAnsi="B Lotus" w:hint="cs"/>
          <w:sz w:val="22"/>
          <w:szCs w:val="22"/>
          <w:rtl/>
          <w:lang w:bidi="fa-IR"/>
        </w:rPr>
        <w:t>.</w:t>
      </w:r>
    </w:p>
  </w:footnote>
  <w:footnote w:id="106">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15 کتاب</w:t>
      </w:r>
      <w:r w:rsidRPr="00C50F7F">
        <w:rPr>
          <w:rFonts w:ascii="B Lotus" w:hAnsi="B Lotus" w:hint="cs"/>
          <w:sz w:val="22"/>
          <w:szCs w:val="22"/>
          <w:rtl/>
          <w:lang w:bidi="fa-IR"/>
        </w:rPr>
        <w:t>.</w:t>
      </w:r>
    </w:p>
  </w:footnote>
  <w:footnote w:id="107">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18 کتاب</w:t>
      </w:r>
      <w:r w:rsidRPr="00C50F7F">
        <w:rPr>
          <w:rFonts w:ascii="B Lotus" w:hAnsi="B Lotus" w:hint="cs"/>
          <w:sz w:val="22"/>
          <w:szCs w:val="22"/>
          <w:rtl/>
          <w:lang w:bidi="fa-IR"/>
        </w:rPr>
        <w:t>.</w:t>
      </w:r>
    </w:p>
  </w:footnote>
  <w:footnote w:id="10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تاریخ فلسفه سیاسی، اثر دکتر بهاءالدین پازارگاد، جلد سوّم، صفحه 1010.</w:t>
      </w:r>
    </w:p>
  </w:footnote>
  <w:footnote w:id="109">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کتاب بیماری کودکانه چپ‌گرایی، اثر لنین، ترجمه م. پورهرمزان، صفحه 38 و 39</w:t>
      </w:r>
      <w:r w:rsidRPr="00C50F7F">
        <w:rPr>
          <w:rFonts w:ascii="B Lotus" w:hAnsi="B Lotus" w:hint="cs"/>
          <w:sz w:val="22"/>
          <w:szCs w:val="22"/>
          <w:rtl/>
          <w:lang w:bidi="fa-IR"/>
        </w:rPr>
        <w:t>.</w:t>
      </w:r>
    </w:p>
  </w:footnote>
  <w:footnote w:id="110">
    <w:p w:rsidR="00884CD4" w:rsidRPr="00C50F7F" w:rsidRDefault="00884CD4" w:rsidP="000F4B2B">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البته عبارت: «بشر به کشف آن پی برده است»! را از کارهای ادبی نویسنده 23 سال باید بشمار آورد! بویژه که «کشف» و «پی‌بردن» تقریباً معنای واحدی را إفاده می‌کنند!.</w:t>
      </w:r>
    </w:p>
  </w:footnote>
  <w:footnote w:id="111">
    <w:p w:rsidR="00884CD4" w:rsidRPr="00C50F7F" w:rsidRDefault="00884CD4" w:rsidP="009079B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Cs w:val="24"/>
          <w:rtl/>
          <w:lang w:bidi="fa-IR"/>
        </w:rPr>
        <w:t>23 سال، صفحه</w:t>
      </w:r>
      <w:r>
        <w:rPr>
          <w:rFonts w:hint="cs"/>
          <w:szCs w:val="24"/>
          <w:rtl/>
          <w:lang w:bidi="fa-IR"/>
        </w:rPr>
        <w:t xml:space="preserve"> 16-</w:t>
      </w:r>
      <w:r w:rsidRPr="00C50F7F">
        <w:rPr>
          <w:rFonts w:hint="cs"/>
          <w:szCs w:val="24"/>
          <w:rtl/>
          <w:lang w:bidi="fa-IR"/>
        </w:rPr>
        <w:t>17</w:t>
      </w:r>
      <w:r w:rsidRPr="00C50F7F">
        <w:rPr>
          <w:rFonts w:ascii="B Lotus" w:hAnsi="B Lotus" w:hint="cs"/>
          <w:sz w:val="22"/>
          <w:szCs w:val="22"/>
          <w:rtl/>
          <w:lang w:bidi="fa-IR"/>
        </w:rPr>
        <w:t>.</w:t>
      </w:r>
    </w:p>
  </w:footnote>
  <w:footnote w:id="112">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تاریخ الیعقوبی، 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الثّانی</w:t>
      </w:r>
      <w:r w:rsidRPr="00C50F7F">
        <w:rPr>
          <w:rFonts w:hint="cs"/>
          <w:sz w:val="18"/>
          <w:szCs w:val="22"/>
          <w:rtl/>
          <w:lang w:bidi="fa-IR"/>
        </w:rPr>
        <w:t>، صفحة 5</w:t>
      </w:r>
      <w:r w:rsidRPr="00C50F7F">
        <w:rPr>
          <w:rFonts w:ascii="B Lotus" w:hAnsi="B Lotus" w:hint="cs"/>
          <w:sz w:val="22"/>
          <w:szCs w:val="22"/>
          <w:rtl/>
          <w:lang w:bidi="fa-IR"/>
        </w:rPr>
        <w:t>.</w:t>
      </w:r>
    </w:p>
  </w:footnote>
  <w:footnote w:id="113">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جامع الصّغیر</w:t>
      </w:r>
      <w:r w:rsidRPr="00C50F7F">
        <w:rPr>
          <w:rFonts w:hint="cs"/>
          <w:sz w:val="18"/>
          <w:szCs w:val="22"/>
          <w:rtl/>
          <w:lang w:bidi="fa-IR"/>
        </w:rPr>
        <w:t xml:space="preserve">، اثر سیوطی، </w:t>
      </w:r>
      <w:r w:rsidRPr="00C50F7F">
        <w:rPr>
          <w:rFonts w:ascii="mylotus" w:hAnsi="mylotus" w:cs="mylotus"/>
          <w:sz w:val="18"/>
          <w:szCs w:val="22"/>
          <w:rtl/>
          <w:lang w:bidi="fa-IR"/>
        </w:rPr>
        <w:t>الجزء الأوّل</w:t>
      </w:r>
      <w:r w:rsidRPr="00C50F7F">
        <w:rPr>
          <w:rFonts w:hint="cs"/>
          <w:sz w:val="18"/>
          <w:szCs w:val="22"/>
          <w:rtl/>
          <w:lang w:bidi="fa-IR"/>
        </w:rPr>
        <w:t>، صفحه 9</w:t>
      </w:r>
      <w:r w:rsidRPr="00C50F7F">
        <w:rPr>
          <w:rFonts w:ascii="B Lotus" w:hAnsi="B Lotus" w:hint="cs"/>
          <w:sz w:val="22"/>
          <w:szCs w:val="22"/>
          <w:rtl/>
          <w:lang w:bidi="fa-IR"/>
        </w:rPr>
        <w:t>.</w:t>
      </w:r>
    </w:p>
  </w:footnote>
  <w:footnote w:id="114">
    <w:p w:rsidR="00884CD4" w:rsidRPr="00C50F7F" w:rsidRDefault="00884CD4" w:rsidP="000F4B2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ترجمه بیت از نویسنده است..</w:t>
      </w:r>
    </w:p>
  </w:footnote>
  <w:footnote w:id="115">
    <w:p w:rsidR="00884CD4" w:rsidRPr="00C50F7F" w:rsidRDefault="00884CD4" w:rsidP="00D93F7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17 کتاب</w:t>
      </w:r>
      <w:r w:rsidRPr="00C50F7F">
        <w:rPr>
          <w:rFonts w:ascii="B Lotus" w:hAnsi="B Lotus" w:hint="cs"/>
          <w:sz w:val="22"/>
          <w:szCs w:val="22"/>
          <w:rtl/>
          <w:lang w:bidi="fa-IR"/>
        </w:rPr>
        <w:t>.</w:t>
      </w:r>
    </w:p>
  </w:footnote>
  <w:footnote w:id="116">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از چیزهائی است که مادرِ فرزند مُرده را به خنده می‌افکند!</w:t>
      </w:r>
    </w:p>
  </w:footnote>
  <w:footnote w:id="117">
    <w:p w:rsidR="00884CD4" w:rsidRPr="00C50F7F" w:rsidRDefault="00884CD4" w:rsidP="00D93F7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17 کتاب</w:t>
      </w:r>
      <w:r w:rsidRPr="00C50F7F">
        <w:rPr>
          <w:rFonts w:ascii="B Lotus" w:hAnsi="B Lotus" w:hint="cs"/>
          <w:sz w:val="22"/>
          <w:szCs w:val="22"/>
          <w:rtl/>
          <w:lang w:bidi="fa-IR"/>
        </w:rPr>
        <w:t>.</w:t>
      </w:r>
    </w:p>
  </w:footnote>
  <w:footnote w:id="118">
    <w:p w:rsidR="00884CD4" w:rsidRPr="00C50F7F" w:rsidRDefault="00884CD4" w:rsidP="00D93F79">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w:t>
      </w:r>
      <w:r w:rsidRPr="00C50F7F">
        <w:rPr>
          <w:rFonts w:ascii="mylotus" w:hAnsi="mylotus" w:cs="mylotus"/>
          <w:sz w:val="22"/>
          <w:szCs w:val="22"/>
          <w:rtl/>
          <w:lang w:bidi="fa-IR"/>
        </w:rPr>
        <w:t>السّیرة الحلبیّة</w:t>
      </w:r>
      <w:r w:rsidRPr="00C50F7F">
        <w:rPr>
          <w:rFonts w:ascii="B Lotus" w:hAnsi="B Lotus" w:hint="cs"/>
          <w:sz w:val="22"/>
          <w:szCs w:val="22"/>
          <w:rtl/>
          <w:lang w:bidi="fa-IR"/>
        </w:rPr>
        <w:t xml:space="preserve">» </w:t>
      </w:r>
      <w:r w:rsidRPr="00C50F7F">
        <w:rPr>
          <w:rFonts w:ascii="mylotus" w:hAnsi="mylotus" w:cs="mylotus"/>
          <w:sz w:val="22"/>
          <w:szCs w:val="22"/>
          <w:rtl/>
          <w:lang w:bidi="fa-IR"/>
        </w:rPr>
        <w:t>الجزء الأوّل</w:t>
      </w:r>
      <w:r w:rsidRPr="00C50F7F">
        <w:rPr>
          <w:rFonts w:ascii="B Lotus" w:hAnsi="B Lotus" w:hint="cs"/>
          <w:sz w:val="22"/>
          <w:szCs w:val="22"/>
          <w:rtl/>
          <w:lang w:bidi="fa-IR"/>
        </w:rPr>
        <w:t>، صفحه 98، ضمناً بهکتاب «</w:t>
      </w:r>
      <w:r w:rsidRPr="00C50F7F">
        <w:rPr>
          <w:rFonts w:ascii="mylotus" w:hAnsi="mylotus" w:cs="mylotus"/>
          <w:sz w:val="22"/>
          <w:szCs w:val="22"/>
          <w:rtl/>
          <w:lang w:bidi="fa-IR"/>
        </w:rPr>
        <w:t>زادال</w:t>
      </w:r>
      <w:r w:rsidRPr="00C50F7F">
        <w:rPr>
          <w:rFonts w:ascii="mylotus" w:hAnsi="mylotus" w:cs="mylotus" w:hint="cs"/>
          <w:sz w:val="22"/>
          <w:szCs w:val="22"/>
          <w:rtl/>
          <w:lang w:bidi="fa-IR"/>
        </w:rPr>
        <w:t>ـ</w:t>
      </w:r>
      <w:r w:rsidRPr="00C50F7F">
        <w:rPr>
          <w:rFonts w:ascii="mylotus" w:hAnsi="mylotus" w:cs="mylotus"/>
          <w:sz w:val="22"/>
          <w:szCs w:val="22"/>
          <w:rtl/>
          <w:lang w:bidi="fa-IR"/>
        </w:rPr>
        <w:t>معاد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هدی خیر العباد</w:t>
      </w:r>
      <w:r w:rsidRPr="00C50F7F">
        <w:rPr>
          <w:rFonts w:ascii="B Lotus" w:hAnsi="B Lotus" w:hint="cs"/>
          <w:sz w:val="22"/>
          <w:szCs w:val="22"/>
          <w:rtl/>
          <w:lang w:bidi="fa-IR"/>
        </w:rPr>
        <w:t xml:space="preserve">» چاپ بیروت، </w:t>
      </w:r>
      <w:r w:rsidRPr="00C50F7F">
        <w:rPr>
          <w:rFonts w:ascii="mylotus" w:hAnsi="mylotus" w:cs="mylotus"/>
          <w:sz w:val="22"/>
          <w:szCs w:val="22"/>
          <w:rtl/>
          <w:lang w:bidi="fa-IR"/>
        </w:rPr>
        <w:t>الجزء الأوّل،</w:t>
      </w:r>
      <w:r w:rsidRPr="00C50F7F">
        <w:rPr>
          <w:rFonts w:ascii="B Lotus" w:hAnsi="B Lotus" w:hint="cs"/>
          <w:sz w:val="22"/>
          <w:szCs w:val="22"/>
          <w:rtl/>
          <w:lang w:bidi="fa-IR"/>
        </w:rPr>
        <w:t xml:space="preserve"> صفحه 18، بنگرید.</w:t>
      </w:r>
    </w:p>
  </w:footnote>
  <w:footnote w:id="119">
    <w:p w:rsidR="00884CD4" w:rsidRPr="00C50F7F" w:rsidRDefault="00884CD4" w:rsidP="00D93F79">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B Lotus" w:hAnsi="B Lotus" w:cs="Traditional Arabic" w:hint="cs"/>
          <w:sz w:val="22"/>
          <w:szCs w:val="22"/>
          <w:rtl/>
          <w:lang w:bidi="fa-IR"/>
        </w:rPr>
        <w:t>«</w:t>
      </w:r>
      <w:r w:rsidRPr="00C50F7F">
        <w:rPr>
          <w:rFonts w:ascii="B Lotus" w:hAnsi="B Lotus" w:hint="cs"/>
          <w:sz w:val="22"/>
          <w:szCs w:val="22"/>
          <w:rtl/>
          <w:lang w:bidi="fa-IR"/>
        </w:rPr>
        <w:t>محبّت گوساله با دل</w:t>
      </w:r>
      <w:r w:rsidRPr="00C50F7F">
        <w:rPr>
          <w:rFonts w:ascii="B Lotus" w:hAnsi="B Lotus" w:hint="eastAsia"/>
          <w:sz w:val="22"/>
          <w:szCs w:val="22"/>
          <w:rtl/>
          <w:lang w:bidi="fa-IR"/>
        </w:rPr>
        <w:t>‌</w:t>
      </w:r>
      <w:r w:rsidRPr="00C50F7F">
        <w:rPr>
          <w:rFonts w:ascii="B Lotus" w:hAnsi="B Lotus" w:hint="cs"/>
          <w:sz w:val="22"/>
          <w:szCs w:val="22"/>
          <w:rtl/>
          <w:lang w:bidi="fa-IR"/>
        </w:rPr>
        <w:t>هایشان درآمیخت</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12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فصل آخر کتاب از «پیکار مسلمین با ارتش پادشاهی! ایران و علل آن» سخن گفته‌ایم، به فصل مزبور رجوع شود.</w:t>
      </w:r>
    </w:p>
  </w:footnote>
  <w:footnote w:id="121">
    <w:p w:rsidR="00884CD4" w:rsidRPr="00C50F7F" w:rsidRDefault="00884CD4" w:rsidP="00053AC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18 کتاب</w:t>
      </w:r>
      <w:r w:rsidRPr="00C50F7F">
        <w:rPr>
          <w:rFonts w:ascii="B Lotus" w:hAnsi="B Lotus" w:hint="cs"/>
          <w:sz w:val="22"/>
          <w:szCs w:val="22"/>
          <w:rtl/>
          <w:lang w:bidi="fa-IR"/>
        </w:rPr>
        <w:t>.</w:t>
      </w:r>
    </w:p>
  </w:footnote>
  <w:footnote w:id="122">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w:t>
      </w:r>
      <w:r w:rsidRPr="00C50F7F">
        <w:rPr>
          <w:rFonts w:ascii="B Lotus" w:hAnsi="B Lotus"/>
          <w:sz w:val="22"/>
          <w:szCs w:val="22"/>
          <w:rtl/>
        </w:rPr>
        <w:t xml:space="preserve"> </w:t>
      </w:r>
      <w:r w:rsidRPr="00C50F7F">
        <w:rPr>
          <w:rFonts w:ascii="B Lotus" w:hAnsi="B Lotus" w:hint="cs"/>
          <w:sz w:val="22"/>
          <w:szCs w:val="22"/>
          <w:rtl/>
          <w:lang w:bidi="fa-IR"/>
        </w:rPr>
        <w:t>پاسخ این شبهه در خلال همین فصل، گذشت.</w:t>
      </w:r>
    </w:p>
  </w:footnote>
  <w:footnote w:id="123">
    <w:p w:rsidR="00884CD4" w:rsidRPr="00C50F7F" w:rsidRDefault="00884CD4" w:rsidP="00053AC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الطبقات الکبری</w:t>
      </w:r>
      <w:r w:rsidRPr="00C50F7F">
        <w:rPr>
          <w:rFonts w:hint="cs"/>
          <w:sz w:val="22"/>
          <w:szCs w:val="22"/>
          <w:rtl/>
          <w:lang w:bidi="fa-IR"/>
        </w:rPr>
        <w:t>، چاپ لندن</w:t>
      </w:r>
      <w:r w:rsidRPr="00C50F7F">
        <w:rPr>
          <w:rFonts w:ascii="mylotus" w:hAnsi="mylotus" w:cs="mylotus"/>
          <w:sz w:val="22"/>
          <w:szCs w:val="22"/>
          <w:rtl/>
          <w:lang w:bidi="fa-IR"/>
        </w:rPr>
        <w:t>، الجزء الأوّل</w:t>
      </w:r>
      <w:r w:rsidRPr="00C50F7F">
        <w:rPr>
          <w:rFonts w:hint="cs"/>
          <w:sz w:val="22"/>
          <w:szCs w:val="22"/>
          <w:rtl/>
          <w:lang w:bidi="fa-IR"/>
        </w:rPr>
        <w:t>، صفحه 80</w:t>
      </w:r>
      <w:r w:rsidRPr="00C50F7F">
        <w:rPr>
          <w:rFonts w:ascii="B Lotus" w:hAnsi="B Lotus" w:hint="cs"/>
          <w:sz w:val="22"/>
          <w:szCs w:val="22"/>
          <w:rtl/>
          <w:lang w:bidi="fa-IR"/>
        </w:rPr>
        <w:t>.</w:t>
      </w:r>
    </w:p>
  </w:footnote>
  <w:footnote w:id="12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سیره ابن هشام، </w:t>
      </w:r>
      <w:r w:rsidRPr="00C50F7F">
        <w:rPr>
          <w:rFonts w:ascii="mylotus" w:hAnsi="mylotus" w:cs="mylotus"/>
          <w:sz w:val="22"/>
          <w:szCs w:val="22"/>
          <w:rtl/>
          <w:lang w:bidi="fa-IR"/>
        </w:rPr>
        <w:t>القسم الأوّل</w:t>
      </w:r>
      <w:r w:rsidRPr="00C50F7F">
        <w:rPr>
          <w:rFonts w:ascii="B Lotus" w:hAnsi="B Lotus" w:hint="cs"/>
          <w:sz w:val="22"/>
          <w:szCs w:val="22"/>
          <w:rtl/>
          <w:lang w:bidi="fa-IR"/>
        </w:rPr>
        <w:t>، پاورقی صفحه 167.</w:t>
      </w:r>
    </w:p>
  </w:footnote>
  <w:footnote w:id="12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گفته‌اند هر قیراط معادل با یک پنجم دینار است.</w:t>
      </w:r>
    </w:p>
  </w:footnote>
  <w:footnote w:id="126">
    <w:p w:rsidR="00884CD4" w:rsidRPr="00C50F7F" w:rsidRDefault="00884CD4" w:rsidP="000C048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Cs w:val="24"/>
          <w:rtl/>
          <w:lang w:bidi="fa-IR"/>
        </w:rPr>
        <w:t>صفحه 24 کتاب</w:t>
      </w:r>
      <w:r w:rsidRPr="00C50F7F">
        <w:rPr>
          <w:rFonts w:ascii="B Lotus" w:hAnsi="B Lotus" w:hint="cs"/>
          <w:sz w:val="22"/>
          <w:szCs w:val="22"/>
          <w:rtl/>
          <w:lang w:bidi="fa-IR"/>
        </w:rPr>
        <w:t>.</w:t>
      </w:r>
    </w:p>
  </w:footnote>
  <w:footnote w:id="127">
    <w:p w:rsidR="00884CD4" w:rsidRPr="00C50F7F" w:rsidRDefault="00884CD4" w:rsidP="000C0488">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24 و 25</w:t>
      </w:r>
      <w:r w:rsidRPr="00C50F7F">
        <w:rPr>
          <w:rFonts w:ascii="B Lotus" w:hAnsi="B Lotus" w:hint="cs"/>
          <w:sz w:val="24"/>
          <w:szCs w:val="24"/>
          <w:rtl/>
          <w:lang w:bidi="fa-IR"/>
        </w:rPr>
        <w:t>.</w:t>
      </w:r>
    </w:p>
  </w:footnote>
  <w:footnote w:id="128">
    <w:p w:rsidR="00884CD4" w:rsidRPr="00C50F7F" w:rsidRDefault="00884CD4" w:rsidP="000C048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تاریخ العرب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الإسلام</w:t>
      </w:r>
      <w:r w:rsidRPr="00C50F7F">
        <w:rPr>
          <w:rFonts w:ascii="B Lotus" w:hAnsi="B Lotus" w:hint="cs"/>
          <w:sz w:val="22"/>
          <w:szCs w:val="22"/>
          <w:rtl/>
          <w:lang w:bidi="fa-IR"/>
        </w:rPr>
        <w:t xml:space="preserve">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چاپ بغداد، صفحه 104.</w:t>
      </w:r>
    </w:p>
  </w:footnote>
  <w:footnote w:id="129">
    <w:p w:rsidR="00884CD4" w:rsidRPr="00C50F7F" w:rsidRDefault="00884CD4" w:rsidP="009079B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تاریخ الیعقوبی</w:t>
      </w:r>
      <w:r w:rsidRPr="00C50F7F">
        <w:rPr>
          <w:rFonts w:hint="cs"/>
          <w:sz w:val="22"/>
          <w:szCs w:val="22"/>
          <w:rtl/>
          <w:lang w:bidi="fa-IR"/>
        </w:rPr>
        <w:t xml:space="preserve">، طبع بیروت،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مجلد الثّانی</w:t>
      </w:r>
      <w:r w:rsidRPr="00C50F7F">
        <w:rPr>
          <w:rFonts w:hint="cs"/>
          <w:sz w:val="22"/>
          <w:szCs w:val="22"/>
          <w:rtl/>
          <w:lang w:bidi="fa-IR"/>
        </w:rPr>
        <w:t>، صفح</w:t>
      </w:r>
      <w:r>
        <w:rPr>
          <w:rFonts w:hint="cs"/>
          <w:sz w:val="22"/>
          <w:szCs w:val="22"/>
          <w:rtl/>
          <w:lang w:bidi="fa-IR"/>
        </w:rPr>
        <w:t>ه</w:t>
      </w:r>
      <w:r w:rsidRPr="00C50F7F">
        <w:rPr>
          <w:rFonts w:hint="cs"/>
          <w:sz w:val="22"/>
          <w:szCs w:val="22"/>
          <w:rtl/>
          <w:lang w:bidi="fa-IR"/>
        </w:rPr>
        <w:t xml:space="preserve"> 14</w:t>
      </w:r>
      <w:r w:rsidRPr="00C50F7F">
        <w:rPr>
          <w:rFonts w:ascii="B Lotus" w:hAnsi="B Lotus" w:hint="cs"/>
          <w:sz w:val="22"/>
          <w:szCs w:val="22"/>
          <w:rtl/>
          <w:lang w:bidi="fa-IR"/>
        </w:rPr>
        <w:t>.</w:t>
      </w:r>
    </w:p>
  </w:footnote>
  <w:footnote w:id="130">
    <w:p w:rsidR="00884CD4" w:rsidRPr="00C50F7F" w:rsidRDefault="00884CD4" w:rsidP="006A032F">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ذکر دو دست ابی‌لهب (</w:t>
      </w:r>
      <w:r w:rsidRPr="00C50F7F">
        <w:rPr>
          <w:rFonts w:ascii="mylotus" w:hAnsi="mylotus" w:cs="mylotus"/>
          <w:sz w:val="22"/>
          <w:szCs w:val="22"/>
          <w:rtl/>
          <w:lang w:bidi="fa-IR"/>
        </w:rPr>
        <w:t>یدأ ابی</w:t>
      </w:r>
      <w:r w:rsidRPr="00C50F7F">
        <w:rPr>
          <w:rFonts w:ascii="mylotus" w:hAnsi="mylotus"/>
          <w:sz w:val="22"/>
          <w:szCs w:val="22"/>
          <w:rtl/>
          <w:lang w:bidi="fa-IR"/>
        </w:rPr>
        <w:t>‌</w:t>
      </w:r>
      <w:r w:rsidRPr="00C50F7F">
        <w:rPr>
          <w:rFonts w:ascii="mylotus" w:hAnsi="mylotus" w:cs="mylotus"/>
          <w:sz w:val="22"/>
          <w:szCs w:val="22"/>
          <w:rtl/>
          <w:lang w:bidi="fa-IR"/>
        </w:rPr>
        <w:t>لهب</w:t>
      </w:r>
      <w:r w:rsidRPr="00C50F7F">
        <w:rPr>
          <w:rFonts w:ascii="B Lotus" w:hAnsi="B Lotus" w:hint="cs"/>
          <w:sz w:val="22"/>
          <w:szCs w:val="22"/>
          <w:rtl/>
          <w:lang w:bidi="fa-IR"/>
        </w:rPr>
        <w:t xml:space="preserve">) در آیه شریفه کنایه از عمل اوست، چه معمولاً کارها با دست انجام می‌شود و نظائر آن در قرآن کریم فراوان آمده، مانند: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ذَ</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لِكَ</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بِمَا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قَدَّمَت</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يَدَاكَ</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[الحج: 10]</w:t>
      </w:r>
      <w:r w:rsidRPr="00C50F7F">
        <w:rPr>
          <w:rFonts w:ascii="B Lotus" w:hAnsi="B Lotus" w:hint="cs"/>
          <w:sz w:val="22"/>
          <w:szCs w:val="22"/>
          <w:rtl/>
          <w:lang w:bidi="fa-IR"/>
        </w:rPr>
        <w:t xml:space="preserve">. </w:t>
      </w:r>
      <w:r w:rsidRPr="00C50F7F">
        <w:rPr>
          <w:rFonts w:ascii="B Lotus" w:hAnsi="B Lotus" w:cs="Traditional Arabic" w:hint="cs"/>
          <w:color w:val="000000"/>
          <w:sz w:val="22"/>
          <w:szCs w:val="22"/>
          <w:rtl/>
          <w:lang w:bidi="fa-IR"/>
        </w:rPr>
        <w:t>﴿</w:t>
      </w:r>
      <w:r w:rsidRPr="00C50F7F">
        <w:rPr>
          <w:rFonts w:ascii="KFGQPC Uthmanic Script HAFS" w:cs="KFGQPC Uthmanic Script HAFS" w:hint="eastAsia"/>
          <w:sz w:val="22"/>
          <w:szCs w:val="22"/>
          <w:rtl/>
        </w:rPr>
        <w:t>يَنظُرُ</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مَر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ءُ</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قَدَّمَت</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يَدَاهُ</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 xml:space="preserve"> </w:t>
      </w:r>
      <w:r w:rsidRPr="00C50F7F">
        <w:rPr>
          <w:rFonts w:ascii="B Lotus" w:hAnsi="B Lotus" w:hint="cs"/>
          <w:color w:val="000000"/>
          <w:rtl/>
          <w:lang w:bidi="fa-IR"/>
        </w:rPr>
        <w:t>[النبأ: 40]</w:t>
      </w:r>
      <w:r w:rsidRPr="00C50F7F">
        <w:rPr>
          <w:rFonts w:ascii="B Lotus" w:hAnsi="B Lotus" w:hint="cs"/>
          <w:color w:val="000000"/>
          <w:sz w:val="22"/>
          <w:szCs w:val="22"/>
          <w:rtl/>
          <w:lang w:bidi="fa-IR"/>
        </w:rPr>
        <w:t>.</w:t>
      </w:r>
    </w:p>
  </w:footnote>
  <w:footnote w:id="13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تفسیر «بیضاوی» و «</w:t>
      </w:r>
      <w:r w:rsidRPr="00C50F7F">
        <w:rPr>
          <w:rFonts w:ascii="mylotus" w:hAnsi="mylotus" w:cs="mylotus"/>
          <w:sz w:val="22"/>
          <w:szCs w:val="22"/>
          <w:rtl/>
          <w:lang w:bidi="fa-IR"/>
        </w:rPr>
        <w:t>روح</w:t>
      </w:r>
      <w:r w:rsidRPr="00C50F7F">
        <w:rPr>
          <w:rFonts w:ascii="mylotus" w:hAnsi="mylotus"/>
          <w:sz w:val="22"/>
          <w:szCs w:val="22"/>
          <w:rtl/>
          <w:lang w:bidi="fa-IR"/>
        </w:rPr>
        <w:t>‌</w:t>
      </w:r>
      <w:r w:rsidRPr="00C50F7F">
        <w:rPr>
          <w:rFonts w:ascii="mylotus" w:hAnsi="mylotus" w:cs="mylotus"/>
          <w:sz w:val="22"/>
          <w:szCs w:val="22"/>
          <w:rtl/>
          <w:lang w:bidi="fa-IR"/>
        </w:rPr>
        <w:t xml:space="preserve"> الـمعانی</w:t>
      </w:r>
      <w:r w:rsidRPr="00C50F7F">
        <w:rPr>
          <w:rFonts w:ascii="B Lotus" w:hAnsi="B Lotus" w:hint="cs"/>
          <w:sz w:val="22"/>
          <w:szCs w:val="22"/>
          <w:rtl/>
          <w:lang w:bidi="fa-IR"/>
        </w:rPr>
        <w:t>» ذیل آیه 4 از سوره «البلد» رجوع شود.</w:t>
      </w:r>
    </w:p>
  </w:footnote>
  <w:footnote w:id="13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ذکر «ناشی» و «سرچشمه گرفته باشد» در این جمله حکایت از ناشیگری نویسنده معروف! در سخن‌پردازی می‌کند.</w:t>
      </w:r>
    </w:p>
  </w:footnote>
  <w:footnote w:id="133">
    <w:p w:rsidR="00884CD4" w:rsidRPr="00C50F7F" w:rsidRDefault="00884CD4" w:rsidP="000C048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18 و 19</w:t>
      </w:r>
      <w:r w:rsidRPr="00C50F7F">
        <w:rPr>
          <w:rFonts w:ascii="B Lotus" w:hAnsi="B Lotus" w:hint="cs"/>
          <w:sz w:val="22"/>
          <w:szCs w:val="22"/>
          <w:rtl/>
          <w:lang w:bidi="fa-IR"/>
        </w:rPr>
        <w:t>.</w:t>
      </w:r>
    </w:p>
  </w:footnote>
  <w:footnote w:id="134">
    <w:p w:rsidR="00884CD4" w:rsidRPr="00C50F7F" w:rsidRDefault="00884CD4" w:rsidP="002104A6">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پاسخ این سؤال از دیدگاه اسلامی روشن است (نه از دیدگاه مادّی نویسنده 23 سال که جواب ندارد) «</w:t>
      </w:r>
      <w:r w:rsidRPr="00C50F7F">
        <w:rPr>
          <w:rFonts w:ascii="B Lotus" w:hAnsi="B Lotus" w:cs="B Zar" w:hint="cs"/>
          <w:sz w:val="22"/>
          <w:szCs w:val="22"/>
          <w:rtl/>
          <w:lang w:bidi="fa-IR"/>
        </w:rPr>
        <w:t>ح</w:t>
      </w:r>
      <w:r w:rsidRPr="00C50F7F">
        <w:rPr>
          <w:rFonts w:ascii="mylotus" w:hAnsi="mylotus" w:cs="B Zar"/>
          <w:sz w:val="22"/>
          <w:szCs w:val="22"/>
          <w:rtl/>
          <w:lang w:bidi="fa-IR"/>
        </w:rPr>
        <w:t>جر</w:t>
      </w:r>
      <w:r w:rsidRPr="00C50F7F">
        <w:rPr>
          <w:rFonts w:ascii="mylotus" w:hAnsi="mylotus" w:cs="mylotus"/>
          <w:sz w:val="22"/>
          <w:szCs w:val="22"/>
          <w:rtl/>
          <w:lang w:bidi="fa-IR"/>
        </w:rPr>
        <w:t xml:space="preserve"> الأسود</w:t>
      </w:r>
      <w:r w:rsidRPr="00C50F7F">
        <w:rPr>
          <w:rFonts w:ascii="B Lotus" w:hAnsi="B Lotus" w:hint="cs"/>
          <w:sz w:val="22"/>
          <w:szCs w:val="22"/>
          <w:rtl/>
          <w:lang w:bidi="fa-IR"/>
        </w:rPr>
        <w:t xml:space="preserve">» را «سنگ مرّة» گویند که طواف کعبه، از محاذات آن آغاز می‌شود و برای گم ‌نکردن شمارش طواف، آنرا در خانه نصب کرده‌اند. به علاوه در حدیث آمده که: </w:t>
      </w:r>
      <w:r w:rsidRPr="00C50F7F">
        <w:rPr>
          <w:rFonts w:ascii="B Lotus" w:hAnsi="B Lotus" w:cs="Traditional Arabic" w:hint="cs"/>
          <w:sz w:val="22"/>
          <w:szCs w:val="22"/>
          <w:rtl/>
          <w:lang w:bidi="fa-IR"/>
        </w:rPr>
        <w:t>«</w:t>
      </w:r>
      <w:r w:rsidRPr="00C50F7F">
        <w:rPr>
          <w:rStyle w:val="Char4"/>
          <w:rFonts w:hint="cs"/>
          <w:rtl/>
        </w:rPr>
        <w:t>الحجر یمین الله تعالی فمن مسحه فقد بایع الله</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mylotus" w:hAnsi="mylotus" w:cs="mylotus"/>
          <w:sz w:val="22"/>
          <w:szCs w:val="22"/>
          <w:rtl/>
          <w:lang w:bidi="fa-IR"/>
        </w:rPr>
        <w:t>جامع الصّغیر</w:t>
      </w:r>
      <w:r w:rsidRPr="00C50F7F">
        <w:rPr>
          <w:rFonts w:ascii="B Lotus" w:hAnsi="B Lotus" w:hint="cs"/>
          <w:sz w:val="22"/>
          <w:szCs w:val="22"/>
          <w:rtl/>
          <w:lang w:bidi="fa-IR"/>
        </w:rPr>
        <w:t xml:space="preserve">، ج 1، ص 151)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حجر الأسود به منزله دست راست خدا است که هر کس بر آن دست نهد در حقیقت با خدا بیعت کرده تا گرد گناهان نگردد</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13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زیرا «رجز» در لغت به معنای «عذاب» و نیز «گناه» آمده و مقصود آن است که: همواره از گناه یا از عذاب الهی با طاعت حق، هجرت کن. و این سخن را به هر انسان پاک و یکتاپرستی می‌توان گفت و لازم نیست مخاطب آن، حتماً مشرک باشد تا لایق این خطاب آید!.</w:t>
      </w:r>
    </w:p>
  </w:footnote>
  <w:footnote w:id="136">
    <w:p w:rsidR="00884CD4" w:rsidRPr="00C50F7F" w:rsidRDefault="00884CD4" w:rsidP="00000E9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تفسیر الکشّاف</w:t>
      </w:r>
      <w:r w:rsidRPr="00C50F7F">
        <w:rPr>
          <w:rFonts w:hint="cs"/>
          <w:sz w:val="18"/>
          <w:szCs w:val="22"/>
          <w:rtl/>
          <w:lang w:bidi="fa-IR"/>
        </w:rPr>
        <w:t xml:space="preserve">، چاپ بیروت، </w:t>
      </w:r>
      <w:r w:rsidRPr="00C50F7F">
        <w:rPr>
          <w:rFonts w:ascii="mylotus" w:hAnsi="mylotus" w:cs="mylotus"/>
          <w:sz w:val="18"/>
          <w:szCs w:val="22"/>
          <w:rtl/>
          <w:lang w:bidi="fa-IR"/>
        </w:rPr>
        <w:t>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الرّابع</w:t>
      </w:r>
      <w:r w:rsidRPr="00C50F7F">
        <w:rPr>
          <w:rFonts w:hint="cs"/>
          <w:sz w:val="18"/>
          <w:szCs w:val="22"/>
          <w:rtl/>
          <w:lang w:bidi="fa-IR"/>
        </w:rPr>
        <w:t>، صفحه 809</w:t>
      </w:r>
      <w:r w:rsidRPr="00C50F7F">
        <w:rPr>
          <w:rFonts w:ascii="B Lotus" w:hAnsi="B Lotus" w:hint="cs"/>
          <w:sz w:val="22"/>
          <w:szCs w:val="22"/>
          <w:rtl/>
          <w:lang w:bidi="fa-IR"/>
        </w:rPr>
        <w:t>.</w:t>
      </w:r>
    </w:p>
  </w:footnote>
  <w:footnote w:id="137">
    <w:p w:rsidR="00884CD4" w:rsidRPr="00C50F7F" w:rsidRDefault="00884CD4" w:rsidP="009079B7">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السیّر</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الحلبیّ</w:t>
      </w:r>
      <w:r w:rsidRPr="00C50F7F">
        <w:rPr>
          <w:rFonts w:ascii="mylotus" w:hAnsi="mylotus" w:cs="mylotus" w:hint="cs"/>
          <w:sz w:val="18"/>
          <w:szCs w:val="22"/>
          <w:rtl/>
          <w:lang w:bidi="fa-IR"/>
        </w:rPr>
        <w:t>ة</w:t>
      </w:r>
      <w:r w:rsidRPr="00C50F7F">
        <w:rPr>
          <w:rFonts w:ascii="mylotus" w:hAnsi="mylotus" w:cs="mylotus"/>
          <w:sz w:val="18"/>
          <w:szCs w:val="22"/>
          <w:rtl/>
          <w:lang w:bidi="fa-IR"/>
        </w:rPr>
        <w:t>، الجزء الأوّل</w:t>
      </w:r>
      <w:r w:rsidRPr="00C50F7F">
        <w:rPr>
          <w:rFonts w:hint="cs"/>
          <w:sz w:val="18"/>
          <w:szCs w:val="22"/>
          <w:rtl/>
          <w:lang w:bidi="fa-IR"/>
        </w:rPr>
        <w:t>، صفح</w:t>
      </w:r>
      <w:r>
        <w:rPr>
          <w:rFonts w:hint="cs"/>
          <w:sz w:val="18"/>
          <w:szCs w:val="22"/>
          <w:rtl/>
          <w:lang w:bidi="fa-IR"/>
        </w:rPr>
        <w:t>ه</w:t>
      </w:r>
      <w:r w:rsidRPr="00C50F7F">
        <w:rPr>
          <w:rFonts w:hint="cs"/>
          <w:sz w:val="18"/>
          <w:szCs w:val="22"/>
          <w:rtl/>
          <w:lang w:bidi="fa-IR"/>
        </w:rPr>
        <w:t xml:space="preserve"> 204؛ </w:t>
      </w:r>
      <w:r w:rsidRPr="00C50F7F">
        <w:rPr>
          <w:rFonts w:ascii="mylotus" w:hAnsi="mylotus" w:cs="mylotus"/>
          <w:sz w:val="18"/>
          <w:szCs w:val="22"/>
          <w:rtl/>
          <w:lang w:bidi="fa-IR"/>
        </w:rPr>
        <w:t>الدّرّ ال</w:t>
      </w:r>
      <w:r w:rsidRPr="00C50F7F">
        <w:rPr>
          <w:rFonts w:ascii="mylotus" w:hAnsi="mylotus" w:cs="mylotus" w:hint="cs"/>
          <w:sz w:val="18"/>
          <w:szCs w:val="22"/>
          <w:rtl/>
          <w:lang w:bidi="fa-IR"/>
        </w:rPr>
        <w:t>ـ</w:t>
      </w:r>
      <w:r w:rsidRPr="00C50F7F">
        <w:rPr>
          <w:rFonts w:ascii="mylotus" w:hAnsi="mylotus" w:cs="mylotus"/>
          <w:sz w:val="18"/>
          <w:szCs w:val="22"/>
          <w:rtl/>
          <w:lang w:bidi="fa-IR"/>
        </w:rPr>
        <w:t>منثور، الجزء السّادس</w:t>
      </w:r>
      <w:r w:rsidRPr="00C50F7F">
        <w:rPr>
          <w:rFonts w:hint="cs"/>
          <w:sz w:val="18"/>
          <w:szCs w:val="22"/>
          <w:rtl/>
          <w:lang w:bidi="fa-IR"/>
        </w:rPr>
        <w:t>، صفحه 13</w:t>
      </w:r>
      <w:r w:rsidRPr="00C50F7F">
        <w:rPr>
          <w:rFonts w:ascii="B Lotus" w:hAnsi="B Lotus" w:hint="cs"/>
          <w:sz w:val="24"/>
          <w:szCs w:val="24"/>
          <w:rtl/>
          <w:lang w:bidi="fa-IR"/>
        </w:rPr>
        <w:t>.</w:t>
      </w:r>
    </w:p>
  </w:footnote>
  <w:footnote w:id="138">
    <w:p w:rsidR="00884CD4" w:rsidRPr="00C50F7F" w:rsidRDefault="00884CD4" w:rsidP="00000E9C">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B Lotus" w:hAnsi="B Lotus" w:cs="Traditional Arabic" w:hint="cs"/>
          <w:sz w:val="22"/>
          <w:szCs w:val="22"/>
          <w:rtl/>
          <w:lang w:bidi="fa-IR"/>
        </w:rPr>
        <w:t>«</w:t>
      </w:r>
      <w:r w:rsidRPr="00C50F7F">
        <w:rPr>
          <w:rStyle w:val="Char4"/>
          <w:rFonts w:hint="cs"/>
          <w:rtl/>
        </w:rPr>
        <w:t>عن أبي حمزة قال، قال لي ابوعبدالله الصّادق</w:t>
      </w:r>
      <w:r w:rsidRPr="00C50F7F">
        <w:rPr>
          <w:rStyle w:val="Char4"/>
          <w:rFonts w:hint="cs"/>
        </w:rPr>
        <w:sym w:font="AGA Arabesque" w:char="F075"/>
      </w:r>
      <w:r w:rsidRPr="00C50F7F">
        <w:rPr>
          <w:rStyle w:val="Char4"/>
          <w:rFonts w:hint="cs"/>
          <w:rtl/>
        </w:rPr>
        <w:t>: أیّ شیء یقول أصحابکم في هذه الآیة، أیقرون أنه کان في حال لایدري ما الکتاب ولا الإیمان؟ فقلت: لا أدري جعلت فداك ما یقولون، فقال لي: بلی قد کان في حال لایدري ما الکتاب ولا الإیمان حتی بعث الله تعالی الروح التي ذکر في الکتاب، فلما أوحاها إلیه علم بها العلم والفهم</w:t>
      </w:r>
      <w:r w:rsidRPr="00C50F7F">
        <w:rPr>
          <w:rFonts w:ascii="B Lotus" w:hAnsi="B Lotus" w:cs="Traditional Arabic" w:hint="cs"/>
          <w:sz w:val="22"/>
          <w:szCs w:val="22"/>
          <w:rtl/>
          <w:lang w:bidi="fa-IR"/>
        </w:rPr>
        <w:t>»</w:t>
      </w:r>
      <w:r w:rsidRPr="00C50F7F">
        <w:rPr>
          <w:rFonts w:ascii="B Lotus" w:hAnsi="B Lotus" w:hint="cs"/>
          <w:sz w:val="22"/>
          <w:szCs w:val="22"/>
          <w:rtl/>
          <w:lang w:bidi="fa-IR"/>
        </w:rPr>
        <w:t>. (</w:t>
      </w:r>
      <w:r w:rsidRPr="00C50F7F">
        <w:rPr>
          <w:rFonts w:ascii="mylotus" w:hAnsi="mylotus" w:cs="mylotus"/>
          <w:sz w:val="22"/>
          <w:szCs w:val="22"/>
          <w:rtl/>
          <w:lang w:bidi="fa-IR"/>
        </w:rPr>
        <w:t>الأصول من الکافی، الجزء الأوّل</w:t>
      </w:r>
      <w:r w:rsidRPr="00C50F7F">
        <w:rPr>
          <w:rFonts w:ascii="B Lotus" w:hAnsi="B Lotus" w:hint="cs"/>
          <w:sz w:val="22"/>
          <w:szCs w:val="22"/>
          <w:rtl/>
          <w:lang w:bidi="fa-IR"/>
        </w:rPr>
        <w:t>، چاپ طهران «</w:t>
      </w:r>
      <w:r w:rsidRPr="00C50F7F">
        <w:rPr>
          <w:rFonts w:ascii="mylotus" w:hAnsi="mylotus" w:cs="mylotus"/>
          <w:sz w:val="22"/>
          <w:szCs w:val="22"/>
          <w:rtl/>
          <w:lang w:bidi="fa-IR"/>
        </w:rPr>
        <w:t>دارالکتب الإسلامیّة</w:t>
      </w:r>
      <w:r w:rsidRPr="00C50F7F">
        <w:rPr>
          <w:rFonts w:ascii="B Lotus" w:hAnsi="B Lotus" w:hint="cs"/>
          <w:sz w:val="22"/>
          <w:szCs w:val="22"/>
          <w:rtl/>
          <w:lang w:bidi="fa-IR"/>
        </w:rPr>
        <w:t xml:space="preserve">»، صفحه 274)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ابوحمزه گوید امام صادق</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از من پرسید: اصحاب شما درباره این آیه چه گویند؟ آیا اقرار می‌کنند پیامبر در حالی بود که نمی‌دانست کتاب و ایمان چیست؟ گفتم: فدایت شوم نمی‌دانم که در این باره چه می‌گویند گفت: آری پیامبر در حالی بود که نمی‌دانست کتاب و ایمان چیست تا آنکه خداوند آن روحی را که در کتاب یاد کرده به سوی او فرستاد و چون (به وسیله آن روح) به او وحی کرد، دانش و فهم را به وی آموخت</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139">
    <w:p w:rsidR="00884CD4" w:rsidRPr="00C50F7F" w:rsidRDefault="00884CD4" w:rsidP="00000E9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السیّر</w:t>
      </w:r>
      <w:r w:rsidRPr="00C50F7F">
        <w:rPr>
          <w:rFonts w:ascii="mylotus" w:hAnsi="mylotus" w:cs="mylotus" w:hint="cs"/>
          <w:sz w:val="22"/>
          <w:szCs w:val="22"/>
          <w:rtl/>
          <w:lang w:bidi="fa-IR"/>
        </w:rPr>
        <w:t>ة</w:t>
      </w:r>
      <w:r w:rsidRPr="00C50F7F">
        <w:rPr>
          <w:rFonts w:ascii="mylotus" w:hAnsi="mylotus" w:cs="mylotus"/>
          <w:sz w:val="22"/>
          <w:szCs w:val="22"/>
          <w:rtl/>
          <w:lang w:bidi="fa-IR"/>
        </w:rPr>
        <w:t xml:space="preserve"> الحلبی</w:t>
      </w:r>
      <w:r w:rsidRPr="00C50F7F">
        <w:rPr>
          <w:rFonts w:ascii="mylotus" w:hAnsi="mylotus" w:cs="mylotus" w:hint="cs"/>
          <w:sz w:val="22"/>
          <w:szCs w:val="22"/>
          <w:rtl/>
          <w:lang w:bidi="fa-IR"/>
        </w:rPr>
        <w:t>ة</w:t>
      </w:r>
      <w:r w:rsidRPr="00C50F7F">
        <w:rPr>
          <w:rFonts w:ascii="mylotus" w:hAnsi="mylotus" w:cs="mylotus"/>
          <w:sz w:val="22"/>
          <w:szCs w:val="22"/>
          <w:rtl/>
          <w:lang w:bidi="fa-IR"/>
        </w:rPr>
        <w:t>، الجزء الأوّل</w:t>
      </w:r>
      <w:r w:rsidRPr="00C50F7F">
        <w:rPr>
          <w:rFonts w:hint="cs"/>
          <w:sz w:val="22"/>
          <w:szCs w:val="22"/>
          <w:rtl/>
          <w:lang w:bidi="fa-IR"/>
        </w:rPr>
        <w:t>، صفحه 205</w:t>
      </w:r>
      <w:r w:rsidRPr="00C50F7F">
        <w:rPr>
          <w:rFonts w:ascii="B Lotus" w:hAnsi="B Lotus" w:hint="cs"/>
          <w:sz w:val="22"/>
          <w:szCs w:val="22"/>
          <w:rtl/>
          <w:lang w:bidi="fa-IR"/>
        </w:rPr>
        <w:t>.</w:t>
      </w:r>
    </w:p>
  </w:footnote>
  <w:footnote w:id="140">
    <w:p w:rsidR="00884CD4" w:rsidRPr="00C50F7F" w:rsidRDefault="00884CD4" w:rsidP="00000E9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السیّر</w:t>
      </w:r>
      <w:r w:rsidRPr="00C50F7F">
        <w:rPr>
          <w:rFonts w:ascii="mylotus" w:hAnsi="mylotus" w:cs="mylotus" w:hint="cs"/>
          <w:sz w:val="22"/>
          <w:szCs w:val="22"/>
          <w:rtl/>
          <w:lang w:bidi="fa-IR"/>
        </w:rPr>
        <w:t>ة</w:t>
      </w:r>
      <w:r w:rsidRPr="00C50F7F">
        <w:rPr>
          <w:rFonts w:ascii="mylotus" w:hAnsi="mylotus" w:cs="mylotus"/>
          <w:sz w:val="22"/>
          <w:szCs w:val="22"/>
          <w:rtl/>
          <w:lang w:bidi="fa-IR"/>
        </w:rPr>
        <w:t xml:space="preserve"> الحلبیّ</w:t>
      </w:r>
      <w:r w:rsidRPr="00C50F7F">
        <w:rPr>
          <w:rFonts w:ascii="mylotus" w:hAnsi="mylotus" w:cs="mylotus" w:hint="cs"/>
          <w:sz w:val="22"/>
          <w:szCs w:val="22"/>
          <w:rtl/>
          <w:lang w:bidi="fa-IR"/>
        </w:rPr>
        <w:t>ة</w:t>
      </w:r>
      <w:r w:rsidRPr="00C50F7F">
        <w:rPr>
          <w:rFonts w:ascii="mylotus" w:hAnsi="mylotus" w:cs="mylotus"/>
          <w:sz w:val="22"/>
          <w:szCs w:val="22"/>
          <w:rtl/>
          <w:lang w:bidi="fa-IR"/>
        </w:rPr>
        <w:t>، الجزء الأوّل،</w:t>
      </w:r>
      <w:r w:rsidRPr="00C50F7F">
        <w:rPr>
          <w:rFonts w:hint="cs"/>
          <w:sz w:val="22"/>
          <w:szCs w:val="22"/>
          <w:rtl/>
          <w:lang w:bidi="fa-IR"/>
        </w:rPr>
        <w:t xml:space="preserve"> صفحه 200؛ </w:t>
      </w:r>
      <w:r w:rsidRPr="00C50F7F">
        <w:rPr>
          <w:rFonts w:ascii="mylotus" w:hAnsi="mylotus" w:cs="mylotus"/>
          <w:sz w:val="22"/>
          <w:szCs w:val="22"/>
          <w:rtl/>
          <w:lang w:bidi="fa-IR"/>
        </w:rPr>
        <w:t>تاریخ الطبری</w:t>
      </w:r>
      <w:r w:rsidRPr="00C50F7F">
        <w:rPr>
          <w:rFonts w:hint="cs"/>
          <w:sz w:val="22"/>
          <w:szCs w:val="22"/>
          <w:rtl/>
          <w:lang w:bidi="fa-IR"/>
        </w:rPr>
        <w:t xml:space="preserve">، </w:t>
      </w:r>
      <w:r w:rsidRPr="00C50F7F">
        <w:rPr>
          <w:rFonts w:ascii="mylotus" w:hAnsi="mylotus" w:cs="mylotus"/>
          <w:sz w:val="22"/>
          <w:szCs w:val="22"/>
          <w:rtl/>
          <w:lang w:bidi="fa-IR"/>
        </w:rPr>
        <w:t>الجزء الثانی</w:t>
      </w:r>
      <w:r w:rsidRPr="00C50F7F">
        <w:rPr>
          <w:rFonts w:hint="cs"/>
          <w:sz w:val="22"/>
          <w:szCs w:val="22"/>
          <w:rtl/>
          <w:lang w:bidi="fa-IR"/>
        </w:rPr>
        <w:t>، صفحه 2379</w:t>
      </w:r>
      <w:r w:rsidRPr="00C50F7F">
        <w:rPr>
          <w:rFonts w:ascii="B Lotus" w:hAnsi="B Lotus" w:hint="cs"/>
          <w:sz w:val="22"/>
          <w:szCs w:val="22"/>
          <w:rtl/>
          <w:lang w:bidi="fa-IR"/>
        </w:rPr>
        <w:t>.</w:t>
      </w:r>
    </w:p>
  </w:footnote>
  <w:footnote w:id="141">
    <w:p w:rsidR="00884CD4" w:rsidRPr="00C50F7F" w:rsidRDefault="00884CD4" w:rsidP="00000E9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صفحه23 و 24 کتاب</w:t>
      </w:r>
      <w:r w:rsidRPr="00C50F7F">
        <w:rPr>
          <w:rFonts w:ascii="B Lotus" w:hAnsi="B Lotus" w:hint="cs"/>
          <w:sz w:val="22"/>
          <w:szCs w:val="22"/>
          <w:rtl/>
          <w:lang w:bidi="fa-IR"/>
        </w:rPr>
        <w:t>.</w:t>
      </w:r>
    </w:p>
  </w:footnote>
  <w:footnote w:id="142">
    <w:p w:rsidR="00884CD4" w:rsidRPr="00C50F7F" w:rsidRDefault="00884CD4" w:rsidP="00000E9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23 کتاب</w:t>
      </w:r>
      <w:r w:rsidRPr="00C50F7F">
        <w:rPr>
          <w:rFonts w:ascii="B Lotus" w:hAnsi="B Lotus" w:hint="cs"/>
          <w:sz w:val="22"/>
          <w:szCs w:val="22"/>
          <w:rtl/>
          <w:lang w:bidi="fa-IR"/>
        </w:rPr>
        <w:t>.</w:t>
      </w:r>
    </w:p>
  </w:footnote>
  <w:footnote w:id="143">
    <w:p w:rsidR="00884CD4" w:rsidRPr="00C50F7F" w:rsidRDefault="00884CD4" w:rsidP="00EC78F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B Lotus" w:hAnsi="B Lotus" w:cs="Traditional Arabic" w:hint="cs"/>
          <w:sz w:val="22"/>
          <w:szCs w:val="22"/>
          <w:rtl/>
          <w:lang w:bidi="fa-IR"/>
        </w:rPr>
        <w:t>«</w:t>
      </w:r>
      <w:r w:rsidRPr="00C50F7F">
        <w:rPr>
          <w:rStyle w:val="Char4"/>
          <w:rFonts w:hint="cs"/>
          <w:rtl/>
        </w:rPr>
        <w:t>قال هشام بن محمد: خرج أبوطالب برسول الله</w:t>
      </w:r>
      <w:r w:rsidRPr="00C50F7F">
        <w:rPr>
          <w:rStyle w:val="Char4"/>
          <w:rFonts w:hint="cs"/>
        </w:rPr>
        <w:sym w:font="AGA Arabesque" w:char="F072"/>
      </w:r>
      <w:r w:rsidRPr="00C50F7F">
        <w:rPr>
          <w:rStyle w:val="Char4"/>
          <w:rFonts w:hint="cs"/>
          <w:rtl/>
        </w:rPr>
        <w:t xml:space="preserve"> إلی بصری من أرض الشام وهو أبن تسع سنین</w:t>
      </w:r>
      <w:r w:rsidRPr="00C50F7F">
        <w:rPr>
          <w:rFonts w:ascii="B Lotus" w:hAnsi="B Lotus" w:cs="Traditional Arabic" w:hint="cs"/>
          <w:sz w:val="22"/>
          <w:szCs w:val="22"/>
          <w:rtl/>
          <w:lang w:bidi="fa-IR"/>
        </w:rPr>
        <w:t>»</w:t>
      </w:r>
      <w:r w:rsidRPr="00C50F7F">
        <w:rPr>
          <w:rFonts w:ascii="B Lotus" w:hAnsi="B Lotus" w:hint="cs"/>
          <w:sz w:val="22"/>
          <w:szCs w:val="22"/>
          <w:rtl/>
          <w:lang w:bidi="fa-IR"/>
        </w:rPr>
        <w:t>. (</w:t>
      </w:r>
      <w:r w:rsidRPr="00C50F7F">
        <w:rPr>
          <w:rFonts w:ascii="mylotus" w:hAnsi="mylotus" w:cs="mylotus"/>
          <w:sz w:val="22"/>
          <w:szCs w:val="22"/>
          <w:rtl/>
          <w:lang w:bidi="fa-IR"/>
        </w:rPr>
        <w:t>تاریخ الطّبری، الجزء الثّانی</w:t>
      </w:r>
      <w:r w:rsidRPr="00C50F7F">
        <w:rPr>
          <w:rFonts w:ascii="B Lotus" w:hAnsi="B Lotus" w:hint="cs"/>
          <w:sz w:val="22"/>
          <w:szCs w:val="22"/>
          <w:rtl/>
          <w:lang w:bidi="fa-IR"/>
        </w:rPr>
        <w:t xml:space="preserve">، صفحه 278) </w:t>
      </w:r>
      <w:r w:rsidRPr="00C50F7F">
        <w:rPr>
          <w:rFonts w:ascii="B Lotus" w:hAnsi="B Lotus" w:cs="Traditional Arabic" w:hint="cs"/>
          <w:sz w:val="22"/>
          <w:szCs w:val="22"/>
          <w:rtl/>
          <w:lang w:bidi="fa-IR"/>
        </w:rPr>
        <w:t>«</w:t>
      </w:r>
      <w:r w:rsidRPr="00C50F7F">
        <w:rPr>
          <w:rFonts w:ascii="B Lotus" w:hAnsi="B Lotus" w:hint="cs"/>
          <w:sz w:val="22"/>
          <w:szCs w:val="22"/>
          <w:rtl/>
          <w:lang w:bidi="fa-IR"/>
        </w:rPr>
        <w:t>هشام بن محمّد گفت: ابوطالب با پیامبر</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به بُصری واقع در سرزمین شام سفر کردند و عمر پیامبر</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در آن هنگام، 9 سال بود</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144">
    <w:p w:rsidR="00884CD4" w:rsidRPr="00C50F7F" w:rsidRDefault="00884CD4" w:rsidP="00EC78F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«حافظ ذهبی» در </w:t>
      </w:r>
      <w:r w:rsidRPr="00C50F7F">
        <w:rPr>
          <w:rFonts w:ascii="mylotus" w:hAnsi="mylotus" w:cs="mylotus"/>
          <w:sz w:val="22"/>
          <w:szCs w:val="22"/>
          <w:rtl/>
          <w:lang w:bidi="fa-IR"/>
        </w:rPr>
        <w:t>تاریخ الإسلام</w:t>
      </w:r>
      <w:r w:rsidRPr="00C50F7F">
        <w:rPr>
          <w:rFonts w:ascii="B Lotus" w:hAnsi="B Lotus" w:hint="cs"/>
          <w:sz w:val="22"/>
          <w:szCs w:val="22"/>
          <w:rtl/>
          <w:lang w:bidi="fa-IR"/>
        </w:rPr>
        <w:t xml:space="preserve"> بخش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xml:space="preserve">) روایتی از ابی مجلزدر این باره بدین صورت آورده است: </w:t>
      </w:r>
      <w:r w:rsidRPr="00C50F7F">
        <w:rPr>
          <w:rFonts w:ascii="B Lotus" w:hAnsi="B Lotus" w:cs="Traditional Arabic" w:hint="cs"/>
          <w:sz w:val="22"/>
          <w:szCs w:val="22"/>
          <w:rtl/>
          <w:lang w:bidi="fa-IR"/>
        </w:rPr>
        <w:t>«</w:t>
      </w:r>
      <w:r w:rsidRPr="00C50F7F">
        <w:rPr>
          <w:rStyle w:val="Char4"/>
          <w:rFonts w:hint="cs"/>
          <w:rtl/>
        </w:rPr>
        <w:t>أن أباطالب سافر إلی الشام ومعه محمد، فنزل منزلا فأتاه راهب. فقال: فیکم رجل صالح، ثم قال: این أبو هذا الغلام؟ قال أبوطالب: ها أنا ذا ولیه. قال: أحتفظ به، ولا تذهب به إلی الشام، إن الیهود قوم حسد وإنی أخشاهم علیه، فرده</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xml:space="preserve">، چاپ بیروت، صفحه 29)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ابوطالب به همراه محمّد</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به</w:t>
      </w:r>
      <w:r w:rsidRPr="00C50F7F">
        <w:rPr>
          <w:rFonts w:ascii="B Lotus" w:hAnsi="B Lotus" w:hint="eastAsia"/>
          <w:sz w:val="22"/>
          <w:szCs w:val="22"/>
          <w:rtl/>
          <w:lang w:bidi="fa-IR"/>
        </w:rPr>
        <w:t>‌</w:t>
      </w:r>
      <w:r w:rsidRPr="00C50F7F">
        <w:rPr>
          <w:rFonts w:ascii="B Lotus" w:hAnsi="B Lotus" w:hint="cs"/>
          <w:sz w:val="22"/>
          <w:szCs w:val="22"/>
          <w:rtl/>
          <w:lang w:bidi="fa-IR"/>
        </w:rPr>
        <w:t>سوی شام مسافرت کرد و در منزلگهی فرودآمد و در آنجا با راهبی برخورد کرد. راهب پرسید: در بین شما مرد صالحی می‌ینم سپس گفت: پدر این کودک کیست؟ ابوطالب پاسخ داد: من سرپرست اویم. راهب سفارش کرد که: در حفظ این کودک بکوش و او را باخود به شام مبر که یهودیان مردمی بس حسودند و من بر او از ایشان بیمناکم. ابوطالب کودک را (به مکّه) باگرداند</w:t>
      </w:r>
      <w:r w:rsidRPr="00C50F7F">
        <w:rPr>
          <w:rFonts w:ascii="B Lotus" w:hAnsi="B Lotus" w:cs="Traditional Arabic" w:hint="cs"/>
          <w:sz w:val="22"/>
          <w:szCs w:val="22"/>
          <w:rtl/>
          <w:lang w:bidi="fa-IR"/>
        </w:rPr>
        <w:t>»</w:t>
      </w:r>
      <w:r w:rsidRPr="00C50F7F">
        <w:rPr>
          <w:rFonts w:ascii="B Lotus" w:hAnsi="B Lotus" w:hint="cs"/>
          <w:sz w:val="22"/>
          <w:szCs w:val="22"/>
          <w:rtl/>
          <w:lang w:bidi="fa-IR"/>
        </w:rPr>
        <w:t>. چنانکه ملاحظه می‌شود در این روایت اساساً ذکری از سخن‌گفتن راهب با پیامبر نرفته است.</w:t>
      </w:r>
    </w:p>
  </w:footnote>
  <w:footnote w:id="145">
    <w:p w:rsidR="00884CD4" w:rsidRPr="00C50F7F" w:rsidRDefault="00884CD4" w:rsidP="00EC78F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السّیرة النبویّة</w:t>
      </w:r>
      <w:r w:rsidRPr="00C50F7F">
        <w:rPr>
          <w:rFonts w:hint="cs"/>
          <w:sz w:val="22"/>
          <w:szCs w:val="22"/>
          <w:rtl/>
          <w:lang w:bidi="fa-IR"/>
        </w:rPr>
        <w:t xml:space="preserve">، تألیف ابن هشام، </w:t>
      </w:r>
      <w:r w:rsidRPr="00C50F7F">
        <w:rPr>
          <w:rFonts w:ascii="mylotus" w:hAnsi="mylotus" w:cs="mylotus"/>
          <w:sz w:val="22"/>
          <w:szCs w:val="22"/>
          <w:rtl/>
          <w:lang w:bidi="fa-IR"/>
        </w:rPr>
        <w:t>القسم الأوّل</w:t>
      </w:r>
      <w:r w:rsidRPr="00C50F7F">
        <w:rPr>
          <w:rFonts w:hint="cs"/>
          <w:sz w:val="22"/>
          <w:szCs w:val="22"/>
          <w:rtl/>
          <w:lang w:bidi="fa-IR"/>
        </w:rPr>
        <w:t>، صفحه 182</w:t>
      </w:r>
      <w:r w:rsidRPr="00C50F7F">
        <w:rPr>
          <w:rFonts w:ascii="B Lotus" w:hAnsi="B Lotus" w:hint="cs"/>
          <w:sz w:val="22"/>
          <w:szCs w:val="22"/>
          <w:rtl/>
          <w:lang w:bidi="fa-IR"/>
        </w:rPr>
        <w:t>.</w:t>
      </w:r>
    </w:p>
  </w:footnote>
  <w:footnote w:id="146">
    <w:p w:rsidR="00884CD4" w:rsidRPr="00C50F7F" w:rsidRDefault="00884CD4" w:rsidP="00EC78F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 </w:t>
      </w:r>
      <w:r w:rsidRPr="00C50F7F">
        <w:rPr>
          <w:rFonts w:ascii="mylotus" w:hAnsi="mylotus" w:cs="mylotus"/>
          <w:sz w:val="22"/>
          <w:szCs w:val="22"/>
          <w:rtl/>
          <w:lang w:bidi="fa-IR"/>
        </w:rPr>
        <w:t>تاریخ الطّبری</w:t>
      </w:r>
      <w:r w:rsidRPr="00C50F7F">
        <w:rPr>
          <w:rFonts w:hint="cs"/>
          <w:sz w:val="22"/>
          <w:szCs w:val="22"/>
          <w:rtl/>
          <w:lang w:bidi="fa-IR"/>
        </w:rPr>
        <w:t xml:space="preserve">، </w:t>
      </w:r>
      <w:r w:rsidRPr="00C50F7F">
        <w:rPr>
          <w:rFonts w:ascii="mylotus" w:hAnsi="mylotus" w:cs="mylotus"/>
          <w:sz w:val="22"/>
          <w:szCs w:val="22"/>
          <w:rtl/>
          <w:lang w:bidi="fa-IR"/>
        </w:rPr>
        <w:t>الجزء الثّانی</w:t>
      </w:r>
      <w:r w:rsidRPr="00C50F7F">
        <w:rPr>
          <w:rFonts w:hint="cs"/>
          <w:sz w:val="22"/>
          <w:szCs w:val="22"/>
          <w:rtl/>
          <w:lang w:bidi="fa-IR"/>
        </w:rPr>
        <w:t>، صفحه 277</w:t>
      </w:r>
      <w:r w:rsidRPr="00C50F7F">
        <w:rPr>
          <w:rFonts w:ascii="B Lotus" w:hAnsi="B Lotus" w:hint="cs"/>
          <w:sz w:val="22"/>
          <w:szCs w:val="22"/>
          <w:rtl/>
          <w:lang w:bidi="fa-IR"/>
        </w:rPr>
        <w:t>.</w:t>
      </w:r>
    </w:p>
  </w:footnote>
  <w:footnote w:id="147">
    <w:p w:rsidR="00884CD4" w:rsidRPr="00C50F7F" w:rsidRDefault="00884CD4" w:rsidP="000F73E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تاریخ الطّبری</w:t>
      </w:r>
      <w:r w:rsidRPr="00C50F7F">
        <w:rPr>
          <w:rFonts w:hint="cs"/>
          <w:sz w:val="22"/>
          <w:szCs w:val="22"/>
          <w:rtl/>
          <w:lang w:bidi="fa-IR"/>
        </w:rPr>
        <w:t xml:space="preserve">، </w:t>
      </w:r>
      <w:r w:rsidRPr="00C50F7F">
        <w:rPr>
          <w:rFonts w:ascii="mylotus" w:hAnsi="mylotus" w:cs="mylotus"/>
          <w:sz w:val="22"/>
          <w:szCs w:val="22"/>
          <w:rtl/>
          <w:lang w:bidi="fa-IR"/>
        </w:rPr>
        <w:t>الجزء الثّانی</w:t>
      </w:r>
      <w:r w:rsidRPr="00C50F7F">
        <w:rPr>
          <w:rFonts w:hint="cs"/>
          <w:sz w:val="22"/>
          <w:szCs w:val="22"/>
          <w:rtl/>
          <w:lang w:bidi="fa-IR"/>
        </w:rPr>
        <w:t>، صفحة 280</w:t>
      </w:r>
      <w:r w:rsidRPr="00C50F7F">
        <w:rPr>
          <w:rFonts w:ascii="B Lotus" w:hAnsi="B Lotus" w:hint="cs"/>
          <w:sz w:val="22"/>
          <w:szCs w:val="22"/>
          <w:rtl/>
          <w:lang w:bidi="fa-IR"/>
        </w:rPr>
        <w:t>.</w:t>
      </w:r>
    </w:p>
  </w:footnote>
  <w:footnote w:id="148">
    <w:p w:rsidR="00884CD4" w:rsidRPr="00C50F7F" w:rsidRDefault="00884CD4" w:rsidP="000F73E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الطبقات الکبری، الجزء الأوّل</w:t>
      </w:r>
      <w:r w:rsidRPr="00C50F7F">
        <w:rPr>
          <w:rFonts w:hint="cs"/>
          <w:sz w:val="22"/>
          <w:szCs w:val="22"/>
          <w:rtl/>
          <w:lang w:bidi="fa-IR"/>
        </w:rPr>
        <w:t>، چاپ لندن، صفحه 83</w:t>
      </w:r>
      <w:r w:rsidRPr="00C50F7F">
        <w:rPr>
          <w:rFonts w:ascii="B Lotus" w:hAnsi="B Lotus" w:hint="cs"/>
          <w:sz w:val="22"/>
          <w:szCs w:val="22"/>
          <w:rtl/>
          <w:lang w:bidi="fa-IR"/>
        </w:rPr>
        <w:t>.</w:t>
      </w:r>
    </w:p>
  </w:footnote>
  <w:footnote w:id="149">
    <w:p w:rsidR="00884CD4" w:rsidRPr="00C50F7F" w:rsidRDefault="00884CD4" w:rsidP="009216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B Lotus" w:hAnsi="B Lotus" w:cs="Traditional Arabic" w:hint="cs"/>
          <w:sz w:val="22"/>
          <w:szCs w:val="22"/>
          <w:rtl/>
          <w:lang w:bidi="fa-IR"/>
        </w:rPr>
        <w:t>«</w:t>
      </w:r>
      <w:r w:rsidRPr="00C50F7F">
        <w:rPr>
          <w:rFonts w:ascii="B Lotus" w:hAnsi="B Lotus" w:hint="cs"/>
          <w:sz w:val="22"/>
          <w:szCs w:val="22"/>
          <w:rtl/>
          <w:lang w:bidi="fa-IR"/>
        </w:rPr>
        <w:t>همانند عنکبوت که خانه‌ای بنا کرد و به حقیقت، سُست‌ترین خانه‌ها، خانه عنکبوت است، اگر می‌دانستند</w:t>
      </w:r>
      <w:r w:rsidRPr="00C50F7F">
        <w:rPr>
          <w:rFonts w:ascii="B Lotus" w:hAnsi="B Lotus" w:cs="Traditional Arabic" w:hint="cs"/>
          <w:sz w:val="22"/>
          <w:szCs w:val="22"/>
          <w:rtl/>
          <w:lang w:bidi="fa-IR"/>
        </w:rPr>
        <w:t>»</w:t>
      </w:r>
      <w:r w:rsidRPr="00C50F7F">
        <w:rPr>
          <w:rFonts w:ascii="B Lotus" w:hAnsi="B Lotus" w:hint="cs"/>
          <w:sz w:val="22"/>
          <w:szCs w:val="22"/>
          <w:rtl/>
          <w:lang w:bidi="fa-IR"/>
        </w:rPr>
        <w:t>!. (قسمتی از آیه 41 سوره کریمه «العنکبوت»).</w:t>
      </w:r>
    </w:p>
  </w:footnote>
  <w:footnote w:id="150">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25 کتاب</w:t>
      </w:r>
      <w:r w:rsidRPr="00C50F7F">
        <w:rPr>
          <w:rFonts w:ascii="B Lotus" w:hAnsi="B Lotus" w:hint="cs"/>
          <w:sz w:val="22"/>
          <w:szCs w:val="22"/>
          <w:rtl/>
          <w:lang w:bidi="fa-IR"/>
        </w:rPr>
        <w:t>.</w:t>
      </w:r>
    </w:p>
  </w:footnote>
  <w:footnote w:id="151">
    <w:p w:rsidR="00884CD4" w:rsidRPr="00C50F7F" w:rsidRDefault="00884CD4" w:rsidP="009079B7">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مقصود سیره‌نویس از «علی جواد» دکتر جواد علی، مؤلف کتاب معروف «</w:t>
      </w:r>
      <w:r w:rsidRPr="00C50F7F">
        <w:rPr>
          <w:rFonts w:ascii="mylotus" w:hAnsi="mylotus" w:cs="mylotus"/>
          <w:sz w:val="22"/>
          <w:szCs w:val="22"/>
          <w:rtl/>
          <w:lang w:bidi="fa-IR"/>
        </w:rPr>
        <w:t>تاریخ العرب ف</w:t>
      </w:r>
      <w:r>
        <w:rPr>
          <w:rFonts w:ascii="mylotus" w:hAnsi="mylotus" w:cs="mylotus" w:hint="cs"/>
          <w:sz w:val="22"/>
          <w:szCs w:val="22"/>
          <w:rtl/>
          <w:lang w:bidi="fa-IR"/>
        </w:rPr>
        <w:t>ي</w:t>
      </w:r>
      <w:r w:rsidRPr="00C50F7F">
        <w:rPr>
          <w:rFonts w:ascii="mylotus" w:hAnsi="mylotus" w:cs="mylotus"/>
          <w:sz w:val="22"/>
          <w:szCs w:val="22"/>
          <w:rtl/>
          <w:lang w:bidi="fa-IR"/>
        </w:rPr>
        <w:t xml:space="preserve"> الجاهلیّة</w:t>
      </w:r>
      <w:r w:rsidRPr="00C50F7F">
        <w:rPr>
          <w:rFonts w:ascii="B Lotus" w:hAnsi="B Lotus" w:hint="cs"/>
          <w:sz w:val="22"/>
          <w:szCs w:val="22"/>
          <w:rtl/>
          <w:lang w:bidi="fa-IR"/>
        </w:rPr>
        <w:t>» است و البته این واژگونه‌نویسی مانند لغزشهای دیگر، از کمال دقّت ایشان در کار نویسندگی حکایت می‌کند!.</w:t>
      </w:r>
    </w:p>
  </w:footnote>
  <w:footnote w:id="152">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25 کتاب</w:t>
      </w:r>
      <w:r w:rsidRPr="00C50F7F">
        <w:rPr>
          <w:rFonts w:ascii="B Lotus" w:hAnsi="B Lotus" w:hint="cs"/>
          <w:sz w:val="22"/>
          <w:szCs w:val="22"/>
          <w:rtl/>
          <w:lang w:bidi="fa-IR"/>
        </w:rPr>
        <w:t>.</w:t>
      </w:r>
    </w:p>
  </w:footnote>
  <w:footnote w:id="153">
    <w:p w:rsidR="00884CD4" w:rsidRPr="00C50F7F" w:rsidRDefault="00884CD4" w:rsidP="009216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عزیر، همان کسی است که در تورات از او به نام «عزرا» یاد شده و یهودیان عرب برای اظهار محّبت به وی، نامش را با تصغیر ادا می‌کردند.</w:t>
      </w:r>
    </w:p>
  </w:footnote>
  <w:footnote w:id="154">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سِفر پیدایش، باب 6</w:t>
      </w:r>
      <w:r w:rsidRPr="00C50F7F">
        <w:rPr>
          <w:rFonts w:ascii="B Lotus" w:hAnsi="B Lotus" w:hint="cs"/>
          <w:sz w:val="22"/>
          <w:szCs w:val="22"/>
          <w:rtl/>
          <w:lang w:bidi="fa-IR"/>
        </w:rPr>
        <w:t>.</w:t>
      </w:r>
    </w:p>
  </w:footnote>
  <w:footnote w:id="155">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سِفر پیدای، باب 2</w:t>
      </w:r>
      <w:r w:rsidRPr="00C50F7F">
        <w:rPr>
          <w:rFonts w:ascii="B Lotus" w:hAnsi="B Lotus" w:hint="cs"/>
          <w:sz w:val="22"/>
          <w:szCs w:val="22"/>
          <w:rtl/>
          <w:lang w:bidi="fa-IR"/>
        </w:rPr>
        <w:t>.</w:t>
      </w:r>
    </w:p>
  </w:footnote>
  <w:footnote w:id="156">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سِفر خروج، باب 31</w:t>
      </w:r>
      <w:r w:rsidRPr="00C50F7F">
        <w:rPr>
          <w:rFonts w:ascii="B Lotus" w:hAnsi="B Lotus" w:hint="cs"/>
          <w:sz w:val="22"/>
          <w:szCs w:val="22"/>
          <w:rtl/>
          <w:lang w:bidi="fa-IR"/>
        </w:rPr>
        <w:t>.</w:t>
      </w:r>
    </w:p>
  </w:footnote>
  <w:footnote w:id="15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مقصود از آفرینش شش روزه، تشکیل هیئت نخستین عالم است در مدّتی که برابر با 6 روز بوده زیرا پیش از آفرینش آسمان و زمین «روز» پدید نیامده بود. و شش روز را می‌توان به معنای شش دوره نیز تفسیر کرد. زیرا (یوم) در زبان قرآن به معنای زمان ظهور وقایع نیز آمده است، مانند: یوم الدین (هنگام جزا) </w:t>
      </w:r>
      <w:r w:rsidRPr="00C50F7F">
        <w:rPr>
          <w:rFonts w:ascii="mylotus" w:hAnsi="mylotus" w:cs="mylotus"/>
          <w:sz w:val="22"/>
          <w:szCs w:val="22"/>
          <w:rtl/>
          <w:lang w:bidi="fa-IR"/>
        </w:rPr>
        <w:t>یوم التغابن</w:t>
      </w:r>
      <w:r w:rsidRPr="00C50F7F">
        <w:rPr>
          <w:rFonts w:ascii="B Lotus" w:hAnsi="B Lotus" w:hint="cs"/>
          <w:sz w:val="22"/>
          <w:szCs w:val="22"/>
          <w:rtl/>
          <w:lang w:bidi="fa-IR"/>
        </w:rPr>
        <w:t xml:space="preserve"> (هنگام زیان دیدن) </w:t>
      </w:r>
      <w:r w:rsidRPr="00C50F7F">
        <w:rPr>
          <w:rFonts w:ascii="mylotus" w:hAnsi="mylotus" w:cs="mylotus"/>
          <w:sz w:val="22"/>
          <w:szCs w:val="22"/>
          <w:rtl/>
          <w:lang w:bidi="fa-IR"/>
        </w:rPr>
        <w:t>یوم الفتح</w:t>
      </w:r>
      <w:r w:rsidRPr="00C50F7F">
        <w:rPr>
          <w:rFonts w:ascii="B Lotus" w:hAnsi="B Lotus" w:hint="cs"/>
          <w:sz w:val="22"/>
          <w:szCs w:val="22"/>
          <w:rtl/>
          <w:lang w:bidi="fa-IR"/>
        </w:rPr>
        <w:t xml:space="preserve"> (هنگام گشایش) یوم یموت (هنگامی که می‌میرد) و أمثال اینها که در همه این موارد یوم بمعنای «زمان» بکار رفته است. و ضمن مباحث آینده کتاب، در این باره به تفصیل سخن خواهیم گفت.</w:t>
      </w:r>
    </w:p>
  </w:footnote>
  <w:footnote w:id="158">
    <w:p w:rsidR="00884CD4" w:rsidRPr="00C50F7F" w:rsidRDefault="00884CD4" w:rsidP="0092168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سِفر خروج، باب 33</w:t>
      </w:r>
      <w:r w:rsidRPr="00C50F7F">
        <w:rPr>
          <w:rFonts w:ascii="B Lotus" w:hAnsi="B Lotus" w:hint="cs"/>
          <w:sz w:val="22"/>
          <w:szCs w:val="22"/>
          <w:rtl/>
          <w:lang w:bidi="fa-IR"/>
        </w:rPr>
        <w:t>.</w:t>
      </w:r>
    </w:p>
  </w:footnote>
  <w:footnote w:id="159">
    <w:p w:rsidR="00884CD4" w:rsidRPr="00C50F7F" w:rsidRDefault="00884CD4" w:rsidP="00FB2D71">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بخاری در صحیح خود از ابن عبّاس -پسر عمّ پیامبر</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آورده که وی، به چند تن از مسلمین گفت: </w:t>
      </w:r>
      <w:r w:rsidRPr="00C50F7F">
        <w:rPr>
          <w:rFonts w:ascii="B Lotus" w:hAnsi="B Lotus" w:cs="Traditional Arabic" w:hint="cs"/>
          <w:sz w:val="22"/>
          <w:szCs w:val="22"/>
          <w:rtl/>
          <w:lang w:bidi="fa-IR"/>
        </w:rPr>
        <w:t>«</w:t>
      </w:r>
      <w:r w:rsidRPr="00C50F7F">
        <w:rPr>
          <w:rStyle w:val="Char4"/>
          <w:rFonts w:hint="eastAsia"/>
          <w:rtl/>
        </w:rPr>
        <w:t>كَيْفَ</w:t>
      </w:r>
      <w:r w:rsidRPr="00C50F7F">
        <w:rPr>
          <w:rStyle w:val="Char4"/>
          <w:rtl/>
        </w:rPr>
        <w:t xml:space="preserve"> </w:t>
      </w:r>
      <w:r w:rsidRPr="00C50F7F">
        <w:rPr>
          <w:rStyle w:val="Char4"/>
          <w:rFonts w:hint="eastAsia"/>
          <w:rtl/>
        </w:rPr>
        <w:t>تَسْأَلُونَ</w:t>
      </w:r>
      <w:r w:rsidRPr="00C50F7F">
        <w:rPr>
          <w:rStyle w:val="Char4"/>
          <w:rtl/>
        </w:rPr>
        <w:t xml:space="preserve"> </w:t>
      </w:r>
      <w:r w:rsidRPr="00C50F7F">
        <w:rPr>
          <w:rStyle w:val="Char4"/>
          <w:rFonts w:hint="eastAsia"/>
          <w:rtl/>
        </w:rPr>
        <w:t>أَهْلَ</w:t>
      </w:r>
      <w:r w:rsidRPr="00C50F7F">
        <w:rPr>
          <w:rStyle w:val="Char4"/>
          <w:rtl/>
        </w:rPr>
        <w:t xml:space="preserve"> </w:t>
      </w:r>
      <w:r w:rsidRPr="00C50F7F">
        <w:rPr>
          <w:rStyle w:val="Char4"/>
          <w:rFonts w:hint="eastAsia"/>
          <w:rtl/>
        </w:rPr>
        <w:t>الْكِتَابِ</w:t>
      </w:r>
      <w:r w:rsidRPr="00C50F7F">
        <w:rPr>
          <w:rStyle w:val="Char4"/>
          <w:rtl/>
        </w:rPr>
        <w:t xml:space="preserve"> </w:t>
      </w:r>
      <w:r w:rsidRPr="00C50F7F">
        <w:rPr>
          <w:rStyle w:val="Char4"/>
          <w:rFonts w:hint="eastAsia"/>
          <w:rtl/>
        </w:rPr>
        <w:t>،</w:t>
      </w:r>
      <w:r w:rsidRPr="00C50F7F">
        <w:rPr>
          <w:rStyle w:val="Char4"/>
          <w:rtl/>
        </w:rPr>
        <w:t xml:space="preserve"> </w:t>
      </w:r>
      <w:r w:rsidRPr="00C50F7F">
        <w:rPr>
          <w:rStyle w:val="Char4"/>
          <w:rFonts w:hint="eastAsia"/>
          <w:rtl/>
        </w:rPr>
        <w:t>وَكِتَابُكُمُ</w:t>
      </w:r>
      <w:r w:rsidRPr="00C50F7F">
        <w:rPr>
          <w:rStyle w:val="Char4"/>
          <w:rtl/>
        </w:rPr>
        <w:t xml:space="preserve"> </w:t>
      </w:r>
      <w:r w:rsidRPr="00C50F7F">
        <w:rPr>
          <w:rStyle w:val="Char4"/>
          <w:rFonts w:hint="eastAsia"/>
          <w:rtl/>
        </w:rPr>
        <w:t>الَّذِى</w:t>
      </w:r>
      <w:r w:rsidRPr="00C50F7F">
        <w:rPr>
          <w:rStyle w:val="Char4"/>
          <w:rtl/>
        </w:rPr>
        <w:t xml:space="preserve"> </w:t>
      </w:r>
      <w:r w:rsidRPr="00C50F7F">
        <w:rPr>
          <w:rStyle w:val="Char4"/>
          <w:rFonts w:hint="eastAsia"/>
          <w:rtl/>
        </w:rPr>
        <w:t>أُنْزِلَ</w:t>
      </w:r>
      <w:r w:rsidRPr="00C50F7F">
        <w:rPr>
          <w:rStyle w:val="Char4"/>
          <w:rtl/>
        </w:rPr>
        <w:t xml:space="preserve"> </w:t>
      </w:r>
      <w:r w:rsidRPr="00C50F7F">
        <w:rPr>
          <w:rStyle w:val="Char4"/>
          <w:rFonts w:hint="eastAsia"/>
          <w:rtl/>
        </w:rPr>
        <w:t>عَلَى</w:t>
      </w:r>
      <w:r w:rsidRPr="00C50F7F">
        <w:rPr>
          <w:rStyle w:val="Char4"/>
          <w:rtl/>
        </w:rPr>
        <w:t xml:space="preserve"> </w:t>
      </w:r>
      <w:r w:rsidRPr="00C50F7F">
        <w:rPr>
          <w:rStyle w:val="Char4"/>
          <w:rFonts w:hint="eastAsia"/>
          <w:rtl/>
        </w:rPr>
        <w:t>نَبِيِّهِ</w:t>
      </w:r>
      <w:r w:rsidRPr="00C50F7F">
        <w:rPr>
          <w:rStyle w:val="Char4"/>
        </w:rPr>
        <w:sym w:font="AGA Arabesque" w:char="F072"/>
      </w:r>
      <w:r w:rsidRPr="00C50F7F">
        <w:rPr>
          <w:rStyle w:val="Char4"/>
          <w:rtl/>
        </w:rPr>
        <w:t xml:space="preserve"> </w:t>
      </w:r>
      <w:r w:rsidRPr="00C50F7F">
        <w:rPr>
          <w:rStyle w:val="Char4"/>
          <w:rFonts w:hint="eastAsia"/>
          <w:rtl/>
        </w:rPr>
        <w:t>أَحْدَثُ</w:t>
      </w:r>
      <w:r w:rsidRPr="00C50F7F">
        <w:rPr>
          <w:rStyle w:val="Char4"/>
          <w:rtl/>
        </w:rPr>
        <w:t xml:space="preserve"> </w:t>
      </w:r>
      <w:r w:rsidRPr="00C50F7F">
        <w:rPr>
          <w:rStyle w:val="Char4"/>
          <w:rFonts w:hint="eastAsia"/>
          <w:rtl/>
        </w:rPr>
        <w:t>الأَخْبَارِ</w:t>
      </w:r>
      <w:r w:rsidRPr="00C50F7F">
        <w:rPr>
          <w:rStyle w:val="Char4"/>
          <w:rtl/>
        </w:rPr>
        <w:t xml:space="preserve"> </w:t>
      </w:r>
      <w:r w:rsidRPr="00C50F7F">
        <w:rPr>
          <w:rStyle w:val="Char4"/>
          <w:rFonts w:hint="eastAsia"/>
          <w:rtl/>
        </w:rPr>
        <w:t>بِاللَّهِ</w:t>
      </w:r>
      <w:r w:rsidRPr="00C50F7F">
        <w:rPr>
          <w:rStyle w:val="Char4"/>
          <w:rtl/>
        </w:rPr>
        <w:t xml:space="preserve"> </w:t>
      </w:r>
      <w:r w:rsidRPr="00C50F7F">
        <w:rPr>
          <w:rStyle w:val="Char4"/>
          <w:rFonts w:hint="eastAsia"/>
          <w:rtl/>
        </w:rPr>
        <w:t>،</w:t>
      </w:r>
      <w:r w:rsidRPr="00C50F7F">
        <w:rPr>
          <w:rStyle w:val="Char4"/>
          <w:rtl/>
        </w:rPr>
        <w:t xml:space="preserve"> </w:t>
      </w:r>
      <w:r w:rsidRPr="00C50F7F">
        <w:rPr>
          <w:rStyle w:val="Char4"/>
          <w:rFonts w:hint="eastAsia"/>
          <w:rtl/>
        </w:rPr>
        <w:t>تَقْرَءُونَهُ</w:t>
      </w:r>
      <w:r w:rsidRPr="00C50F7F">
        <w:rPr>
          <w:rStyle w:val="Char4"/>
          <w:rtl/>
        </w:rPr>
        <w:t xml:space="preserve"> </w:t>
      </w:r>
      <w:r w:rsidRPr="00C50F7F">
        <w:rPr>
          <w:rStyle w:val="Char4"/>
          <w:rFonts w:hint="eastAsia"/>
          <w:rtl/>
        </w:rPr>
        <w:t>لَمْ</w:t>
      </w:r>
      <w:r w:rsidRPr="00C50F7F">
        <w:rPr>
          <w:rStyle w:val="Char4"/>
          <w:rtl/>
        </w:rPr>
        <w:t xml:space="preserve"> </w:t>
      </w:r>
      <w:r w:rsidRPr="00C50F7F">
        <w:rPr>
          <w:rStyle w:val="Char4"/>
          <w:rFonts w:hint="eastAsia"/>
          <w:rtl/>
        </w:rPr>
        <w:t>يُشَبْ</w:t>
      </w:r>
      <w:r w:rsidRPr="00C50F7F">
        <w:rPr>
          <w:rStyle w:val="Char4"/>
          <w:rtl/>
        </w:rPr>
        <w:t xml:space="preserve"> </w:t>
      </w:r>
      <w:r w:rsidRPr="00C50F7F">
        <w:rPr>
          <w:rStyle w:val="Char4"/>
          <w:rFonts w:hint="eastAsia"/>
          <w:rtl/>
        </w:rPr>
        <w:t>،</w:t>
      </w:r>
      <w:r w:rsidRPr="00C50F7F">
        <w:rPr>
          <w:rStyle w:val="Char4"/>
          <w:rtl/>
        </w:rPr>
        <w:t xml:space="preserve"> </w:t>
      </w:r>
      <w:r w:rsidRPr="00C50F7F">
        <w:rPr>
          <w:rStyle w:val="Char4"/>
          <w:rFonts w:hint="eastAsia"/>
          <w:rtl/>
        </w:rPr>
        <w:t>وَقَدْ</w:t>
      </w:r>
      <w:r w:rsidRPr="00C50F7F">
        <w:rPr>
          <w:rStyle w:val="Char4"/>
          <w:rtl/>
        </w:rPr>
        <w:t xml:space="preserve"> </w:t>
      </w:r>
      <w:r w:rsidRPr="00C50F7F">
        <w:rPr>
          <w:rStyle w:val="Char4"/>
          <w:rFonts w:hint="eastAsia"/>
          <w:rtl/>
        </w:rPr>
        <w:t>حَدَّثَكُمُ</w:t>
      </w:r>
      <w:r w:rsidRPr="00C50F7F">
        <w:rPr>
          <w:rStyle w:val="Char4"/>
          <w:rtl/>
        </w:rPr>
        <w:t xml:space="preserve"> </w:t>
      </w:r>
      <w:r w:rsidRPr="00C50F7F">
        <w:rPr>
          <w:rStyle w:val="Char4"/>
          <w:rFonts w:hint="eastAsia"/>
          <w:rtl/>
        </w:rPr>
        <w:t>اللَّهُ</w:t>
      </w:r>
      <w:r w:rsidRPr="00C50F7F">
        <w:rPr>
          <w:rStyle w:val="Char4"/>
          <w:rtl/>
        </w:rPr>
        <w:t xml:space="preserve"> </w:t>
      </w:r>
      <w:r w:rsidRPr="00C50F7F">
        <w:rPr>
          <w:rStyle w:val="Char4"/>
          <w:rFonts w:hint="eastAsia"/>
          <w:rtl/>
        </w:rPr>
        <w:t>أَنَّ</w:t>
      </w:r>
      <w:r w:rsidRPr="00C50F7F">
        <w:rPr>
          <w:rStyle w:val="Char4"/>
          <w:rtl/>
        </w:rPr>
        <w:t xml:space="preserve"> </w:t>
      </w:r>
      <w:r w:rsidRPr="00C50F7F">
        <w:rPr>
          <w:rStyle w:val="Char4"/>
          <w:rFonts w:hint="eastAsia"/>
          <w:rtl/>
        </w:rPr>
        <w:t>أَهْلَ</w:t>
      </w:r>
      <w:r w:rsidRPr="00C50F7F">
        <w:rPr>
          <w:rStyle w:val="Char4"/>
          <w:rtl/>
        </w:rPr>
        <w:t xml:space="preserve"> </w:t>
      </w:r>
      <w:r w:rsidRPr="00C50F7F">
        <w:rPr>
          <w:rStyle w:val="Char4"/>
          <w:rFonts w:hint="eastAsia"/>
          <w:rtl/>
        </w:rPr>
        <w:t>الْكِتَابِ</w:t>
      </w:r>
      <w:r w:rsidRPr="00C50F7F">
        <w:rPr>
          <w:rStyle w:val="Char4"/>
          <w:rtl/>
        </w:rPr>
        <w:t xml:space="preserve"> </w:t>
      </w:r>
      <w:r w:rsidRPr="00C50F7F">
        <w:rPr>
          <w:rStyle w:val="Char4"/>
          <w:rFonts w:hint="eastAsia"/>
          <w:rtl/>
        </w:rPr>
        <w:t>بَدَّلُوا</w:t>
      </w:r>
      <w:r w:rsidRPr="00C50F7F">
        <w:rPr>
          <w:rStyle w:val="Char4"/>
          <w:rtl/>
        </w:rPr>
        <w:t xml:space="preserve"> </w:t>
      </w:r>
      <w:r w:rsidRPr="00C50F7F">
        <w:rPr>
          <w:rStyle w:val="Char4"/>
          <w:rFonts w:hint="eastAsia"/>
          <w:rtl/>
        </w:rPr>
        <w:t>مَا</w:t>
      </w:r>
      <w:r w:rsidRPr="00C50F7F">
        <w:rPr>
          <w:rStyle w:val="Char4"/>
          <w:rtl/>
        </w:rPr>
        <w:t xml:space="preserve"> </w:t>
      </w:r>
      <w:r w:rsidRPr="00C50F7F">
        <w:rPr>
          <w:rStyle w:val="Char4"/>
          <w:rFonts w:hint="eastAsia"/>
          <w:rtl/>
        </w:rPr>
        <w:t>كَتَبَ</w:t>
      </w:r>
      <w:r w:rsidRPr="00C50F7F">
        <w:rPr>
          <w:rStyle w:val="Char4"/>
          <w:rtl/>
        </w:rPr>
        <w:t xml:space="preserve"> </w:t>
      </w:r>
      <w:r w:rsidRPr="00C50F7F">
        <w:rPr>
          <w:rStyle w:val="Char4"/>
          <w:rFonts w:hint="eastAsia"/>
          <w:rtl/>
        </w:rPr>
        <w:t>اللَّهُ</w:t>
      </w:r>
      <w:r w:rsidRPr="00C50F7F">
        <w:rPr>
          <w:rStyle w:val="Char4"/>
          <w:rtl/>
        </w:rPr>
        <w:t xml:space="preserve"> </w:t>
      </w:r>
      <w:r w:rsidRPr="00C50F7F">
        <w:rPr>
          <w:rStyle w:val="Char4"/>
          <w:rFonts w:hint="eastAsia"/>
          <w:rtl/>
        </w:rPr>
        <w:t>وَغَيَّرُوا</w:t>
      </w:r>
      <w:r w:rsidRPr="00C50F7F">
        <w:rPr>
          <w:rFonts w:ascii="B Lotus" w:hAnsi="B Lotus" w:hint="cs"/>
          <w:sz w:val="22"/>
          <w:szCs w:val="22"/>
          <w:rtl/>
          <w:lang w:bidi="fa-IR"/>
        </w:rPr>
        <w:t>...</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(صحیح بخاری، چاپ مصر، </w:t>
      </w:r>
      <w:r w:rsidRPr="00C50F7F">
        <w:rPr>
          <w:rFonts w:ascii="mylotus" w:hAnsi="mylotus" w:cs="mylotus"/>
          <w:sz w:val="22"/>
          <w:szCs w:val="22"/>
          <w:rtl/>
          <w:lang w:bidi="fa-IR"/>
        </w:rPr>
        <w:t>الجزء التّاسع</w:t>
      </w:r>
      <w:r w:rsidRPr="00C50F7F">
        <w:rPr>
          <w:rFonts w:ascii="B Lotus" w:hAnsi="B Lotus" w:hint="cs"/>
          <w:sz w:val="22"/>
          <w:szCs w:val="22"/>
          <w:rtl/>
          <w:lang w:bidi="fa-IR"/>
        </w:rPr>
        <w:t xml:space="preserve">، </w:t>
      </w:r>
      <w:r w:rsidRPr="00C50F7F">
        <w:rPr>
          <w:rFonts w:ascii="mylotus" w:hAnsi="mylotus" w:cs="mylotus"/>
          <w:sz w:val="22"/>
          <w:szCs w:val="22"/>
          <w:rtl/>
          <w:lang w:bidi="fa-IR"/>
        </w:rPr>
        <w:t>کتاب الإعتصام</w:t>
      </w:r>
      <w:r w:rsidRPr="00C50F7F">
        <w:rPr>
          <w:rFonts w:ascii="B Lotus" w:hAnsi="B Lotus" w:hint="cs"/>
          <w:sz w:val="22"/>
          <w:szCs w:val="22"/>
          <w:rtl/>
          <w:lang w:bidi="fa-IR"/>
        </w:rPr>
        <w:t xml:space="preserve"> </w:t>
      </w:r>
      <w:r w:rsidRPr="00C50F7F">
        <w:rPr>
          <w:rFonts w:ascii="mylotus" w:hAnsi="mylotus" w:cs="mylotus"/>
          <w:sz w:val="22"/>
          <w:szCs w:val="22"/>
          <w:rtl/>
          <w:lang w:bidi="fa-IR"/>
        </w:rPr>
        <w:t>بالکتاب والسّنة</w:t>
      </w:r>
      <w:r w:rsidRPr="00C50F7F">
        <w:rPr>
          <w:rFonts w:ascii="B Lotus" w:hAnsi="B Lotus" w:hint="cs"/>
          <w:sz w:val="22"/>
          <w:szCs w:val="22"/>
          <w:rtl/>
          <w:lang w:bidi="fa-IR"/>
        </w:rPr>
        <w:t xml:space="preserve">، صفحه 136)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چکونه از اهل کتاب چیزهایی را می‌پرسید، با آنکه کتاب خودتان که بر رسول خدا</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نازل شده تازه‌تر است و شما آن را که خالص است و چیزی بدان افزوده نشده می‌خوانید و به شما خبر داده که اهل کتاب، کتاب خدا را تبدل کرده و دگرگون ساخته‌اند...</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160">
    <w:p w:rsidR="00884CD4" w:rsidRPr="00C50F7F" w:rsidRDefault="00884CD4" w:rsidP="00FB2D7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لباب النقول فی أسباب النّزول،</w:t>
      </w:r>
      <w:r w:rsidRPr="00C50F7F">
        <w:rPr>
          <w:rFonts w:cs="mylotus" w:hint="cs"/>
          <w:sz w:val="22"/>
          <w:szCs w:val="22"/>
          <w:rtl/>
          <w:lang w:bidi="fa-IR"/>
        </w:rPr>
        <w:t xml:space="preserve"> تألیف جلال</w:t>
      </w:r>
      <w:r w:rsidRPr="00C50F7F">
        <w:rPr>
          <w:rFonts w:hint="cs"/>
          <w:sz w:val="22"/>
          <w:szCs w:val="22"/>
          <w:rtl/>
          <w:lang w:bidi="fa-IR"/>
        </w:rPr>
        <w:t>‌ الدّین سُیوطی، چاپ مصر، صفحه 116</w:t>
      </w:r>
      <w:r w:rsidRPr="00C50F7F">
        <w:rPr>
          <w:rFonts w:ascii="B Lotus" w:hAnsi="B Lotus" w:hint="cs"/>
          <w:sz w:val="22"/>
          <w:szCs w:val="22"/>
          <w:rtl/>
          <w:lang w:bidi="fa-IR"/>
        </w:rPr>
        <w:t>.</w:t>
      </w:r>
    </w:p>
  </w:footnote>
  <w:footnote w:id="161">
    <w:p w:rsidR="00884CD4" w:rsidRPr="00C50F7F" w:rsidRDefault="00884CD4" w:rsidP="00FB2D71">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سورة التّوبة</w:t>
      </w:r>
      <w:r w:rsidRPr="00C50F7F">
        <w:rPr>
          <w:rFonts w:ascii="B Lotus" w:hAnsi="B Lotus" w:hint="cs"/>
          <w:sz w:val="22"/>
          <w:szCs w:val="22"/>
          <w:rtl/>
          <w:lang w:bidi="fa-IR"/>
        </w:rPr>
        <w:t xml:space="preserve"> آیه 30.</w:t>
      </w:r>
    </w:p>
  </w:footnote>
  <w:footnote w:id="162">
    <w:p w:rsidR="00884CD4" w:rsidRPr="00C50F7F" w:rsidRDefault="00884CD4" w:rsidP="00FB2D7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تفسیر طبری، ذیل آیه: 31 از سوره التّوبه</w:t>
      </w:r>
      <w:r w:rsidRPr="00C50F7F">
        <w:rPr>
          <w:rFonts w:ascii="B Lotus" w:hAnsi="B Lotus" w:hint="cs"/>
          <w:sz w:val="22"/>
          <w:szCs w:val="22"/>
          <w:rtl/>
          <w:lang w:bidi="fa-IR"/>
        </w:rPr>
        <w:t>.</w:t>
      </w:r>
    </w:p>
  </w:footnote>
  <w:footnote w:id="163">
    <w:p w:rsidR="00884CD4" w:rsidRPr="00C50F7F" w:rsidRDefault="00884CD4" w:rsidP="00FB2D71">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سیر</w:t>
      </w:r>
      <w:r w:rsidRPr="00C50F7F">
        <w:rPr>
          <w:rFonts w:ascii="mylotus" w:hAnsi="mylotus" w:cs="mylotus" w:hint="cs"/>
          <w:sz w:val="22"/>
          <w:szCs w:val="22"/>
          <w:rtl/>
          <w:lang w:bidi="fa-IR"/>
        </w:rPr>
        <w:t>ة</w:t>
      </w:r>
      <w:r w:rsidRPr="00C50F7F">
        <w:rPr>
          <w:rFonts w:ascii="mylotus" w:hAnsi="mylotus" w:cs="mylotus"/>
          <w:sz w:val="22"/>
          <w:szCs w:val="22"/>
          <w:rtl/>
          <w:lang w:bidi="fa-IR"/>
        </w:rPr>
        <w:t xml:space="preserve"> النّبویّ</w:t>
      </w:r>
      <w:r w:rsidRPr="00C50F7F">
        <w:rPr>
          <w:rFonts w:ascii="mylotus" w:hAnsi="mylotus" w:cs="mylotus" w:hint="cs"/>
          <w:sz w:val="22"/>
          <w:szCs w:val="22"/>
          <w:rtl/>
          <w:lang w:bidi="fa-IR"/>
        </w:rPr>
        <w:t>ة</w:t>
      </w:r>
      <w:r w:rsidRPr="00C50F7F">
        <w:rPr>
          <w:rFonts w:hint="cs"/>
          <w:sz w:val="22"/>
          <w:szCs w:val="22"/>
          <w:rtl/>
          <w:lang w:bidi="fa-IR"/>
        </w:rPr>
        <w:t xml:space="preserve">، تألیف ابن هشام، </w:t>
      </w:r>
      <w:r w:rsidRPr="00C50F7F">
        <w:rPr>
          <w:rFonts w:ascii="mylotus" w:hAnsi="mylotus" w:cs="mylotus"/>
          <w:sz w:val="22"/>
          <w:szCs w:val="22"/>
          <w:rtl/>
          <w:lang w:bidi="fa-IR"/>
        </w:rPr>
        <w:t>الجزء الأوّل</w:t>
      </w:r>
      <w:r w:rsidRPr="00C50F7F">
        <w:rPr>
          <w:rFonts w:hint="cs"/>
          <w:sz w:val="22"/>
          <w:szCs w:val="22"/>
          <w:rtl/>
          <w:lang w:bidi="fa-IR"/>
        </w:rPr>
        <w:t>، صفحه 336</w:t>
      </w:r>
      <w:r w:rsidRPr="00C50F7F">
        <w:rPr>
          <w:rFonts w:ascii="B Lotus" w:hAnsi="B Lotus" w:hint="cs"/>
          <w:sz w:val="22"/>
          <w:szCs w:val="22"/>
          <w:rtl/>
          <w:lang w:bidi="fa-IR"/>
        </w:rPr>
        <w:t>.</w:t>
      </w:r>
    </w:p>
  </w:footnote>
  <w:footnote w:id="164">
    <w:p w:rsidR="00884CD4" w:rsidRPr="00C50F7F" w:rsidRDefault="00884CD4" w:rsidP="006A032F">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هر چند عرب، خویشاوندی را محترم می‌شمرد ولی در بسیاری از موارد بر سر متاع دنیا و لذّات نفس، پیوند از خویشاوندان می‌برید و از اینرو در قرآن مجید به صورت ملامت و تقریع آمده است: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فَهَل</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عَسَي</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تَوَلَّي</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تُف</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سِدُواْ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فِي</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أَر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ضِ</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وَتُقَطِّعُو</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حَامَكُم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٢٢</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[محمد: 22]</w:t>
      </w:r>
      <w:r w:rsidRPr="00C50F7F">
        <w:rPr>
          <w:rFonts w:ascii="B Lotus" w:hAnsi="B Lotus" w:hint="cs"/>
          <w:sz w:val="22"/>
          <w:szCs w:val="22"/>
          <w:rtl/>
          <w:lang w:bidi="fa-IR"/>
        </w:rPr>
        <w:t>.</w:t>
      </w:r>
    </w:p>
  </w:footnote>
  <w:footnote w:id="16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تمام سخنِ جعفر بن ابی‌طالب است که در فصل پیشین وعده داده بودیم تا آنرا بیاوریم. ابن اسحاق  و طبری و دیگران آورده‌اند که پس از این سخنان، پادشاه حبشه از جعفر</w:t>
      </w:r>
      <w:r w:rsidRPr="00C50F7F">
        <w:rPr>
          <w:rFonts w:ascii="B Lotus" w:hAnsi="B Lotus" w:hint="cs"/>
          <w:sz w:val="22"/>
          <w:szCs w:val="22"/>
          <w:lang w:bidi="fa-IR"/>
        </w:rPr>
        <w:sym w:font="AGA Arabesque" w:char="F074"/>
      </w:r>
      <w:r w:rsidRPr="00C50F7F">
        <w:rPr>
          <w:rFonts w:ascii="B Lotus" w:hAnsi="B Lotus" w:hint="cs"/>
          <w:sz w:val="22"/>
          <w:szCs w:val="22"/>
          <w:rtl/>
          <w:lang w:bidi="fa-IR"/>
        </w:rPr>
        <w:t xml:space="preserve"> پرسید: آیا چیزی از آنچه پیامبرتان آورده در خاطر داری تا آنرا بر ما بخوانی؟ جعفر پاسخ داد: آری و سپس سوره مریم</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را (با توجّه به آنکه نجاشی بر آیین مسیح</w:t>
      </w:r>
      <w:r w:rsidRPr="00C50F7F">
        <w:rPr>
          <w:rFonts w:ascii="B Lotus" w:hAnsi="B Lotus" w:hint="cs"/>
          <w:sz w:val="22"/>
          <w:szCs w:val="22"/>
          <w:lang w:bidi="fa-IR"/>
        </w:rPr>
        <w:sym w:font="AGA Arabesque" w:char="F075"/>
      </w:r>
      <w:r w:rsidRPr="00C50F7F">
        <w:rPr>
          <w:rFonts w:ascii="B Lotus" w:hAnsi="B Lotus" w:hint="cs"/>
          <w:sz w:val="22"/>
          <w:szCs w:val="22"/>
          <w:rtl/>
          <w:lang w:bidi="fa-IR"/>
        </w:rPr>
        <w:t xml:space="preserve"> بود) خواند بطوری که مجلس را منقلب کرد و اشک</w:t>
      </w:r>
      <w:r>
        <w:rPr>
          <w:rFonts w:ascii="B Lotus" w:hAnsi="B Lotus" w:hint="eastAsia"/>
          <w:sz w:val="22"/>
          <w:szCs w:val="22"/>
          <w:rtl/>
          <w:lang w:bidi="fa-IR"/>
        </w:rPr>
        <w:t>‌</w:t>
      </w:r>
      <w:r w:rsidRPr="00C50F7F">
        <w:rPr>
          <w:rFonts w:ascii="B Lotus" w:hAnsi="B Lotus" w:hint="cs"/>
          <w:sz w:val="22"/>
          <w:szCs w:val="22"/>
          <w:rtl/>
          <w:lang w:bidi="fa-IR"/>
        </w:rPr>
        <w:t>ها از دیدگان جاری شد و نجاشی به موافقت با توقف مسلمین در آن دیار و حمایت از آنان سحن گفت.</w:t>
      </w:r>
    </w:p>
  </w:footnote>
  <w:footnote w:id="166">
    <w:p w:rsidR="00884CD4" w:rsidRPr="00C50F7F" w:rsidRDefault="00884CD4" w:rsidP="00E349E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الجامع لأحکام القرآن</w:t>
      </w:r>
      <w:r w:rsidRPr="00C50F7F">
        <w:rPr>
          <w:rFonts w:hint="cs"/>
          <w:sz w:val="22"/>
          <w:szCs w:val="22"/>
          <w:rtl/>
          <w:lang w:bidi="fa-IR"/>
        </w:rPr>
        <w:t xml:space="preserve">، اثر قرطبی آندلسی، چاپ مصر، </w:t>
      </w:r>
      <w:r w:rsidRPr="00C50F7F">
        <w:rPr>
          <w:rFonts w:ascii="mylotus" w:hAnsi="mylotus" w:cs="mylotus"/>
          <w:sz w:val="22"/>
          <w:szCs w:val="22"/>
          <w:rtl/>
          <w:lang w:bidi="fa-IR"/>
        </w:rPr>
        <w:t>الجزء التّاسع عشر</w:t>
      </w:r>
      <w:r w:rsidRPr="00C50F7F">
        <w:rPr>
          <w:rFonts w:hint="cs"/>
          <w:sz w:val="22"/>
          <w:szCs w:val="22"/>
          <w:rtl/>
          <w:lang w:bidi="fa-IR"/>
        </w:rPr>
        <w:t>، صفحه 233</w:t>
      </w:r>
      <w:r w:rsidRPr="00C50F7F">
        <w:rPr>
          <w:rFonts w:ascii="B Lotus" w:hAnsi="B Lotus" w:hint="cs"/>
          <w:sz w:val="22"/>
          <w:szCs w:val="22"/>
          <w:rtl/>
          <w:lang w:bidi="fa-IR"/>
        </w:rPr>
        <w:t>.</w:t>
      </w:r>
    </w:p>
  </w:footnote>
  <w:footnote w:id="16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درباره بردگی ضمن مباحث آینده سخن خواهیم گفت در اینجا همین اندازه یادآور می‌شود که مسلمین در دوران مکّه، بردگان را از مشرکان خریداری کرده و آزاد می‌ساختند.</w:t>
      </w:r>
    </w:p>
  </w:footnote>
  <w:footnote w:id="168">
    <w:p w:rsidR="00884CD4" w:rsidRPr="00C50F7F" w:rsidRDefault="00884CD4" w:rsidP="00E349E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الکشّاف</w:t>
      </w:r>
      <w:r w:rsidRPr="00C50F7F">
        <w:rPr>
          <w:rFonts w:hint="cs"/>
          <w:sz w:val="18"/>
          <w:szCs w:val="22"/>
          <w:rtl/>
          <w:lang w:bidi="fa-IR"/>
        </w:rPr>
        <w:t xml:space="preserve"> چاپ بیروت، </w:t>
      </w:r>
      <w:r w:rsidRPr="00C50F7F">
        <w:rPr>
          <w:rFonts w:ascii="mylotus" w:hAnsi="mylotus" w:cs="mylotus"/>
          <w:sz w:val="18"/>
          <w:szCs w:val="22"/>
          <w:rtl/>
          <w:lang w:bidi="fa-IR"/>
        </w:rPr>
        <w:t>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الرّابع</w:t>
      </w:r>
      <w:r w:rsidRPr="00C50F7F">
        <w:rPr>
          <w:rFonts w:hint="cs"/>
          <w:sz w:val="18"/>
          <w:szCs w:val="22"/>
          <w:rtl/>
          <w:lang w:bidi="fa-IR"/>
        </w:rPr>
        <w:t>، صفحة 708</w:t>
      </w:r>
      <w:r w:rsidRPr="00C50F7F">
        <w:rPr>
          <w:rFonts w:ascii="B Lotus" w:hAnsi="B Lotus" w:hint="cs"/>
          <w:sz w:val="22"/>
          <w:szCs w:val="22"/>
          <w:rtl/>
          <w:lang w:bidi="fa-IR"/>
        </w:rPr>
        <w:t>.</w:t>
      </w:r>
    </w:p>
  </w:footnote>
  <w:footnote w:id="169">
    <w:p w:rsidR="00884CD4" w:rsidRPr="00C50F7F" w:rsidRDefault="00884CD4" w:rsidP="00E349E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صحیح مسلم، چاپ مصر، </w:t>
      </w:r>
      <w:r w:rsidRPr="00C50F7F">
        <w:rPr>
          <w:rFonts w:ascii="mylotus" w:hAnsi="mylotus" w:cs="mylotus"/>
          <w:sz w:val="18"/>
          <w:szCs w:val="22"/>
          <w:rtl/>
          <w:lang w:bidi="fa-IR"/>
        </w:rPr>
        <w:t>کتاب التّفسیر</w:t>
      </w:r>
      <w:r w:rsidRPr="00C50F7F">
        <w:rPr>
          <w:rFonts w:hint="cs"/>
          <w:sz w:val="18"/>
          <w:szCs w:val="22"/>
          <w:rtl/>
          <w:lang w:bidi="fa-IR"/>
        </w:rPr>
        <w:t>، حدیث شماره 25</w:t>
      </w:r>
      <w:r w:rsidRPr="00C50F7F">
        <w:rPr>
          <w:rFonts w:ascii="B Lotus" w:hAnsi="B Lotus" w:hint="cs"/>
          <w:sz w:val="22"/>
          <w:szCs w:val="22"/>
          <w:rtl/>
          <w:lang w:bidi="fa-IR"/>
        </w:rPr>
        <w:t>.</w:t>
      </w:r>
    </w:p>
  </w:footnote>
  <w:footnote w:id="170">
    <w:p w:rsidR="00884CD4" w:rsidRPr="00C50F7F" w:rsidRDefault="00884CD4" w:rsidP="00E349E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جامع البیان</w:t>
      </w:r>
      <w:r w:rsidRPr="00C50F7F">
        <w:rPr>
          <w:rFonts w:hint="cs"/>
          <w:sz w:val="18"/>
          <w:szCs w:val="22"/>
          <w:rtl/>
          <w:lang w:bidi="fa-IR"/>
        </w:rPr>
        <w:t>، ذیل آیه 31 از سوره اعراف</w:t>
      </w:r>
      <w:r w:rsidRPr="00C50F7F">
        <w:rPr>
          <w:rFonts w:ascii="B Lotus" w:hAnsi="B Lotus" w:hint="cs"/>
          <w:sz w:val="22"/>
          <w:szCs w:val="22"/>
          <w:rtl/>
          <w:lang w:bidi="fa-IR"/>
        </w:rPr>
        <w:t>.</w:t>
      </w:r>
    </w:p>
  </w:footnote>
  <w:footnote w:id="171">
    <w:p w:rsidR="00884CD4" w:rsidRPr="00C50F7F" w:rsidRDefault="00884CD4" w:rsidP="0049010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تفسیر </w:t>
      </w:r>
      <w:r w:rsidRPr="00C50F7F">
        <w:rPr>
          <w:rFonts w:ascii="mylotus" w:hAnsi="mylotus" w:cs="mylotus"/>
          <w:sz w:val="18"/>
          <w:szCs w:val="22"/>
          <w:rtl/>
          <w:lang w:bidi="fa-IR"/>
        </w:rPr>
        <w:t xml:space="preserve">روح </w:t>
      </w:r>
      <w:r w:rsidRPr="00C50F7F">
        <w:rPr>
          <w:rFonts w:ascii="mylotus" w:hAnsi="mylotus"/>
          <w:sz w:val="18"/>
          <w:szCs w:val="22"/>
          <w:rtl/>
          <w:lang w:bidi="fa-IR"/>
        </w:rPr>
        <w:t>‌</w:t>
      </w:r>
      <w:r w:rsidRPr="00C50F7F">
        <w:rPr>
          <w:rFonts w:ascii="mylotus" w:hAnsi="mylotus" w:cs="mylotus"/>
          <w:sz w:val="18"/>
          <w:szCs w:val="22"/>
          <w:rtl/>
          <w:lang w:bidi="fa-IR"/>
        </w:rPr>
        <w:t>الجنان</w:t>
      </w:r>
      <w:r w:rsidRPr="00C50F7F">
        <w:rPr>
          <w:rFonts w:hint="cs"/>
          <w:sz w:val="18"/>
          <w:szCs w:val="22"/>
          <w:rtl/>
          <w:lang w:bidi="fa-IR"/>
        </w:rPr>
        <w:t>، چاپ ایران، مجلد دوّم، صفحه 385</w:t>
      </w:r>
      <w:r w:rsidRPr="00C50F7F">
        <w:rPr>
          <w:rFonts w:ascii="B Lotus" w:hAnsi="B Lotus" w:hint="cs"/>
          <w:sz w:val="22"/>
          <w:szCs w:val="22"/>
          <w:rtl/>
          <w:lang w:bidi="fa-IR"/>
        </w:rPr>
        <w:t>.</w:t>
      </w:r>
    </w:p>
  </w:footnote>
  <w:footnote w:id="172">
    <w:p w:rsidR="00884CD4" w:rsidRPr="00C50F7F" w:rsidRDefault="00884CD4" w:rsidP="0049010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صحیح بخاری، چاپ مصر، کتاب </w:t>
      </w:r>
      <w:r w:rsidRPr="00C50F7F">
        <w:rPr>
          <w:rFonts w:ascii="mylotus" w:hAnsi="mylotus" w:cs="mylotus"/>
          <w:sz w:val="18"/>
          <w:szCs w:val="22"/>
          <w:rtl/>
          <w:lang w:bidi="fa-IR"/>
        </w:rPr>
        <w:t>التفسیر</w:t>
      </w:r>
      <w:r w:rsidRPr="00C50F7F">
        <w:rPr>
          <w:rFonts w:hint="cs"/>
          <w:sz w:val="18"/>
          <w:szCs w:val="22"/>
          <w:rtl/>
          <w:lang w:bidi="fa-IR"/>
        </w:rPr>
        <w:t>، صفحه 32</w:t>
      </w:r>
      <w:r w:rsidRPr="00C50F7F">
        <w:rPr>
          <w:rFonts w:ascii="B Lotus" w:hAnsi="B Lotus" w:hint="cs"/>
          <w:sz w:val="22"/>
          <w:szCs w:val="22"/>
          <w:rtl/>
          <w:lang w:bidi="fa-IR"/>
        </w:rPr>
        <w:t>.</w:t>
      </w:r>
    </w:p>
  </w:footnote>
  <w:footnote w:id="17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و به زبان فارسی، کتاب «جاهلیّت و اسلام» اثر آقای یحیی نوری در این زمینه قابل استفاده است.</w:t>
      </w:r>
    </w:p>
  </w:footnote>
  <w:footnote w:id="174">
    <w:p w:rsidR="00884CD4" w:rsidRPr="00C50F7F" w:rsidRDefault="00884CD4" w:rsidP="0049010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الجامع لأحکام القرآن، 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الرابع</w:t>
      </w:r>
      <w:r w:rsidRPr="00C50F7F">
        <w:rPr>
          <w:rFonts w:hint="cs"/>
          <w:sz w:val="18"/>
          <w:szCs w:val="22"/>
          <w:rtl/>
          <w:lang w:bidi="fa-IR"/>
        </w:rPr>
        <w:t xml:space="preserve"> عشر، صفحه 221</w:t>
      </w:r>
      <w:r w:rsidRPr="00C50F7F">
        <w:rPr>
          <w:rFonts w:ascii="B Lotus" w:hAnsi="B Lotus" w:hint="cs"/>
          <w:sz w:val="22"/>
          <w:szCs w:val="22"/>
          <w:rtl/>
          <w:lang w:bidi="fa-IR"/>
        </w:rPr>
        <w:t>.</w:t>
      </w:r>
    </w:p>
  </w:footnote>
  <w:footnote w:id="17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ترجمه بیت از نویسنده است.</w:t>
      </w:r>
    </w:p>
  </w:footnote>
  <w:footnote w:id="176">
    <w:p w:rsidR="00884CD4" w:rsidRPr="00C50F7F" w:rsidRDefault="00884CD4" w:rsidP="0049010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ماجری چنانکه از ظاهرش پیدا است در دوران پیش از هجرت رخداده، آنگاه که پیامبر خدا</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در مکّه بسر می‌برد. امّا در مکّه هرچند قرآن کریم «مُسکر» را از «روزی نیک یا حلال» جدا شمرده بود (چنانکه در آیه 67 از سوره النحل آمده: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وَمِن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ثَمَرَ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لنَّخِيلِ</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أَع</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نَ</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بِ</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تَتَّخِذُونَ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مِن</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هُ</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سَكَر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وَرِز</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قًا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حَسَنًا</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[النحل: 67]</w:t>
      </w:r>
      <w:r w:rsidRPr="00C50F7F">
        <w:rPr>
          <w:rFonts w:ascii="B Lotus" w:hAnsi="B Lotus" w:hint="cs"/>
          <w:sz w:val="22"/>
          <w:szCs w:val="22"/>
          <w:rtl/>
          <w:lang w:bidi="fa-IR"/>
        </w:rPr>
        <w:t>. ولی حکم تحریم مسکرات به شکل قطعی در مدینه نازل شده</w:t>
      </w:r>
      <w:r w:rsidRPr="00C50F7F">
        <w:rPr>
          <w:rFonts w:ascii="B Lotus" w:hAnsi="B Lotus"/>
          <w:sz w:val="22"/>
          <w:szCs w:val="22"/>
          <w:lang w:bidi="fa-IR"/>
        </w:rPr>
        <w:t xml:space="preserve"> </w:t>
      </w:r>
      <w:r w:rsidRPr="00C50F7F">
        <w:rPr>
          <w:rFonts w:ascii="B Lotus" w:hAnsi="B Lotus" w:hint="cs"/>
          <w:sz w:val="22"/>
          <w:szCs w:val="22"/>
          <w:rtl/>
          <w:lang w:bidi="fa-IR"/>
        </w:rPr>
        <w:t>است (البقر</w:t>
      </w:r>
      <w:r w:rsidRPr="00C50F7F">
        <w:rPr>
          <w:rFonts w:ascii="mylotus" w:hAnsi="mylotus" w:cs="mylotus"/>
          <w:sz w:val="22"/>
          <w:szCs w:val="22"/>
          <w:rtl/>
          <w:lang w:bidi="fa-IR"/>
        </w:rPr>
        <w:t>ة</w:t>
      </w:r>
      <w:r w:rsidRPr="00C50F7F">
        <w:rPr>
          <w:rFonts w:ascii="B Lotus" w:hAnsi="B Lotus" w:hint="cs"/>
          <w:sz w:val="22"/>
          <w:szCs w:val="22"/>
          <w:rtl/>
          <w:lang w:bidi="fa-IR"/>
        </w:rPr>
        <w:t>: 219 و المائد</w:t>
      </w:r>
      <w:r w:rsidRPr="00C50F7F">
        <w:rPr>
          <w:rFonts w:ascii="mylotus" w:hAnsi="mylotus" w:cs="mylotus"/>
          <w:sz w:val="22"/>
          <w:szCs w:val="22"/>
          <w:rtl/>
          <w:lang w:bidi="fa-IR"/>
        </w:rPr>
        <w:t>ة</w:t>
      </w:r>
      <w:r w:rsidRPr="00C50F7F">
        <w:rPr>
          <w:rFonts w:ascii="B Lotus" w:hAnsi="B Lotus" w:hint="cs"/>
          <w:sz w:val="22"/>
          <w:szCs w:val="22"/>
          <w:rtl/>
          <w:lang w:bidi="fa-IR"/>
        </w:rPr>
        <w:t>: 90) بنابراین، آن مرد مشرک برای بازگرداندن أعشی تعبیر «حرام» را از پیش خود ساخته بود تا بتواند او را از دیدار پیامبر</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منصرف سازد.</w:t>
      </w:r>
    </w:p>
  </w:footnote>
  <w:footnote w:id="177">
    <w:p w:rsidR="00884CD4" w:rsidRPr="00C50F7F" w:rsidRDefault="00884CD4" w:rsidP="002B404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hint="cs"/>
          <w:sz w:val="22"/>
          <w:szCs w:val="22"/>
          <w:rtl/>
          <w:lang w:bidi="fa-IR"/>
        </w:rPr>
        <w:t>، صفحه 388</w:t>
      </w:r>
      <w:r w:rsidRPr="00C50F7F">
        <w:rPr>
          <w:rFonts w:ascii="B Lotus" w:hAnsi="B Lotus" w:hint="cs"/>
          <w:sz w:val="22"/>
          <w:szCs w:val="22"/>
          <w:rtl/>
          <w:lang w:bidi="fa-IR"/>
        </w:rPr>
        <w:t>.</w:t>
      </w:r>
    </w:p>
  </w:footnote>
  <w:footnote w:id="17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تفاسیر «طبری» و «قرطبی» و «بیضاوی» و «</w:t>
      </w:r>
      <w:r w:rsidRPr="00C50F7F">
        <w:rPr>
          <w:rFonts w:ascii="mylotus" w:hAnsi="mylotus" w:cs="mylotus"/>
          <w:sz w:val="22"/>
          <w:szCs w:val="22"/>
          <w:rtl/>
          <w:lang w:bidi="fa-IR"/>
        </w:rPr>
        <w:t>مجمع</w:t>
      </w:r>
      <w:r w:rsidRPr="00C50F7F">
        <w:rPr>
          <w:rFonts w:ascii="mylotus" w:hAnsi="mylotus" w:cs="mylotus" w:hint="cs"/>
          <w:sz w:val="22"/>
          <w:szCs w:val="22"/>
          <w:rtl/>
          <w:lang w:bidi="fa-IR"/>
        </w:rPr>
        <w:t xml:space="preserve"> </w:t>
      </w:r>
      <w:r w:rsidRPr="00C50F7F">
        <w:rPr>
          <w:rFonts w:ascii="mylotus" w:hAnsi="mylotus"/>
          <w:sz w:val="22"/>
          <w:szCs w:val="22"/>
          <w:rtl/>
          <w:lang w:bidi="fa-IR"/>
        </w:rPr>
        <w:t>‌</w:t>
      </w:r>
      <w:r w:rsidRPr="00C50F7F">
        <w:rPr>
          <w:rFonts w:ascii="mylotus" w:hAnsi="mylotus" w:cs="mylotus"/>
          <w:sz w:val="22"/>
          <w:szCs w:val="22"/>
          <w:rtl/>
          <w:lang w:bidi="fa-IR"/>
        </w:rPr>
        <w:t>البیان</w:t>
      </w:r>
      <w:r w:rsidRPr="00C50F7F">
        <w:rPr>
          <w:rFonts w:ascii="B Lotus" w:hAnsi="B Lotus" w:hint="cs"/>
          <w:sz w:val="22"/>
          <w:szCs w:val="22"/>
          <w:rtl/>
          <w:lang w:bidi="fa-IR"/>
        </w:rPr>
        <w:t>» ذیل آیه 121 از سوره الأنعام نگاه کنید.</w:t>
      </w:r>
    </w:p>
  </w:footnote>
  <w:footnote w:id="17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مقصود از جلاله، حیوان نجاست‌خوار است که در اسلام، خوردن آن حلال نیست.</w:t>
      </w:r>
    </w:p>
  </w:footnote>
  <w:footnote w:id="180">
    <w:p w:rsidR="00884CD4" w:rsidRPr="00C50F7F" w:rsidRDefault="00884CD4" w:rsidP="002B404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الجامع لأحکام القرآن، الجزء السّابع</w:t>
      </w:r>
      <w:r w:rsidRPr="00C50F7F">
        <w:rPr>
          <w:rFonts w:hint="cs"/>
          <w:sz w:val="18"/>
          <w:szCs w:val="22"/>
          <w:rtl/>
          <w:lang w:bidi="fa-IR"/>
        </w:rPr>
        <w:t>، صفحه 122</w:t>
      </w:r>
      <w:r w:rsidRPr="00C50F7F">
        <w:rPr>
          <w:rFonts w:ascii="B Lotus" w:hAnsi="B Lotus" w:hint="cs"/>
          <w:sz w:val="22"/>
          <w:szCs w:val="22"/>
          <w:rtl/>
          <w:lang w:bidi="fa-IR"/>
        </w:rPr>
        <w:t>.</w:t>
      </w:r>
    </w:p>
  </w:footnote>
  <w:footnote w:id="181">
    <w:p w:rsidR="00884CD4" w:rsidRPr="00C50F7F" w:rsidRDefault="00884CD4" w:rsidP="002B404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نهج</w:t>
      </w:r>
      <w:r w:rsidRPr="00C50F7F">
        <w:rPr>
          <w:rFonts w:ascii="mylotus" w:hAnsi="mylotus"/>
          <w:sz w:val="18"/>
          <w:szCs w:val="22"/>
          <w:rtl/>
          <w:lang w:bidi="fa-IR"/>
        </w:rPr>
        <w:t>‌</w:t>
      </w:r>
      <w:r w:rsidRPr="00C50F7F">
        <w:rPr>
          <w:rFonts w:ascii="mylotus" w:hAnsi="mylotus" w:cs="mylotus" w:hint="cs"/>
          <w:sz w:val="18"/>
          <w:szCs w:val="22"/>
          <w:rtl/>
          <w:lang w:bidi="fa-IR"/>
        </w:rPr>
        <w:t xml:space="preserve"> </w:t>
      </w:r>
      <w:r w:rsidRPr="00C50F7F">
        <w:rPr>
          <w:rFonts w:ascii="mylotus" w:hAnsi="mylotus" w:cs="mylotus"/>
          <w:sz w:val="18"/>
          <w:szCs w:val="22"/>
          <w:rtl/>
          <w:lang w:bidi="fa-IR"/>
        </w:rPr>
        <w:t>البلاغ</w:t>
      </w:r>
      <w:r w:rsidRPr="00C50F7F">
        <w:rPr>
          <w:rFonts w:ascii="mylotus" w:hAnsi="mylotus" w:cs="mylotus" w:hint="cs"/>
          <w:sz w:val="18"/>
          <w:szCs w:val="22"/>
          <w:rtl/>
          <w:lang w:bidi="fa-IR"/>
        </w:rPr>
        <w:t>ة</w:t>
      </w:r>
      <w:r w:rsidRPr="00C50F7F">
        <w:rPr>
          <w:rFonts w:hint="cs"/>
          <w:sz w:val="18"/>
          <w:szCs w:val="22"/>
          <w:rtl/>
          <w:lang w:bidi="fa-IR"/>
        </w:rPr>
        <w:t>، خطبه 26</w:t>
      </w:r>
      <w:r w:rsidRPr="00C50F7F">
        <w:rPr>
          <w:rFonts w:ascii="B Lotus" w:hAnsi="B Lotus" w:hint="cs"/>
          <w:sz w:val="22"/>
          <w:szCs w:val="22"/>
          <w:rtl/>
          <w:lang w:bidi="fa-IR"/>
        </w:rPr>
        <w:t>.</w:t>
      </w:r>
    </w:p>
  </w:footnote>
  <w:footnote w:id="18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قراریط، نام جایگاهی است که رسول خدا</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در کودکی گوسفندان اهل مکّه را بدانجا می‌چرانید، </w:t>
      </w:r>
      <w:r w:rsidRPr="00C50F7F">
        <w:rPr>
          <w:rFonts w:ascii="B Lotus" w:hAnsi="B Lotus" w:cs="Traditional Arabic" w:hint="cs"/>
          <w:sz w:val="22"/>
          <w:szCs w:val="22"/>
          <w:rtl/>
          <w:lang w:bidi="fa-IR"/>
        </w:rPr>
        <w:t>«</w:t>
      </w:r>
      <w:r w:rsidRPr="00C50F7F">
        <w:rPr>
          <w:rStyle w:val="Char4"/>
          <w:rFonts w:hint="cs"/>
          <w:rtl/>
        </w:rPr>
        <w:t>قال رسول الله</w:t>
      </w:r>
      <w:r w:rsidRPr="00C50F7F">
        <w:rPr>
          <w:rStyle w:val="Char4"/>
          <w:rFonts w:hint="cs"/>
        </w:rPr>
        <w:sym w:font="AGA Arabesque" w:char="F072"/>
      </w:r>
      <w:r w:rsidRPr="00C50F7F">
        <w:rPr>
          <w:rStyle w:val="Char4"/>
          <w:rFonts w:hint="cs"/>
          <w:rtl/>
        </w:rPr>
        <w:t xml:space="preserve"> وأنا رعیتها لأهل مکة بالقراریط</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(طبقات ابن سعد، </w:t>
      </w:r>
      <w:r w:rsidRPr="00C50F7F">
        <w:rPr>
          <w:rFonts w:ascii="mylotus" w:hAnsi="mylotus" w:cs="mylotus"/>
          <w:sz w:val="22"/>
          <w:szCs w:val="22"/>
          <w:rtl/>
          <w:lang w:bidi="fa-IR"/>
        </w:rPr>
        <w:t>الجزء الأوّل</w:t>
      </w:r>
      <w:r w:rsidRPr="00C50F7F">
        <w:rPr>
          <w:rFonts w:ascii="B Lotus" w:hAnsi="B Lotus" w:hint="cs"/>
          <w:sz w:val="22"/>
          <w:szCs w:val="22"/>
          <w:rtl/>
          <w:lang w:bidi="fa-IR"/>
        </w:rPr>
        <w:t>، صفحه 80).</w:t>
      </w:r>
    </w:p>
  </w:footnote>
  <w:footnote w:id="183">
    <w:p w:rsidR="00884CD4" w:rsidRPr="00C50F7F" w:rsidRDefault="00884CD4" w:rsidP="002B404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26 کتاب</w:t>
      </w:r>
      <w:r w:rsidRPr="00C50F7F">
        <w:rPr>
          <w:rFonts w:ascii="B Lotus" w:hAnsi="B Lotus" w:hint="cs"/>
          <w:sz w:val="22"/>
          <w:szCs w:val="22"/>
          <w:rtl/>
          <w:lang w:bidi="fa-IR"/>
        </w:rPr>
        <w:t>.</w:t>
      </w:r>
    </w:p>
  </w:footnote>
  <w:footnote w:id="184">
    <w:p w:rsidR="00884CD4" w:rsidRPr="00C50F7F" w:rsidRDefault="00884CD4" w:rsidP="002B4046">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25 کتاب</w:t>
      </w:r>
      <w:r w:rsidRPr="00C50F7F">
        <w:rPr>
          <w:rFonts w:ascii="B Lotus" w:hAnsi="B Lotus" w:hint="cs"/>
          <w:sz w:val="22"/>
          <w:szCs w:val="22"/>
          <w:rtl/>
          <w:lang w:bidi="fa-IR"/>
        </w:rPr>
        <w:t>.</w:t>
      </w:r>
    </w:p>
  </w:footnote>
  <w:footnote w:id="18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تفاسیر مذکور ذیل آیه 51 از سوره نساء بنگرید.</w:t>
      </w:r>
    </w:p>
  </w:footnote>
  <w:footnote w:id="186">
    <w:p w:rsidR="00884CD4" w:rsidRPr="00C50F7F" w:rsidRDefault="00884CD4" w:rsidP="00FE3AC9">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به کتاب «اخبار مکّه» اثر ابوالولید ازرقی (متوفی در حدود 250 </w:t>
      </w:r>
      <w:r w:rsidRPr="00C50F7F">
        <w:rPr>
          <w:rFonts w:ascii="B Lotus" w:hAnsi="B Lotus" w:cs="Traditional Arabic" w:hint="cs"/>
          <w:sz w:val="22"/>
          <w:szCs w:val="22"/>
          <w:rtl/>
          <w:lang w:bidi="fa-IR"/>
        </w:rPr>
        <w:t>ﻫ</w:t>
      </w:r>
      <w:r w:rsidRPr="00C50F7F">
        <w:rPr>
          <w:rFonts w:ascii="B Lotus" w:hAnsi="B Lotus" w:hint="cs"/>
          <w:sz w:val="22"/>
          <w:szCs w:val="22"/>
          <w:rtl/>
          <w:lang w:bidi="fa-IR"/>
        </w:rPr>
        <w:t xml:space="preserve"> . ق) از صفحه 110 به بعد نگاه کنید.</w:t>
      </w:r>
    </w:p>
  </w:footnote>
  <w:footnote w:id="187">
    <w:p w:rsidR="00884CD4" w:rsidRPr="00C50F7F" w:rsidRDefault="00884CD4" w:rsidP="00FE3A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تاریخ العرب ف</w:t>
      </w:r>
      <w:r w:rsidRPr="00C50F7F">
        <w:rPr>
          <w:rFonts w:ascii="mylotus" w:hAnsi="mylotus" w:cs="mylotus" w:hint="cs"/>
          <w:sz w:val="18"/>
          <w:szCs w:val="22"/>
          <w:rtl/>
          <w:lang w:bidi="fa-IR"/>
        </w:rPr>
        <w:t>ي</w:t>
      </w:r>
      <w:r w:rsidRPr="00C50F7F">
        <w:rPr>
          <w:rFonts w:ascii="mylotus" w:hAnsi="mylotus" w:cs="mylotus"/>
          <w:sz w:val="18"/>
          <w:szCs w:val="22"/>
          <w:rtl/>
          <w:lang w:bidi="fa-IR"/>
        </w:rPr>
        <w:t xml:space="preserve"> الإسلام</w:t>
      </w:r>
      <w:r w:rsidRPr="00C50F7F">
        <w:rPr>
          <w:rFonts w:hint="cs"/>
          <w:sz w:val="18"/>
          <w:szCs w:val="22"/>
          <w:rtl/>
          <w:lang w:bidi="fa-IR"/>
        </w:rPr>
        <w:t>، اثر دکتر جواد علی، چاپ بغداد، صفحه 49</w:t>
      </w:r>
      <w:r w:rsidRPr="00C50F7F">
        <w:rPr>
          <w:rFonts w:ascii="B Lotus" w:hAnsi="B Lotus" w:hint="cs"/>
          <w:sz w:val="22"/>
          <w:szCs w:val="22"/>
          <w:rtl/>
          <w:lang w:bidi="fa-IR"/>
        </w:rPr>
        <w:t>.</w:t>
      </w:r>
    </w:p>
  </w:footnote>
  <w:footnote w:id="188">
    <w:p w:rsidR="00884CD4" w:rsidRPr="00C50F7F" w:rsidRDefault="00884CD4" w:rsidP="00DC007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 xml:space="preserve">تاریخ </w:t>
      </w:r>
      <w:r w:rsidRPr="00C50F7F">
        <w:rPr>
          <w:rFonts w:ascii="mylotus" w:hAnsi="mylotus"/>
          <w:sz w:val="18"/>
          <w:szCs w:val="22"/>
          <w:rtl/>
          <w:lang w:bidi="fa-IR"/>
        </w:rPr>
        <w:t>‌</w:t>
      </w:r>
      <w:r w:rsidRPr="00C50F7F">
        <w:rPr>
          <w:rFonts w:ascii="mylotus" w:hAnsi="mylotus" w:cs="mylotus"/>
          <w:sz w:val="18"/>
          <w:szCs w:val="22"/>
          <w:rtl/>
          <w:lang w:bidi="fa-IR"/>
        </w:rPr>
        <w:t>العرب ف</w:t>
      </w:r>
      <w:r w:rsidRPr="00C50F7F">
        <w:rPr>
          <w:rFonts w:ascii="mylotus" w:hAnsi="mylotus" w:cs="mylotus" w:hint="cs"/>
          <w:sz w:val="18"/>
          <w:szCs w:val="22"/>
          <w:rtl/>
          <w:lang w:bidi="fa-IR"/>
        </w:rPr>
        <w:t>ي</w:t>
      </w:r>
      <w:r w:rsidRPr="00C50F7F">
        <w:rPr>
          <w:rFonts w:ascii="mylotus" w:hAnsi="mylotus" w:cs="mylotus"/>
          <w:sz w:val="18"/>
          <w:szCs w:val="22"/>
          <w:rtl/>
          <w:lang w:bidi="fa-IR"/>
        </w:rPr>
        <w:t xml:space="preserve"> الإسلام</w:t>
      </w:r>
      <w:r w:rsidRPr="00C50F7F">
        <w:rPr>
          <w:rFonts w:hint="cs"/>
          <w:sz w:val="18"/>
          <w:szCs w:val="22"/>
          <w:rtl/>
          <w:lang w:bidi="fa-IR"/>
        </w:rPr>
        <w:t>، صفحه 48</w:t>
      </w:r>
      <w:r w:rsidRPr="00C50F7F">
        <w:rPr>
          <w:rFonts w:ascii="B Lotus" w:hAnsi="B Lotus" w:hint="cs"/>
          <w:sz w:val="22"/>
          <w:szCs w:val="22"/>
          <w:rtl/>
          <w:lang w:bidi="fa-IR"/>
        </w:rPr>
        <w:t>.</w:t>
      </w:r>
    </w:p>
  </w:footnote>
  <w:footnote w:id="189">
    <w:p w:rsidR="00884CD4" w:rsidRPr="00C50F7F" w:rsidRDefault="00884CD4" w:rsidP="00FE3AC9">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اینجا ممکن است به ما اعتراض شود که چرا در اثبات رویدادهای دیرینه، از قرآن گواه می‌آورید؟! پاسخ این است که ما در هر مبحث از تاریخ شواهدی نشان می‌دهیم و سپس از آیات شریفه قرآن که بسیاری از رویدادهای روزگار پیامبررا منعکس نموده، استفاده می‌کنیم زیرا به قول اهل تحقیق، قرآن مجید بهترین آینه‌ایست که می‌توان احوال قدیم عرب را در آن مشاهده کرد، بویژه که قرآن با مخالفانی سرسخت روبرو بوده که از هیچ فرصتی در ایرادگیری نسبت به آیات آن دریغ نمی‌ورزیدند و اگر کمترین سخنی برخلاف رویدادهای جاری، در قرآن می‌یافتند؛ بانگ و فریاد برآورده و از این راه مسلمانان را در حقانیت قرآن به تردید می‌افکندند و مخالفان ما نیز (چه در شرق و چه در غرب) بیش از این کاری انجام نداده و نمی‌دهند؛ آنها نیز می‌کوشند تا از تاریخ عرب و قرآن کریم، بر اثبات درستی آراء خود گواه آورند، چنانکه نویسنده 23 سال هم بر این راه رفته است؛ جز آنکه ایشان از نقل نادرست تاریخ و سیره یا تحریف معانی قرآن و حدیث،  خودداری نمی‌ورزند و ما از این کار سخت گریزان و بیزار هستیم. پس هیچ نیازی نیست که برای تحقیق در تاریخ اسلام به نقل اقوال و حمل آثار! فلان خاورشناس اروپایی و امریکایی بپردازیم، زیرا آخرین مدرک و مستند ایشان همین تواریخ اسلامی و عربی است که در میان ما رواج دارد.</w:t>
      </w:r>
    </w:p>
  </w:footnote>
  <w:footnote w:id="190">
    <w:p w:rsidR="00884CD4" w:rsidRPr="00C50F7F" w:rsidRDefault="00884CD4" w:rsidP="00FE3AC9">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در فصول آینده از گسترش اسلام که به مصداق آیه: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لَا</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إِك</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رَاهَ</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فِي</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لدِّينِ</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شکل تحمیلی نداشته، به تفصیل سخن خواهیم گفت.</w:t>
      </w:r>
    </w:p>
  </w:footnote>
  <w:footnote w:id="191">
    <w:p w:rsidR="00884CD4" w:rsidRPr="00C50F7F" w:rsidRDefault="00884CD4" w:rsidP="00FE3A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28 کتاب</w:t>
      </w:r>
      <w:r w:rsidRPr="00C50F7F">
        <w:rPr>
          <w:rFonts w:ascii="B Lotus" w:hAnsi="B Lotus" w:hint="cs"/>
          <w:sz w:val="22"/>
          <w:szCs w:val="22"/>
          <w:rtl/>
          <w:lang w:bidi="fa-IR"/>
        </w:rPr>
        <w:t>.</w:t>
      </w:r>
    </w:p>
  </w:footnote>
  <w:footnote w:id="19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پرتو خورشید پنهان نماند و نور حق خاموشی نگیرد.</w:t>
      </w:r>
    </w:p>
  </w:footnote>
  <w:footnote w:id="193">
    <w:p w:rsidR="00884CD4" w:rsidRPr="00C50F7F" w:rsidRDefault="00884CD4" w:rsidP="00FE3A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26 کتاب</w:t>
      </w:r>
      <w:r w:rsidRPr="00C50F7F">
        <w:rPr>
          <w:rFonts w:ascii="B Lotus" w:hAnsi="B Lotus" w:hint="cs"/>
          <w:sz w:val="22"/>
          <w:szCs w:val="22"/>
          <w:rtl/>
          <w:lang w:bidi="fa-IR"/>
        </w:rPr>
        <w:t>.</w:t>
      </w:r>
    </w:p>
  </w:footnote>
  <w:footnote w:id="194">
    <w:p w:rsidR="00884CD4" w:rsidRPr="00C50F7F" w:rsidRDefault="00884CD4" w:rsidP="00FE3A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سیر</w:t>
      </w:r>
      <w:r w:rsidRPr="00C50F7F">
        <w:rPr>
          <w:rFonts w:ascii="mylotus" w:hAnsi="mylotus" w:cs="mylotus"/>
          <w:sz w:val="18"/>
          <w:szCs w:val="22"/>
          <w:rtl/>
          <w:lang w:bidi="fa-IR"/>
        </w:rPr>
        <w:t>ة</w:t>
      </w:r>
      <w:r w:rsidRPr="00C50F7F">
        <w:rPr>
          <w:rFonts w:hint="cs"/>
          <w:sz w:val="18"/>
          <w:szCs w:val="22"/>
          <w:rtl/>
          <w:lang w:bidi="fa-IR"/>
        </w:rPr>
        <w:t xml:space="preserve"> ابن هشام، </w:t>
      </w:r>
      <w:r w:rsidRPr="00C50F7F">
        <w:rPr>
          <w:rFonts w:ascii="mylotus" w:hAnsi="mylotus" w:cs="mylotus"/>
          <w:sz w:val="18"/>
          <w:szCs w:val="22"/>
          <w:rtl/>
          <w:lang w:bidi="fa-IR"/>
        </w:rPr>
        <w:t>القسم الأوّل</w:t>
      </w:r>
      <w:r w:rsidRPr="00C50F7F">
        <w:rPr>
          <w:rFonts w:hint="cs"/>
          <w:sz w:val="18"/>
          <w:szCs w:val="22"/>
          <w:rtl/>
          <w:lang w:bidi="fa-IR"/>
        </w:rPr>
        <w:t>، صفحه 222</w:t>
      </w:r>
      <w:r w:rsidRPr="00C50F7F">
        <w:rPr>
          <w:rFonts w:ascii="B Lotus" w:hAnsi="B Lotus" w:hint="cs"/>
          <w:sz w:val="22"/>
          <w:szCs w:val="22"/>
          <w:rtl/>
          <w:lang w:bidi="fa-IR"/>
        </w:rPr>
        <w:t>.</w:t>
      </w:r>
    </w:p>
  </w:footnote>
  <w:footnote w:id="195">
    <w:p w:rsidR="00884CD4" w:rsidRPr="00C50F7F" w:rsidRDefault="00884CD4" w:rsidP="00FE3A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29 کتاب</w:t>
      </w:r>
      <w:r w:rsidRPr="00C50F7F">
        <w:rPr>
          <w:rFonts w:ascii="B Lotus" w:hAnsi="B Lotus" w:hint="cs"/>
          <w:sz w:val="22"/>
          <w:szCs w:val="22"/>
          <w:rtl/>
          <w:lang w:bidi="fa-IR"/>
        </w:rPr>
        <w:t>.</w:t>
      </w:r>
    </w:p>
  </w:footnote>
  <w:footnote w:id="196">
    <w:p w:rsidR="00884CD4" w:rsidRPr="00C50F7F" w:rsidRDefault="00884CD4" w:rsidP="00FE3AC9">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طه حسین می‌نویسد: </w:t>
      </w:r>
      <w:r w:rsidRPr="00C50F7F">
        <w:rPr>
          <w:rFonts w:ascii="B Lotus" w:hAnsi="B Lotus" w:cs="Traditional Arabic" w:hint="cs"/>
          <w:sz w:val="22"/>
          <w:szCs w:val="22"/>
          <w:rtl/>
          <w:lang w:bidi="fa-IR"/>
        </w:rPr>
        <w:t>«</w:t>
      </w:r>
      <w:r w:rsidRPr="00C50F7F">
        <w:rPr>
          <w:rStyle w:val="Char4"/>
          <w:rFonts w:hint="cs"/>
          <w:rtl/>
        </w:rPr>
        <w:t>ونحن نعتقد أن هذا الشّعر الّذي یضاف إلی أمیّة بن أبي الصّلت و إلی غیره من الـمتحنّفین الّذین عاصروا النّبی أو جاؤوا قبله إنّما نحل نحلاً</w:t>
      </w:r>
      <w:r w:rsidRPr="00C50F7F">
        <w:rPr>
          <w:rFonts w:ascii="B Lotus" w:hAnsi="B Lotus" w:cs="Traditional Arabic" w:hint="cs"/>
          <w:sz w:val="22"/>
          <w:szCs w:val="22"/>
          <w:rtl/>
          <w:lang w:bidi="fa-IR"/>
        </w:rPr>
        <w:t>»</w:t>
      </w:r>
      <w:r w:rsidRPr="00C50F7F">
        <w:rPr>
          <w:rFonts w:ascii="B Lotus" w:hAnsi="B Lotus" w:hint="cs"/>
          <w:sz w:val="22"/>
          <w:szCs w:val="22"/>
          <w:rtl/>
          <w:lang w:bidi="fa-IR"/>
        </w:rPr>
        <w:t>. (</w:t>
      </w:r>
      <w:r w:rsidRPr="00C50F7F">
        <w:rPr>
          <w:rFonts w:ascii="mylotus" w:hAnsi="mylotus" w:cs="mylotus"/>
          <w:sz w:val="22"/>
          <w:szCs w:val="22"/>
          <w:rtl/>
          <w:lang w:bidi="fa-IR"/>
        </w:rPr>
        <w:t>فی الأدب الجاهلی</w:t>
      </w:r>
      <w:r w:rsidRPr="00C50F7F">
        <w:rPr>
          <w:rFonts w:ascii="B Lotus" w:hAnsi="B Lotus" w:hint="cs"/>
          <w:sz w:val="22"/>
          <w:szCs w:val="22"/>
          <w:rtl/>
          <w:lang w:bidi="fa-IR"/>
        </w:rPr>
        <w:t>، طبع عصر، چاپ دهم، صفحه 145) یعنی: «ما معتقدیم اشعاری که به امیّة بن ابی الصّلت منسوب است و همچنین آنچه به حنفای دیگر که معاصر پیامبر و با پیش از او بوده‌اند نسبت داده شده، سروده ایشان نیست».</w:t>
      </w:r>
    </w:p>
  </w:footnote>
  <w:footnote w:id="19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«آیا همه خدایان را یکی کرده، این چیزی بس شگفت است»؟!.</w:t>
      </w:r>
    </w:p>
  </w:footnote>
  <w:footnote w:id="198">
    <w:p w:rsidR="00884CD4" w:rsidRPr="00C50F7F" w:rsidRDefault="00884CD4" w:rsidP="002A409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راغب اصفهانی (متوفی در 502 هجری) در کتاب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مفردات فی غریب القرآن</w:t>
      </w:r>
      <w:r w:rsidRPr="00C50F7F">
        <w:rPr>
          <w:rFonts w:ascii="B Lotus" w:hAnsi="B Lotus" w:hint="cs"/>
          <w:sz w:val="22"/>
          <w:szCs w:val="22"/>
          <w:rtl/>
          <w:lang w:bidi="fa-IR"/>
        </w:rPr>
        <w:t xml:space="preserve">» می‌نویسد: </w:t>
      </w:r>
      <w:r w:rsidRPr="00C50F7F">
        <w:rPr>
          <w:rFonts w:ascii="B Lotus" w:hAnsi="B Lotus" w:cs="Traditional Arabic" w:hint="cs"/>
          <w:sz w:val="22"/>
          <w:szCs w:val="22"/>
          <w:rtl/>
          <w:lang w:bidi="fa-IR"/>
        </w:rPr>
        <w:t>«</w:t>
      </w:r>
      <w:r w:rsidRPr="00C50F7F">
        <w:rPr>
          <w:rStyle w:val="Char4"/>
          <w:rFonts w:hint="cs"/>
          <w:rtl/>
        </w:rPr>
        <w:t>الطّاغوت عبارة عن کل متعد وکل معبود من دون الله</w:t>
      </w:r>
      <w:r w:rsidRPr="00C50F7F">
        <w:rPr>
          <w:rFonts w:ascii="B Lotus" w:hAnsi="B Lotus" w:cs="Traditional Arabic" w:hint="cs"/>
          <w:sz w:val="22"/>
          <w:szCs w:val="22"/>
          <w:rtl/>
          <w:lang w:bidi="fa-IR"/>
        </w:rPr>
        <w:t>»</w:t>
      </w:r>
      <w:r w:rsidRPr="00C50F7F">
        <w:rPr>
          <w:rFonts w:ascii="B Lotus" w:hAnsi="B Lotus" w:hint="cs"/>
          <w:sz w:val="22"/>
          <w:szCs w:val="22"/>
          <w:rtl/>
          <w:lang w:bidi="fa-IR"/>
        </w:rPr>
        <w:t>. هر متجاوزی را طاغوت گویند و هر معبودی را جز خدا طاغوت خوانند.</w:t>
      </w:r>
    </w:p>
  </w:footnote>
  <w:footnote w:id="199">
    <w:p w:rsidR="00884CD4" w:rsidRPr="00C50F7F" w:rsidRDefault="00884CD4" w:rsidP="002A409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دقّـت شود، فعل «</w:t>
      </w:r>
      <w:r w:rsidRPr="00C50F7F">
        <w:rPr>
          <w:rFonts w:ascii="mylotus" w:hAnsi="mylotus" w:cs="mylotus"/>
          <w:sz w:val="22"/>
          <w:szCs w:val="22"/>
          <w:rtl/>
          <w:lang w:bidi="fa-IR"/>
        </w:rPr>
        <w:t>استقیموا</w:t>
      </w:r>
      <w:r w:rsidRPr="00C50F7F">
        <w:rPr>
          <w:rFonts w:ascii="B Lotus" w:hAnsi="B Lotus" w:hint="cs"/>
          <w:sz w:val="22"/>
          <w:szCs w:val="22"/>
          <w:rtl/>
          <w:lang w:bidi="fa-IR"/>
        </w:rPr>
        <w:t>» در آیه کریمه با «</w:t>
      </w:r>
      <w:r w:rsidRPr="00C50F7F">
        <w:rPr>
          <w:rFonts w:ascii="mylotus" w:hAnsi="mylotus" w:cs="mylotus"/>
          <w:sz w:val="22"/>
          <w:szCs w:val="22"/>
          <w:rtl/>
          <w:lang w:bidi="fa-IR"/>
        </w:rPr>
        <w:t>إلی</w:t>
      </w:r>
      <w:r w:rsidRPr="00C50F7F">
        <w:rPr>
          <w:rFonts w:ascii="B Lotus" w:hAnsi="B Lotus" w:hint="cs"/>
          <w:sz w:val="22"/>
          <w:szCs w:val="22"/>
          <w:rtl/>
          <w:lang w:bidi="fa-IR"/>
        </w:rPr>
        <w:t>» همراه شده و با عبارت «</w:t>
      </w:r>
      <w:r w:rsidRPr="00C50F7F">
        <w:rPr>
          <w:rFonts w:ascii="mylotus" w:hAnsi="mylotus" w:cs="mylotus"/>
          <w:sz w:val="22"/>
          <w:szCs w:val="22"/>
          <w:rtl/>
          <w:lang w:bidi="fa-IR"/>
        </w:rPr>
        <w:t>فاستقیموا</w:t>
      </w:r>
      <w:r w:rsidRPr="00C50F7F">
        <w:rPr>
          <w:rFonts w:ascii="mylotus" w:hAnsi="mylotus" w:cs="mylotus" w:hint="cs"/>
          <w:sz w:val="22"/>
          <w:szCs w:val="22"/>
          <w:rtl/>
          <w:lang w:bidi="fa-IR"/>
        </w:rPr>
        <w:t xml:space="preserve"> </w:t>
      </w:r>
      <w:r w:rsidRPr="00C50F7F">
        <w:rPr>
          <w:rFonts w:ascii="mylotus" w:hAnsi="mylotus" w:cs="mylotus"/>
          <w:sz w:val="22"/>
          <w:szCs w:val="22"/>
          <w:rtl/>
          <w:lang w:bidi="fa-IR"/>
        </w:rPr>
        <w:t>له</w:t>
      </w:r>
      <w:r w:rsidRPr="00C50F7F">
        <w:rPr>
          <w:rFonts w:ascii="B Lotus" w:hAnsi="B Lotus" w:hint="cs"/>
          <w:sz w:val="22"/>
          <w:szCs w:val="22"/>
          <w:rtl/>
          <w:lang w:bidi="fa-IR"/>
        </w:rPr>
        <w:t xml:space="preserve">» تفاوت دارد بنا بر همین ملاحظه است که زمخشری در معنای آیه می‌نویسد: </w:t>
      </w:r>
      <w:r w:rsidRPr="00C50F7F">
        <w:rPr>
          <w:rFonts w:ascii="B Lotus" w:hAnsi="B Lotus" w:cs="Traditional Arabic" w:hint="cs"/>
          <w:sz w:val="22"/>
          <w:szCs w:val="22"/>
          <w:rtl/>
          <w:lang w:bidi="fa-IR"/>
        </w:rPr>
        <w:t>«</w:t>
      </w:r>
      <w:r w:rsidRPr="00C50F7F">
        <w:rPr>
          <w:rStyle w:val="Char4"/>
          <w:rFonts w:hint="cs"/>
          <w:rtl/>
        </w:rPr>
        <w:t>فاستووا إلیه بالتّوحید و إخلاص العبادة غیر ذاهبین یمیناً وشمالاً ولاملتفتین إلی ما یسوّل لکم الشّیطان من إتّخاذ الأولیاء والشّفعاء وتوبوا إلیه ممّا سبق لکم من الشّرك</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با توحید و إخلاص در بندگی، مستقیماً به سوی خدا روی آورید و به راست و چپ نروید و به فریب‌های شیطان توجّه نکنید که شما را به گرفتن اولیاء و شفیعان تشویق می‌کند و از شرک گذشته خود به سوی خدا توبه آورید</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200">
    <w:p w:rsidR="00884CD4" w:rsidRPr="00C50F7F" w:rsidRDefault="00884CD4" w:rsidP="0018679E">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مستدر</w:t>
      </w:r>
      <w:r w:rsidRPr="00C50F7F">
        <w:rPr>
          <w:rFonts w:ascii="mylotus" w:hAnsi="mylotus" w:cs="mylotus" w:hint="cs"/>
          <w:sz w:val="22"/>
          <w:szCs w:val="22"/>
          <w:rtl/>
          <w:lang w:bidi="fa-IR"/>
        </w:rPr>
        <w:t>ك</w:t>
      </w:r>
      <w:r w:rsidRPr="00C50F7F">
        <w:rPr>
          <w:rFonts w:ascii="mylotus" w:hAnsi="mylotus" w:cs="mylotus"/>
          <w:sz w:val="22"/>
          <w:szCs w:val="22"/>
          <w:rtl/>
          <w:lang w:bidi="fa-IR"/>
        </w:rPr>
        <w:t xml:space="preserve"> الوسائل </w:t>
      </w:r>
      <w:r w:rsidRPr="00C50F7F">
        <w:rPr>
          <w:rFonts w:ascii="B Lotus" w:hAnsi="B Lotus" w:hint="cs"/>
          <w:sz w:val="22"/>
          <w:szCs w:val="22"/>
          <w:rtl/>
          <w:lang w:bidi="fa-IR"/>
        </w:rPr>
        <w:t xml:space="preserve">نوری، چاپ سنگی طهران،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مجلد الثّالث، کتاب الأیمان</w:t>
      </w:r>
      <w:r w:rsidRPr="00C50F7F">
        <w:rPr>
          <w:rFonts w:ascii="B Lotus" w:hAnsi="B Lotus" w:hint="cs"/>
          <w:sz w:val="22"/>
          <w:szCs w:val="22"/>
          <w:rtl/>
          <w:lang w:bidi="fa-IR"/>
        </w:rPr>
        <w:t xml:space="preserve">، صفحه 51 و </w:t>
      </w:r>
      <w:r w:rsidRPr="00C50F7F">
        <w:rPr>
          <w:rFonts w:ascii="mylotus" w:hAnsi="mylotus" w:cs="mylotus"/>
          <w:sz w:val="22"/>
          <w:szCs w:val="22"/>
          <w:rtl/>
          <w:lang w:bidi="fa-IR"/>
        </w:rPr>
        <w:t>التّاج الجامع للأصول فی أحادیث الرّسول</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چاپ مصر، </w:t>
      </w:r>
      <w:r w:rsidRPr="00C50F7F">
        <w:rPr>
          <w:rFonts w:ascii="mylotus" w:hAnsi="mylotus" w:cs="mylotus"/>
          <w:sz w:val="22"/>
          <w:szCs w:val="22"/>
          <w:rtl/>
          <w:lang w:bidi="fa-IR"/>
        </w:rPr>
        <w:t>الجزء الثّالث</w:t>
      </w:r>
      <w:r w:rsidRPr="00C50F7F">
        <w:rPr>
          <w:rFonts w:ascii="B Lotus" w:hAnsi="B Lotus" w:hint="cs"/>
          <w:sz w:val="22"/>
          <w:szCs w:val="22"/>
          <w:rtl/>
          <w:lang w:bidi="fa-IR"/>
        </w:rPr>
        <w:t>، صفحه 75.</w:t>
      </w:r>
    </w:p>
  </w:footnote>
  <w:footnote w:id="20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التّاج الجامع للأصول فی أحادیث الرّسول</w:t>
      </w:r>
      <w:r w:rsidRPr="00C50F7F">
        <w:rPr>
          <w:rFonts w:ascii="mylotus" w:hAnsi="mylotus" w:cs="mylotus"/>
          <w:sz w:val="22"/>
          <w:szCs w:val="22"/>
          <w:lang w:bidi="fa-IR"/>
        </w:rPr>
        <w:sym w:font="AGA Arabesque" w:char="F072"/>
      </w:r>
      <w:r w:rsidRPr="00C50F7F">
        <w:rPr>
          <w:rFonts w:ascii="B Lotus" w:hAnsi="B Lotus" w:hint="cs"/>
          <w:sz w:val="22"/>
          <w:szCs w:val="22"/>
          <w:rtl/>
          <w:lang w:bidi="fa-IR"/>
        </w:rPr>
        <w:t>، صفحه 227، به نقل از صحیح ابوداود سنن ابن‌ماجه.</w:t>
      </w:r>
    </w:p>
  </w:footnote>
  <w:footnote w:id="20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همان کتاب، صفحه 222، به نقل از صحیح ابوداود صحیح ترمذی، البته فال نیک‌زدن نهی نشده است یعنی اگر کسی از پیش‌آمد حوادثِ نیک به خداوند امیدوار شده و در انتظار رحمت باشد به انحراف نیافتاده است و زیانی از این روحیّه نمی‌بیند.</w:t>
      </w:r>
    </w:p>
  </w:footnote>
  <w:footnote w:id="20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الجامع الصّغیر فی أحادیث البشیر النذیر</w:t>
      </w:r>
      <w:r w:rsidRPr="00C50F7F">
        <w:rPr>
          <w:rFonts w:ascii="B Lotus" w:hAnsi="B Lotus" w:hint="cs"/>
          <w:sz w:val="22"/>
          <w:szCs w:val="22"/>
          <w:rtl/>
          <w:lang w:bidi="fa-IR"/>
        </w:rPr>
        <w:t xml:space="preserve">، اثر سیوطی، چاپ مصر،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صفحه 43.</w:t>
      </w:r>
    </w:p>
  </w:footnote>
  <w:footnote w:id="20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همان کتاب، </w:t>
      </w:r>
      <w:r w:rsidRPr="00C50F7F">
        <w:rPr>
          <w:rFonts w:ascii="mylotus" w:hAnsi="mylotus" w:cs="mylotus"/>
          <w:sz w:val="22"/>
          <w:szCs w:val="22"/>
          <w:rtl/>
          <w:lang w:bidi="fa-IR"/>
        </w:rPr>
        <w:t>الجزء الثانی</w:t>
      </w:r>
      <w:r w:rsidRPr="00C50F7F">
        <w:rPr>
          <w:rFonts w:ascii="B Lotus" w:hAnsi="B Lotus" w:hint="cs"/>
          <w:sz w:val="22"/>
          <w:szCs w:val="22"/>
          <w:rtl/>
          <w:lang w:bidi="fa-IR"/>
        </w:rPr>
        <w:t>، صفحه 42.</w:t>
      </w:r>
    </w:p>
  </w:footnote>
  <w:footnote w:id="205">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زیرا در بسیاری از موارد، شرک با نیات باطنیِ افراد که بر همه پنهانند پیوند دارد مانند ریاکاری در حال نماز و انفاق و جز اینها.</w:t>
      </w:r>
    </w:p>
  </w:footnote>
  <w:footnote w:id="206">
    <w:p w:rsidR="00884CD4" w:rsidRPr="00C50F7F" w:rsidRDefault="00884CD4" w:rsidP="002928E3">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27 کتاب</w:t>
      </w:r>
      <w:r w:rsidRPr="00C50F7F">
        <w:rPr>
          <w:rFonts w:ascii="B Lotus" w:hAnsi="B Lotus" w:hint="cs"/>
          <w:sz w:val="22"/>
          <w:szCs w:val="22"/>
          <w:rtl/>
          <w:lang w:bidi="fa-IR"/>
        </w:rPr>
        <w:t>.</w:t>
      </w:r>
    </w:p>
  </w:footnote>
  <w:footnote w:id="207">
    <w:p w:rsidR="00884CD4" w:rsidRPr="00C50F7F" w:rsidRDefault="00884CD4" w:rsidP="002928E3">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تفسیر ابن کثیر، ذیل آیه 181 سوره اعراف</w:t>
      </w:r>
      <w:r w:rsidRPr="00C50F7F">
        <w:rPr>
          <w:rFonts w:ascii="B Lotus" w:hAnsi="B Lotus" w:hint="cs"/>
          <w:sz w:val="22"/>
          <w:szCs w:val="22"/>
          <w:rtl/>
          <w:lang w:bidi="fa-IR"/>
        </w:rPr>
        <w:t>.</w:t>
      </w:r>
    </w:p>
  </w:footnote>
  <w:footnote w:id="20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چنانکه در تاریخ آمده، زید بن عمرو بن نوفل -یکی از حنفاء- همینکه بیزاری خود را از بُت‌ها آشکار کرد به دست عمویش خطّاب -پدر خلیفه دوّم- مضروب و از مکّه رانده شد. (</w:t>
      </w:r>
      <w:r w:rsidRPr="00C50F7F">
        <w:rPr>
          <w:rFonts w:ascii="mylotus" w:hAnsi="mylotus" w:cs="mylotus"/>
          <w:sz w:val="22"/>
          <w:szCs w:val="22"/>
          <w:rtl/>
          <w:lang w:bidi="fa-IR"/>
        </w:rPr>
        <w:t>السیرة النبویّة</w:t>
      </w:r>
      <w:r w:rsidRPr="00C50F7F">
        <w:rPr>
          <w:rFonts w:ascii="B Lotus" w:hAnsi="B Lotus" w:hint="cs"/>
          <w:sz w:val="22"/>
          <w:szCs w:val="22"/>
          <w:rtl/>
          <w:lang w:bidi="fa-IR"/>
        </w:rPr>
        <w:t xml:space="preserve">، اثر ابن هشام، صفحه 231 </w:t>
      </w:r>
      <w:r w:rsidRPr="00C50F7F">
        <w:rPr>
          <w:rFonts w:ascii="mylotus" w:hAnsi="mylotus" w:cs="mylotus"/>
          <w:sz w:val="22"/>
          <w:szCs w:val="22"/>
          <w:rtl/>
          <w:lang w:bidi="fa-IR"/>
        </w:rPr>
        <w:t>و السیرّة النبویّة</w:t>
      </w:r>
      <w:r w:rsidRPr="00C50F7F">
        <w:rPr>
          <w:rFonts w:ascii="B Lotus" w:hAnsi="B Lotus" w:hint="cs"/>
          <w:sz w:val="22"/>
          <w:szCs w:val="22"/>
          <w:rtl/>
          <w:lang w:bidi="fa-IR"/>
        </w:rPr>
        <w:t>، اثر حافظ ذهبی، صفحه 48).</w:t>
      </w:r>
    </w:p>
  </w:footnote>
  <w:footnote w:id="209">
    <w:p w:rsidR="00884CD4" w:rsidRPr="00C50F7F" w:rsidRDefault="00884CD4" w:rsidP="00AD382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الدّر الـمنثور،</w:t>
      </w:r>
      <w:r w:rsidRPr="00C50F7F">
        <w:rPr>
          <w:rFonts w:hint="cs"/>
          <w:sz w:val="22"/>
          <w:szCs w:val="22"/>
          <w:rtl/>
          <w:lang w:bidi="fa-IR"/>
        </w:rPr>
        <w:t xml:space="preserve"> اثر سیوطی، </w:t>
      </w:r>
      <w:r w:rsidRPr="00C50F7F">
        <w:rPr>
          <w:rFonts w:ascii="mylotus" w:hAnsi="mylotus" w:cs="mylotus"/>
          <w:sz w:val="22"/>
          <w:szCs w:val="22"/>
          <w:rtl/>
          <w:lang w:bidi="fa-IR"/>
        </w:rPr>
        <w:t>الجزء الثالث</w:t>
      </w:r>
      <w:r w:rsidRPr="00C50F7F">
        <w:rPr>
          <w:rFonts w:hint="cs"/>
          <w:sz w:val="22"/>
          <w:szCs w:val="22"/>
          <w:rtl/>
          <w:lang w:bidi="fa-IR"/>
        </w:rPr>
        <w:t xml:space="preserve">، صفحه 164 </w:t>
      </w:r>
      <w:r w:rsidRPr="00C50F7F">
        <w:rPr>
          <w:rFonts w:ascii="B Lotus" w:hAnsi="B Lotus" w:hint="cs"/>
          <w:sz w:val="22"/>
          <w:szCs w:val="22"/>
          <w:rtl/>
          <w:lang w:bidi="fa-IR"/>
        </w:rPr>
        <w:t>-</w:t>
      </w:r>
      <w:r w:rsidRPr="00C50F7F">
        <w:rPr>
          <w:rFonts w:hint="cs"/>
          <w:sz w:val="22"/>
          <w:szCs w:val="22"/>
          <w:rtl/>
          <w:lang w:bidi="fa-IR"/>
        </w:rPr>
        <w:t xml:space="preserve"> </w:t>
      </w:r>
      <w:r w:rsidRPr="00C50F7F">
        <w:rPr>
          <w:rFonts w:ascii="mylotus" w:hAnsi="mylotus" w:cs="mylotus"/>
          <w:sz w:val="22"/>
          <w:szCs w:val="22"/>
          <w:rtl/>
          <w:lang w:bidi="fa-IR"/>
        </w:rPr>
        <w:t>الـمنار، الجزء التّاسع</w:t>
      </w:r>
      <w:r w:rsidRPr="00C50F7F">
        <w:rPr>
          <w:rFonts w:hint="cs"/>
          <w:sz w:val="22"/>
          <w:szCs w:val="22"/>
          <w:rtl/>
          <w:lang w:bidi="fa-IR"/>
        </w:rPr>
        <w:t>، صفحه 411</w:t>
      </w:r>
      <w:r w:rsidRPr="00C50F7F">
        <w:rPr>
          <w:rFonts w:ascii="B Lotus" w:hAnsi="B Lotus" w:hint="cs"/>
          <w:sz w:val="22"/>
          <w:szCs w:val="22"/>
          <w:rtl/>
          <w:lang w:bidi="fa-IR"/>
        </w:rPr>
        <w:t>.</w:t>
      </w:r>
    </w:p>
  </w:footnote>
  <w:footnote w:id="210">
    <w:p w:rsidR="00884CD4" w:rsidRPr="00C50F7F" w:rsidRDefault="00884CD4" w:rsidP="00AD382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کثیر، </w:t>
      </w:r>
      <w:r w:rsidRPr="00C50F7F">
        <w:rPr>
          <w:rFonts w:ascii="mylotus" w:hAnsi="mylotus" w:cs="mylotus"/>
          <w:sz w:val="22"/>
          <w:szCs w:val="22"/>
          <w:rtl/>
          <w:lang w:bidi="fa-IR"/>
        </w:rPr>
        <w:t>الجزء الأوّل</w:t>
      </w:r>
      <w:r w:rsidRPr="00C50F7F">
        <w:rPr>
          <w:rFonts w:hint="cs"/>
          <w:sz w:val="22"/>
          <w:szCs w:val="22"/>
          <w:rtl/>
          <w:lang w:bidi="fa-IR"/>
        </w:rPr>
        <w:t>، صفحه 133</w:t>
      </w:r>
      <w:r w:rsidRPr="00C50F7F">
        <w:rPr>
          <w:rFonts w:ascii="B Lotus" w:hAnsi="B Lotus" w:hint="cs"/>
          <w:sz w:val="22"/>
          <w:szCs w:val="22"/>
          <w:rtl/>
          <w:lang w:bidi="fa-IR"/>
        </w:rPr>
        <w:t>.</w:t>
      </w:r>
    </w:p>
  </w:footnote>
  <w:footnote w:id="211">
    <w:p w:rsidR="00884CD4" w:rsidRPr="00C50F7F" w:rsidRDefault="00884CD4" w:rsidP="00786EAC">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سند به خوبی نشان می‌دهد که امیّه بن أبی الصّلت به حُکم شاعر منشی در نزاع میان «عاطفه» و «حق» جانب عاطفه را رعایت کرد و این درست برعکس روحیه‌ای است که اسلام آنرا توصیه می‌کند و تعلیم می‌دهد که: «پیوند با حق، والاتر و مقدّس‌تر از هر علاقه و رابطه‌ای است». البتّه همه شاعران، دارای روحیه‌ای چون امیّه نبوده و نیستند ولی از کسانی چون او که سرمست از اشعار خود! و مغرور از «کلیدهای این امر»!! بود، بیش از این انتظار نمی‌رود. «ابوالفراج اصفهانی» در کتاب «</w:t>
      </w:r>
      <w:r w:rsidRPr="00C50F7F">
        <w:rPr>
          <w:rFonts w:ascii="mylotus" w:hAnsi="mylotus" w:cs="mylotus"/>
          <w:sz w:val="22"/>
          <w:szCs w:val="22"/>
          <w:rtl/>
          <w:lang w:bidi="fa-IR"/>
        </w:rPr>
        <w:t>الأغانی</w:t>
      </w:r>
      <w:r w:rsidRPr="00C50F7F">
        <w:rPr>
          <w:rFonts w:ascii="B Lotus" w:hAnsi="B Lotus" w:hint="cs"/>
          <w:sz w:val="22"/>
          <w:szCs w:val="22"/>
          <w:rtl/>
          <w:lang w:bidi="fa-IR"/>
        </w:rPr>
        <w:t>» آورده است که أمیّه بن ابی الصّلت در مدح «عبدالله بن جدعان» اشعاری سرود و کنیزکان آوازه‌خوان عبدالله را که ویژه مجلس شراب‌خواری وی بودند از عبدالله جایزه گرفت!! (به کتاب «</w:t>
      </w:r>
      <w:r w:rsidRPr="00C50F7F">
        <w:rPr>
          <w:rFonts w:ascii="mylotus" w:hAnsi="mylotus" w:cs="mylotus"/>
          <w:sz w:val="22"/>
          <w:szCs w:val="22"/>
          <w:rtl/>
          <w:lang w:bidi="fa-IR"/>
        </w:rPr>
        <w:t>الأغانی</w:t>
      </w:r>
      <w:r w:rsidRPr="00C50F7F">
        <w:rPr>
          <w:rFonts w:ascii="B Lotus" w:hAnsi="B Lotus" w:hint="cs"/>
          <w:sz w:val="22"/>
          <w:szCs w:val="22"/>
          <w:rtl/>
          <w:lang w:bidi="fa-IR"/>
        </w:rPr>
        <w:t xml:space="preserve">» اثر «ابوالفرج اصفهانی» طبع دارالکتب، </w:t>
      </w:r>
      <w:r w:rsidRPr="00C50F7F">
        <w:rPr>
          <w:rFonts w:ascii="mylotus" w:hAnsi="mylotus" w:cs="mylotus"/>
          <w:sz w:val="22"/>
          <w:szCs w:val="22"/>
          <w:rtl/>
          <w:lang w:bidi="fa-IR"/>
        </w:rPr>
        <w:t>الجزء الثّامن</w:t>
      </w:r>
      <w:r w:rsidRPr="00C50F7F">
        <w:rPr>
          <w:rFonts w:ascii="B Lotus" w:hAnsi="B Lotus" w:hint="cs"/>
          <w:sz w:val="22"/>
          <w:szCs w:val="22"/>
          <w:rtl/>
          <w:lang w:bidi="fa-IR"/>
        </w:rPr>
        <w:t>، صفحه 327 رجوع شود). البتّه چنین شاعری را شاعر متعهّد نمی‌توان شمرد هر چند از دینداری سخن گوید و به شام و دمشق سفر کند! و بنابر این توقّع نباید داشت که چنین شاعری، پیوند با حق رااز همه چیز والاتر شمارد و در راه خدا پای بر عواطف خویش نهد.</w:t>
      </w:r>
    </w:p>
  </w:footnote>
  <w:footnote w:id="21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ترجمه بیت از نویسنده است.</w:t>
      </w:r>
    </w:p>
  </w:footnote>
  <w:footnote w:id="213">
    <w:p w:rsidR="00884CD4" w:rsidRPr="00C50F7F" w:rsidRDefault="00884CD4" w:rsidP="00786EA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30 و 31 کتاب</w:t>
      </w:r>
      <w:r w:rsidRPr="00C50F7F">
        <w:rPr>
          <w:rFonts w:ascii="B Lotus" w:hAnsi="B Lotus" w:hint="cs"/>
          <w:sz w:val="22"/>
          <w:szCs w:val="22"/>
          <w:rtl/>
          <w:lang w:bidi="fa-IR"/>
        </w:rPr>
        <w:t>.</w:t>
      </w:r>
    </w:p>
  </w:footnote>
  <w:footnote w:id="21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«دشمنی از گفته‌هایشان پیدا شده و کینه</w:t>
      </w:r>
      <w:r w:rsidRPr="00C50F7F">
        <w:rPr>
          <w:rFonts w:ascii="B Lotus" w:hAnsi="B Lotus" w:hint="eastAsia"/>
          <w:sz w:val="22"/>
          <w:szCs w:val="22"/>
          <w:rtl/>
          <w:lang w:bidi="fa-IR"/>
        </w:rPr>
        <w:t>‌</w:t>
      </w:r>
      <w:r w:rsidRPr="00C50F7F">
        <w:rPr>
          <w:rFonts w:ascii="B Lotus" w:hAnsi="B Lotus" w:hint="cs"/>
          <w:sz w:val="22"/>
          <w:szCs w:val="22"/>
          <w:rtl/>
          <w:lang w:bidi="fa-IR"/>
        </w:rPr>
        <w:t>ا‌ی که سینه</w:t>
      </w:r>
      <w:r w:rsidRPr="00C50F7F">
        <w:rPr>
          <w:rFonts w:ascii="B Lotus" w:hAnsi="B Lotus" w:hint="eastAsia"/>
          <w:sz w:val="22"/>
          <w:szCs w:val="22"/>
          <w:rtl/>
          <w:lang w:bidi="fa-IR"/>
        </w:rPr>
        <w:t>‌های آ</w:t>
      </w:r>
      <w:r w:rsidRPr="00C50F7F">
        <w:rPr>
          <w:rFonts w:ascii="B Lotus" w:hAnsi="B Lotus" w:hint="cs"/>
          <w:sz w:val="22"/>
          <w:szCs w:val="22"/>
          <w:rtl/>
          <w:lang w:bidi="fa-IR"/>
        </w:rPr>
        <w:t>نان پنهان کرده بزرگ</w:t>
      </w:r>
      <w:r w:rsidRPr="00C50F7F">
        <w:rPr>
          <w:rFonts w:ascii="B Lotus" w:hAnsi="B Lotus" w:hint="eastAsia"/>
          <w:sz w:val="22"/>
          <w:szCs w:val="22"/>
          <w:rtl/>
          <w:lang w:bidi="fa-IR"/>
        </w:rPr>
        <w:t>‌</w:t>
      </w:r>
      <w:r w:rsidRPr="00C50F7F">
        <w:rPr>
          <w:rFonts w:ascii="B Lotus" w:hAnsi="B Lotus" w:hint="cs"/>
          <w:sz w:val="22"/>
          <w:szCs w:val="22"/>
          <w:rtl/>
          <w:lang w:bidi="fa-IR"/>
        </w:rPr>
        <w:t>تر است»!</w:t>
      </w:r>
    </w:p>
  </w:footnote>
  <w:footnote w:id="215">
    <w:p w:rsidR="00884CD4" w:rsidRPr="00C50F7F" w:rsidRDefault="00884CD4" w:rsidP="00786EAC">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مترجمان عربی، عبارت «گلدزیهر» را چنین ترجمه‌ کرده‌اند: </w:t>
      </w:r>
      <w:r w:rsidRPr="00C50F7F">
        <w:rPr>
          <w:rFonts w:ascii="B Lotus" w:hAnsi="B Lotus" w:cs="Traditional Arabic" w:hint="cs"/>
          <w:sz w:val="22"/>
          <w:szCs w:val="22"/>
          <w:rtl/>
          <w:lang w:bidi="fa-IR"/>
        </w:rPr>
        <w:t>«</w:t>
      </w:r>
      <w:r w:rsidRPr="00C50F7F">
        <w:rPr>
          <w:rStyle w:val="Char4"/>
          <w:rFonts w:hint="cs"/>
          <w:rtl/>
        </w:rPr>
        <w:t>والوحی الذي نشره محمد في أرض مکة لم یکن لیشیر إلی دین جدید</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216">
    <w:p w:rsidR="00884CD4" w:rsidRPr="00C50F7F" w:rsidRDefault="00884CD4" w:rsidP="00D70F4C">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العقیدة والشّریعه</w:t>
      </w:r>
      <w:r w:rsidRPr="00C50F7F">
        <w:rPr>
          <w:rFonts w:hint="cs"/>
          <w:sz w:val="18"/>
          <w:szCs w:val="22"/>
          <w:rtl/>
          <w:lang w:bidi="fa-IR"/>
        </w:rPr>
        <w:t>، صفحه 20</w:t>
      </w:r>
      <w:r w:rsidRPr="00C50F7F">
        <w:rPr>
          <w:rFonts w:ascii="B Lotus" w:hAnsi="B Lotus" w:hint="cs"/>
          <w:sz w:val="22"/>
          <w:szCs w:val="22"/>
          <w:rtl/>
          <w:lang w:bidi="fa-IR"/>
        </w:rPr>
        <w:t>. در ترجمه عربی کتاب چنین آمده:</w:t>
      </w:r>
      <w:r w:rsidRPr="00C50F7F">
        <w:rPr>
          <w:rFonts w:ascii="B Lotus" w:hAnsi="B Lotus" w:cs="Traditional Arabic" w:hint="cs"/>
          <w:sz w:val="22"/>
          <w:szCs w:val="22"/>
          <w:rtl/>
          <w:lang w:bidi="fa-IR"/>
        </w:rPr>
        <w:t xml:space="preserve"> «</w:t>
      </w:r>
      <w:r w:rsidRPr="00C50F7F">
        <w:rPr>
          <w:rStyle w:val="Char4"/>
          <w:rFonts w:hint="cs"/>
          <w:rtl/>
        </w:rPr>
        <w:t>صار رهبان الـمسیحین وأحبار الیهود موضع مهاجمة منه وقد کانوا في الواقع اأساتذة له</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217">
    <w:p w:rsidR="00884CD4" w:rsidRPr="00C50F7F" w:rsidRDefault="00884CD4" w:rsidP="00D70F4C">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العقید</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والشّریع</w:t>
      </w:r>
      <w:r w:rsidRPr="00C50F7F">
        <w:rPr>
          <w:rFonts w:ascii="mylotus" w:hAnsi="mylotus" w:cs="mylotus" w:hint="cs"/>
          <w:sz w:val="18"/>
          <w:szCs w:val="22"/>
          <w:rtl/>
          <w:lang w:bidi="fa-IR"/>
        </w:rPr>
        <w:t>ة</w:t>
      </w:r>
      <w:r w:rsidRPr="00C50F7F">
        <w:rPr>
          <w:rFonts w:hint="cs"/>
          <w:sz w:val="18"/>
          <w:szCs w:val="22"/>
          <w:rtl/>
          <w:lang w:bidi="fa-IR"/>
        </w:rPr>
        <w:t xml:space="preserve">، صفحه 25. </w:t>
      </w:r>
      <w:r w:rsidRPr="00C50F7F">
        <w:rPr>
          <w:rFonts w:ascii="B Lotus" w:hAnsi="B Lotus" w:hint="cs"/>
          <w:sz w:val="22"/>
          <w:szCs w:val="22"/>
          <w:rtl/>
          <w:lang w:bidi="fa-IR"/>
        </w:rPr>
        <w:t xml:space="preserve">در ترجمه عربی کتاب چنین آمده: </w:t>
      </w:r>
      <w:r w:rsidRPr="00C50F7F">
        <w:rPr>
          <w:rFonts w:ascii="B Lotus" w:hAnsi="B Lotus" w:cs="Traditional Arabic" w:hint="cs"/>
          <w:sz w:val="22"/>
          <w:szCs w:val="22"/>
          <w:rtl/>
          <w:lang w:bidi="fa-IR"/>
        </w:rPr>
        <w:t>«</w:t>
      </w:r>
      <w:r w:rsidRPr="00C50F7F">
        <w:rPr>
          <w:rStyle w:val="Char4"/>
          <w:rFonts w:hint="cs"/>
          <w:rtl/>
        </w:rPr>
        <w:t>ذلك بأن محمدا قد أخذ بجمیع ما وجده في اتصاله السطحی الناشیء عن رحلاته التجاریة مهما کانت طبیعة هذا الّذي وجده، ثم أفاد من هذا دون أی تنظیم</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p w:rsidR="00884CD4" w:rsidRPr="00C50F7F" w:rsidRDefault="00884CD4" w:rsidP="00D70F4C">
      <w:pPr>
        <w:pStyle w:val="FootnoteText"/>
        <w:bidi/>
        <w:ind w:left="227"/>
        <w:jc w:val="both"/>
        <w:rPr>
          <w:rFonts w:ascii="B Lotus" w:hAnsi="B Lotus"/>
          <w:sz w:val="22"/>
          <w:szCs w:val="22"/>
          <w:rtl/>
          <w:lang w:bidi="fa-IR"/>
        </w:rPr>
      </w:pPr>
      <w:r w:rsidRPr="00C50F7F">
        <w:rPr>
          <w:rFonts w:ascii="B Lotus" w:hAnsi="B Lotus" w:hint="cs"/>
          <w:sz w:val="22"/>
          <w:szCs w:val="22"/>
          <w:rtl/>
          <w:lang w:bidi="fa-IR"/>
        </w:rPr>
        <w:t>ما به این «اوهام» در فصل گذشته به اندازه کافی پاسخ دادیم و دریغ از نعمت عمر که در پاسخ به این موهومات تباه شود!.</w:t>
      </w:r>
    </w:p>
  </w:footnote>
  <w:footnote w:id="218">
    <w:p w:rsidR="00884CD4" w:rsidRPr="00C50F7F" w:rsidRDefault="00884CD4" w:rsidP="00D70F4C">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العقید</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والشریع</w:t>
      </w:r>
      <w:r w:rsidRPr="00C50F7F">
        <w:rPr>
          <w:rFonts w:ascii="mylotus" w:hAnsi="mylotus" w:cs="mylotus" w:hint="cs"/>
          <w:sz w:val="18"/>
          <w:szCs w:val="22"/>
          <w:rtl/>
          <w:lang w:bidi="fa-IR"/>
        </w:rPr>
        <w:t>ة</w:t>
      </w:r>
      <w:r w:rsidRPr="00C50F7F">
        <w:rPr>
          <w:rFonts w:hint="cs"/>
          <w:sz w:val="18"/>
          <w:szCs w:val="22"/>
          <w:rtl/>
          <w:lang w:bidi="fa-IR"/>
        </w:rPr>
        <w:t>، صفحه 38</w:t>
      </w:r>
      <w:r w:rsidRPr="00C50F7F">
        <w:rPr>
          <w:rFonts w:ascii="B Lotus" w:hAnsi="B Lotus" w:hint="cs"/>
          <w:sz w:val="22"/>
          <w:szCs w:val="22"/>
          <w:rtl/>
          <w:lang w:bidi="fa-IR"/>
        </w:rPr>
        <w:t xml:space="preserve">. عبارت عربی کتاب چنین است: </w:t>
      </w:r>
      <w:r w:rsidRPr="00C50F7F">
        <w:rPr>
          <w:rFonts w:ascii="B Lotus" w:hAnsi="B Lotus" w:cs="Traditional Arabic" w:hint="cs"/>
          <w:sz w:val="22"/>
          <w:szCs w:val="22"/>
          <w:rtl/>
          <w:lang w:bidi="fa-IR"/>
        </w:rPr>
        <w:t>«</w:t>
      </w:r>
      <w:r w:rsidRPr="00C50F7F">
        <w:rPr>
          <w:rStyle w:val="Char4"/>
          <w:rFonts w:hint="cs"/>
          <w:rtl/>
        </w:rPr>
        <w:t>فهناك ضلال أسطوری في الطّریقة التي یتصور بها محمدٌ الله، إذ تؤدی إلی أن الله ینزل من علیائه السّماویه لیصبح الشّریك الـمعین للنبی في جهاده</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219">
    <w:p w:rsidR="00884CD4" w:rsidRPr="00C50F7F" w:rsidRDefault="00884CD4" w:rsidP="00111EC4">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111EC4">
        <w:rPr>
          <w:rFonts w:ascii="mylotus" w:hAnsi="mylotus" w:cs="mylotus"/>
          <w:sz w:val="18"/>
          <w:szCs w:val="22"/>
          <w:rtl/>
          <w:lang w:bidi="fa-IR"/>
        </w:rPr>
        <w:t>العقید</w:t>
      </w:r>
      <w:r>
        <w:rPr>
          <w:rFonts w:ascii="mylotus" w:hAnsi="mylotus" w:cs="mylotus" w:hint="cs"/>
          <w:sz w:val="18"/>
          <w:szCs w:val="22"/>
          <w:rtl/>
          <w:lang w:bidi="fa-IR"/>
        </w:rPr>
        <w:t>ة</w:t>
      </w:r>
      <w:r w:rsidRPr="00111EC4">
        <w:rPr>
          <w:rFonts w:ascii="mylotus" w:hAnsi="mylotus" w:cs="mylotus"/>
          <w:sz w:val="18"/>
          <w:szCs w:val="22"/>
          <w:rtl/>
          <w:lang w:bidi="fa-IR"/>
        </w:rPr>
        <w:t xml:space="preserve"> والشریع</w:t>
      </w:r>
      <w:r>
        <w:rPr>
          <w:rFonts w:ascii="mylotus" w:hAnsi="mylotus" w:cs="mylotus" w:hint="cs"/>
          <w:sz w:val="18"/>
          <w:szCs w:val="22"/>
          <w:rtl/>
          <w:lang w:bidi="fa-IR"/>
        </w:rPr>
        <w:t>ة</w:t>
      </w:r>
      <w:r w:rsidRPr="00C50F7F">
        <w:rPr>
          <w:rFonts w:hint="cs"/>
          <w:sz w:val="18"/>
          <w:szCs w:val="22"/>
          <w:rtl/>
          <w:lang w:bidi="fa-IR"/>
        </w:rPr>
        <w:t xml:space="preserve">، صفحه </w:t>
      </w:r>
      <w:r w:rsidRPr="00C50F7F">
        <w:rPr>
          <w:rFonts w:hint="cs"/>
          <w:sz w:val="16"/>
          <w:rtl/>
          <w:lang w:bidi="fa-IR"/>
        </w:rPr>
        <w:t xml:space="preserve">43. </w:t>
      </w:r>
      <w:r w:rsidRPr="00C50F7F">
        <w:rPr>
          <w:rFonts w:ascii="B Lotus" w:hAnsi="B Lotus" w:hint="cs"/>
          <w:sz w:val="16"/>
          <w:rtl/>
          <w:lang w:bidi="fa-IR"/>
        </w:rPr>
        <w:t>مترجمین</w:t>
      </w:r>
      <w:r w:rsidRPr="00C50F7F">
        <w:rPr>
          <w:rFonts w:ascii="B Lotus" w:hAnsi="B Lotus" w:hint="cs"/>
          <w:sz w:val="22"/>
          <w:szCs w:val="22"/>
          <w:rtl/>
          <w:lang w:bidi="fa-IR"/>
        </w:rPr>
        <w:t xml:space="preserve"> عرب گفتار «گولدزیهر» را چنین ترجمه کرده‌اند: </w:t>
      </w:r>
      <w:r w:rsidRPr="00C50F7F">
        <w:rPr>
          <w:rFonts w:ascii="B Lotus" w:hAnsi="B Lotus" w:cs="Traditional Arabic" w:hint="cs"/>
          <w:sz w:val="22"/>
          <w:szCs w:val="22"/>
          <w:rtl/>
          <w:lang w:bidi="fa-IR"/>
        </w:rPr>
        <w:t>«</w:t>
      </w:r>
      <w:r w:rsidRPr="00C50F7F">
        <w:rPr>
          <w:rStyle w:val="Char4"/>
          <w:rFonts w:hint="cs"/>
          <w:rtl/>
        </w:rPr>
        <w:t>وهذه الکلمة تنطبق أفضل إنطباق علی محمد وأنه لیصح لنا أن نضیف أیضا إلی ذلك، أنه هذا الانتصارات الحربیة لم یشاهدها الرسول، وجدت أمام أعیینا رقعة فسیحة کبیرة للإسلام جاوزت حدود الوطن</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220">
    <w:p w:rsidR="00884CD4" w:rsidRPr="00C50F7F" w:rsidRDefault="00884CD4" w:rsidP="00111EC4">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این وعده‌ها در همان صدر اسلام، تحقّق پذیرفت و مسلمین در رویارویی با بُت‌پرستان و یهودیان و مسیحیان و زرتشتیان</w:t>
      </w:r>
      <w:r>
        <w:rPr>
          <w:rFonts w:ascii="B Lotus" w:hAnsi="B Lotus" w:hint="cs"/>
          <w:sz w:val="22"/>
          <w:szCs w:val="22"/>
          <w:rtl/>
          <w:lang w:bidi="fa-IR"/>
        </w:rPr>
        <w:t>،</w:t>
      </w:r>
      <w:r w:rsidRPr="00C50F7F">
        <w:rPr>
          <w:rFonts w:ascii="B Lotus" w:hAnsi="B Lotus" w:hint="cs"/>
          <w:sz w:val="22"/>
          <w:szCs w:val="22"/>
          <w:rtl/>
          <w:lang w:bidi="fa-IR"/>
        </w:rPr>
        <w:t xml:space="preserve"> بر همه پیروز شدند و روزگار درازی، اسلام دین غالب جهان به شمار آمد. امید است با بازگشت به تعالیم قرآن و وحدت مسلمانان این پیروزیها تجدید شود</w:t>
      </w:r>
      <w:r w:rsidRPr="00C50F7F">
        <w:rPr>
          <w:rStyle w:val="Char4"/>
          <w:rFonts w:hint="cs"/>
          <w:rtl/>
        </w:rPr>
        <w:t>. وما ذلك علی الله بعزیز</w:t>
      </w:r>
      <w:r w:rsidRPr="00C50F7F">
        <w:rPr>
          <w:rFonts w:ascii="B Lotus" w:hAnsi="B Lotus" w:hint="cs"/>
          <w:sz w:val="22"/>
          <w:szCs w:val="22"/>
          <w:rtl/>
          <w:lang w:bidi="fa-IR"/>
        </w:rPr>
        <w:t>.</w:t>
      </w:r>
    </w:p>
  </w:footnote>
  <w:footnote w:id="221">
    <w:p w:rsidR="00884CD4" w:rsidRPr="00C50F7F" w:rsidRDefault="00884CD4" w:rsidP="003232E5">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8"/>
          <w:szCs w:val="22"/>
          <w:rtl/>
          <w:lang w:bidi="fa-IR"/>
        </w:rPr>
        <w:t>العقید</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والشّریع</w:t>
      </w:r>
      <w:r w:rsidRPr="00C50F7F">
        <w:rPr>
          <w:rFonts w:ascii="mylotus" w:hAnsi="mylotus" w:cs="mylotus" w:hint="cs"/>
          <w:sz w:val="18"/>
          <w:szCs w:val="22"/>
          <w:rtl/>
          <w:lang w:bidi="fa-IR"/>
        </w:rPr>
        <w:t>ية</w:t>
      </w:r>
      <w:r w:rsidRPr="00C50F7F">
        <w:rPr>
          <w:rFonts w:hint="cs"/>
          <w:sz w:val="18"/>
          <w:szCs w:val="22"/>
          <w:rtl/>
          <w:lang w:bidi="fa-IR"/>
        </w:rPr>
        <w:t>، صفحه 33</w:t>
      </w:r>
      <w:r w:rsidRPr="00C50F7F">
        <w:rPr>
          <w:rFonts w:ascii="B Lotus" w:hAnsi="B Lotus" w:hint="cs"/>
          <w:sz w:val="22"/>
          <w:szCs w:val="22"/>
          <w:rtl/>
          <w:lang w:bidi="fa-IR"/>
        </w:rPr>
        <w:t xml:space="preserve">. عبارت مترجمان کتاب چنین است: </w:t>
      </w:r>
      <w:r w:rsidRPr="00C50F7F">
        <w:rPr>
          <w:rFonts w:ascii="B Lotus" w:hAnsi="B Lotus" w:cs="Traditional Arabic" w:hint="cs"/>
          <w:sz w:val="22"/>
          <w:szCs w:val="22"/>
          <w:rtl/>
          <w:lang w:bidi="fa-IR"/>
        </w:rPr>
        <w:t>«</w:t>
      </w:r>
      <w:r w:rsidRPr="00C50F7F">
        <w:rPr>
          <w:rStyle w:val="Char4"/>
          <w:rFonts w:hint="cs"/>
          <w:rtl/>
        </w:rPr>
        <w:t>إن علم الکلام في الإسلام قد حقق هذا الـمطلب بما رسم للنبي من صورة تمثله بطلا ونموذجا لأعلی الفضائل، لامجرد أداة للوحی الإلهی ولنشره بین غیر الـمؤمنین، علی أنه یبدو أن هذا لم یرده محمد نفسه فقد قال إن الله أرسله</w:t>
      </w:r>
      <w:r w:rsidRPr="00C50F7F">
        <w:rPr>
          <w:rFonts w:ascii="B Lotus" w:hAnsi="B Lotus" w:hint="cs"/>
          <w:sz w:val="22"/>
          <w:szCs w:val="22"/>
          <w:rtl/>
          <w:lang w:bidi="fa-IR"/>
        </w:rPr>
        <w:t xml:space="preserve">»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lang w:bidi="fa-IR"/>
        </w:rPr>
        <w:t>شَ</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هِد</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وَمُبَشِّر</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وَنَذِير</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cs"/>
          <w:sz w:val="22"/>
          <w:szCs w:val="22"/>
          <w:rtl/>
          <w:lang w:bidi="fa-IR"/>
        </w:rPr>
        <w:t>٤٥</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وَدَاعِيًا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إِلَى</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cs"/>
          <w:sz w:val="22"/>
          <w:szCs w:val="22"/>
          <w:rtl/>
          <w:lang w:bidi="fa-IR"/>
        </w:rPr>
        <w:t>ٱ</w:t>
      </w:r>
      <w:r w:rsidRPr="00C50F7F">
        <w:rPr>
          <w:rFonts w:ascii="KFGQPC Uthmanic Script HAFS" w:cs="KFGQPC Uthmanic Script HAFS" w:hint="eastAsia"/>
          <w:sz w:val="22"/>
          <w:szCs w:val="22"/>
          <w:rtl/>
          <w:lang w:bidi="fa-IR"/>
        </w:rPr>
        <w:t>للَّهِ</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بِإِذ</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نِهِ</w:t>
      </w:r>
      <w:r w:rsidRPr="00C50F7F">
        <w:rPr>
          <w:rFonts w:ascii="KFGQPC Uthmanic Script HAFS" w:cs="KFGQPC Uthmanic Script HAFS" w:hint="cs"/>
          <w:sz w:val="22"/>
          <w:szCs w:val="22"/>
          <w:rtl/>
          <w:lang w:bidi="fa-IR"/>
        </w:rPr>
        <w:t>ۦ</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وَسِرَاج</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مُّنِير</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ا</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cs"/>
          <w:sz w:val="22"/>
          <w:szCs w:val="22"/>
          <w:rtl/>
          <w:lang w:bidi="fa-IR"/>
        </w:rPr>
        <w:t>٤٦</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[الأحزاب: 45-46]</w:t>
      </w:r>
      <w:r w:rsidRPr="00C50F7F">
        <w:rPr>
          <w:rFonts w:ascii="B Lotus" w:hAnsi="B Lotus" w:hint="cs"/>
          <w:sz w:val="22"/>
          <w:szCs w:val="22"/>
          <w:rtl/>
          <w:lang w:bidi="fa-IR"/>
        </w:rPr>
        <w:t xml:space="preserve">. </w:t>
      </w:r>
      <w:r w:rsidRPr="00C50F7F">
        <w:rPr>
          <w:rStyle w:val="Char4"/>
          <w:rFonts w:hint="cs"/>
          <w:rtl/>
        </w:rPr>
        <w:t>أی أنه مرشد لا نموذج ومثل أعلی، أو علی الأقل أنه لیس کذلك</w:t>
      </w:r>
      <w:r w:rsidRPr="00C50F7F">
        <w:rPr>
          <w:rFonts w:ascii="B Lotus" w:hAnsi="B Lotus" w:hint="cs"/>
          <w:color w:val="000000"/>
          <w:sz w:val="22"/>
          <w:szCs w:val="22"/>
          <w:rtl/>
          <w:lang w:bidi="fa-IR"/>
        </w:rPr>
        <w:t xml:space="preserve">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أُس</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وَةٌ</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حَسَنَة</w:t>
      </w:r>
      <w:r w:rsidRPr="00C50F7F">
        <w:rPr>
          <w:rFonts w:ascii="KFGQPC Uthmanic Script HAFS" w:cs="KFGQPC Uthmanic Script HAFS" w:hint="cs"/>
          <w:sz w:val="22"/>
          <w:szCs w:val="22"/>
          <w:rtl/>
        </w:rPr>
        <w:t>ٞ</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Style w:val="Char4"/>
          <w:rFonts w:hint="cs"/>
          <w:rtl/>
        </w:rPr>
        <w:t>إلا بفضل رجائه في الله وذکره الله کثیرا</w:t>
      </w:r>
      <w:r w:rsidRPr="00C50F7F">
        <w:rPr>
          <w:rFonts w:ascii="B Lotus" w:hAnsi="B Lotus" w:cs="Traditional Arabic" w:hint="cs"/>
          <w:color w:val="000000"/>
          <w:sz w:val="22"/>
          <w:szCs w:val="22"/>
          <w:rtl/>
          <w:lang w:bidi="fa-IR"/>
        </w:rPr>
        <w:t>»</w:t>
      </w:r>
      <w:r w:rsidRPr="00C50F7F">
        <w:rPr>
          <w:rFonts w:ascii="B Lotus" w:hAnsi="B Lotus" w:hint="cs"/>
          <w:color w:val="000000"/>
          <w:sz w:val="22"/>
          <w:szCs w:val="22"/>
          <w:rtl/>
          <w:lang w:bidi="fa-IR"/>
        </w:rPr>
        <w:t xml:space="preserve"> [الاحزاب: 21].</w:t>
      </w:r>
    </w:p>
  </w:footnote>
  <w:footnote w:id="222">
    <w:p w:rsidR="00884CD4" w:rsidRPr="00C50F7F" w:rsidRDefault="00884CD4" w:rsidP="005858A2">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لمن کان یرجوا الله بدل من لکم کقوله: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لِلَّذِينَ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س</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تُض</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عِفُواْ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لِمَن</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ءَامَنَ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مِن</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هُم</w:t>
      </w:r>
      <w:r w:rsidRPr="00C50F7F">
        <w:rPr>
          <w:rFonts w:ascii="KFGQPC Uthmanic Script HAFS" w:cs="KFGQPC Uthmanic Script HAFS" w:hint="cs"/>
          <w:sz w:val="22"/>
          <w:szCs w:val="22"/>
          <w:rtl/>
        </w:rPr>
        <w:t>ۡ</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تفسیر کشّاف، ذیل آیه 21 سوره احزاب.</w:t>
      </w:r>
    </w:p>
  </w:footnote>
  <w:footnote w:id="223">
    <w:p w:rsidR="00884CD4" w:rsidRPr="00C50F7F" w:rsidRDefault="00884CD4" w:rsidP="005858A2">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«بگو اگر خدا را دوست دارید مرا پیروی کنید تا خداوند نیز شما را دوست بدارد».</w:t>
      </w:r>
    </w:p>
  </w:footnote>
  <w:footnote w:id="22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«او را پیروی کنید باشد که راه یابید».</w:t>
      </w:r>
    </w:p>
  </w:footnote>
  <w:footnote w:id="225">
    <w:p w:rsidR="00884CD4" w:rsidRPr="00C50F7F" w:rsidRDefault="00884CD4" w:rsidP="003232E5">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cs="Times New Roman"/>
          <w:lang w:bidi="fa-IR"/>
        </w:rPr>
        <w:t xml:space="preserve">LECORAN, R. BLACHERE. Page </w:t>
      </w:r>
      <w:r w:rsidRPr="00C50F7F">
        <w:rPr>
          <w:rFonts w:ascii="B Lotus" w:hAnsi="B Lotus"/>
          <w:sz w:val="22"/>
          <w:szCs w:val="22"/>
          <w:lang w:bidi="fa-IR"/>
        </w:rPr>
        <w:t>19 (1980)</w:t>
      </w:r>
      <w:r w:rsidRPr="00C50F7F">
        <w:rPr>
          <w:rFonts w:ascii="B Lotus" w:hAnsi="B Lotus" w:hint="cs"/>
          <w:sz w:val="22"/>
          <w:szCs w:val="22"/>
          <w:rtl/>
          <w:lang w:bidi="fa-IR"/>
        </w:rPr>
        <w:t>.</w:t>
      </w:r>
    </w:p>
  </w:footnote>
  <w:footnote w:id="226">
    <w:p w:rsidR="00884CD4" w:rsidRPr="00C50F7F" w:rsidRDefault="00884CD4" w:rsidP="003232E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الجزء الثّالث</w:t>
      </w:r>
      <w:r w:rsidRPr="00C50F7F">
        <w:rPr>
          <w:rFonts w:hint="cs"/>
          <w:sz w:val="18"/>
          <w:szCs w:val="22"/>
          <w:rtl/>
          <w:lang w:bidi="fa-IR"/>
        </w:rPr>
        <w:t>، صفحه 115، چاپ مصر</w:t>
      </w:r>
      <w:r w:rsidRPr="00C50F7F">
        <w:rPr>
          <w:rFonts w:ascii="B Lotus" w:hAnsi="B Lotus" w:hint="cs"/>
          <w:sz w:val="22"/>
          <w:szCs w:val="22"/>
          <w:rtl/>
          <w:lang w:bidi="fa-IR"/>
        </w:rPr>
        <w:t>.</w:t>
      </w:r>
    </w:p>
  </w:footnote>
  <w:footnote w:id="22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آیا ندیده‌ای که خدا چه سوره‌ای (مقام رفیعی) بر تو بخشید؟ که هر شهریاری را در برابر آن، حقیر می‌بینی!.</w:t>
      </w:r>
    </w:p>
  </w:footnote>
  <w:footnote w:id="22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ترجمه بیت، از نویسنده است.</w:t>
      </w:r>
    </w:p>
  </w:footnote>
  <w:footnote w:id="229">
    <w:p w:rsidR="00884CD4" w:rsidRPr="00C50F7F" w:rsidRDefault="00884CD4" w:rsidP="003232E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مجمع</w:t>
      </w:r>
      <w:r w:rsidRPr="00C50F7F">
        <w:rPr>
          <w:rFonts w:ascii="mylotus" w:hAnsi="mylotus"/>
          <w:sz w:val="18"/>
          <w:szCs w:val="22"/>
          <w:rtl/>
          <w:lang w:bidi="fa-IR"/>
        </w:rPr>
        <w:t>‌</w:t>
      </w:r>
      <w:r w:rsidRPr="00C50F7F">
        <w:rPr>
          <w:rFonts w:ascii="mylotus" w:hAnsi="mylotus" w:cs="mylotus"/>
          <w:sz w:val="18"/>
          <w:szCs w:val="22"/>
          <w:rtl/>
          <w:lang w:bidi="fa-IR"/>
        </w:rPr>
        <w:t xml:space="preserve"> البیان ف</w:t>
      </w:r>
      <w:r w:rsidRPr="00C50F7F">
        <w:rPr>
          <w:rFonts w:ascii="mylotus" w:hAnsi="mylotus" w:cs="mylotus" w:hint="cs"/>
          <w:sz w:val="18"/>
          <w:szCs w:val="22"/>
          <w:rtl/>
          <w:lang w:bidi="fa-IR"/>
        </w:rPr>
        <w:t>ي</w:t>
      </w:r>
      <w:r w:rsidRPr="00C50F7F">
        <w:rPr>
          <w:rFonts w:ascii="mylotus" w:hAnsi="mylotus" w:cs="mylotus"/>
          <w:sz w:val="18"/>
          <w:szCs w:val="22"/>
          <w:rtl/>
          <w:lang w:bidi="fa-IR"/>
        </w:rPr>
        <w:t xml:space="preserve"> تفسیر القرآن</w:t>
      </w:r>
      <w:r w:rsidRPr="00C50F7F">
        <w:rPr>
          <w:rFonts w:hint="cs"/>
          <w:sz w:val="18"/>
          <w:szCs w:val="22"/>
          <w:rtl/>
          <w:lang w:bidi="fa-IR"/>
        </w:rPr>
        <w:t xml:space="preserve">، چاپ بیروت، </w:t>
      </w:r>
      <w:r w:rsidRPr="00C50F7F">
        <w:rPr>
          <w:rFonts w:ascii="mylotus" w:hAnsi="mylotus" w:cs="mylotus"/>
          <w:sz w:val="18"/>
          <w:szCs w:val="22"/>
          <w:rtl/>
          <w:lang w:bidi="fa-IR"/>
        </w:rPr>
        <w:t>الجزء الأوّل</w:t>
      </w:r>
      <w:r w:rsidRPr="00C50F7F">
        <w:rPr>
          <w:rFonts w:hint="cs"/>
          <w:sz w:val="18"/>
          <w:szCs w:val="22"/>
          <w:rtl/>
          <w:lang w:bidi="fa-IR"/>
        </w:rPr>
        <w:t>، صفحه 134</w:t>
      </w:r>
      <w:r w:rsidRPr="00C50F7F">
        <w:rPr>
          <w:rFonts w:ascii="B Lotus" w:hAnsi="B Lotus" w:hint="cs"/>
          <w:sz w:val="22"/>
          <w:szCs w:val="22"/>
          <w:rtl/>
          <w:lang w:bidi="fa-IR"/>
        </w:rPr>
        <w:t>.</w:t>
      </w:r>
    </w:p>
  </w:footnote>
  <w:footnote w:id="230">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_   </w:t>
      </w:r>
      <w:r w:rsidRPr="00C50F7F">
        <w:rPr>
          <w:rFonts w:cs="Times New Roman"/>
          <w:lang w:bidi="fa-IR"/>
        </w:rPr>
        <w:t>LE CORAN, Page</w:t>
      </w:r>
      <w:r w:rsidRPr="00C50F7F">
        <w:rPr>
          <w:rFonts w:ascii="B Lotus" w:hAnsi="B Lotus"/>
          <w:sz w:val="22"/>
          <w:szCs w:val="22"/>
          <w:lang w:bidi="fa-IR"/>
        </w:rPr>
        <w:t>:19</w:t>
      </w:r>
      <w:r w:rsidRPr="00C50F7F">
        <w:rPr>
          <w:rFonts w:ascii="B Lotus" w:hAnsi="B Lotus" w:hint="cs"/>
          <w:sz w:val="22"/>
          <w:szCs w:val="22"/>
          <w:rtl/>
          <w:lang w:bidi="fa-IR"/>
        </w:rPr>
        <w:t>.</w:t>
      </w:r>
    </w:p>
  </w:footnote>
  <w:footnote w:id="231">
    <w:p w:rsidR="00884CD4" w:rsidRPr="00C50F7F" w:rsidRDefault="00884CD4" w:rsidP="003232E5">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السّیر</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النبویّ</w:t>
      </w:r>
      <w:r w:rsidRPr="00C50F7F">
        <w:rPr>
          <w:rFonts w:ascii="mylotus" w:hAnsi="mylotus" w:cs="mylotus" w:hint="cs"/>
          <w:sz w:val="18"/>
          <w:szCs w:val="22"/>
          <w:rtl/>
          <w:lang w:bidi="fa-IR"/>
        </w:rPr>
        <w:t>ة</w:t>
      </w:r>
      <w:r w:rsidRPr="00C50F7F">
        <w:rPr>
          <w:rFonts w:ascii="mylotus" w:hAnsi="mylotus" w:cs="mylotus"/>
          <w:sz w:val="18"/>
          <w:szCs w:val="22"/>
          <w:rtl/>
          <w:lang w:bidi="fa-IR"/>
        </w:rPr>
        <w:t>، القسم</w:t>
      </w:r>
      <w:r w:rsidRPr="00C50F7F">
        <w:rPr>
          <w:rFonts w:hint="cs"/>
          <w:sz w:val="18"/>
          <w:szCs w:val="22"/>
          <w:rtl/>
          <w:lang w:bidi="fa-IR"/>
        </w:rPr>
        <w:t xml:space="preserve"> الأوّل، صفحه 345</w:t>
      </w:r>
      <w:r w:rsidRPr="00C50F7F">
        <w:rPr>
          <w:rFonts w:ascii="B Lotus" w:hAnsi="B Lotus" w:hint="cs"/>
          <w:sz w:val="22"/>
          <w:szCs w:val="22"/>
          <w:rtl/>
          <w:lang w:bidi="fa-IR"/>
        </w:rPr>
        <w:t>.</w:t>
      </w:r>
    </w:p>
  </w:footnote>
  <w:footnote w:id="23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در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مصنف</w:t>
      </w:r>
      <w:r w:rsidRPr="00C50F7F">
        <w:rPr>
          <w:rFonts w:ascii="B Lotus" w:hAnsi="B Lotus" w:hint="cs"/>
          <w:sz w:val="22"/>
          <w:szCs w:val="22"/>
          <w:rtl/>
          <w:lang w:bidi="fa-IR"/>
        </w:rPr>
        <w:t xml:space="preserve"> عبدالرّزاق (</w:t>
      </w:r>
      <w:r w:rsidRPr="00C50F7F">
        <w:rPr>
          <w:rFonts w:ascii="mylotus" w:hAnsi="mylotus" w:cs="mylotus"/>
          <w:sz w:val="22"/>
          <w:szCs w:val="22"/>
          <w:rtl/>
          <w:lang w:bidi="fa-IR"/>
        </w:rPr>
        <w:t>الجزء الخامس</w:t>
      </w:r>
      <w:r w:rsidRPr="00C50F7F">
        <w:rPr>
          <w:rFonts w:ascii="B Lotus" w:hAnsi="B Lotus" w:hint="cs"/>
          <w:sz w:val="22"/>
          <w:szCs w:val="22"/>
          <w:rtl/>
          <w:lang w:bidi="fa-IR"/>
        </w:rPr>
        <w:t>، صفحة 326) آمده که جنس این صحیفه از استخوان پهن شانه حیوان بوده است.</w:t>
      </w:r>
    </w:p>
  </w:footnote>
  <w:footnote w:id="23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ابن کثیر به مناسبتی در سیره خود تصریح نموده که در دوران مکه صحابه قرآن را می‌نوشتند و می‌نویسد: </w:t>
      </w:r>
      <w:r w:rsidRPr="00C50F7F">
        <w:rPr>
          <w:rFonts w:ascii="B Lotus" w:hAnsi="B Lotus" w:cs="Traditional Arabic" w:hint="cs"/>
          <w:sz w:val="22"/>
          <w:szCs w:val="22"/>
          <w:rtl/>
          <w:lang w:bidi="fa-IR"/>
        </w:rPr>
        <w:t>«</w:t>
      </w:r>
      <w:r w:rsidRPr="00C50F7F">
        <w:rPr>
          <w:rStyle w:val="Char4"/>
          <w:rFonts w:hint="cs"/>
          <w:rtl/>
        </w:rPr>
        <w:t>قد کتبها الصحابة بمکة</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(ج 4، ص 669).</w:t>
      </w:r>
    </w:p>
  </w:footnote>
  <w:footnote w:id="234">
    <w:p w:rsidR="00884CD4" w:rsidRPr="00C50F7F" w:rsidRDefault="00884CD4" w:rsidP="0035784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اشاره‌ای است به آخرین سخن پیامبر، یپش از رحلت و به آیه شریفه: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حَسُنَ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أُوْلَ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ئِكَ</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رَفِيق</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ا</w:t>
      </w:r>
      <w:r w:rsidRPr="00C50F7F">
        <w:rPr>
          <w:rFonts w:ascii="B Lotus" w:hAnsi="B Lotus" w:cs="Traditional Arabic" w:hint="cs"/>
          <w:sz w:val="22"/>
          <w:szCs w:val="22"/>
          <w:rtl/>
          <w:lang w:bidi="fa-IR"/>
        </w:rPr>
        <w:t>﴾</w:t>
      </w:r>
    </w:p>
  </w:footnote>
  <w:footnote w:id="235">
    <w:p w:rsidR="00884CD4" w:rsidRPr="00C50F7F" w:rsidRDefault="00884CD4" w:rsidP="0035784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hint="cs"/>
          <w:sz w:val="22"/>
          <w:szCs w:val="22"/>
          <w:rtl/>
          <w:lang w:bidi="fa-IR"/>
        </w:rPr>
        <w:t xml:space="preserve">، صفحه 604 و </w:t>
      </w:r>
      <w:r w:rsidRPr="00C50F7F">
        <w:rPr>
          <w:rFonts w:ascii="mylotus" w:hAnsi="mylotus" w:cs="mylotus"/>
          <w:sz w:val="22"/>
          <w:szCs w:val="22"/>
          <w:rtl/>
          <w:lang w:bidi="fa-IR"/>
        </w:rPr>
        <w:t>تاریخ الطّبری</w:t>
      </w:r>
      <w:r w:rsidRPr="00C50F7F">
        <w:rPr>
          <w:rFonts w:hint="cs"/>
          <w:sz w:val="22"/>
          <w:szCs w:val="22"/>
          <w:rtl/>
          <w:lang w:bidi="fa-IR"/>
        </w:rPr>
        <w:t xml:space="preserve">، </w:t>
      </w:r>
      <w:r w:rsidRPr="00C50F7F">
        <w:rPr>
          <w:rFonts w:ascii="mylotus" w:hAnsi="mylotus" w:cs="mylotus"/>
          <w:sz w:val="22"/>
          <w:szCs w:val="22"/>
          <w:rtl/>
          <w:lang w:bidi="fa-IR"/>
        </w:rPr>
        <w:t>الجزء الثّالث</w:t>
      </w:r>
      <w:r w:rsidRPr="00C50F7F">
        <w:rPr>
          <w:rFonts w:hint="cs"/>
          <w:sz w:val="22"/>
          <w:szCs w:val="22"/>
          <w:rtl/>
          <w:lang w:bidi="fa-IR"/>
        </w:rPr>
        <w:t xml:space="preserve">، صفحة 151 و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مؤطأ</w:t>
      </w:r>
      <w:r w:rsidRPr="00C50F7F">
        <w:rPr>
          <w:rFonts w:hint="cs"/>
          <w:sz w:val="22"/>
          <w:szCs w:val="22"/>
          <w:rtl/>
          <w:lang w:bidi="fa-IR"/>
        </w:rPr>
        <w:t xml:space="preserve"> اثر مالک، </w:t>
      </w:r>
      <w:r w:rsidRPr="00C50F7F">
        <w:rPr>
          <w:rFonts w:ascii="mylotus" w:hAnsi="mylotus" w:cs="mylotus"/>
          <w:sz w:val="22"/>
          <w:szCs w:val="22"/>
          <w:rtl/>
          <w:lang w:bidi="fa-IR"/>
        </w:rPr>
        <w:t>الجزء الثّانی</w:t>
      </w:r>
      <w:r w:rsidRPr="00C50F7F">
        <w:rPr>
          <w:rFonts w:hint="cs"/>
          <w:sz w:val="22"/>
          <w:szCs w:val="22"/>
          <w:rtl/>
          <w:lang w:bidi="fa-IR"/>
        </w:rPr>
        <w:t xml:space="preserve">، صفحة 208. </w:t>
      </w:r>
      <w:r w:rsidRPr="00C50F7F">
        <w:rPr>
          <w:rFonts w:ascii="B Lotus" w:hAnsi="B Lotus" w:hint="cs"/>
          <w:sz w:val="22"/>
          <w:szCs w:val="22"/>
          <w:rtl/>
          <w:lang w:bidi="fa-IR"/>
        </w:rPr>
        <w:t>عبارت مذکور، در هر سه کتاب (ابن هشام و مالک و طبری) به لفظ «</w:t>
      </w:r>
      <w:r w:rsidRPr="00C50F7F">
        <w:rPr>
          <w:rFonts w:ascii="mylotus" w:hAnsi="mylotus" w:cs="mylotus"/>
          <w:sz w:val="22"/>
          <w:szCs w:val="22"/>
          <w:rtl/>
          <w:lang w:bidi="fa-IR"/>
        </w:rPr>
        <w:t>کتاب الله وسنة نبیّه</w:t>
      </w:r>
      <w:r w:rsidRPr="00C50F7F">
        <w:rPr>
          <w:rFonts w:ascii="B Lotus" w:hAnsi="B Lotus" w:hint="cs"/>
          <w:sz w:val="22"/>
          <w:szCs w:val="22"/>
          <w:rtl/>
          <w:lang w:bidi="fa-IR"/>
        </w:rPr>
        <w:t>» روایت شده است، امّا در «صحیح مسلم» (</w:t>
      </w:r>
      <w:r w:rsidRPr="00C50F7F">
        <w:rPr>
          <w:rFonts w:ascii="mylotus" w:hAnsi="mylotus" w:cs="mylotus"/>
          <w:sz w:val="22"/>
          <w:szCs w:val="22"/>
          <w:rtl/>
          <w:lang w:bidi="fa-IR"/>
        </w:rPr>
        <w:t>کتاب الحجّ، باب حجّة النبی</w:t>
      </w:r>
      <w:r w:rsidRPr="00C50F7F">
        <w:rPr>
          <w:rFonts w:ascii="B Lotus" w:hAnsi="B Lotus" w:hint="cs"/>
          <w:sz w:val="22"/>
          <w:szCs w:val="22"/>
          <w:rtl/>
          <w:lang w:bidi="fa-IR"/>
        </w:rPr>
        <w:t>، ج 2 ص 890) به لفظ «</w:t>
      </w:r>
      <w:r w:rsidRPr="00C50F7F">
        <w:rPr>
          <w:rFonts w:ascii="mylotus" w:hAnsi="mylotus" w:cs="mylotus"/>
          <w:sz w:val="22"/>
          <w:szCs w:val="22"/>
          <w:rtl/>
          <w:lang w:bidi="fa-IR"/>
        </w:rPr>
        <w:t>کتاب الله</w:t>
      </w:r>
      <w:r w:rsidRPr="00C50F7F">
        <w:rPr>
          <w:rFonts w:ascii="B Lotus" w:hAnsi="B Lotus" w:hint="cs"/>
          <w:sz w:val="22"/>
          <w:szCs w:val="22"/>
          <w:rtl/>
          <w:lang w:bidi="fa-IR"/>
        </w:rPr>
        <w:t>» ماثور است بدون لفظ «</w:t>
      </w:r>
      <w:r w:rsidRPr="00C50F7F">
        <w:rPr>
          <w:rFonts w:ascii="mylotus" w:hAnsi="mylotus" w:cs="mylotus"/>
          <w:sz w:val="22"/>
          <w:szCs w:val="22"/>
          <w:rtl/>
          <w:lang w:bidi="fa-IR"/>
        </w:rPr>
        <w:t>سنّة نبیّه</w:t>
      </w:r>
      <w:r w:rsidRPr="00C50F7F">
        <w:rPr>
          <w:rFonts w:ascii="B Lotus" w:hAnsi="B Lotus" w:hint="cs"/>
          <w:sz w:val="22"/>
          <w:szCs w:val="22"/>
          <w:rtl/>
          <w:lang w:bidi="fa-IR"/>
        </w:rPr>
        <w:t>» و در تاریخ یعقوبی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مجلّد الثانی</w:t>
      </w:r>
      <w:r w:rsidRPr="00C50F7F">
        <w:rPr>
          <w:rFonts w:ascii="B Lotus" w:hAnsi="B Lotus" w:hint="cs"/>
          <w:sz w:val="22"/>
          <w:szCs w:val="22"/>
          <w:rtl/>
          <w:lang w:bidi="fa-IR"/>
        </w:rPr>
        <w:t>، صفحه 111) به لفظ «</w:t>
      </w:r>
      <w:r w:rsidRPr="00C50F7F">
        <w:rPr>
          <w:rFonts w:ascii="mylotus" w:hAnsi="mylotus" w:cs="mylotus"/>
          <w:sz w:val="22"/>
          <w:szCs w:val="22"/>
          <w:rtl/>
          <w:lang w:bidi="fa-IR"/>
        </w:rPr>
        <w:t>کتاب الله وعترتی اهل بیتی</w:t>
      </w:r>
      <w:r w:rsidRPr="00C50F7F">
        <w:rPr>
          <w:rFonts w:ascii="B Lotus" w:hAnsi="B Lotus" w:hint="cs"/>
          <w:sz w:val="22"/>
          <w:szCs w:val="22"/>
          <w:rtl/>
          <w:lang w:bidi="fa-IR"/>
        </w:rPr>
        <w:t>» آمده، پس آنچه در همه آثار، بدون اختلاف و به طور مسلم رسیده «</w:t>
      </w:r>
      <w:r w:rsidRPr="00C50F7F">
        <w:rPr>
          <w:rFonts w:ascii="mylotus" w:hAnsi="mylotus" w:cs="mylotus"/>
          <w:sz w:val="22"/>
          <w:szCs w:val="22"/>
          <w:rtl/>
          <w:lang w:bidi="fa-IR"/>
        </w:rPr>
        <w:t>کتاب الله</w:t>
      </w:r>
      <w:r w:rsidRPr="00C50F7F">
        <w:rPr>
          <w:rFonts w:ascii="B Lotus" w:hAnsi="B Lotus" w:hint="cs"/>
          <w:sz w:val="22"/>
          <w:szCs w:val="22"/>
          <w:rtl/>
          <w:lang w:bidi="fa-IR"/>
        </w:rPr>
        <w:t>» است که در تمام روایات مشترک می‌باشد.</w:t>
      </w:r>
    </w:p>
  </w:footnote>
  <w:footnote w:id="236">
    <w:p w:rsidR="00884CD4" w:rsidRPr="00C50F7F" w:rsidRDefault="00884CD4" w:rsidP="0035784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درباره اثبات عدم تحریف قرآن به کتاب: «راهی بسوی وحدت اسلامی» اثر نویسنده همین کتاب، از صفحه 95 تا 120 نگاه کنید.</w:t>
      </w:r>
    </w:p>
  </w:footnote>
  <w:footnote w:id="237">
    <w:p w:rsidR="00884CD4" w:rsidRPr="00C50F7F" w:rsidRDefault="00884CD4" w:rsidP="0035784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الإتقان علوم القرآن</w:t>
      </w:r>
      <w:r w:rsidRPr="00C50F7F">
        <w:rPr>
          <w:rFonts w:cs="mylotus" w:hint="cs"/>
          <w:sz w:val="22"/>
          <w:szCs w:val="22"/>
          <w:rtl/>
          <w:lang w:bidi="fa-IR"/>
        </w:rPr>
        <w:t xml:space="preserve"> اثر جلال </w:t>
      </w:r>
      <w:r w:rsidRPr="00C50F7F">
        <w:rPr>
          <w:rFonts w:hint="cs"/>
          <w:sz w:val="22"/>
          <w:szCs w:val="22"/>
          <w:rtl/>
          <w:lang w:bidi="fa-IR"/>
        </w:rPr>
        <w:t xml:space="preserve">‌الدّین سیوطی، چاپ مصر، </w:t>
      </w:r>
      <w:r w:rsidRPr="00C50F7F">
        <w:rPr>
          <w:rFonts w:ascii="mylotus" w:hAnsi="mylotus" w:cs="mylotus"/>
          <w:sz w:val="22"/>
          <w:szCs w:val="22"/>
          <w:rtl/>
          <w:lang w:bidi="fa-IR"/>
        </w:rPr>
        <w:t>الجزء الأوّل</w:t>
      </w:r>
      <w:r w:rsidRPr="00C50F7F">
        <w:rPr>
          <w:rFonts w:hint="cs"/>
          <w:sz w:val="22"/>
          <w:szCs w:val="22"/>
          <w:rtl/>
          <w:lang w:bidi="fa-IR"/>
        </w:rPr>
        <w:t>، صفحه 58</w:t>
      </w:r>
      <w:r w:rsidRPr="00C50F7F">
        <w:rPr>
          <w:rFonts w:ascii="B Lotus" w:hAnsi="B Lotus" w:hint="cs"/>
          <w:sz w:val="22"/>
          <w:szCs w:val="22"/>
          <w:rtl/>
          <w:lang w:bidi="fa-IR"/>
        </w:rPr>
        <w:t>.</w:t>
      </w:r>
    </w:p>
  </w:footnote>
  <w:footnote w:id="23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مقدّمه بدون امضاء، در آغاز کتاب نگاه کنید.</w:t>
      </w:r>
    </w:p>
  </w:footnote>
  <w:footnote w:id="239">
    <w:p w:rsidR="00884CD4" w:rsidRPr="00C50F7F" w:rsidRDefault="00884CD4" w:rsidP="009F4FF2">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برخی از معاصران ما که با مذاق «مادّه‌گرایی» به سراغ قدما می‌روند واز احوال ایشان بحث می‌کنند، همه را به کیش خود می‌پندارند! و از جمله رازی را در شمار «مادّه‌گرایان مکانیستی» معرّفی کرده‌اند!! (کتاب حلّاج، اثر علی میرفطروس، چاپ چهارم، صفح 102) با اینکه در تاله و خداپرستی رازی تردید نیست و در آثار او این معنی مکرّر آمده است و هر نوع تاویل و توجیهی در این باره در حکم «اجتهاد در مقابل نصّ» خواهد بود! رازی کسی است که در «</w:t>
      </w:r>
      <w:r w:rsidRPr="00C50F7F">
        <w:rPr>
          <w:rFonts w:ascii="mylotus" w:hAnsi="mylotus" w:cs="mylotus"/>
          <w:sz w:val="22"/>
          <w:szCs w:val="22"/>
          <w:rtl/>
          <w:lang w:bidi="fa-IR"/>
        </w:rPr>
        <w:t>سیرة الفلسفیّة</w:t>
      </w:r>
      <w:r w:rsidRPr="00C50F7F">
        <w:rPr>
          <w:rFonts w:ascii="B Lotus" w:hAnsi="B Lotus" w:hint="cs"/>
          <w:sz w:val="22"/>
          <w:szCs w:val="22"/>
          <w:rtl/>
          <w:lang w:bidi="fa-IR"/>
        </w:rPr>
        <w:t>» می‌گوید: «آدمی از باب تشبّه به خداوند که رحیم و عادل است باید نسبت به خلق و به خود عادل و رحیم باشد» و نیز می‌گوید: «چون فلسفه عبارت است از تشبّه به خدای</w:t>
      </w:r>
      <w:r w:rsidRPr="00C50F7F">
        <w:rPr>
          <w:rFonts w:ascii="B Lotus" w:hAnsi="B Lotus" w:hint="cs"/>
          <w:sz w:val="22"/>
          <w:szCs w:val="22"/>
          <w:lang w:bidi="fa-IR"/>
        </w:rPr>
        <w:sym w:font="AGA Arabesque" w:char="F055"/>
      </w:r>
      <w:r w:rsidRPr="00C50F7F">
        <w:rPr>
          <w:rFonts w:ascii="B Lotus" w:hAnsi="B Lotus" w:hint="cs"/>
          <w:sz w:val="22"/>
          <w:szCs w:val="22"/>
          <w:rtl/>
          <w:lang w:bidi="fa-IR"/>
        </w:rPr>
        <w:t xml:space="preserve"> به قدر طاقت انسان و خدای ما عالم و مبرّی از جهل و عادل و دور از ظلم و جور است ما هم باید در این صفات بدو تشبّه جوییم» (تاریخ علم عقلی در تمدّن اسلامی، تالیف دکتر ذبیح‌ الله صفا، صفحه 174) چنین فردی را چگونه می‌توان از «مادّه‌گرایان مکانیستی» به شمار آورد؟!.</w:t>
      </w:r>
    </w:p>
  </w:footnote>
  <w:footnote w:id="240">
    <w:p w:rsidR="00884CD4" w:rsidRPr="00C50F7F" w:rsidRDefault="00884CD4" w:rsidP="00472A2C">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به کتاب</w:t>
      </w:r>
      <w:r>
        <w:rPr>
          <w:rFonts w:ascii="B Lotus" w:hAnsi="B Lotus" w:hint="cs"/>
          <w:sz w:val="24"/>
          <w:szCs w:val="24"/>
          <w:rtl/>
          <w:lang w:bidi="fa-IR"/>
        </w:rPr>
        <w:t>.</w:t>
      </w:r>
    </w:p>
  </w:footnote>
  <w:footnote w:id="241">
    <w:p w:rsidR="00884CD4" w:rsidRPr="00C50F7F" w:rsidRDefault="00884CD4" w:rsidP="009F4FF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أعلام النّبوّب</w:t>
      </w:r>
      <w:r w:rsidRPr="00C50F7F">
        <w:rPr>
          <w:rFonts w:ascii="mylotus" w:hAnsi="mylotus" w:cs="mylotus" w:hint="cs"/>
          <w:sz w:val="18"/>
          <w:szCs w:val="22"/>
          <w:rtl/>
          <w:lang w:bidi="fa-IR"/>
        </w:rPr>
        <w:t>ة</w:t>
      </w:r>
      <w:r w:rsidRPr="00C50F7F">
        <w:rPr>
          <w:rFonts w:hint="cs"/>
          <w:sz w:val="18"/>
          <w:szCs w:val="22"/>
          <w:rtl/>
          <w:lang w:bidi="fa-IR"/>
        </w:rPr>
        <w:t>، چاپ تهران، صفحه 70</w:t>
      </w:r>
      <w:r w:rsidRPr="00C50F7F">
        <w:rPr>
          <w:rFonts w:ascii="B Lotus" w:hAnsi="B Lotus" w:hint="cs"/>
          <w:sz w:val="22"/>
          <w:szCs w:val="22"/>
          <w:rtl/>
          <w:lang w:bidi="fa-IR"/>
        </w:rPr>
        <w:t>.</w:t>
      </w:r>
    </w:p>
  </w:footnote>
  <w:footnote w:id="242">
    <w:p w:rsidR="00884CD4" w:rsidRPr="00C50F7F" w:rsidRDefault="00884CD4" w:rsidP="009F4FF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انجیل متّی، باب 5</w:t>
      </w:r>
      <w:r w:rsidRPr="00C50F7F">
        <w:rPr>
          <w:rFonts w:ascii="B Lotus" w:hAnsi="B Lotus" w:hint="cs"/>
          <w:sz w:val="22"/>
          <w:szCs w:val="22"/>
          <w:rtl/>
          <w:lang w:bidi="fa-IR"/>
        </w:rPr>
        <w:t>.</w:t>
      </w:r>
    </w:p>
  </w:footnote>
  <w:footnote w:id="24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و این سخن، بنابر آن است که کلمات انجیل را در این باره «مُحرًف» نشماریم. امّا اگر آنها را تحریف شده دانستیم، در آن صورت، محمّد بن زکریا برای اثبات ادّعای خود، هیچ مأخذ و مدرکی نخواهد داشت.</w:t>
      </w:r>
    </w:p>
  </w:footnote>
  <w:footnote w:id="244">
    <w:p w:rsidR="00884CD4" w:rsidRPr="00C50F7F" w:rsidRDefault="00884CD4" w:rsidP="005858A2">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«آنان که گفتند خدا همان مسیح پسر مریم است بی‌شک کافر شدند و مسیح خود گفت ای فرزندان اسرائیل خدا را بندگی کنید که صاحب اختیار من و شما است و هر کس به خدا شرک آورد خداوند بهشت را بر او ممنوع داشته و جایگاه وی آتش است و ستمگران را یاورانی نیست».</w:t>
      </w:r>
    </w:p>
  </w:footnote>
  <w:footnote w:id="245">
    <w:p w:rsidR="00884CD4" w:rsidRPr="00C50F7F" w:rsidRDefault="00884CD4" w:rsidP="00644EA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w:t>
      </w:r>
      <w:r w:rsidRPr="00C50F7F">
        <w:rPr>
          <w:rFonts w:ascii="mylotus" w:hAnsi="mylotus" w:cs="mylotus"/>
          <w:sz w:val="22"/>
          <w:szCs w:val="22"/>
          <w:rtl/>
          <w:lang w:bidi="fa-IR"/>
        </w:rPr>
        <w:t>مقاییس اللّغة</w:t>
      </w:r>
      <w:r w:rsidRPr="00C50F7F">
        <w:rPr>
          <w:rFonts w:ascii="B Lotus" w:hAnsi="B Lotus" w:hint="cs"/>
          <w:sz w:val="22"/>
          <w:szCs w:val="22"/>
          <w:rtl/>
          <w:lang w:bidi="fa-IR"/>
        </w:rPr>
        <w:t xml:space="preserve">»، چاپ مصر، </w:t>
      </w:r>
      <w:r w:rsidRPr="00C50F7F">
        <w:rPr>
          <w:rFonts w:ascii="mylotus" w:hAnsi="mylotus" w:cs="mylotus"/>
          <w:sz w:val="22"/>
          <w:szCs w:val="22"/>
          <w:rtl/>
          <w:lang w:bidi="fa-IR"/>
        </w:rPr>
        <w:t>الجزء الثالث</w:t>
      </w:r>
      <w:r w:rsidRPr="00C50F7F">
        <w:rPr>
          <w:rFonts w:ascii="B Lotus" w:hAnsi="B Lotus" w:hint="cs"/>
          <w:sz w:val="22"/>
          <w:szCs w:val="22"/>
          <w:rtl/>
          <w:lang w:bidi="fa-IR"/>
        </w:rPr>
        <w:t xml:space="preserve">، صفحه 10 - البته «ابن فارس» اضافه می‌کند کلمه «زعم» اگر با «باء» همراه شود در معنای تکفّل می‌آید، زعم بالشی: </w:t>
      </w:r>
      <w:r w:rsidRPr="00C50F7F">
        <w:rPr>
          <w:rFonts w:ascii="mylotus" w:hAnsi="mylotus" w:cs="mylotus"/>
          <w:sz w:val="22"/>
          <w:szCs w:val="22"/>
          <w:rtl/>
          <w:lang w:bidi="fa-IR"/>
        </w:rPr>
        <w:t>إذا کفل به</w:t>
      </w:r>
      <w:r w:rsidRPr="00C50F7F">
        <w:rPr>
          <w:rFonts w:ascii="B Lotus" w:hAnsi="B Lotus" w:hint="cs"/>
          <w:sz w:val="22"/>
          <w:szCs w:val="22"/>
          <w:rtl/>
          <w:lang w:bidi="fa-IR"/>
        </w:rPr>
        <w:t>، ولی در عبارت رازی به این شکل به کار نرفته است و بر صورت نخستین است.</w:t>
      </w:r>
    </w:p>
  </w:footnote>
  <w:footnote w:id="246">
    <w:p w:rsidR="00884CD4" w:rsidRPr="00C50F7F" w:rsidRDefault="00884CD4" w:rsidP="00644E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الفصول والغایات</w:t>
      </w:r>
      <w:r w:rsidRPr="00C50F7F">
        <w:rPr>
          <w:rFonts w:hint="cs"/>
          <w:sz w:val="18"/>
          <w:szCs w:val="22"/>
          <w:rtl/>
          <w:lang w:bidi="fa-IR"/>
        </w:rPr>
        <w:t>، چاپ مصر، صفحه 497</w:t>
      </w:r>
      <w:r w:rsidRPr="00C50F7F">
        <w:rPr>
          <w:rFonts w:ascii="B Lotus" w:hAnsi="B Lotus" w:hint="cs"/>
          <w:sz w:val="22"/>
          <w:szCs w:val="22"/>
          <w:rtl/>
          <w:lang w:bidi="fa-IR"/>
        </w:rPr>
        <w:t>.</w:t>
      </w:r>
    </w:p>
  </w:footnote>
  <w:footnote w:id="247">
    <w:p w:rsidR="00884CD4" w:rsidRPr="00C50F7F" w:rsidRDefault="00884CD4" w:rsidP="00644E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w:t>
      </w:r>
      <w:r w:rsidRPr="00C50F7F">
        <w:rPr>
          <w:rFonts w:hint="cs"/>
          <w:sz w:val="18"/>
          <w:szCs w:val="22"/>
          <w:rtl/>
          <w:lang w:bidi="fa-IR"/>
        </w:rPr>
        <w:t xml:space="preserve"> </w:t>
      </w:r>
      <w:r w:rsidRPr="00C50F7F">
        <w:rPr>
          <w:rFonts w:ascii="mylotus" w:hAnsi="mylotus" w:cs="mylotus"/>
          <w:sz w:val="18"/>
          <w:szCs w:val="22"/>
          <w:rtl/>
          <w:lang w:bidi="fa-IR"/>
        </w:rPr>
        <w:t>الفصول والغایات</w:t>
      </w:r>
      <w:r w:rsidRPr="00C50F7F">
        <w:rPr>
          <w:rFonts w:hint="cs"/>
          <w:sz w:val="18"/>
          <w:szCs w:val="22"/>
          <w:rtl/>
          <w:lang w:bidi="fa-IR"/>
        </w:rPr>
        <w:t>، صفحه 226</w:t>
      </w:r>
      <w:r w:rsidRPr="00C50F7F">
        <w:rPr>
          <w:rFonts w:ascii="B Lotus" w:hAnsi="B Lotus" w:hint="cs"/>
          <w:sz w:val="22"/>
          <w:szCs w:val="22"/>
          <w:rtl/>
          <w:lang w:bidi="fa-IR"/>
        </w:rPr>
        <w:t>.</w:t>
      </w:r>
    </w:p>
  </w:footnote>
  <w:footnote w:id="248">
    <w:p w:rsidR="00884CD4" w:rsidRPr="00C50F7F" w:rsidRDefault="00884CD4" w:rsidP="00644E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الفصول والغایات</w:t>
      </w:r>
      <w:r w:rsidRPr="00C50F7F">
        <w:rPr>
          <w:rFonts w:hint="cs"/>
          <w:sz w:val="18"/>
          <w:szCs w:val="22"/>
          <w:rtl/>
          <w:lang w:bidi="fa-IR"/>
        </w:rPr>
        <w:t>، صفحه 96</w:t>
      </w:r>
      <w:r w:rsidRPr="00C50F7F">
        <w:rPr>
          <w:rFonts w:ascii="B Lotus" w:hAnsi="B Lotus" w:hint="cs"/>
          <w:sz w:val="22"/>
          <w:szCs w:val="22"/>
          <w:rtl/>
          <w:lang w:bidi="fa-IR"/>
        </w:rPr>
        <w:t>.</w:t>
      </w:r>
    </w:p>
  </w:footnote>
  <w:footnote w:id="249">
    <w:p w:rsidR="00884CD4" w:rsidRPr="00C50F7F" w:rsidRDefault="00884CD4" w:rsidP="00644EA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قضواء نام شتر پیامبر بوده، در آثار آمده است: «</w:t>
      </w:r>
      <w:r w:rsidRPr="00C50F7F">
        <w:rPr>
          <w:rStyle w:val="Char4"/>
          <w:rFonts w:hint="cs"/>
          <w:rtl/>
        </w:rPr>
        <w:t>دخل رسول الله</w:t>
      </w:r>
      <w:r w:rsidRPr="00C50F7F">
        <w:rPr>
          <w:rStyle w:val="Char4"/>
          <w:rFonts w:hint="cs"/>
        </w:rPr>
        <w:sym w:font="AGA Arabesque" w:char="F072"/>
      </w:r>
      <w:r w:rsidRPr="00C50F7F">
        <w:rPr>
          <w:rStyle w:val="Char4"/>
          <w:rFonts w:hint="cs"/>
          <w:rtl/>
        </w:rPr>
        <w:t xml:space="preserve"> یوم فتح مکة علی ناقته القصواء</w:t>
      </w:r>
      <w:r w:rsidRPr="00C50F7F">
        <w:rPr>
          <w:rFonts w:ascii="B Lotus" w:hAnsi="B Lotus" w:hint="cs"/>
          <w:sz w:val="22"/>
          <w:szCs w:val="22"/>
          <w:rtl/>
          <w:lang w:bidi="fa-IR"/>
        </w:rPr>
        <w:t>» (</w:t>
      </w:r>
      <w:r w:rsidRPr="00C50F7F">
        <w:rPr>
          <w:rFonts w:ascii="mylotus" w:hAnsi="mylotus" w:cs="mylotus"/>
          <w:sz w:val="22"/>
          <w:szCs w:val="22"/>
          <w:rtl/>
          <w:lang w:bidi="fa-IR"/>
        </w:rPr>
        <w:t>الوفا باحوال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ascii="B Lotus" w:hAnsi="B Lotus" w:hint="cs"/>
          <w:sz w:val="22"/>
          <w:szCs w:val="22"/>
          <w:rtl/>
          <w:lang w:bidi="fa-IR"/>
        </w:rPr>
        <w:t>، تالیف عبدالرّحمان بن جوزی، چاپ مصر، صفحه 576) یعنی: «پیامبر روز فتح مکّه سوار بر ماده شترش قصواء، به مکّه وارد شد».</w:t>
      </w:r>
    </w:p>
  </w:footnote>
  <w:footnote w:id="250">
    <w:p w:rsidR="00884CD4" w:rsidRPr="00C50F7F" w:rsidRDefault="00884CD4" w:rsidP="00644E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الفصول والغایات،</w:t>
      </w:r>
      <w:r w:rsidRPr="00C50F7F">
        <w:rPr>
          <w:rFonts w:hint="cs"/>
          <w:sz w:val="18"/>
          <w:szCs w:val="22"/>
          <w:rtl/>
          <w:lang w:bidi="fa-IR"/>
        </w:rPr>
        <w:t xml:space="preserve"> صفحه 96</w:t>
      </w:r>
      <w:r w:rsidRPr="00C50F7F">
        <w:rPr>
          <w:rFonts w:ascii="B Lotus" w:hAnsi="B Lotus" w:hint="cs"/>
          <w:sz w:val="22"/>
          <w:szCs w:val="22"/>
          <w:rtl/>
          <w:lang w:bidi="fa-IR"/>
        </w:rPr>
        <w:t>.</w:t>
      </w:r>
    </w:p>
  </w:footnote>
  <w:footnote w:id="251">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یکی از ماتریالیست</w:t>
      </w:r>
      <w:r w:rsidRPr="00C50F7F">
        <w:rPr>
          <w:rFonts w:ascii="B Lotus" w:hAnsi="B Lotus" w:hint="eastAsia"/>
          <w:sz w:val="22"/>
          <w:szCs w:val="22"/>
          <w:rtl/>
          <w:lang w:bidi="fa-IR"/>
        </w:rPr>
        <w:t>‌</w:t>
      </w:r>
      <w:r w:rsidRPr="00C50F7F">
        <w:rPr>
          <w:rFonts w:ascii="B Lotus" w:hAnsi="B Lotus" w:hint="cs"/>
          <w:sz w:val="22"/>
          <w:szCs w:val="22"/>
          <w:rtl/>
          <w:lang w:bidi="fa-IR"/>
        </w:rPr>
        <w:t>های روزگار ما چند بیتی از این «مفتریات»! رادر کتاب خود گرد آورده تا اثبات کند که «معرّی» نیز مانند او به کلّی منکر خدا بوده است! امّا آخرین ابیات «ابوالعلاء» را با چنین مطلعی نقل می‌نماید:</w:t>
      </w:r>
    </w:p>
    <w:tbl>
      <w:tblPr>
        <w:bidiVisual/>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487"/>
      </w:tblGrid>
      <w:tr w:rsidR="00884CD4" w:rsidRPr="00C50F7F" w:rsidTr="00407760">
        <w:tc>
          <w:tcPr>
            <w:tcW w:w="3601" w:type="dxa"/>
          </w:tcPr>
          <w:p w:rsidR="00884CD4" w:rsidRPr="00C50F7F" w:rsidRDefault="00884CD4" w:rsidP="00407760">
            <w:pPr>
              <w:pStyle w:val="FootnoteText"/>
              <w:bidi/>
              <w:jc w:val="both"/>
              <w:rPr>
                <w:rFonts w:ascii="B Lotus" w:hAnsi="B Lotus"/>
                <w:sz w:val="2"/>
                <w:szCs w:val="2"/>
                <w:rtl/>
                <w:lang w:bidi="fa-IR"/>
              </w:rPr>
            </w:pPr>
            <w:r w:rsidRPr="00C50F7F">
              <w:rPr>
                <w:rFonts w:ascii="mylotus" w:hAnsi="mylotus" w:cs="mylotus"/>
                <w:sz w:val="22"/>
                <w:szCs w:val="22"/>
                <w:rtl/>
                <w:lang w:bidi="fa-IR"/>
              </w:rPr>
              <w:t>یا رب أخرجنی إلی دار الرضی</w:t>
            </w:r>
            <w:r w:rsidRPr="00C50F7F">
              <w:rPr>
                <w:rFonts w:ascii="mylotus" w:hAnsi="mylotus" w:cs="mylotus" w:hint="cs"/>
                <w:sz w:val="22"/>
                <w:szCs w:val="22"/>
                <w:rtl/>
                <w:lang w:bidi="fa-IR"/>
              </w:rPr>
              <w:br/>
            </w:r>
          </w:p>
        </w:tc>
        <w:tc>
          <w:tcPr>
            <w:tcW w:w="3487" w:type="dxa"/>
          </w:tcPr>
          <w:p w:rsidR="00884CD4" w:rsidRPr="00C50F7F" w:rsidRDefault="00884CD4" w:rsidP="00407760">
            <w:pPr>
              <w:pStyle w:val="FootnoteText"/>
              <w:bidi/>
              <w:jc w:val="both"/>
              <w:rPr>
                <w:rFonts w:ascii="B Lotus" w:hAnsi="B Lotus"/>
                <w:sz w:val="2"/>
                <w:szCs w:val="2"/>
                <w:rtl/>
                <w:lang w:bidi="fa-IR"/>
              </w:rPr>
            </w:pPr>
            <w:r w:rsidRPr="00C50F7F">
              <w:rPr>
                <w:rFonts w:ascii="mylotus" w:hAnsi="mylotus" w:cs="mylotus"/>
                <w:sz w:val="22"/>
                <w:szCs w:val="22"/>
                <w:rtl/>
                <w:lang w:bidi="fa-IR"/>
              </w:rPr>
              <w:t>عجلا فهذا عالم منکوس!</w:t>
            </w:r>
            <w:r w:rsidRPr="00C50F7F">
              <w:rPr>
                <w:rFonts w:ascii="B Lotus" w:hAnsi="B Lotus"/>
                <w:sz w:val="22"/>
                <w:szCs w:val="22"/>
                <w:rtl/>
                <w:lang w:bidi="fa-IR"/>
              </w:rPr>
              <w:br/>
            </w:r>
          </w:p>
        </w:tc>
      </w:tr>
    </w:tbl>
    <w:p w:rsidR="00884CD4" w:rsidRPr="00C50F7F" w:rsidRDefault="00884CD4" w:rsidP="00644EA8">
      <w:pPr>
        <w:pStyle w:val="FootnoteText"/>
        <w:bidi/>
        <w:ind w:left="227"/>
        <w:jc w:val="both"/>
        <w:rPr>
          <w:rFonts w:ascii="B Lotus" w:hAnsi="B Lotus"/>
          <w:sz w:val="22"/>
          <w:szCs w:val="22"/>
          <w:rtl/>
          <w:lang w:bidi="fa-IR"/>
        </w:rPr>
      </w:pPr>
      <w:r w:rsidRPr="00C50F7F">
        <w:rPr>
          <w:rFonts w:ascii="B Lotus" w:hAnsi="B Lotus" w:hint="cs"/>
          <w:sz w:val="22"/>
          <w:szCs w:val="22"/>
          <w:rtl/>
          <w:lang w:bidi="fa-IR"/>
        </w:rPr>
        <w:t>سپس شعر ابوالعلاء» را خود بدین صورت ترجمه می‌کند:</w:t>
      </w:r>
    </w:p>
    <w:tbl>
      <w:tblPr>
        <w:bidiVisual/>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3486"/>
      </w:tblGrid>
      <w:tr w:rsidR="00884CD4" w:rsidRPr="00C50F7F" w:rsidTr="00407760">
        <w:tc>
          <w:tcPr>
            <w:tcW w:w="3602" w:type="dxa"/>
          </w:tcPr>
          <w:p w:rsidR="00884CD4" w:rsidRPr="00C50F7F" w:rsidRDefault="00884CD4" w:rsidP="00407760">
            <w:pPr>
              <w:pStyle w:val="FootnoteText"/>
              <w:bidi/>
              <w:jc w:val="both"/>
              <w:rPr>
                <w:rFonts w:ascii="B Lotus" w:hAnsi="B Lotus"/>
                <w:sz w:val="2"/>
                <w:szCs w:val="2"/>
                <w:rtl/>
                <w:lang w:bidi="fa-IR"/>
              </w:rPr>
            </w:pPr>
            <w:r w:rsidRPr="00C50F7F">
              <w:rPr>
                <w:rFonts w:ascii="B Lotus" w:hAnsi="B Lotus" w:hint="cs"/>
                <w:sz w:val="22"/>
                <w:szCs w:val="22"/>
                <w:rtl/>
                <w:lang w:bidi="fa-IR"/>
              </w:rPr>
              <w:t>ایزدا ما را بدنیا سعادتها رسان</w:t>
            </w:r>
            <w:r w:rsidRPr="00C50F7F">
              <w:rPr>
                <w:rFonts w:ascii="B Lotus" w:hAnsi="B Lotus"/>
                <w:sz w:val="22"/>
                <w:szCs w:val="22"/>
                <w:rtl/>
                <w:lang w:bidi="fa-IR"/>
              </w:rPr>
              <w:br/>
            </w:r>
          </w:p>
        </w:tc>
        <w:tc>
          <w:tcPr>
            <w:tcW w:w="3486" w:type="dxa"/>
          </w:tcPr>
          <w:p w:rsidR="00884CD4" w:rsidRPr="00C50F7F" w:rsidRDefault="00884CD4" w:rsidP="00407760">
            <w:pPr>
              <w:pStyle w:val="FootnoteText"/>
              <w:bidi/>
              <w:jc w:val="both"/>
              <w:rPr>
                <w:rFonts w:ascii="B Lotus" w:hAnsi="B Lotus"/>
                <w:sz w:val="2"/>
                <w:szCs w:val="2"/>
                <w:rtl/>
                <w:lang w:bidi="fa-IR"/>
              </w:rPr>
            </w:pPr>
            <w:r w:rsidRPr="00C50F7F">
              <w:rPr>
                <w:rFonts w:ascii="B Lotus" w:hAnsi="B Lotus" w:hint="cs"/>
                <w:sz w:val="22"/>
                <w:szCs w:val="22"/>
                <w:rtl/>
                <w:lang w:bidi="fa-IR"/>
              </w:rPr>
              <w:t>زودتر، زیرا که این دنیاست پر از ناکسی!</w:t>
            </w:r>
            <w:r w:rsidRPr="00C50F7F">
              <w:rPr>
                <w:rFonts w:ascii="B Lotus" w:hAnsi="B Lotus"/>
                <w:sz w:val="26"/>
                <w:szCs w:val="26"/>
                <w:rtl/>
                <w:lang w:bidi="fa-IR"/>
              </w:rPr>
              <w:br/>
            </w:r>
          </w:p>
        </w:tc>
      </w:tr>
    </w:tbl>
    <w:p w:rsidR="00884CD4" w:rsidRPr="00C50F7F" w:rsidRDefault="00884CD4" w:rsidP="00644EA8">
      <w:pPr>
        <w:pStyle w:val="FootnoteText"/>
        <w:bidi/>
        <w:ind w:left="227"/>
        <w:jc w:val="both"/>
        <w:rPr>
          <w:rFonts w:ascii="B Lotus" w:hAnsi="B Lotus"/>
          <w:sz w:val="22"/>
          <w:szCs w:val="22"/>
          <w:rtl/>
          <w:lang w:bidi="fa-IR"/>
        </w:rPr>
      </w:pPr>
      <w:r w:rsidRPr="00C50F7F">
        <w:rPr>
          <w:rFonts w:ascii="B Lotus" w:hAnsi="B Lotus" w:hint="cs"/>
          <w:sz w:val="22"/>
          <w:szCs w:val="22"/>
          <w:rtl/>
          <w:lang w:bidi="fa-IR"/>
        </w:rPr>
        <w:t xml:space="preserve"> (برخی بررسی‌ها درباره جهان‌بینی‌ها ... نوشته احسان طبری، چاپ تهران، صفحه 147).</w:t>
      </w:r>
    </w:p>
    <w:p w:rsidR="00884CD4" w:rsidRPr="00C50F7F" w:rsidRDefault="00884CD4" w:rsidP="00644EA8">
      <w:pPr>
        <w:pStyle w:val="FootnoteText"/>
        <w:bidi/>
        <w:ind w:left="227"/>
        <w:jc w:val="both"/>
        <w:rPr>
          <w:rFonts w:ascii="B Lotus" w:hAnsi="B Lotus"/>
          <w:sz w:val="22"/>
          <w:szCs w:val="22"/>
          <w:lang w:bidi="fa-IR"/>
        </w:rPr>
      </w:pPr>
      <w:r w:rsidRPr="00C50F7F">
        <w:rPr>
          <w:rFonts w:ascii="B Lotus" w:hAnsi="B Lotus" w:hint="cs"/>
          <w:sz w:val="22"/>
          <w:szCs w:val="22"/>
          <w:rtl/>
          <w:lang w:bidi="fa-IR"/>
        </w:rPr>
        <w:t>هرچند مترجم توده‌ای! از فهم شعر عرب مهجور است چرا که «ابوالعلاء» در جمله: «</w:t>
      </w:r>
      <w:r w:rsidRPr="00C50F7F">
        <w:rPr>
          <w:rStyle w:val="Char4"/>
          <w:rFonts w:hint="cs"/>
          <w:rtl/>
        </w:rPr>
        <w:t>اخرجنی إلی دار الرّضی</w:t>
      </w:r>
      <w:r w:rsidRPr="00C50F7F">
        <w:rPr>
          <w:rFonts w:ascii="B Lotus" w:hAnsi="B Lotus" w:hint="cs"/>
          <w:sz w:val="22"/>
          <w:szCs w:val="22"/>
          <w:rtl/>
          <w:lang w:bidi="fa-IR"/>
        </w:rPr>
        <w:t>» از خدایش تقاضا دارد که او را از این جهان بیرون بَرَد و به سرای دیگر که رضایت تمام در آنجا تحقّق می‌پذیرد برساند، نه آنکه آرزوی رسیدن کامرواییهای دنیا را داشته باشد! به ویژه که «ابوالعلاء» در مصراع اخیر دنیا را (عالمُ منکوسُ) یعنی: «جهانی واژگونه»! وصف کرده، پس چگونه طالب دنیا بوده است؟! امّا به هر حال همین شعر بر مترجم ناشی! حجّت است چرا که ابوالعلاء رضایت یا سعادت را هر چه باشد از «خدا» درخواست نموده پس او را از جمله «رفقا»!! نتوان به شمار آورد و مُنکر الوهیّت نباید دانست.</w:t>
      </w:r>
    </w:p>
  </w:footnote>
  <w:footnote w:id="25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مقدّمه کتاب «آمرزش» ترجمه آقای «عبدالمحمّد آیتی»، صفحه 18 نگاه کنید.</w:t>
      </w:r>
    </w:p>
  </w:footnote>
  <w:footnote w:id="253">
    <w:p w:rsidR="00884CD4" w:rsidRPr="00C50F7F" w:rsidRDefault="00884CD4" w:rsidP="00644EA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عبارت 23 سال درهم و نامنظّم است و باید بدین صورت تنظیم شود: «و ایشان آنچه را که علمای کلام در اثبات نبوّت عامّه می‌آورند، نارسا و ناسازگار با منطق می‌دانند»!.</w:t>
      </w:r>
    </w:p>
  </w:footnote>
  <w:footnote w:id="25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مقصود ما از «مختار» کسی است که فعل و ترک کار، برای وی ممکن باشد و عامل خارجی یا درونی، اراده او را (که لازم است معطوف به هشیاری باشد) در عمل سلب نکند و غیر از این معنای محصّلی برای اختیار نمی‌شناسیم و به خیالبافی</w:t>
      </w:r>
      <w:r w:rsidRPr="00C50F7F">
        <w:rPr>
          <w:rFonts w:ascii="B Lotus" w:hAnsi="B Lotus" w:hint="eastAsia"/>
          <w:sz w:val="22"/>
          <w:szCs w:val="22"/>
          <w:rtl/>
          <w:lang w:bidi="fa-IR"/>
        </w:rPr>
        <w:t>‌</w:t>
      </w:r>
      <w:r w:rsidRPr="00C50F7F">
        <w:rPr>
          <w:rFonts w:ascii="B Lotus" w:hAnsi="B Lotus" w:hint="cs"/>
          <w:sz w:val="22"/>
          <w:szCs w:val="22"/>
          <w:rtl/>
          <w:lang w:bidi="fa-IR"/>
        </w:rPr>
        <w:t>های برخی از اهل علم عقیده نداریم.</w:t>
      </w:r>
    </w:p>
  </w:footnote>
  <w:footnote w:id="255">
    <w:p w:rsidR="00884CD4" w:rsidRPr="00C50F7F" w:rsidRDefault="00884CD4" w:rsidP="00644EA8">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آیات شریفه قرآن در این باره بسیارند چون: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lang w:bidi="fa-IR"/>
        </w:rPr>
        <w:t>إِنَّمَا</w:t>
      </w:r>
      <w:r w:rsidRPr="00C50F7F">
        <w:rPr>
          <w:rFonts w:ascii="KFGQPC Uthmanic Script HAFS" w:cs="KFGQPC Uthmanic Script HAFS" w:hint="cs"/>
          <w:sz w:val="22"/>
          <w:szCs w:val="22"/>
          <w:rtl/>
          <w:lang w:bidi="fa-IR"/>
        </w:rPr>
        <w:t>ٓ</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أَنتَ</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مُذَكِّر</w:t>
      </w:r>
      <w:r w:rsidRPr="00C50F7F">
        <w:rPr>
          <w:rFonts w:ascii="KFGQPC Uthmanic Script HAFS" w:cs="KFGQPC Uthmanic Script HAFS" w:hint="cs"/>
          <w:sz w:val="22"/>
          <w:szCs w:val="22"/>
          <w:rtl/>
          <w:lang w:bidi="fa-IR"/>
        </w:rPr>
        <w:t>ٞ</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cs"/>
          <w:sz w:val="22"/>
          <w:szCs w:val="22"/>
          <w:rtl/>
          <w:lang w:bidi="fa-IR"/>
        </w:rPr>
        <w:t>٢١</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لَّس</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تَ</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عَلَي</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هِم</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eastAsia"/>
          <w:sz w:val="22"/>
          <w:szCs w:val="22"/>
          <w:rtl/>
          <w:lang w:bidi="fa-IR"/>
        </w:rPr>
        <w:t>بِمُصَي</w:t>
      </w:r>
      <w:r w:rsidRPr="00C50F7F">
        <w:rPr>
          <w:rFonts w:ascii="KFGQPC Uthmanic Script HAFS" w:cs="KFGQPC Uthmanic Script HAFS" w:hint="cs"/>
          <w:sz w:val="22"/>
          <w:szCs w:val="22"/>
          <w:rtl/>
          <w:lang w:bidi="fa-IR"/>
        </w:rPr>
        <w:t>ۡ</w:t>
      </w:r>
      <w:r w:rsidRPr="00C50F7F">
        <w:rPr>
          <w:rFonts w:ascii="KFGQPC Uthmanic Script HAFS" w:cs="KFGQPC Uthmanic Script HAFS" w:hint="eastAsia"/>
          <w:sz w:val="22"/>
          <w:szCs w:val="22"/>
          <w:rtl/>
          <w:lang w:bidi="fa-IR"/>
        </w:rPr>
        <w:t>طِرٍ</w:t>
      </w:r>
      <w:r w:rsidRPr="00C50F7F">
        <w:rPr>
          <w:rFonts w:ascii="KFGQPC Uthmanic Script HAFS" w:cs="KFGQPC Uthmanic Script HAFS"/>
          <w:sz w:val="22"/>
          <w:szCs w:val="22"/>
          <w:rtl/>
          <w:lang w:bidi="fa-IR"/>
        </w:rPr>
        <w:t xml:space="preserve"> </w:t>
      </w:r>
      <w:r w:rsidRPr="00C50F7F">
        <w:rPr>
          <w:rFonts w:ascii="KFGQPC Uthmanic Script HAFS" w:cs="KFGQPC Uthmanic Script HAFS" w:hint="cs"/>
          <w:sz w:val="22"/>
          <w:szCs w:val="22"/>
          <w:rtl/>
          <w:lang w:bidi="fa-IR"/>
        </w:rPr>
        <w:t>٢٢</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w:t>
      </w:r>
      <w:r w:rsidRPr="00C50F7F">
        <w:rPr>
          <w:rFonts w:ascii="mylotus" w:hAnsi="mylotus" w:cs="mylotus"/>
          <w:rtl/>
          <w:lang w:bidi="fa-IR"/>
        </w:rPr>
        <w:t>الغاشیة</w:t>
      </w:r>
      <w:r w:rsidRPr="00C50F7F">
        <w:rPr>
          <w:rFonts w:ascii="B Lotus" w:hAnsi="B Lotus" w:hint="cs"/>
          <w:rtl/>
          <w:lang w:bidi="fa-IR"/>
        </w:rPr>
        <w:t>: 21-22]</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تو فقط یادآوری می‌کنی و بر ایشان سلطه نداری</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و نیز: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وَمَا</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أَنتَ</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عَلَي</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هِم</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بِجَبَّار</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فَذَكِّر</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بِ</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قُر</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ءَانِ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يَخَافُ</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وَعِيدِ</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[ق: 45]</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تو بر آنها مسلّط نیستی پس هر کس را که از اعلام خطر من می‌ترسد به این قرآن پند ده</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و نیز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أَفَأَنتَ</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تُك</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رِهُ</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لنَّاسَ</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حَتَّى</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يَكُونُواْ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مُؤ</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مِنِينَ</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[یونس: 99]</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آیا تو می‌خواهی مردم را مجبور کنی تا ایمان آورند</w:t>
      </w:r>
      <w:r w:rsidRPr="00C50F7F">
        <w:rPr>
          <w:rFonts w:ascii="B Lotus" w:hAnsi="B Lotus" w:cs="Traditional Arabic" w:hint="cs"/>
          <w:sz w:val="22"/>
          <w:szCs w:val="22"/>
          <w:rtl/>
          <w:lang w:bidi="fa-IR"/>
        </w:rPr>
        <w:t>»</w:t>
      </w:r>
      <w:r w:rsidRPr="00C50F7F">
        <w:rPr>
          <w:rFonts w:ascii="B Lotus" w:hAnsi="B Lotus" w:hint="cs"/>
          <w:sz w:val="22"/>
          <w:szCs w:val="22"/>
          <w:rtl/>
          <w:lang w:bidi="fa-IR"/>
        </w:rPr>
        <w:t>؟! و این استفهام انکاری است یعنی در اندیشه مباش تا مردمان از این راه به ایمان آیند.</w:t>
      </w:r>
    </w:p>
  </w:footnote>
  <w:footnote w:id="256">
    <w:p w:rsidR="00884CD4" w:rsidRPr="00C50F7F" w:rsidRDefault="00884CD4" w:rsidP="00472A2C">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قرآن مجید، چهل و نه بار از واژه عقل با الفاظ: «</w:t>
      </w:r>
      <w:r w:rsidRPr="00C50F7F">
        <w:rPr>
          <w:rFonts w:ascii="mylotus" w:hAnsi="mylotus" w:cs="mylotus"/>
          <w:sz w:val="22"/>
          <w:szCs w:val="22"/>
          <w:rtl/>
          <w:lang w:bidi="fa-IR"/>
        </w:rPr>
        <w:t>عقلوه، تعقلون، نعقل، یعقلها، یعقلون</w:t>
      </w:r>
      <w:r w:rsidRPr="00C50F7F">
        <w:rPr>
          <w:rFonts w:ascii="B Lotus" w:hAnsi="B Lotus" w:hint="cs"/>
          <w:sz w:val="22"/>
          <w:szCs w:val="22"/>
          <w:rtl/>
          <w:lang w:bidi="fa-IR"/>
        </w:rPr>
        <w:t>» و شانزده بار با ذکر: «</w:t>
      </w:r>
      <w:r w:rsidRPr="00C50F7F">
        <w:rPr>
          <w:rFonts w:ascii="mylotus" w:hAnsi="mylotus" w:cs="mylotus"/>
          <w:sz w:val="22"/>
          <w:szCs w:val="22"/>
          <w:rtl/>
          <w:lang w:bidi="fa-IR"/>
        </w:rPr>
        <w:t>أولی الألباب، أولو</w:t>
      </w:r>
      <w:r w:rsidRPr="00C50F7F">
        <w:rPr>
          <w:rFonts w:ascii="mylotus" w:hAnsi="mylotus" w:cs="mylotus" w:hint="cs"/>
          <w:sz w:val="22"/>
          <w:szCs w:val="22"/>
          <w:rtl/>
          <w:lang w:bidi="fa-IR"/>
        </w:rPr>
        <w:t xml:space="preserve"> </w:t>
      </w:r>
      <w:r w:rsidRPr="00C50F7F">
        <w:rPr>
          <w:rFonts w:ascii="mylotus" w:hAnsi="mylotus" w:cs="mylotus"/>
          <w:sz w:val="22"/>
          <w:szCs w:val="22"/>
          <w:rtl/>
          <w:lang w:bidi="fa-IR"/>
        </w:rPr>
        <w:t>الألباب</w:t>
      </w:r>
      <w:r w:rsidRPr="00C50F7F">
        <w:rPr>
          <w:rFonts w:ascii="B Lotus" w:hAnsi="B Lotus" w:hint="cs"/>
          <w:sz w:val="22"/>
          <w:szCs w:val="22"/>
          <w:rtl/>
          <w:lang w:bidi="fa-IR"/>
        </w:rPr>
        <w:t>» و یکبار با تعبیر «</w:t>
      </w:r>
      <w:r w:rsidRPr="00C50F7F">
        <w:rPr>
          <w:rFonts w:ascii="mylotus" w:hAnsi="mylotus" w:cs="mylotus"/>
          <w:sz w:val="22"/>
          <w:szCs w:val="22"/>
          <w:rtl/>
          <w:lang w:bidi="fa-IR"/>
        </w:rPr>
        <w:t>أولوابقیّة</w:t>
      </w:r>
      <w:r w:rsidRPr="00C50F7F">
        <w:rPr>
          <w:rFonts w:ascii="B Lotus" w:hAnsi="B Lotus" w:hint="cs"/>
          <w:sz w:val="22"/>
          <w:szCs w:val="22"/>
          <w:rtl/>
          <w:lang w:bidi="fa-IR"/>
        </w:rPr>
        <w:t>» و یکبار با ذکر «</w:t>
      </w:r>
      <w:r w:rsidRPr="00C50F7F">
        <w:rPr>
          <w:rFonts w:ascii="mylotus" w:hAnsi="mylotus" w:cs="mylotus"/>
          <w:sz w:val="22"/>
          <w:szCs w:val="22"/>
          <w:rtl/>
          <w:lang w:bidi="fa-IR"/>
        </w:rPr>
        <w:t>أولی النّهی</w:t>
      </w:r>
      <w:r w:rsidRPr="00C50F7F">
        <w:rPr>
          <w:rFonts w:ascii="B Lotus" w:hAnsi="B Lotus" w:hint="cs"/>
          <w:sz w:val="22"/>
          <w:szCs w:val="22"/>
          <w:rtl/>
          <w:lang w:bidi="fa-IR"/>
        </w:rPr>
        <w:t>» از اهمیّت و اعتبار و حجّیت عقل سخن به میان آمده است و اگر معانی ااری قرآن را نیز در این باره به شمار آوریم رقم مزبور بیش از این خواهد بود.</w:t>
      </w:r>
    </w:p>
  </w:footnote>
  <w:footnote w:id="257">
    <w:p w:rsidR="00884CD4" w:rsidRPr="00C50F7F" w:rsidRDefault="00884CD4" w:rsidP="00472A2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31 و 32 کتاب</w:t>
      </w:r>
      <w:r w:rsidRPr="00C50F7F">
        <w:rPr>
          <w:rFonts w:ascii="B Lotus" w:hAnsi="B Lotus" w:hint="cs"/>
          <w:sz w:val="22"/>
          <w:szCs w:val="22"/>
          <w:rtl/>
          <w:lang w:bidi="fa-IR"/>
        </w:rPr>
        <w:t>.</w:t>
      </w:r>
    </w:p>
  </w:footnote>
  <w:footnote w:id="258">
    <w:p w:rsidR="00884CD4" w:rsidRPr="00C50F7F" w:rsidRDefault="00884CD4" w:rsidP="00472A2C">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البته قانونگذار (بمعنای واضع قانون) درست است!</w:t>
      </w:r>
      <w:r w:rsidRPr="00C50F7F">
        <w:rPr>
          <w:rFonts w:ascii="B Lotus" w:hAnsi="B Lotus" w:hint="cs"/>
          <w:sz w:val="24"/>
          <w:szCs w:val="24"/>
          <w:rtl/>
          <w:lang w:bidi="fa-IR"/>
        </w:rPr>
        <w:t>.</w:t>
      </w:r>
    </w:p>
  </w:footnote>
  <w:footnote w:id="25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حفظ نماز با خشوع در نماز (که ذکرش در دوّمین آیه گذشت) تفاوت دارد. حفظ نماز مستلزم رعایت اوقات و آداب آن است و خشوع در نماز با توجّه روحانی و استغراق باطنی پیوند دارد.</w:t>
      </w:r>
    </w:p>
  </w:footnote>
  <w:footnote w:id="260">
    <w:p w:rsidR="00884CD4" w:rsidRPr="00C50F7F" w:rsidRDefault="00884CD4" w:rsidP="00472A2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32 و 33 کتاب</w:t>
      </w:r>
      <w:r w:rsidRPr="00C50F7F">
        <w:rPr>
          <w:rFonts w:ascii="B Lotus" w:hAnsi="B Lotus" w:hint="cs"/>
          <w:sz w:val="22"/>
          <w:szCs w:val="22"/>
          <w:rtl/>
          <w:lang w:bidi="fa-IR"/>
        </w:rPr>
        <w:t>.</w:t>
      </w:r>
    </w:p>
  </w:footnote>
  <w:footnote w:id="26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چه بسا کسی که بر گفتار درستی عیب می‌نهد و بلای او در کج‌فهمی، بیماری خرد است!</w:t>
      </w:r>
    </w:p>
  </w:footnote>
  <w:footnote w:id="262">
    <w:p w:rsidR="00884CD4" w:rsidRPr="00C50F7F" w:rsidRDefault="00884CD4" w:rsidP="00472A2C">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 xml:space="preserve">نهج </w:t>
      </w:r>
      <w:r w:rsidRPr="00C50F7F">
        <w:rPr>
          <w:rFonts w:ascii="mylotus" w:hAnsi="mylotus"/>
          <w:sz w:val="22"/>
          <w:szCs w:val="22"/>
          <w:rtl/>
          <w:lang w:bidi="fa-IR"/>
        </w:rPr>
        <w:t>‌</w:t>
      </w:r>
      <w:r w:rsidRPr="00C50F7F">
        <w:rPr>
          <w:rFonts w:ascii="mylotus" w:hAnsi="mylotus" w:cs="mylotus"/>
          <w:sz w:val="22"/>
          <w:szCs w:val="22"/>
          <w:rtl/>
          <w:lang w:bidi="fa-IR"/>
        </w:rPr>
        <w:t>البلاغ</w:t>
      </w:r>
      <w:r w:rsidRPr="00C50F7F">
        <w:rPr>
          <w:rFonts w:ascii="mylotus" w:hAnsi="mylotus" w:cs="mylotus" w:hint="cs"/>
          <w:sz w:val="22"/>
          <w:szCs w:val="22"/>
          <w:rtl/>
          <w:lang w:bidi="fa-IR"/>
        </w:rPr>
        <w:t>ة</w:t>
      </w:r>
      <w:r w:rsidRPr="00C50F7F">
        <w:rPr>
          <w:rFonts w:hint="cs"/>
          <w:sz w:val="22"/>
          <w:szCs w:val="22"/>
          <w:rtl/>
          <w:lang w:bidi="fa-IR"/>
        </w:rPr>
        <w:t>، بخش سوّم، حکمت شماره 93</w:t>
      </w:r>
      <w:r w:rsidRPr="00C50F7F">
        <w:rPr>
          <w:rFonts w:ascii="B Lotus" w:hAnsi="B Lotus" w:hint="cs"/>
          <w:sz w:val="22"/>
          <w:szCs w:val="22"/>
          <w:rtl/>
          <w:lang w:bidi="fa-IR"/>
        </w:rPr>
        <w:t>.</w:t>
      </w:r>
    </w:p>
  </w:footnote>
  <w:footnote w:id="263">
    <w:p w:rsidR="00884CD4" w:rsidRPr="00C50F7F" w:rsidRDefault="00884CD4" w:rsidP="001057A0">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بیت مذکور، از مولوی است.</w:t>
      </w:r>
    </w:p>
  </w:footnote>
  <w:footnote w:id="264">
    <w:p w:rsidR="00884CD4" w:rsidRPr="00C50F7F" w:rsidRDefault="00884CD4" w:rsidP="001057A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33 کتاب</w:t>
      </w:r>
      <w:r w:rsidRPr="00C50F7F">
        <w:rPr>
          <w:rFonts w:ascii="B Lotus" w:hAnsi="B Lotus" w:hint="cs"/>
          <w:sz w:val="22"/>
          <w:szCs w:val="22"/>
          <w:rtl/>
          <w:lang w:bidi="fa-IR"/>
        </w:rPr>
        <w:t>.</w:t>
      </w:r>
    </w:p>
  </w:footnote>
  <w:footnote w:id="265">
    <w:p w:rsidR="00884CD4" w:rsidRPr="00C50F7F" w:rsidRDefault="00884CD4" w:rsidP="001057A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33 کتاب</w:t>
      </w:r>
      <w:r w:rsidRPr="00C50F7F">
        <w:rPr>
          <w:rFonts w:ascii="B Lotus" w:hAnsi="B Lotus" w:hint="cs"/>
          <w:sz w:val="22"/>
          <w:szCs w:val="22"/>
          <w:rtl/>
          <w:lang w:bidi="fa-IR"/>
        </w:rPr>
        <w:t>.</w:t>
      </w:r>
    </w:p>
  </w:footnote>
  <w:footnote w:id="266">
    <w:p w:rsidR="00884CD4" w:rsidRPr="00C50F7F" w:rsidRDefault="00884CD4" w:rsidP="001057A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32 کتاب</w:t>
      </w:r>
      <w:r w:rsidRPr="00C50F7F">
        <w:rPr>
          <w:rFonts w:ascii="B Lotus" w:hAnsi="B Lotus" w:hint="cs"/>
          <w:sz w:val="22"/>
          <w:szCs w:val="22"/>
          <w:rtl/>
          <w:lang w:bidi="fa-IR"/>
        </w:rPr>
        <w:t>.</w:t>
      </w:r>
    </w:p>
  </w:footnote>
  <w:footnote w:id="267">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به قول مولوی در دفتر اوّل مثنوی معنوی: </w:t>
      </w:r>
    </w:p>
    <w:tbl>
      <w:tblPr>
        <w:bidiVisual/>
        <w:tblW w:w="0" w:type="auto"/>
        <w:tblInd w:w="362" w:type="dxa"/>
        <w:tblLook w:val="01E0" w:firstRow="1" w:lastRow="1" w:firstColumn="1" w:lastColumn="1" w:noHBand="0" w:noVBand="0"/>
      </w:tblPr>
      <w:tblGrid>
        <w:gridCol w:w="3261"/>
        <w:gridCol w:w="708"/>
        <w:gridCol w:w="3148"/>
      </w:tblGrid>
      <w:tr w:rsidR="00884CD4" w:rsidRPr="00C50F7F" w:rsidTr="00A20B2A">
        <w:tc>
          <w:tcPr>
            <w:tcW w:w="3261"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یک مثال ای دل، پی فرقی بیار</w:t>
            </w:r>
            <w:r w:rsidRPr="00C50F7F">
              <w:rPr>
                <w:rFonts w:ascii="B Lotus" w:hAnsi="B Lotus"/>
                <w:sz w:val="22"/>
                <w:szCs w:val="22"/>
                <w:rtl/>
                <w:lang w:bidi="fa-IR"/>
              </w:rPr>
              <w:br/>
            </w:r>
          </w:p>
        </w:tc>
        <w:tc>
          <w:tcPr>
            <w:tcW w:w="708" w:type="dxa"/>
          </w:tcPr>
          <w:p w:rsidR="00884CD4" w:rsidRPr="00C50F7F" w:rsidRDefault="00884CD4" w:rsidP="00615669">
            <w:pPr>
              <w:pStyle w:val="FootnoteText"/>
              <w:bidi/>
              <w:ind w:left="227" w:hanging="227"/>
              <w:jc w:val="both"/>
              <w:rPr>
                <w:rFonts w:ascii="B Lotus" w:hAnsi="B Lotus"/>
                <w:sz w:val="22"/>
                <w:szCs w:val="22"/>
                <w:rtl/>
                <w:lang w:bidi="fa-IR"/>
              </w:rPr>
            </w:pPr>
          </w:p>
        </w:tc>
        <w:tc>
          <w:tcPr>
            <w:tcW w:w="3148"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تا بدانی جبر را از اختیار</w:t>
            </w:r>
            <w:r w:rsidRPr="00C50F7F">
              <w:rPr>
                <w:rFonts w:ascii="B Lotus" w:hAnsi="B Lotus"/>
                <w:sz w:val="22"/>
                <w:szCs w:val="22"/>
                <w:rtl/>
                <w:lang w:bidi="fa-IR"/>
              </w:rPr>
              <w:br/>
            </w:r>
          </w:p>
        </w:tc>
      </w:tr>
      <w:tr w:rsidR="00884CD4" w:rsidRPr="00C50F7F" w:rsidTr="00A20B2A">
        <w:tc>
          <w:tcPr>
            <w:tcW w:w="3261"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دست کان لرزان بود از ارتعاش</w:t>
            </w:r>
            <w:r w:rsidRPr="00C50F7F">
              <w:rPr>
                <w:rFonts w:ascii="B Lotus" w:hAnsi="B Lotus"/>
                <w:sz w:val="22"/>
                <w:szCs w:val="22"/>
                <w:rtl/>
                <w:lang w:bidi="fa-IR"/>
              </w:rPr>
              <w:br/>
            </w:r>
          </w:p>
        </w:tc>
        <w:tc>
          <w:tcPr>
            <w:tcW w:w="708" w:type="dxa"/>
          </w:tcPr>
          <w:p w:rsidR="00884CD4" w:rsidRPr="00C50F7F" w:rsidRDefault="00884CD4" w:rsidP="00615669">
            <w:pPr>
              <w:pStyle w:val="FootnoteText"/>
              <w:bidi/>
              <w:ind w:left="227" w:hanging="227"/>
              <w:jc w:val="both"/>
              <w:rPr>
                <w:rFonts w:ascii="B Lotus" w:hAnsi="B Lotus"/>
                <w:sz w:val="22"/>
                <w:szCs w:val="22"/>
                <w:rtl/>
                <w:lang w:bidi="fa-IR"/>
              </w:rPr>
            </w:pPr>
          </w:p>
        </w:tc>
        <w:tc>
          <w:tcPr>
            <w:tcW w:w="3148"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وانکه دستی را تو لرزانی زجاش</w:t>
            </w:r>
            <w:r w:rsidRPr="00C50F7F">
              <w:rPr>
                <w:rFonts w:ascii="B Lotus" w:hAnsi="B Lotus"/>
                <w:sz w:val="22"/>
                <w:szCs w:val="22"/>
                <w:rtl/>
                <w:lang w:bidi="fa-IR"/>
              </w:rPr>
              <w:br/>
            </w:r>
          </w:p>
        </w:tc>
      </w:tr>
      <w:tr w:rsidR="00884CD4" w:rsidRPr="00C50F7F" w:rsidTr="00A20B2A">
        <w:tc>
          <w:tcPr>
            <w:tcW w:w="3261" w:type="dxa"/>
          </w:tcPr>
          <w:p w:rsidR="00884CD4" w:rsidRPr="00C50F7F" w:rsidRDefault="00884CD4" w:rsidP="00A20B2A">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هر دو جنبش آفریده حق، شناس</w:t>
            </w:r>
            <w:r w:rsidRPr="00C50F7F">
              <w:rPr>
                <w:rFonts w:ascii="B Lotus" w:hAnsi="B Lotus"/>
                <w:sz w:val="22"/>
                <w:szCs w:val="22"/>
                <w:rtl/>
                <w:lang w:bidi="fa-IR"/>
              </w:rPr>
              <w:br/>
            </w:r>
          </w:p>
        </w:tc>
        <w:tc>
          <w:tcPr>
            <w:tcW w:w="708" w:type="dxa"/>
          </w:tcPr>
          <w:p w:rsidR="00884CD4" w:rsidRPr="00C50F7F" w:rsidRDefault="00884CD4" w:rsidP="00615669">
            <w:pPr>
              <w:pStyle w:val="FootnoteText"/>
              <w:bidi/>
              <w:ind w:left="227" w:hanging="227"/>
              <w:jc w:val="both"/>
              <w:rPr>
                <w:rFonts w:ascii="B Lotus" w:hAnsi="B Lotus"/>
                <w:sz w:val="22"/>
                <w:szCs w:val="22"/>
                <w:rtl/>
                <w:lang w:bidi="fa-IR"/>
              </w:rPr>
            </w:pPr>
          </w:p>
        </w:tc>
        <w:tc>
          <w:tcPr>
            <w:tcW w:w="3148"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لیک نتوان کرد این با آن قیاس</w:t>
            </w:r>
            <w:r w:rsidRPr="00C50F7F">
              <w:rPr>
                <w:rFonts w:ascii="B Lotus" w:hAnsi="B Lotus"/>
                <w:sz w:val="22"/>
                <w:szCs w:val="22"/>
                <w:rtl/>
                <w:lang w:bidi="fa-IR"/>
              </w:rPr>
              <w:br/>
            </w:r>
          </w:p>
        </w:tc>
      </w:tr>
      <w:tr w:rsidR="00884CD4" w:rsidRPr="00C50F7F" w:rsidTr="00A20B2A">
        <w:tc>
          <w:tcPr>
            <w:tcW w:w="3261"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 xml:space="preserve">زین پشیمانی که لرزانیدیش </w:t>
            </w:r>
            <w:r w:rsidRPr="00C50F7F">
              <w:rPr>
                <w:rFonts w:ascii="B Lotus" w:hAnsi="B Lotus"/>
                <w:sz w:val="22"/>
                <w:szCs w:val="22"/>
                <w:rtl/>
                <w:lang w:bidi="fa-IR"/>
              </w:rPr>
              <w:br/>
            </w:r>
          </w:p>
        </w:tc>
        <w:tc>
          <w:tcPr>
            <w:tcW w:w="708" w:type="dxa"/>
          </w:tcPr>
          <w:p w:rsidR="00884CD4" w:rsidRPr="00C50F7F" w:rsidRDefault="00884CD4" w:rsidP="00615669">
            <w:pPr>
              <w:pStyle w:val="FootnoteText"/>
              <w:bidi/>
              <w:ind w:left="227" w:hanging="227"/>
              <w:jc w:val="both"/>
              <w:rPr>
                <w:rFonts w:ascii="B Lotus" w:hAnsi="B Lotus"/>
                <w:sz w:val="22"/>
                <w:szCs w:val="22"/>
                <w:rtl/>
                <w:lang w:bidi="fa-IR"/>
              </w:rPr>
            </w:pPr>
          </w:p>
        </w:tc>
        <w:tc>
          <w:tcPr>
            <w:tcW w:w="3148"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چون پشیمان نیست مَرد مرتعش</w:t>
            </w:r>
            <w:r w:rsidRPr="00C50F7F">
              <w:rPr>
                <w:rFonts w:ascii="B Lotus" w:hAnsi="B Lotus"/>
                <w:sz w:val="22"/>
                <w:szCs w:val="22"/>
                <w:rtl/>
                <w:lang w:bidi="fa-IR"/>
              </w:rPr>
              <w:br/>
            </w:r>
          </w:p>
        </w:tc>
      </w:tr>
      <w:tr w:rsidR="00884CD4" w:rsidRPr="00C50F7F" w:rsidTr="00A20B2A">
        <w:tc>
          <w:tcPr>
            <w:tcW w:w="3261"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مرتعش را کسی پشیمان دیده‌ای</w:t>
            </w:r>
            <w:r w:rsidRPr="00C50F7F">
              <w:rPr>
                <w:rFonts w:ascii="B Lotus" w:hAnsi="B Lotus"/>
                <w:sz w:val="22"/>
                <w:szCs w:val="22"/>
                <w:rtl/>
                <w:lang w:bidi="fa-IR"/>
              </w:rPr>
              <w:br/>
            </w:r>
          </w:p>
        </w:tc>
        <w:tc>
          <w:tcPr>
            <w:tcW w:w="708" w:type="dxa"/>
          </w:tcPr>
          <w:p w:rsidR="00884CD4" w:rsidRPr="00C50F7F" w:rsidRDefault="00884CD4" w:rsidP="00615669">
            <w:pPr>
              <w:pStyle w:val="FootnoteText"/>
              <w:bidi/>
              <w:ind w:left="227" w:hanging="227"/>
              <w:jc w:val="both"/>
              <w:rPr>
                <w:rFonts w:ascii="B Lotus" w:hAnsi="B Lotus"/>
                <w:sz w:val="22"/>
                <w:szCs w:val="22"/>
                <w:rtl/>
                <w:lang w:bidi="fa-IR"/>
              </w:rPr>
            </w:pPr>
          </w:p>
        </w:tc>
        <w:tc>
          <w:tcPr>
            <w:tcW w:w="3148" w:type="dxa"/>
          </w:tcPr>
          <w:p w:rsidR="00884CD4" w:rsidRPr="00C50F7F" w:rsidRDefault="00884CD4" w:rsidP="00615669">
            <w:pPr>
              <w:pStyle w:val="FootnoteText"/>
              <w:bidi/>
              <w:ind w:left="227" w:hanging="227"/>
              <w:jc w:val="both"/>
              <w:rPr>
                <w:rFonts w:ascii="B Lotus" w:hAnsi="B Lotus"/>
                <w:sz w:val="2"/>
                <w:szCs w:val="2"/>
                <w:rtl/>
                <w:lang w:bidi="fa-IR"/>
              </w:rPr>
            </w:pPr>
            <w:r w:rsidRPr="00C50F7F">
              <w:rPr>
                <w:rFonts w:ascii="B Lotus" w:hAnsi="B Lotus" w:hint="cs"/>
                <w:sz w:val="22"/>
                <w:szCs w:val="22"/>
                <w:rtl/>
                <w:lang w:bidi="fa-IR"/>
              </w:rPr>
              <w:t>بر چنین جبری چه برچسبیده‌ای؟!</w:t>
            </w:r>
            <w:r w:rsidRPr="00C50F7F">
              <w:rPr>
                <w:rFonts w:ascii="B Lotus" w:hAnsi="B Lotus" w:hint="cs"/>
                <w:sz w:val="22"/>
                <w:szCs w:val="22"/>
                <w:rtl/>
                <w:lang w:bidi="fa-IR"/>
              </w:rPr>
              <w:br/>
            </w:r>
          </w:p>
        </w:tc>
      </w:tr>
    </w:tbl>
    <w:p w:rsidR="00884CD4" w:rsidRPr="00C50F7F" w:rsidRDefault="00884CD4" w:rsidP="00773C80">
      <w:pPr>
        <w:pStyle w:val="FootnoteText"/>
        <w:bidi/>
        <w:ind w:left="227" w:hanging="227"/>
        <w:jc w:val="both"/>
        <w:rPr>
          <w:rFonts w:ascii="B Lotus" w:hAnsi="B Lotus"/>
          <w:sz w:val="22"/>
          <w:szCs w:val="22"/>
          <w:lang w:bidi="fa-IR"/>
        </w:rPr>
      </w:pPr>
    </w:p>
  </w:footnote>
  <w:footnote w:id="268">
    <w:p w:rsidR="00884CD4" w:rsidRPr="00C50F7F" w:rsidRDefault="00884CD4" w:rsidP="00A20B2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33 کتاب</w:t>
      </w:r>
      <w:r w:rsidRPr="00C50F7F">
        <w:rPr>
          <w:rFonts w:ascii="B Lotus" w:hAnsi="B Lotus" w:hint="cs"/>
          <w:sz w:val="22"/>
          <w:szCs w:val="22"/>
          <w:rtl/>
          <w:lang w:bidi="fa-IR"/>
        </w:rPr>
        <w:t>.</w:t>
      </w:r>
    </w:p>
  </w:footnote>
  <w:footnote w:id="269">
    <w:p w:rsidR="00884CD4" w:rsidRPr="00C50F7F" w:rsidRDefault="00884CD4" w:rsidP="001F0E6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انسان نصیبی ندارد جز آنچه که برایش کوشش کرد.</w:t>
      </w:r>
    </w:p>
  </w:footnote>
  <w:footnote w:id="270">
    <w:p w:rsidR="00884CD4" w:rsidRPr="00C50F7F" w:rsidRDefault="00884CD4" w:rsidP="00A20B2A">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شعر از حافظ است.</w:t>
      </w:r>
    </w:p>
  </w:footnote>
  <w:footnote w:id="271">
    <w:p w:rsidR="00884CD4" w:rsidRPr="00C50F7F" w:rsidRDefault="00884CD4" w:rsidP="00A20B2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الإشارات والتّنبیهات</w:t>
      </w:r>
      <w:r w:rsidRPr="00C50F7F">
        <w:rPr>
          <w:rFonts w:hint="cs"/>
          <w:sz w:val="18"/>
          <w:szCs w:val="22"/>
          <w:rtl/>
          <w:lang w:bidi="fa-IR"/>
        </w:rPr>
        <w:t>، چاپ دانشگاه تهران، صفحه 157</w:t>
      </w:r>
      <w:r w:rsidRPr="00C50F7F">
        <w:rPr>
          <w:rFonts w:ascii="B Lotus" w:hAnsi="B Lotus" w:hint="cs"/>
          <w:sz w:val="22"/>
          <w:szCs w:val="22"/>
          <w:rtl/>
          <w:lang w:bidi="fa-IR"/>
        </w:rPr>
        <w:t>.</w:t>
      </w:r>
    </w:p>
  </w:footnote>
  <w:footnote w:id="272">
    <w:p w:rsidR="00884CD4" w:rsidRPr="00C50F7F" w:rsidRDefault="00884CD4" w:rsidP="001F0E6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این گفتار برای کسی که اهل دل باشد یا گوش به قرآن فرا دهد وحضور در معنای آن یابد البته مایه بیداری است.</w:t>
      </w:r>
    </w:p>
  </w:footnote>
  <w:footnote w:id="273">
    <w:p w:rsidR="00884CD4" w:rsidRPr="00C50F7F" w:rsidRDefault="00884CD4" w:rsidP="001F0E6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مقصود از «قوم ظالم» کسانی هستند که بندگی هوای نفس را برگزیده‌اند و خداوند آنها را (نه نفس‌شکنان را) از هدایت خود محروم کرده است؛ چنانکه می‌فرماید: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وَمَن</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أَضَلُّ</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مِمَّنِ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تَّبَعَ</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هَوَى</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هُ</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بِغَي</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رِ</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هُد</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ى</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مِّنَ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للَّهِ</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للَّهَ</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يَه</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دِي</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قَو</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مَ</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لظَّ</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لِمِينَ</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[القصص: 50]</w:t>
      </w:r>
      <w:r w:rsidRPr="00C50F7F">
        <w:rPr>
          <w:rFonts w:ascii="B Lotus" w:hAnsi="B Lotus" w:hint="cs"/>
          <w:sz w:val="22"/>
          <w:szCs w:val="22"/>
          <w:rtl/>
          <w:lang w:bidi="fa-IR"/>
        </w:rPr>
        <w:t>. پس اگر نویسنده 23 سال به چند آیه پیش از آیه مورد نظرش در سوره قصص نظر افکنده بود می‌دید که شرط تعلّق مشیّت خداوند در همانجا آمده است ولی کجا است دیده بینا؟!.</w:t>
      </w:r>
    </w:p>
  </w:footnote>
  <w:footnote w:id="274">
    <w:p w:rsidR="00884CD4" w:rsidRPr="00C50F7F" w:rsidRDefault="00884CD4" w:rsidP="001F0E6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کفر در لغت به معنی پوشیدن است (کفر: أی ستر) و کافر کسی است که حق‌پوشی می‌کند و با حقّ به ستیز و عناد برمی‌خیزد، گواه ما از قرآن مجید نیز این آیه شریفه است: </w:t>
      </w:r>
      <w:r w:rsidRPr="00C50F7F">
        <w:rPr>
          <w:rFonts w:ascii="B Lotus" w:hAnsi="B Lotus" w:cs="Traditional Arabic" w:hint="cs"/>
          <w:sz w:val="22"/>
          <w:szCs w:val="22"/>
          <w:rtl/>
          <w:lang w:bidi="fa-IR"/>
        </w:rPr>
        <w:t>﴿</w:t>
      </w:r>
      <w:r w:rsidRPr="00C50F7F">
        <w:rPr>
          <w:rFonts w:ascii="KFGQPC Uthmanic Script HAFS" w:cs="KFGQPC Uthmanic Script HAFS" w:hint="eastAsia"/>
          <w:sz w:val="24"/>
          <w:szCs w:val="24"/>
          <w:rtl/>
        </w:rPr>
        <w:t>وَمَا</w:t>
      </w:r>
      <w:r w:rsidRPr="00C50F7F">
        <w:rPr>
          <w:rFonts w:ascii="KFGQPC Uthmanic Script HAFS" w:cs="KFGQPC Uthmanic Script HAFS"/>
          <w:sz w:val="24"/>
          <w:szCs w:val="24"/>
          <w:rtl/>
        </w:rPr>
        <w:t xml:space="preserve"> </w:t>
      </w:r>
      <w:r w:rsidRPr="00C50F7F">
        <w:rPr>
          <w:rFonts w:ascii="KFGQPC Uthmanic Script HAFS" w:cs="KFGQPC Uthmanic Script HAFS" w:hint="eastAsia"/>
          <w:sz w:val="24"/>
          <w:szCs w:val="24"/>
          <w:rtl/>
        </w:rPr>
        <w:t>يَج</w:t>
      </w:r>
      <w:r w:rsidRPr="00C50F7F">
        <w:rPr>
          <w:rFonts w:ascii="KFGQPC Uthmanic Script HAFS" w:cs="KFGQPC Uthmanic Script HAFS" w:hint="cs"/>
          <w:sz w:val="24"/>
          <w:szCs w:val="24"/>
          <w:rtl/>
        </w:rPr>
        <w:t>ۡ</w:t>
      </w:r>
      <w:r w:rsidRPr="00C50F7F">
        <w:rPr>
          <w:rFonts w:ascii="KFGQPC Uthmanic Script HAFS" w:cs="KFGQPC Uthmanic Script HAFS" w:hint="eastAsia"/>
          <w:sz w:val="24"/>
          <w:szCs w:val="24"/>
          <w:rtl/>
        </w:rPr>
        <w:t>حَدُ</w:t>
      </w:r>
      <w:r w:rsidRPr="00C50F7F">
        <w:rPr>
          <w:rFonts w:ascii="KFGQPC Uthmanic Script HAFS" w:cs="KFGQPC Uthmanic Script HAFS"/>
          <w:sz w:val="24"/>
          <w:szCs w:val="24"/>
          <w:rtl/>
        </w:rPr>
        <w:t xml:space="preserve"> </w:t>
      </w:r>
      <w:r w:rsidRPr="00C50F7F">
        <w:rPr>
          <w:rFonts w:ascii="KFGQPC Uthmanic Script HAFS" w:cs="KFGQPC Uthmanic Script HAFS" w:hint="eastAsia"/>
          <w:sz w:val="24"/>
          <w:szCs w:val="24"/>
          <w:rtl/>
        </w:rPr>
        <w:t>بِ‍</w:t>
      </w:r>
      <w:r w:rsidRPr="00C50F7F">
        <w:rPr>
          <w:rFonts w:ascii="KFGQPC Uthmanic Script HAFS" w:cs="KFGQPC Uthmanic Script HAFS" w:hint="cs"/>
          <w:sz w:val="24"/>
          <w:szCs w:val="24"/>
          <w:rtl/>
        </w:rPr>
        <w:t>ٔ</w:t>
      </w:r>
      <w:r w:rsidRPr="00C50F7F">
        <w:rPr>
          <w:rFonts w:ascii="KFGQPC Uthmanic Script HAFS" w:cs="KFGQPC Uthmanic Script HAFS" w:hint="eastAsia"/>
          <w:sz w:val="24"/>
          <w:szCs w:val="24"/>
          <w:rtl/>
        </w:rPr>
        <w:t>َايَ</w:t>
      </w:r>
      <w:r w:rsidRPr="00C50F7F">
        <w:rPr>
          <w:rFonts w:ascii="KFGQPC Uthmanic Script HAFS" w:cs="KFGQPC Uthmanic Script HAFS" w:hint="cs"/>
          <w:sz w:val="24"/>
          <w:szCs w:val="24"/>
          <w:rtl/>
        </w:rPr>
        <w:t>ٰ</w:t>
      </w:r>
      <w:r w:rsidRPr="00C50F7F">
        <w:rPr>
          <w:rFonts w:ascii="KFGQPC Uthmanic Script HAFS" w:cs="KFGQPC Uthmanic Script HAFS" w:hint="eastAsia"/>
          <w:sz w:val="24"/>
          <w:szCs w:val="24"/>
          <w:rtl/>
        </w:rPr>
        <w:t>تِنَا</w:t>
      </w:r>
      <w:r w:rsidRPr="00C50F7F">
        <w:rPr>
          <w:rFonts w:ascii="KFGQPC Uthmanic Script HAFS" w:cs="KFGQPC Uthmanic Script HAFS" w:hint="cs"/>
          <w:sz w:val="24"/>
          <w:szCs w:val="24"/>
          <w:rtl/>
        </w:rPr>
        <w:t>ٓ</w:t>
      </w:r>
      <w:r w:rsidRPr="00C50F7F">
        <w:rPr>
          <w:rFonts w:ascii="KFGQPC Uthmanic Script HAFS" w:cs="KFGQPC Uthmanic Script HAFS"/>
          <w:sz w:val="24"/>
          <w:szCs w:val="24"/>
          <w:rtl/>
        </w:rPr>
        <w:t xml:space="preserve"> </w:t>
      </w:r>
      <w:r w:rsidRPr="00C50F7F">
        <w:rPr>
          <w:rFonts w:ascii="KFGQPC Uthmanic Script HAFS" w:cs="KFGQPC Uthmanic Script HAFS" w:hint="eastAsia"/>
          <w:sz w:val="24"/>
          <w:szCs w:val="24"/>
          <w:rtl/>
        </w:rPr>
        <w:t>إِلَّا</w:t>
      </w:r>
      <w:r w:rsidRPr="00C50F7F">
        <w:rPr>
          <w:rFonts w:ascii="KFGQPC Uthmanic Script HAFS" w:cs="KFGQPC Uthmanic Script HAFS"/>
          <w:sz w:val="24"/>
          <w:szCs w:val="24"/>
          <w:rtl/>
        </w:rPr>
        <w:t xml:space="preserve"> </w:t>
      </w:r>
      <w:r w:rsidRPr="00C50F7F">
        <w:rPr>
          <w:rFonts w:ascii="KFGQPC Uthmanic Script HAFS" w:cs="KFGQPC Uthmanic Script HAFS" w:hint="cs"/>
          <w:sz w:val="24"/>
          <w:szCs w:val="24"/>
          <w:rtl/>
        </w:rPr>
        <w:t>ٱ</w:t>
      </w:r>
      <w:r w:rsidRPr="00C50F7F">
        <w:rPr>
          <w:rFonts w:ascii="KFGQPC Uthmanic Script HAFS" w:cs="KFGQPC Uthmanic Script HAFS" w:hint="eastAsia"/>
          <w:sz w:val="24"/>
          <w:szCs w:val="24"/>
          <w:rtl/>
        </w:rPr>
        <w:t>ل</w:t>
      </w:r>
      <w:r w:rsidRPr="00C50F7F">
        <w:rPr>
          <w:rFonts w:ascii="KFGQPC Uthmanic Script HAFS" w:cs="KFGQPC Uthmanic Script HAFS" w:hint="cs"/>
          <w:sz w:val="24"/>
          <w:szCs w:val="24"/>
          <w:rtl/>
        </w:rPr>
        <w:t>ۡ</w:t>
      </w:r>
      <w:r w:rsidRPr="00C50F7F">
        <w:rPr>
          <w:rFonts w:ascii="KFGQPC Uthmanic Script HAFS" w:cs="KFGQPC Uthmanic Script HAFS" w:hint="eastAsia"/>
          <w:sz w:val="24"/>
          <w:szCs w:val="24"/>
          <w:rtl/>
        </w:rPr>
        <w:t>كَ</w:t>
      </w:r>
      <w:r w:rsidRPr="00C50F7F">
        <w:rPr>
          <w:rFonts w:ascii="KFGQPC Uthmanic Script HAFS" w:cs="KFGQPC Uthmanic Script HAFS" w:hint="cs"/>
          <w:sz w:val="24"/>
          <w:szCs w:val="24"/>
          <w:rtl/>
        </w:rPr>
        <w:t>ٰ</w:t>
      </w:r>
      <w:r w:rsidRPr="00C50F7F">
        <w:rPr>
          <w:rFonts w:ascii="KFGQPC Uthmanic Script HAFS" w:cs="KFGQPC Uthmanic Script HAFS" w:hint="eastAsia"/>
          <w:sz w:val="24"/>
          <w:szCs w:val="24"/>
          <w:rtl/>
        </w:rPr>
        <w:t>فِرُونَ</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[العنکبوت: 47]</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هیچکس جز کافران در برابر آیات ما جحد و عناد نمی‌ورزد</w:t>
      </w:r>
      <w:r w:rsidRPr="00C50F7F">
        <w:rPr>
          <w:rFonts w:ascii="B Lotus" w:hAnsi="B Lotus" w:cs="Traditional Arabic" w:hint="cs"/>
          <w:sz w:val="22"/>
          <w:szCs w:val="22"/>
          <w:rtl/>
          <w:lang w:bidi="fa-IR"/>
        </w:rPr>
        <w:t>»</w:t>
      </w:r>
      <w:r w:rsidRPr="00C50F7F">
        <w:rPr>
          <w:rFonts w:ascii="B Lotus" w:hAnsi="B Lotus" w:hint="cs"/>
          <w:sz w:val="22"/>
          <w:szCs w:val="22"/>
          <w:rtl/>
          <w:lang w:bidi="fa-IR"/>
        </w:rPr>
        <w:t>. و البته این معنا با «ضال = گمراه» تفاوت دارد، چه بسا گمراهانی که به محض برخورد با برهان حق، راه  هدایت پیش گیرند. بنابراین هر کافری، گمراه است ولی هر گمراهی کافر نیست و به اصطلاح منطقی نسبت «عموم و خصوص مطلق» میان آندو برقرار است.</w:t>
      </w:r>
    </w:p>
  </w:footnote>
  <w:footnote w:id="275">
    <w:p w:rsidR="00884CD4" w:rsidRPr="00C50F7F" w:rsidRDefault="00884CD4" w:rsidP="00A20B2A">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34 کتاب</w:t>
      </w:r>
      <w:r w:rsidRPr="00C50F7F">
        <w:rPr>
          <w:rFonts w:ascii="B Lotus" w:hAnsi="B Lotus" w:hint="cs"/>
          <w:sz w:val="22"/>
          <w:szCs w:val="22"/>
          <w:rtl/>
          <w:lang w:bidi="fa-IR"/>
        </w:rPr>
        <w:t>.</w:t>
      </w:r>
    </w:p>
  </w:footnote>
  <w:footnote w:id="276">
    <w:p w:rsidR="00884CD4" w:rsidRPr="00C50F7F" w:rsidRDefault="00884CD4" w:rsidP="00A20B2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کشف ال</w:t>
      </w:r>
      <w:r w:rsidRPr="00C50F7F">
        <w:rPr>
          <w:rFonts w:ascii="mylotus" w:hAnsi="mylotus" w:cs="mylotus" w:hint="cs"/>
          <w:sz w:val="22"/>
          <w:szCs w:val="22"/>
          <w:rtl/>
          <w:lang w:bidi="fa-IR"/>
        </w:rPr>
        <w:t>ت</w:t>
      </w:r>
      <w:r w:rsidRPr="00C50F7F">
        <w:rPr>
          <w:rFonts w:ascii="mylotus" w:hAnsi="mylotus" w:cs="mylotus"/>
          <w:sz w:val="22"/>
          <w:szCs w:val="22"/>
          <w:rtl/>
          <w:lang w:bidi="fa-IR"/>
        </w:rPr>
        <w:t>مراد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شرح تجرید الاعتقاد</w:t>
      </w:r>
      <w:r w:rsidRPr="00C50F7F">
        <w:rPr>
          <w:rFonts w:ascii="B Lotus" w:hAnsi="B Lotus" w:hint="cs"/>
          <w:sz w:val="22"/>
          <w:szCs w:val="22"/>
          <w:rtl/>
          <w:lang w:bidi="fa-IR"/>
        </w:rPr>
        <w:t>، چاپ قم، صفحه 129.</w:t>
      </w:r>
    </w:p>
  </w:footnote>
  <w:footnote w:id="277">
    <w:p w:rsidR="00884CD4" w:rsidRPr="00C50F7F" w:rsidRDefault="00884CD4" w:rsidP="003133E7">
      <w:pPr>
        <w:pStyle w:val="FootnoteText"/>
        <w:bidi/>
        <w:ind w:left="227" w:hanging="227"/>
        <w:jc w:val="both"/>
        <w:rPr>
          <w:sz w:val="22"/>
          <w:szCs w:val="22"/>
          <w:rtl/>
          <w:lang w:bidi="fa-IR"/>
        </w:rPr>
      </w:pPr>
      <w:r w:rsidRPr="00C50F7F">
        <w:rPr>
          <w:rStyle w:val="FootnoteReference"/>
          <w:sz w:val="22"/>
          <w:szCs w:val="22"/>
          <w:vertAlign w:val="baseline"/>
        </w:rPr>
        <w:footnoteRef/>
      </w:r>
      <w:r w:rsidRPr="00C50F7F">
        <w:rPr>
          <w:rFonts w:hint="cs"/>
          <w:sz w:val="22"/>
          <w:szCs w:val="22"/>
          <w:rtl/>
          <w:lang w:bidi="fa-IR"/>
        </w:rPr>
        <w:t>- سبزواری در منظومه پس از ذکر آراء متکلّمان در باب حدیث زمانی عالم می‌گوید:</w:t>
      </w:r>
    </w:p>
    <w:p w:rsidR="00884CD4" w:rsidRPr="00C50F7F" w:rsidRDefault="00884CD4" w:rsidP="003133E7">
      <w:pPr>
        <w:pStyle w:val="FootnoteText"/>
        <w:bidi/>
        <w:ind w:left="227"/>
        <w:jc w:val="both"/>
        <w:rPr>
          <w:sz w:val="22"/>
          <w:szCs w:val="22"/>
          <w:lang w:bidi="fa-IR"/>
        </w:rPr>
      </w:pPr>
      <w:r w:rsidRPr="00C50F7F">
        <w:rPr>
          <w:rFonts w:cs="Traditional Arabic" w:hint="cs"/>
          <w:sz w:val="22"/>
          <w:szCs w:val="22"/>
          <w:rtl/>
          <w:lang w:bidi="fa-IR"/>
        </w:rPr>
        <w:t>«</w:t>
      </w:r>
      <w:r w:rsidRPr="00C50F7F">
        <w:rPr>
          <w:rStyle w:val="Char4"/>
          <w:rFonts w:hint="cs"/>
          <w:rtl/>
        </w:rPr>
        <w:t>وعندنا الحدوث ذاتی ولا شیء من الذاتی</w:t>
      </w:r>
      <w:r w:rsidRPr="00C50F7F">
        <w:rPr>
          <w:rFonts w:cs="Traditional Arabic" w:hint="cs"/>
          <w:sz w:val="22"/>
          <w:szCs w:val="22"/>
          <w:rtl/>
          <w:lang w:bidi="fa-IR"/>
        </w:rPr>
        <w:t>»</w:t>
      </w:r>
      <w:r w:rsidRPr="00C50F7F">
        <w:rPr>
          <w:rFonts w:hint="cs"/>
          <w:sz w:val="22"/>
          <w:szCs w:val="22"/>
          <w:rtl/>
          <w:lang w:bidi="fa-IR"/>
        </w:rPr>
        <w:t xml:space="preserve"> جامعلا استرابادی در «</w:t>
      </w:r>
      <w:r w:rsidRPr="00C50F7F">
        <w:rPr>
          <w:rFonts w:ascii="mylotus" w:hAnsi="mylotus" w:cs="mylotus"/>
          <w:sz w:val="22"/>
          <w:szCs w:val="22"/>
          <w:rtl/>
          <w:lang w:bidi="fa-IR"/>
        </w:rPr>
        <w:t>شرح فصوص الحکمة</w:t>
      </w:r>
      <w:r w:rsidRPr="00C50F7F">
        <w:rPr>
          <w:rFonts w:cs="mylotus" w:hint="cs"/>
          <w:sz w:val="22"/>
          <w:szCs w:val="22"/>
          <w:rtl/>
          <w:lang w:bidi="fa-IR"/>
        </w:rPr>
        <w:t>» می</w:t>
      </w:r>
      <w:r w:rsidRPr="00C50F7F">
        <w:rPr>
          <w:rFonts w:hint="cs"/>
          <w:sz w:val="22"/>
          <w:szCs w:val="22"/>
          <w:rtl/>
          <w:lang w:bidi="fa-IR"/>
        </w:rPr>
        <w:t xml:space="preserve">‌نویسد : «ابداع پیش فلاسفه، وجود باشد </w:t>
      </w:r>
      <w:r w:rsidRPr="00C50F7F">
        <w:rPr>
          <w:rFonts w:cs="Traditional Arabic" w:hint="cs"/>
          <w:sz w:val="22"/>
          <w:szCs w:val="22"/>
          <w:rtl/>
          <w:lang w:bidi="fa-IR"/>
        </w:rPr>
        <w:t>«</w:t>
      </w:r>
      <w:r w:rsidRPr="00C50F7F">
        <w:rPr>
          <w:rStyle w:val="Char4"/>
          <w:rFonts w:hint="cs"/>
          <w:rtl/>
        </w:rPr>
        <w:t>بعد ما لم یکن في طباع ذاته أن یکون موجوداً</w:t>
      </w:r>
      <w:r w:rsidRPr="00C50F7F">
        <w:rPr>
          <w:rFonts w:cs="Traditional Arabic" w:hint="cs"/>
          <w:sz w:val="22"/>
          <w:szCs w:val="22"/>
          <w:rtl/>
          <w:lang w:bidi="fa-IR"/>
        </w:rPr>
        <w:t>»</w:t>
      </w:r>
      <w:r w:rsidRPr="00C50F7F">
        <w:rPr>
          <w:rFonts w:hint="cs"/>
          <w:sz w:val="22"/>
          <w:szCs w:val="22"/>
          <w:rtl/>
          <w:lang w:bidi="fa-IR"/>
        </w:rPr>
        <w:t>!، و این است معنی حدوث ذاتی (شرح فصوص، چاپ تهران، صفحه 80).</w:t>
      </w:r>
    </w:p>
  </w:footnote>
  <w:footnote w:id="278">
    <w:p w:rsidR="00884CD4" w:rsidRPr="00C50F7F" w:rsidRDefault="00884CD4" w:rsidP="003133E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صفحه 34 کتاب.</w:t>
      </w:r>
    </w:p>
  </w:footnote>
  <w:footnote w:id="279">
    <w:p w:rsidR="00884CD4" w:rsidRPr="00C50F7F" w:rsidRDefault="00884CD4" w:rsidP="003133E7">
      <w:pPr>
        <w:pStyle w:val="FootnoteText"/>
        <w:bidi/>
        <w:ind w:left="227" w:hanging="227"/>
        <w:jc w:val="both"/>
        <w:rPr>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در این دلائل، روی سخن ما با نویسنده مادّی مسلک 23 سال و عموم ماتریالیست</w:t>
      </w:r>
      <w:r w:rsidRPr="00C50F7F">
        <w:rPr>
          <w:rFonts w:ascii="B Lotus" w:hAnsi="B Lotus" w:hint="eastAsia"/>
          <w:sz w:val="22"/>
          <w:szCs w:val="22"/>
          <w:rtl/>
          <w:lang w:bidi="fa-IR"/>
        </w:rPr>
        <w:t>‌</w:t>
      </w:r>
      <w:r w:rsidRPr="00C50F7F">
        <w:rPr>
          <w:rFonts w:ascii="B Lotus" w:hAnsi="B Lotus" w:hint="cs"/>
          <w:sz w:val="22"/>
          <w:szCs w:val="22"/>
          <w:rtl/>
          <w:lang w:bidi="fa-IR"/>
        </w:rPr>
        <w:t>ها است، امّا با فلاسفه معظّم الهی بحث دیگری درباره حدودث عالم داریم که به توفیق إلهی و عنایات او در کتاب جداگانه‌ای از آن سخن خواهیم گفت.</w:t>
      </w:r>
    </w:p>
  </w:footnote>
  <w:footnote w:id="280">
    <w:p w:rsidR="00884CD4" w:rsidRPr="00C50F7F" w:rsidRDefault="00884CD4" w:rsidP="003133E7">
      <w:pPr>
        <w:pStyle w:val="FootnoteText"/>
        <w:bidi/>
        <w:ind w:left="227" w:hanging="227"/>
        <w:jc w:val="both"/>
        <w:rPr>
          <w:rFonts w:cs="B Badr"/>
          <w:sz w:val="24"/>
          <w:szCs w:val="24"/>
          <w:lang w:bidi="fa-IR"/>
        </w:rPr>
      </w:pPr>
      <w:r w:rsidRPr="00C50F7F">
        <w:rPr>
          <w:rStyle w:val="FootnoteReference"/>
          <w:sz w:val="22"/>
          <w:szCs w:val="22"/>
          <w:vertAlign w:val="baseline"/>
        </w:rPr>
        <w:footnoteRef/>
      </w:r>
      <w:r w:rsidRPr="00C50F7F">
        <w:rPr>
          <w:rFonts w:hint="cs"/>
          <w:sz w:val="22"/>
          <w:szCs w:val="22"/>
          <w:rtl/>
          <w:lang w:bidi="fa-IR"/>
        </w:rPr>
        <w:t>- منظومه سبزواری، چاپ سنگی، صفحه 105.</w:t>
      </w:r>
    </w:p>
  </w:footnote>
  <w:footnote w:id="281">
    <w:p w:rsidR="00884CD4" w:rsidRPr="00C50F7F" w:rsidRDefault="00884CD4" w:rsidP="003133E7">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دهریّه منکر ماوراءاطبیعت بودند و حیات و مرگ را تنها موکول به گذشت روزگار (بی‌هیچ حکمت و تدبیری) می‌شمردند و به قول قرآن مجید ادّعا داشتند که: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مَا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هِيَ</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إِلَّا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حَيَاتُنَا</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لدُّن</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يَا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نَمُوتُ</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وَنَح</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يَا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وَمَا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يُه</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لِكُنَا</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إِلَّا</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لدَّه</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رُ</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w:t>
      </w:r>
      <w:r w:rsidRPr="00C50F7F">
        <w:rPr>
          <w:rFonts w:ascii="mylotus" w:hAnsi="mylotus" w:cs="mylotus"/>
          <w:rtl/>
          <w:lang w:bidi="fa-IR"/>
        </w:rPr>
        <w:t>الجاثیة</w:t>
      </w:r>
      <w:r w:rsidRPr="00C50F7F">
        <w:rPr>
          <w:rFonts w:ascii="B Lotus" w:hAnsi="B Lotus" w:hint="cs"/>
          <w:rtl/>
          <w:lang w:bidi="fa-IR"/>
        </w:rPr>
        <w:t>: 24]</w:t>
      </w:r>
      <w:r w:rsidRPr="00C50F7F">
        <w:rPr>
          <w:rFonts w:ascii="B Lotus" w:hAnsi="B Lotus" w:hint="cs"/>
          <w:sz w:val="22"/>
          <w:szCs w:val="22"/>
          <w:rtl/>
          <w:lang w:bidi="fa-IR"/>
        </w:rPr>
        <w:t>. ایشان زمان را قدیم می‌پنداشتند و با ماتریالیست</w:t>
      </w:r>
      <w:r w:rsidRPr="00C50F7F">
        <w:rPr>
          <w:rFonts w:ascii="B Lotus" w:hAnsi="B Lotus" w:hint="eastAsia"/>
          <w:sz w:val="22"/>
          <w:szCs w:val="22"/>
          <w:rtl/>
          <w:lang w:bidi="fa-IR"/>
        </w:rPr>
        <w:t>‌</w:t>
      </w:r>
      <w:r w:rsidRPr="00C50F7F">
        <w:rPr>
          <w:rFonts w:ascii="B Lotus" w:hAnsi="B Lotus" w:hint="cs"/>
          <w:sz w:val="22"/>
          <w:szCs w:val="22"/>
          <w:rtl/>
          <w:lang w:bidi="fa-IR"/>
        </w:rPr>
        <w:t>های زمان ما به لحاظ انکار مبدا و قدیم ‌شمردن عالم هم عقیده بودند.</w:t>
      </w:r>
    </w:p>
  </w:footnote>
  <w:footnote w:id="282">
    <w:p w:rsidR="00884CD4" w:rsidRPr="00C50F7F" w:rsidRDefault="00884CD4" w:rsidP="003133E7">
      <w:pPr>
        <w:pStyle w:val="FootnoteText"/>
        <w:bidi/>
        <w:ind w:left="227" w:hanging="227"/>
        <w:jc w:val="both"/>
        <w:rPr>
          <w:rFonts w:ascii="mylotus" w:hAnsi="mylotus" w:cs="my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و 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نسخة: لابدع لها.</w:t>
      </w:r>
    </w:p>
  </w:footnote>
  <w:footnote w:id="283">
    <w:p w:rsidR="00884CD4" w:rsidRPr="00C50F7F" w:rsidRDefault="00884CD4" w:rsidP="003133E7">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وف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نسخة: بلابدایة</w:t>
      </w:r>
      <w:r w:rsidRPr="00C50F7F">
        <w:rPr>
          <w:rFonts w:ascii="B Lotus" w:hAnsi="B Lotus" w:hint="cs"/>
          <w:sz w:val="22"/>
          <w:szCs w:val="22"/>
          <w:rtl/>
          <w:lang w:bidi="fa-IR"/>
        </w:rPr>
        <w:t>.</w:t>
      </w:r>
    </w:p>
  </w:footnote>
  <w:footnote w:id="284">
    <w:p w:rsidR="00884CD4" w:rsidRPr="00C50F7F" w:rsidRDefault="00884CD4" w:rsidP="003133E7">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hint="cs"/>
          <w:sz w:val="22"/>
          <w:szCs w:val="22"/>
          <w:rtl/>
          <w:lang w:bidi="fa-IR"/>
        </w:rPr>
        <w:t>و</w:t>
      </w:r>
      <w:r w:rsidRPr="00C50F7F">
        <w:rPr>
          <w:rFonts w:ascii="mylotus" w:hAnsi="mylotus" w:cs="mylotus"/>
          <w:sz w:val="22"/>
          <w:szCs w:val="22"/>
          <w:rtl/>
          <w:lang w:bidi="fa-IR"/>
        </w:rPr>
        <w:t>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نسخة: الّذین.</w:t>
      </w:r>
    </w:p>
  </w:footnote>
  <w:footnote w:id="285">
    <w:p w:rsidR="00884CD4" w:rsidRPr="00C50F7F" w:rsidRDefault="00884CD4" w:rsidP="003E5EF0">
      <w:pPr>
        <w:pStyle w:val="FootnoteText"/>
        <w:bidi/>
        <w:ind w:left="227" w:hanging="227"/>
        <w:jc w:val="both"/>
        <w:rPr>
          <w:rFonts w:ascii="mylotus" w:hAnsi="mylotus" w:cs="my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وف</w:t>
      </w:r>
      <w:r w:rsidRPr="00C50F7F">
        <w:rPr>
          <w:rFonts w:ascii="mylotus" w:hAnsi="mylotus" w:cs="mylotus" w:hint="cs"/>
          <w:sz w:val="22"/>
          <w:szCs w:val="22"/>
          <w:rtl/>
          <w:lang w:bidi="fa-IR"/>
        </w:rPr>
        <w:t>ي</w:t>
      </w:r>
      <w:r w:rsidRPr="00C50F7F">
        <w:rPr>
          <w:rFonts w:ascii="mylotus" w:hAnsi="mylotus" w:cs="mylotus"/>
          <w:sz w:val="22"/>
          <w:szCs w:val="22"/>
          <w:rtl/>
          <w:lang w:bidi="fa-IR"/>
        </w:rPr>
        <w:t xml:space="preserve"> نسخة: فکیف.</w:t>
      </w:r>
    </w:p>
  </w:footnote>
  <w:footnote w:id="286">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الإحتجاج</w:t>
      </w:r>
      <w:r w:rsidRPr="00C50F7F">
        <w:rPr>
          <w:rFonts w:ascii="B Lotus" w:hAnsi="B Lotus" w:hint="cs"/>
          <w:sz w:val="22"/>
          <w:szCs w:val="22"/>
          <w:rtl/>
          <w:lang w:bidi="fa-IR"/>
        </w:rPr>
        <w:t>، چاپ نجف (چاپ سنگی)، صفحه 10.</w:t>
      </w:r>
    </w:p>
  </w:footnote>
  <w:footnote w:id="287">
    <w:p w:rsidR="00884CD4" w:rsidRPr="00C50F7F" w:rsidRDefault="00884CD4" w:rsidP="009E723D">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35 کتاب</w:t>
      </w:r>
      <w:r w:rsidRPr="00C50F7F">
        <w:rPr>
          <w:rFonts w:ascii="B Lotus" w:hAnsi="B Lotus" w:hint="cs"/>
          <w:sz w:val="22"/>
          <w:szCs w:val="22"/>
          <w:rtl/>
          <w:lang w:bidi="fa-IR"/>
        </w:rPr>
        <w:t>.</w:t>
      </w:r>
    </w:p>
  </w:footnote>
  <w:footnote w:id="288">
    <w:p w:rsidR="00884CD4" w:rsidRPr="00C50F7F" w:rsidRDefault="00884CD4" w:rsidP="00894FD3">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شگفتی انسان از خودش! دلیل ناتوانی عقل اوست. (مستدرک </w:t>
      </w:r>
      <w:r w:rsidRPr="00C50F7F">
        <w:rPr>
          <w:rFonts w:ascii="mylotus" w:hAnsi="mylotus" w:cs="mylotus"/>
          <w:sz w:val="22"/>
          <w:szCs w:val="22"/>
          <w:rtl/>
          <w:lang w:bidi="fa-IR"/>
        </w:rPr>
        <w:t>نهج</w:t>
      </w:r>
      <w:r w:rsidRPr="00C50F7F">
        <w:rPr>
          <w:rFonts w:ascii="mylotus" w:hAnsi="mylotus"/>
          <w:sz w:val="22"/>
          <w:szCs w:val="22"/>
          <w:rtl/>
          <w:lang w:bidi="fa-IR"/>
        </w:rPr>
        <w:t>‌</w:t>
      </w:r>
      <w:r w:rsidRPr="00C50F7F">
        <w:rPr>
          <w:rFonts w:ascii="mylotus" w:hAnsi="mylotus" w:cs="mylotus"/>
          <w:sz w:val="22"/>
          <w:szCs w:val="22"/>
          <w:rtl/>
          <w:lang w:bidi="fa-IR"/>
        </w:rPr>
        <w:t>ا لبلاغة</w:t>
      </w:r>
      <w:r w:rsidRPr="00C50F7F">
        <w:rPr>
          <w:rFonts w:ascii="B Lotus" w:hAnsi="B Lotus" w:hint="cs"/>
          <w:sz w:val="22"/>
          <w:szCs w:val="22"/>
          <w:rtl/>
          <w:lang w:bidi="fa-IR"/>
        </w:rPr>
        <w:t>، چاپ بیروت، صفحه 20).</w:t>
      </w:r>
    </w:p>
  </w:footnote>
  <w:footnote w:id="28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شعر از نویسنده این کتاب است.</w:t>
      </w:r>
    </w:p>
  </w:footnote>
  <w:footnote w:id="290">
    <w:p w:rsidR="00884CD4" w:rsidRPr="00C50F7F" w:rsidRDefault="00884CD4" w:rsidP="00D5271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35 کتاب</w:t>
      </w:r>
      <w:r w:rsidRPr="00C50F7F">
        <w:rPr>
          <w:rFonts w:ascii="B Lotus" w:hAnsi="B Lotus" w:hint="cs"/>
          <w:sz w:val="22"/>
          <w:szCs w:val="22"/>
          <w:rtl/>
          <w:lang w:bidi="fa-IR"/>
        </w:rPr>
        <w:t>.</w:t>
      </w:r>
    </w:p>
  </w:footnote>
  <w:footnote w:id="29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جرا مسیحی نیستم؟ ترجمه روح ‌الله عبّاسی، صفحه 30.</w:t>
      </w:r>
    </w:p>
  </w:footnote>
  <w:footnote w:id="29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چرا مسیحی نیستم؟ صفحه 29.</w:t>
      </w:r>
    </w:p>
  </w:footnote>
  <w:footnote w:id="293">
    <w:p w:rsidR="00884CD4" w:rsidRPr="00C50F7F" w:rsidRDefault="00884CD4" w:rsidP="00D5271B">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جهان و اینشتاین، اثر لینکلن بارنت، ترجمه احمد بیرشک، صفحه 123.</w:t>
      </w:r>
    </w:p>
  </w:footnote>
  <w:footnote w:id="29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جهان واینشتاین، اثر لینکلن بارنت، ترجمه احمد بیرشک، صفحه 123.</w:t>
      </w:r>
    </w:p>
  </w:footnote>
  <w:footnote w:id="295">
    <w:p w:rsidR="00884CD4" w:rsidRPr="00C50F7F" w:rsidRDefault="00884CD4" w:rsidP="001F0E6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آیه‌ای که نویسنده گواه آورده بر اینکه واژه «</w:t>
      </w:r>
      <w:r w:rsidRPr="00C50F7F">
        <w:rPr>
          <w:rFonts w:ascii="mylotus" w:hAnsi="mylotus" w:cs="mylotus"/>
          <w:sz w:val="22"/>
          <w:szCs w:val="22"/>
          <w:rtl/>
          <w:lang w:bidi="fa-IR"/>
        </w:rPr>
        <w:t>أمّی</w:t>
      </w:r>
      <w:r w:rsidRPr="00C50F7F">
        <w:rPr>
          <w:rFonts w:ascii="B Lotus" w:hAnsi="B Lotus" w:hint="cs"/>
          <w:sz w:val="22"/>
          <w:szCs w:val="22"/>
          <w:rtl/>
          <w:lang w:bidi="fa-IR"/>
        </w:rPr>
        <w:t xml:space="preserve">» در قرآن مجید به معنای «غیر اهل کتاب» (نه به معنای بی‌سواد) بکار رفته است چنین مفهومی را نمی‌رساند بلکه در قرآن کریم به بی‌سوادان اهل کتاب «أمّیون» گفته شده است! چنانکه درباره یهود می‌فرماید: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وَمِن</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هُم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أُمِّيُّونَ</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لَا</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يَع</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لَمُونَ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كِتَ</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بَ</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إِلَّا</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أَمَانِيَّ</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[البقر</w:t>
      </w:r>
      <w:r w:rsidRPr="00C50F7F">
        <w:rPr>
          <w:rFonts w:ascii="mylotus" w:hAnsi="mylotus" w:cs="mylotus"/>
          <w:rtl/>
          <w:lang w:bidi="fa-IR"/>
        </w:rPr>
        <w:t>ة</w:t>
      </w:r>
      <w:r w:rsidRPr="00C50F7F">
        <w:rPr>
          <w:rFonts w:ascii="B Lotus" w:hAnsi="B Lotus" w:hint="cs"/>
          <w:rtl/>
          <w:lang w:bidi="fa-IR"/>
        </w:rPr>
        <w:t>: 78]</w:t>
      </w:r>
      <w:r w:rsidRPr="00C50F7F">
        <w:rPr>
          <w:rFonts w:ascii="B Lotus" w:hAnsi="B Lotus" w:hint="cs"/>
          <w:sz w:val="22"/>
          <w:szCs w:val="22"/>
          <w:rtl/>
          <w:lang w:bidi="fa-IR"/>
        </w:rPr>
        <w:t xml:space="preserve">. یعنی: </w:t>
      </w:r>
      <w:r w:rsidRPr="00C50F7F">
        <w:rPr>
          <w:rFonts w:ascii="B Lotus" w:hAnsi="B Lotus" w:cs="Traditional Arabic" w:hint="cs"/>
          <w:sz w:val="22"/>
          <w:szCs w:val="22"/>
          <w:rtl/>
          <w:lang w:bidi="fa-IR"/>
        </w:rPr>
        <w:t>«</w:t>
      </w:r>
      <w:r w:rsidRPr="00C50F7F">
        <w:rPr>
          <w:rFonts w:ascii="B Lotus" w:hAnsi="B Lotus" w:hint="cs"/>
          <w:sz w:val="22"/>
          <w:szCs w:val="22"/>
          <w:rtl/>
          <w:lang w:bidi="fa-IR"/>
        </w:rPr>
        <w:t>گروهی از ایشان افرادی أمّی (بی‌سواد) هستند و از کتاب آسمانی خود جز آرزوهای پوچ چیزی نمی‌دانند</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و صد آفرین بر مفسّران قرن بیستم! که برخلاف نصّ قرآن، قرآن را تفسیر می‌کنند!.</w:t>
      </w:r>
    </w:p>
  </w:footnote>
  <w:footnote w:id="296">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آنچه در آیه مذکور آمده «اشاره» نیست، «تصریح» است! و یاللأسف! از سیره‌نویسی که تفاوت میان اشاره و تصریح را نمی‌داند!!.</w:t>
      </w:r>
    </w:p>
  </w:footnote>
  <w:footnote w:id="297">
    <w:p w:rsidR="00884CD4" w:rsidRPr="00C50F7F" w:rsidRDefault="00884CD4" w:rsidP="00D5271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92 از کتاب 23 سال</w:t>
      </w:r>
      <w:r w:rsidRPr="00C50F7F">
        <w:rPr>
          <w:rFonts w:ascii="B Lotus" w:hAnsi="B Lotus" w:hint="cs"/>
          <w:sz w:val="22"/>
          <w:szCs w:val="22"/>
          <w:rtl/>
          <w:lang w:bidi="fa-IR"/>
        </w:rPr>
        <w:t>.</w:t>
      </w:r>
    </w:p>
  </w:footnote>
  <w:footnote w:id="298">
    <w:p w:rsidR="00884CD4" w:rsidRPr="00C50F7F" w:rsidRDefault="00884CD4" w:rsidP="00886A8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صفحه 36 کتاب</w:t>
      </w:r>
      <w:r w:rsidRPr="00C50F7F">
        <w:rPr>
          <w:rFonts w:ascii="B Lotus" w:hAnsi="B Lotus" w:hint="cs"/>
          <w:sz w:val="22"/>
          <w:szCs w:val="22"/>
          <w:rtl/>
          <w:lang w:bidi="fa-IR"/>
        </w:rPr>
        <w:t>.</w:t>
      </w:r>
    </w:p>
  </w:footnote>
  <w:footnote w:id="299">
    <w:p w:rsidR="00884CD4" w:rsidRPr="00C50F7F" w:rsidRDefault="00884CD4" w:rsidP="00886A8F">
      <w:pPr>
        <w:pStyle w:val="FootnoteText"/>
        <w:bidi/>
        <w:ind w:left="227" w:hanging="227"/>
        <w:jc w:val="both"/>
        <w:rPr>
          <w:rFonts w:ascii="Calibri" w:hAnsi="Calibri"/>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اهل تفسیر «مستور» را در این آیه بمعنای «ذوستر» یا «ساتر» که اسم فاعل باشد نیز معنا کرده‌اند ولی در معنای اسم مفعول به ظاهرِ سخن نزدیک</w:t>
      </w:r>
      <w:r w:rsidRPr="00C50F7F">
        <w:rPr>
          <w:rFonts w:ascii="B Lotus" w:hAnsi="B Lotus" w:hint="eastAsia"/>
          <w:sz w:val="22"/>
          <w:szCs w:val="22"/>
          <w:rtl/>
          <w:lang w:bidi="fa-IR"/>
        </w:rPr>
        <w:t>‌</w:t>
      </w:r>
      <w:r w:rsidRPr="00C50F7F">
        <w:rPr>
          <w:rFonts w:ascii="B Lotus" w:hAnsi="B Lotus" w:hint="cs"/>
          <w:sz w:val="22"/>
          <w:szCs w:val="22"/>
          <w:rtl/>
          <w:lang w:bidi="fa-IR"/>
        </w:rPr>
        <w:t xml:space="preserve">تر است. زمخشری در کشّاف می‌نویسد: </w:t>
      </w:r>
      <w:r w:rsidRPr="00C50F7F">
        <w:rPr>
          <w:rFonts w:ascii="B Lotus" w:hAnsi="B Lotus" w:cs="Traditional Arabic" w:hint="cs"/>
          <w:sz w:val="22"/>
          <w:szCs w:val="22"/>
          <w:rtl/>
          <w:lang w:bidi="fa-IR"/>
        </w:rPr>
        <w:t>«</w:t>
      </w:r>
      <w:r w:rsidRPr="00C50F7F">
        <w:rPr>
          <w:rStyle w:val="Char4"/>
          <w:rFonts w:hint="cs"/>
          <w:rtl/>
        </w:rPr>
        <w:t>وقیل هو حجاب لایری فهو مستوراً</w:t>
      </w:r>
      <w:r w:rsidRPr="00C50F7F">
        <w:rPr>
          <w:rFonts w:ascii="B Lotus" w:hAnsi="B Lotus" w:cs="Traditional Arabic" w:hint="cs"/>
          <w:sz w:val="22"/>
          <w:szCs w:val="22"/>
          <w:rtl/>
          <w:lang w:bidi="fa-IR"/>
        </w:rPr>
        <w:t>»</w:t>
      </w:r>
      <w:r w:rsidRPr="00C50F7F">
        <w:rPr>
          <w:rFonts w:ascii="B Lotus" w:hAnsi="B Lotus" w:hint="cs"/>
          <w:sz w:val="22"/>
          <w:szCs w:val="22"/>
          <w:rtl/>
          <w:lang w:bidi="fa-IR"/>
        </w:rPr>
        <w:t>. امّا اینکه آن حجاب چیست؟ باید آنرا کدورت روحی و عدم توفیق نسبت به درک حقایق قرآنی شمرد که مولود بی‌ایمانی و لجاجت و احساس عدم مسئولیت است.</w:t>
      </w:r>
    </w:p>
  </w:footnote>
  <w:footnote w:id="300">
    <w:p w:rsidR="00884CD4" w:rsidRPr="00C50F7F" w:rsidRDefault="00884CD4" w:rsidP="00886A8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جامع</w:t>
      </w:r>
      <w:r w:rsidRPr="00C50F7F">
        <w:rPr>
          <w:rFonts w:ascii="mylotus" w:hAnsi="mylotus" w:cs="mylotus" w:hint="cs"/>
          <w:sz w:val="18"/>
          <w:szCs w:val="22"/>
          <w:rtl/>
          <w:lang w:bidi="fa-IR"/>
        </w:rPr>
        <w:t xml:space="preserve"> </w:t>
      </w:r>
      <w:r w:rsidRPr="00C50F7F">
        <w:rPr>
          <w:rFonts w:ascii="mylotus" w:hAnsi="mylotus"/>
          <w:sz w:val="18"/>
          <w:szCs w:val="22"/>
          <w:rtl/>
          <w:lang w:bidi="fa-IR"/>
        </w:rPr>
        <w:t>‌</w:t>
      </w:r>
      <w:r w:rsidRPr="00C50F7F">
        <w:rPr>
          <w:rFonts w:ascii="mylotus" w:hAnsi="mylotus" w:cs="mylotus"/>
          <w:sz w:val="18"/>
          <w:szCs w:val="22"/>
          <w:rtl/>
          <w:lang w:bidi="fa-IR"/>
        </w:rPr>
        <w:t>البیان فی تفسیر آی. القرآن</w:t>
      </w:r>
      <w:r w:rsidRPr="00C50F7F">
        <w:rPr>
          <w:rFonts w:hint="cs"/>
          <w:sz w:val="18"/>
          <w:szCs w:val="22"/>
          <w:rtl/>
          <w:lang w:bidi="fa-IR"/>
        </w:rPr>
        <w:t>، سوره الانفال، ذیل آیه: 17</w:t>
      </w:r>
      <w:r w:rsidRPr="00C50F7F">
        <w:rPr>
          <w:rFonts w:ascii="B Lotus" w:hAnsi="B Lotus" w:hint="cs"/>
          <w:sz w:val="22"/>
          <w:szCs w:val="22"/>
          <w:rtl/>
          <w:lang w:bidi="fa-IR"/>
        </w:rPr>
        <w:t>.</w:t>
      </w:r>
    </w:p>
  </w:footnote>
  <w:footnote w:id="301">
    <w:p w:rsidR="00884CD4" w:rsidRPr="00C50F7F" w:rsidRDefault="00884CD4" w:rsidP="0090024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اسباب النزول</w:t>
      </w:r>
      <w:r w:rsidRPr="00C50F7F">
        <w:rPr>
          <w:rFonts w:hint="cs"/>
          <w:sz w:val="18"/>
          <w:szCs w:val="22"/>
          <w:rtl/>
          <w:lang w:bidi="fa-IR"/>
        </w:rPr>
        <w:t>، چاپ مصر، صفحه 156</w:t>
      </w:r>
      <w:r w:rsidRPr="00C50F7F">
        <w:rPr>
          <w:rFonts w:ascii="B Lotus" w:hAnsi="B Lotus" w:hint="cs"/>
          <w:sz w:val="22"/>
          <w:szCs w:val="22"/>
          <w:rtl/>
          <w:lang w:bidi="fa-IR"/>
        </w:rPr>
        <w:t>.</w:t>
      </w:r>
    </w:p>
  </w:footnote>
  <w:footnote w:id="302">
    <w:p w:rsidR="00884CD4" w:rsidRPr="00C50F7F" w:rsidRDefault="00884CD4" w:rsidP="00900242">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حفنه (به فتح و نیز به ضمّ اوّل) به معنای پر شدن دو کف یا دو مشت است. در سیره ابن هشام (</w:t>
      </w:r>
      <w:r w:rsidRPr="00C50F7F">
        <w:rPr>
          <w:rFonts w:ascii="mylotus" w:hAnsi="mylotus" w:cs="mylotus"/>
          <w:sz w:val="22"/>
          <w:szCs w:val="22"/>
          <w:rtl/>
          <w:lang w:bidi="fa-IR"/>
        </w:rPr>
        <w:t>القسم الأوّل</w:t>
      </w:r>
      <w:r w:rsidRPr="00C50F7F">
        <w:rPr>
          <w:rFonts w:ascii="B Lotus" w:hAnsi="B Lotus" w:hint="cs"/>
          <w:sz w:val="22"/>
          <w:szCs w:val="22"/>
          <w:rtl/>
          <w:lang w:bidi="fa-IR"/>
        </w:rPr>
        <w:t xml:space="preserve">، صفحه 628) درباره همین حادثه می‌نویسد: </w:t>
      </w:r>
      <w:r w:rsidRPr="00C50F7F">
        <w:rPr>
          <w:rFonts w:ascii="B Lotus" w:hAnsi="B Lotus" w:cs="Traditional Arabic" w:hint="cs"/>
          <w:sz w:val="22"/>
          <w:szCs w:val="22"/>
          <w:rtl/>
          <w:lang w:bidi="fa-IR"/>
        </w:rPr>
        <w:t>«</w:t>
      </w:r>
      <w:r w:rsidRPr="00C50F7F">
        <w:rPr>
          <w:rStyle w:val="Char4"/>
          <w:rFonts w:hint="cs"/>
          <w:rtl/>
        </w:rPr>
        <w:t>إن رسول الله</w:t>
      </w:r>
      <w:r w:rsidRPr="00C50F7F">
        <w:rPr>
          <w:rStyle w:val="Char4"/>
          <w:rFonts w:hint="cs"/>
        </w:rPr>
        <w:sym w:font="AGA Arabesque" w:char="F072"/>
      </w:r>
      <w:r w:rsidRPr="00C50F7F">
        <w:rPr>
          <w:rStyle w:val="Char4"/>
          <w:rFonts w:hint="cs"/>
          <w:rtl/>
        </w:rPr>
        <w:t xml:space="preserve"> أخذ حفنة من الحصباء فاستقبل قریشا بها. ثم قال: شاهت الوجوه ثم نفحهم بها ...</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303">
    <w:p w:rsidR="00884CD4" w:rsidRPr="00C50F7F" w:rsidRDefault="00884CD4" w:rsidP="0090024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تفسیر طبری، ذیل آیه: 125 آل عمران و سیر</w:t>
      </w:r>
      <w:r w:rsidRPr="00C50F7F">
        <w:rPr>
          <w:rFonts w:ascii="mylotus" w:hAnsi="mylotus" w:cs="mylotus"/>
          <w:sz w:val="18"/>
          <w:szCs w:val="22"/>
          <w:rtl/>
          <w:lang w:bidi="fa-IR"/>
        </w:rPr>
        <w:t>ة</w:t>
      </w:r>
      <w:r w:rsidRPr="00C50F7F">
        <w:rPr>
          <w:rFonts w:hint="cs"/>
          <w:sz w:val="18"/>
          <w:szCs w:val="22"/>
          <w:rtl/>
          <w:lang w:bidi="fa-IR"/>
        </w:rPr>
        <w:t xml:space="preserve"> ابن هشام ج 1 ص 633 و دیگر آثار</w:t>
      </w:r>
      <w:r w:rsidRPr="00C50F7F">
        <w:rPr>
          <w:rFonts w:ascii="B Lotus" w:hAnsi="B Lotus" w:hint="cs"/>
          <w:sz w:val="22"/>
          <w:szCs w:val="22"/>
          <w:rtl/>
          <w:lang w:bidi="fa-IR"/>
        </w:rPr>
        <w:t>.</w:t>
      </w:r>
    </w:p>
  </w:footnote>
  <w:footnote w:id="304">
    <w:p w:rsidR="00884CD4" w:rsidRPr="00C50F7F" w:rsidRDefault="00884CD4" w:rsidP="00900242">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قاموس کتاب مقدس، طبع بیروت، صفحه 782</w:t>
      </w:r>
      <w:r w:rsidRPr="00C50F7F">
        <w:rPr>
          <w:rFonts w:ascii="B Lotus" w:hAnsi="B Lotus" w:hint="cs"/>
          <w:sz w:val="22"/>
          <w:szCs w:val="22"/>
          <w:rtl/>
          <w:lang w:bidi="fa-IR"/>
        </w:rPr>
        <w:t>.</w:t>
      </w:r>
    </w:p>
  </w:footnote>
  <w:footnote w:id="305">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مبانی مسیحیّت، ترجمه دکتر اسدالله مبشری، صفحه 40</w:t>
      </w:r>
      <w:r w:rsidRPr="00C50F7F">
        <w:rPr>
          <w:rFonts w:ascii="B Lotus" w:hAnsi="B Lotus" w:hint="cs"/>
          <w:sz w:val="22"/>
          <w:szCs w:val="22"/>
          <w:rtl/>
          <w:lang w:bidi="fa-IR"/>
        </w:rPr>
        <w:t>.</w:t>
      </w:r>
    </w:p>
  </w:footnote>
  <w:footnote w:id="306">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قاموس کتاب مقدّس، ص</w:t>
      </w:r>
      <w:r w:rsidRPr="00C50F7F">
        <w:rPr>
          <w:rFonts w:hint="cs"/>
          <w:sz w:val="22"/>
          <w:szCs w:val="22"/>
          <w:rtl/>
          <w:lang w:bidi="fa-IR"/>
        </w:rPr>
        <w:t>فحه 782</w:t>
      </w:r>
      <w:r w:rsidRPr="00C50F7F">
        <w:rPr>
          <w:rFonts w:ascii="B Lotus" w:hAnsi="B Lotus" w:hint="cs"/>
          <w:sz w:val="22"/>
          <w:szCs w:val="22"/>
          <w:rtl/>
          <w:lang w:bidi="fa-IR"/>
        </w:rPr>
        <w:t>.</w:t>
      </w:r>
    </w:p>
  </w:footnote>
  <w:footnote w:id="307">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انجیل متّی، باب شانزدهم</w:t>
      </w:r>
      <w:r w:rsidRPr="00C50F7F">
        <w:rPr>
          <w:rFonts w:ascii="B Lotus" w:hAnsi="B Lotus" w:hint="cs"/>
          <w:sz w:val="22"/>
          <w:szCs w:val="22"/>
          <w:rtl/>
          <w:lang w:bidi="fa-IR"/>
        </w:rPr>
        <w:t>.</w:t>
      </w:r>
    </w:p>
  </w:footnote>
  <w:footnote w:id="308">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رسائل پولس به غلاطیان، باب دوّم، چاپ لندن، سال 1954</w:t>
      </w:r>
      <w:r w:rsidRPr="00C50F7F">
        <w:rPr>
          <w:rFonts w:ascii="B Lotus" w:hAnsi="B Lotus" w:hint="cs"/>
          <w:sz w:val="22"/>
          <w:szCs w:val="22"/>
          <w:rtl/>
          <w:lang w:bidi="fa-IR"/>
        </w:rPr>
        <w:t>.</w:t>
      </w:r>
    </w:p>
  </w:footnote>
  <w:footnote w:id="309">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رساله پولس رسول به غلاطیان، باب اوّل</w:t>
      </w:r>
      <w:r w:rsidRPr="00C50F7F">
        <w:rPr>
          <w:rFonts w:ascii="B Lotus" w:hAnsi="B Lotus" w:hint="cs"/>
          <w:sz w:val="22"/>
          <w:szCs w:val="22"/>
          <w:rtl/>
          <w:lang w:bidi="fa-IR"/>
        </w:rPr>
        <w:t>.</w:t>
      </w:r>
    </w:p>
  </w:footnote>
  <w:footnote w:id="310">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قاموس، صفحه 772</w:t>
      </w:r>
      <w:r w:rsidRPr="00C50F7F">
        <w:rPr>
          <w:rFonts w:ascii="B Lotus" w:hAnsi="B Lotus" w:hint="cs"/>
          <w:sz w:val="22"/>
          <w:szCs w:val="22"/>
          <w:rtl/>
          <w:lang w:bidi="fa-IR"/>
        </w:rPr>
        <w:t>.</w:t>
      </w:r>
    </w:p>
  </w:footnote>
  <w:footnote w:id="311">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رساله دوم پولس به قرنتیان، باب یازدهم</w:t>
      </w:r>
      <w:r w:rsidRPr="00C50F7F">
        <w:rPr>
          <w:rFonts w:ascii="B Lotus" w:hAnsi="B Lotus" w:hint="cs"/>
          <w:sz w:val="22"/>
          <w:szCs w:val="22"/>
          <w:rtl/>
          <w:lang w:bidi="fa-IR"/>
        </w:rPr>
        <w:t>.</w:t>
      </w:r>
    </w:p>
  </w:footnote>
  <w:footnote w:id="312">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رساله پولس به غلاطیان، باب دوّم</w:t>
      </w:r>
      <w:r w:rsidRPr="00C50F7F">
        <w:rPr>
          <w:rFonts w:ascii="B Lotus" w:hAnsi="B Lotus" w:hint="cs"/>
          <w:sz w:val="22"/>
          <w:szCs w:val="22"/>
          <w:rtl/>
          <w:lang w:bidi="fa-IR"/>
        </w:rPr>
        <w:t>.</w:t>
      </w:r>
    </w:p>
  </w:footnote>
  <w:footnote w:id="313">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رساله پولس به غلاطیان، باب پنجم</w:t>
      </w:r>
      <w:r w:rsidRPr="00C50F7F">
        <w:rPr>
          <w:rFonts w:ascii="B Lotus" w:hAnsi="B Lotus" w:hint="cs"/>
          <w:sz w:val="22"/>
          <w:szCs w:val="22"/>
          <w:rtl/>
          <w:lang w:bidi="fa-IR"/>
        </w:rPr>
        <w:t>.</w:t>
      </w:r>
    </w:p>
  </w:footnote>
  <w:footnote w:id="314">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قاموس، صفحه 966</w:t>
      </w:r>
      <w:r w:rsidRPr="00C50F7F">
        <w:rPr>
          <w:rFonts w:ascii="B Lotus" w:hAnsi="B Lotus" w:hint="cs"/>
          <w:sz w:val="22"/>
          <w:szCs w:val="22"/>
          <w:rtl/>
          <w:lang w:bidi="fa-IR"/>
        </w:rPr>
        <w:t>.</w:t>
      </w:r>
    </w:p>
  </w:footnote>
  <w:footnote w:id="315">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انجیل متّی، باب 19</w:t>
      </w:r>
      <w:r w:rsidRPr="00C50F7F">
        <w:rPr>
          <w:rFonts w:ascii="B Lotus" w:hAnsi="B Lotus" w:hint="cs"/>
          <w:sz w:val="22"/>
          <w:szCs w:val="22"/>
          <w:rtl/>
          <w:lang w:bidi="fa-IR"/>
        </w:rPr>
        <w:t>.</w:t>
      </w:r>
    </w:p>
  </w:footnote>
  <w:footnote w:id="316">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انجیل متّی، باب 26</w:t>
      </w:r>
      <w:r w:rsidRPr="00C50F7F">
        <w:rPr>
          <w:rFonts w:ascii="B Lotus" w:hAnsi="B Lotus" w:hint="cs"/>
          <w:sz w:val="22"/>
          <w:szCs w:val="22"/>
          <w:rtl/>
          <w:lang w:bidi="fa-IR"/>
        </w:rPr>
        <w:t>.</w:t>
      </w:r>
    </w:p>
  </w:footnote>
  <w:footnote w:id="317">
    <w:p w:rsidR="00884CD4" w:rsidRPr="00C50F7F" w:rsidRDefault="00884CD4" w:rsidP="00694BA8">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انجیل متی، باب 16 و انجیل مرقس، باب 9</w:t>
      </w:r>
      <w:r w:rsidRPr="00C50F7F">
        <w:rPr>
          <w:rFonts w:ascii="B Lotus" w:hAnsi="B Lotus" w:hint="cs"/>
          <w:sz w:val="22"/>
          <w:szCs w:val="22"/>
          <w:rtl/>
          <w:lang w:bidi="fa-IR"/>
        </w:rPr>
        <w:t>.</w:t>
      </w:r>
    </w:p>
  </w:footnote>
  <w:footnote w:id="31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القتاد، درختی پُرخار و سخت‌پوست است و خرط القتاد، کندن پوست آن درخت را به دست گویند و این عبارت از امثال رایج در زبان عرب است و آن را برای کاری دشوار یا ناممکن به کار می‌برند بدانگونه که کندن پوست قتاد، سهل‌تر از آن باشد!.</w:t>
      </w:r>
    </w:p>
  </w:footnote>
  <w:footnote w:id="319">
    <w:p w:rsidR="00884CD4" w:rsidRPr="00C50F7F" w:rsidRDefault="00884CD4" w:rsidP="0027133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36 و 37 کتاب</w:t>
      </w:r>
      <w:r w:rsidRPr="00C50F7F">
        <w:rPr>
          <w:rFonts w:ascii="B Lotus" w:hAnsi="B Lotus" w:hint="cs"/>
          <w:sz w:val="22"/>
          <w:szCs w:val="22"/>
          <w:rtl/>
          <w:lang w:bidi="fa-IR"/>
        </w:rPr>
        <w:t>.</w:t>
      </w:r>
    </w:p>
  </w:footnote>
  <w:footnote w:id="320">
    <w:p w:rsidR="00884CD4" w:rsidRPr="00C50F7F" w:rsidRDefault="00884CD4" w:rsidP="00271337">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کتاب سنجش حقیقت، اثر دکتر فندر، صفحه 184</w:t>
      </w:r>
      <w:r w:rsidRPr="00C50F7F">
        <w:rPr>
          <w:rFonts w:ascii="B Lotus" w:hAnsi="B Lotus" w:hint="cs"/>
          <w:sz w:val="22"/>
          <w:szCs w:val="22"/>
          <w:rtl/>
          <w:lang w:bidi="fa-IR"/>
        </w:rPr>
        <w:t>.</w:t>
      </w:r>
    </w:p>
  </w:footnote>
  <w:footnote w:id="321">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به کتاب: «راهی به سوی وحدت اسلامی» از صفحه 69 به بعد نگاه کنید. ضمناً این مبحث را نگارنده در رساله: «نقد آراء ابن سینا در الهیّات» نیز تعقیب کرده‌ام که دو مؤسسه: «کمیسیون ملّی یونسکو در ایران -و- بنگاه ترجمه و نشر کتاب) با التزام به نشر رساله مذکور، آنرا از من گرفته‌اند.</w:t>
      </w:r>
    </w:p>
  </w:footnote>
  <w:footnote w:id="322">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یک چیز (بر تو آشکار شده و آن) را حفظ کرده‌ای در حالی که چیزها! از تو پنهان مانده است!.</w:t>
      </w:r>
    </w:p>
  </w:footnote>
  <w:footnote w:id="323">
    <w:p w:rsidR="00884CD4" w:rsidRPr="00C50F7F" w:rsidRDefault="00884CD4" w:rsidP="008D478B">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صفحه 37 کتاب</w:t>
      </w:r>
      <w:r w:rsidRPr="00C50F7F">
        <w:rPr>
          <w:rFonts w:ascii="B Lotus" w:hAnsi="B Lotus" w:hint="cs"/>
          <w:sz w:val="22"/>
          <w:szCs w:val="22"/>
          <w:rtl/>
          <w:lang w:bidi="fa-IR"/>
        </w:rPr>
        <w:t>.</w:t>
      </w:r>
    </w:p>
  </w:footnote>
  <w:footnote w:id="32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اهل خانه به آنچه در خانه هست آگاهترند!.</w:t>
      </w:r>
    </w:p>
  </w:footnote>
  <w:footnote w:id="325">
    <w:p w:rsidR="00884CD4" w:rsidRPr="00C50F7F" w:rsidRDefault="00884CD4" w:rsidP="006953B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Cs w:val="24"/>
          <w:rtl/>
          <w:lang w:bidi="fa-IR"/>
        </w:rPr>
        <w:t>التعرّف ل</w:t>
      </w:r>
      <w:r w:rsidRPr="00C50F7F">
        <w:rPr>
          <w:rFonts w:ascii="mylotus" w:hAnsi="mylotus" w:cs="mylotus" w:hint="cs"/>
          <w:szCs w:val="24"/>
          <w:rtl/>
          <w:lang w:bidi="fa-IR"/>
        </w:rPr>
        <w:t>ـ</w:t>
      </w:r>
      <w:r w:rsidRPr="00C50F7F">
        <w:rPr>
          <w:rFonts w:ascii="mylotus" w:hAnsi="mylotus" w:cs="mylotus"/>
          <w:szCs w:val="24"/>
          <w:rtl/>
          <w:lang w:bidi="fa-IR"/>
        </w:rPr>
        <w:t>مذهب أهل التصوّف</w:t>
      </w:r>
      <w:r w:rsidRPr="00C50F7F">
        <w:rPr>
          <w:rFonts w:hint="cs"/>
          <w:szCs w:val="24"/>
          <w:rtl/>
          <w:lang w:bidi="fa-IR"/>
        </w:rPr>
        <w:t>، چاپ مصر، هامش صفحه 60</w:t>
      </w:r>
      <w:r w:rsidRPr="00C50F7F">
        <w:rPr>
          <w:rFonts w:ascii="B Lotus" w:hAnsi="B Lotus" w:hint="cs"/>
          <w:sz w:val="22"/>
          <w:szCs w:val="22"/>
          <w:rtl/>
          <w:lang w:bidi="fa-IR"/>
        </w:rPr>
        <w:t>.</w:t>
      </w:r>
    </w:p>
  </w:footnote>
  <w:footnote w:id="326">
    <w:p w:rsidR="00884CD4" w:rsidRPr="00C50F7F" w:rsidRDefault="00884CD4" w:rsidP="006953B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رسالة ال</w:t>
      </w:r>
      <w:r w:rsidRPr="00C50F7F">
        <w:rPr>
          <w:rFonts w:ascii="mylotus" w:hAnsi="mylotus" w:cs="mylotus" w:hint="cs"/>
          <w:sz w:val="22"/>
          <w:szCs w:val="22"/>
          <w:rtl/>
          <w:lang w:bidi="fa-IR"/>
        </w:rPr>
        <w:t>ـ</w:t>
      </w:r>
      <w:r w:rsidRPr="00C50F7F">
        <w:rPr>
          <w:rFonts w:ascii="mylotus" w:hAnsi="mylotus" w:cs="mylotus"/>
          <w:sz w:val="22"/>
          <w:szCs w:val="22"/>
          <w:rtl/>
          <w:lang w:bidi="fa-IR"/>
        </w:rPr>
        <w:t>مسترشدین</w:t>
      </w:r>
      <w:r w:rsidRPr="00C50F7F">
        <w:rPr>
          <w:rFonts w:hint="cs"/>
          <w:sz w:val="22"/>
          <w:szCs w:val="22"/>
          <w:rtl/>
          <w:lang w:bidi="fa-IR"/>
        </w:rPr>
        <w:t>، چاپ حلب، صفحه 82</w:t>
      </w:r>
      <w:r w:rsidRPr="00C50F7F">
        <w:rPr>
          <w:rFonts w:ascii="B Lotus" w:hAnsi="B Lotus" w:hint="cs"/>
          <w:sz w:val="22"/>
          <w:szCs w:val="22"/>
          <w:rtl/>
          <w:lang w:bidi="fa-IR"/>
        </w:rPr>
        <w:t>.</w:t>
      </w:r>
    </w:p>
  </w:footnote>
  <w:footnote w:id="327">
    <w:p w:rsidR="00884CD4" w:rsidRPr="00C50F7F" w:rsidRDefault="00884CD4" w:rsidP="006953B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14"/>
          <w:szCs w:val="22"/>
          <w:rtl/>
          <w:lang w:bidi="fa-IR"/>
        </w:rPr>
        <w:t>اسرار التوحید</w:t>
      </w:r>
      <w:r w:rsidRPr="00C50F7F">
        <w:rPr>
          <w:rFonts w:hint="cs"/>
          <w:sz w:val="14"/>
          <w:szCs w:val="22"/>
          <w:rtl/>
          <w:lang w:bidi="fa-IR"/>
        </w:rPr>
        <w:t xml:space="preserve">، چاپ تهران، صفحه 22 و 23. </w:t>
      </w:r>
      <w:r w:rsidRPr="00C50F7F">
        <w:rPr>
          <w:rFonts w:ascii="B Lotus" w:hAnsi="B Lotus" w:hint="cs"/>
          <w:sz w:val="22"/>
          <w:szCs w:val="22"/>
          <w:rtl/>
          <w:lang w:bidi="fa-IR"/>
        </w:rPr>
        <w:t>برای آگاهی از تصوّف اصیل و تفاوت آن با عقاید صوفی نمایان! به کتاب «شیخ محمد عبده، مصلح بزرگ مصر» اثر همین نویسنده از صفحه 23 به بعد رجوع شود.</w:t>
      </w:r>
    </w:p>
  </w:footnote>
  <w:footnote w:id="328">
    <w:p w:rsidR="00884CD4" w:rsidRPr="00C50F7F" w:rsidRDefault="00884CD4" w:rsidP="006953B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چون آن زنی که رشته خود را پس از آنکه به قوّت تابید پنبه کرد و قطعه ‌قطعه ساخت! (بخشی از آیه 92 سوره نحل).</w:t>
      </w:r>
    </w:p>
  </w:footnote>
  <w:footnote w:id="329">
    <w:p w:rsidR="00884CD4" w:rsidRPr="00C50F7F" w:rsidRDefault="00884CD4" w:rsidP="00AE093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گنجور، در لغت به معنای خزانه‌دار می‌آید و مصراع نخست به آیه کریمه: </w:t>
      </w:r>
      <w:r w:rsidRPr="00C50F7F">
        <w:rPr>
          <w:rFonts w:ascii="B Lotus" w:hAnsi="B Lotus" w:cs="Traditional Arabic" w:hint="cs"/>
          <w:sz w:val="22"/>
          <w:szCs w:val="22"/>
          <w:rtl/>
          <w:lang w:bidi="fa-IR"/>
        </w:rPr>
        <w:t>﴿</w:t>
      </w:r>
      <w:r w:rsidRPr="00C50F7F">
        <w:rPr>
          <w:rFonts w:ascii="KFGQPC Uthmanic Script HAFS" w:cs="KFGQPC Uthmanic Script HAFS" w:hint="eastAsia"/>
          <w:sz w:val="22"/>
          <w:szCs w:val="22"/>
          <w:rtl/>
        </w:rPr>
        <w:t>قُل</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لَّا</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أَقُولُ</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لَكُم</w:t>
      </w:r>
      <w:r w:rsidRPr="00C50F7F">
        <w:rPr>
          <w:rFonts w:ascii="KFGQPC Uthmanic Script HAFS" w:cs="KFGQPC Uthmanic Script HAFS" w:hint="cs"/>
          <w:sz w:val="22"/>
          <w:szCs w:val="22"/>
          <w:rtl/>
        </w:rPr>
        <w:t>ۡ</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عِندِي</w:t>
      </w:r>
      <w:r w:rsidRPr="00C50F7F">
        <w:rPr>
          <w:rFonts w:ascii="KFGQPC Uthmanic Script HAFS" w:cs="KFGQPC Uthmanic Script HAFS"/>
          <w:sz w:val="22"/>
          <w:szCs w:val="22"/>
          <w:rtl/>
        </w:rPr>
        <w:t xml:space="preserve"> </w:t>
      </w:r>
      <w:r w:rsidRPr="00C50F7F">
        <w:rPr>
          <w:rFonts w:ascii="KFGQPC Uthmanic Script HAFS" w:cs="KFGQPC Uthmanic Script HAFS" w:hint="eastAsia"/>
          <w:sz w:val="22"/>
          <w:szCs w:val="22"/>
          <w:rtl/>
        </w:rPr>
        <w:t>خَزَا</w:t>
      </w:r>
      <w:r w:rsidRPr="00C50F7F">
        <w:rPr>
          <w:rFonts w:ascii="KFGQPC Uthmanic Script HAFS" w:cs="KFGQPC Uthmanic Script HAFS" w:hint="cs"/>
          <w:sz w:val="22"/>
          <w:szCs w:val="22"/>
          <w:rtl/>
        </w:rPr>
        <w:t>ٓ</w:t>
      </w:r>
      <w:r w:rsidRPr="00C50F7F">
        <w:rPr>
          <w:rFonts w:ascii="KFGQPC Uthmanic Script HAFS" w:cs="KFGQPC Uthmanic Script HAFS" w:hint="eastAsia"/>
          <w:sz w:val="22"/>
          <w:szCs w:val="22"/>
          <w:rtl/>
        </w:rPr>
        <w:t>ئِنُ</w:t>
      </w:r>
      <w:r w:rsidRPr="00C50F7F">
        <w:rPr>
          <w:rFonts w:ascii="KFGQPC Uthmanic Script HAFS" w:cs="KFGQPC Uthmanic Script HAFS"/>
          <w:sz w:val="22"/>
          <w:szCs w:val="22"/>
          <w:rtl/>
        </w:rPr>
        <w:t xml:space="preserve"> </w:t>
      </w:r>
      <w:r w:rsidRPr="00C50F7F">
        <w:rPr>
          <w:rFonts w:ascii="KFGQPC Uthmanic Script HAFS" w:cs="KFGQPC Uthmanic Script HAFS" w:hint="cs"/>
          <w:sz w:val="22"/>
          <w:szCs w:val="22"/>
          <w:rtl/>
        </w:rPr>
        <w:t>ٱ</w:t>
      </w:r>
      <w:r w:rsidRPr="00C50F7F">
        <w:rPr>
          <w:rFonts w:ascii="KFGQPC Uthmanic Script HAFS" w:cs="KFGQPC Uthmanic Script HAFS" w:hint="eastAsia"/>
          <w:sz w:val="22"/>
          <w:szCs w:val="22"/>
          <w:rtl/>
        </w:rPr>
        <w:t>للَّهِ</w:t>
      </w:r>
      <w:r w:rsidRPr="00C50F7F">
        <w:rPr>
          <w:rFonts w:ascii="B Lotus" w:hAnsi="B Lotus" w:cs="Traditional Arabic" w:hint="cs"/>
          <w:sz w:val="22"/>
          <w:szCs w:val="22"/>
          <w:rtl/>
          <w:lang w:bidi="fa-IR"/>
        </w:rPr>
        <w:t>﴾</w:t>
      </w:r>
      <w:r w:rsidRPr="00C50F7F">
        <w:rPr>
          <w:rFonts w:ascii="B Lotus" w:hAnsi="B Lotus" w:hint="cs"/>
          <w:sz w:val="22"/>
          <w:szCs w:val="22"/>
          <w:rtl/>
          <w:lang w:bidi="fa-IR"/>
        </w:rPr>
        <w:t xml:space="preserve"> </w:t>
      </w:r>
      <w:r w:rsidRPr="00C50F7F">
        <w:rPr>
          <w:rFonts w:ascii="B Lotus" w:hAnsi="B Lotus" w:hint="cs"/>
          <w:rtl/>
          <w:lang w:bidi="fa-IR"/>
        </w:rPr>
        <w:t>[الأنعام: 50]</w:t>
      </w:r>
      <w:r w:rsidRPr="00C50F7F">
        <w:rPr>
          <w:rFonts w:ascii="B Lotus" w:hAnsi="B Lotus" w:hint="cs"/>
          <w:sz w:val="22"/>
          <w:szCs w:val="22"/>
          <w:rtl/>
          <w:lang w:bidi="fa-IR"/>
        </w:rPr>
        <w:t xml:space="preserve">. اشاره دارد که می‌فرماید: </w:t>
      </w:r>
      <w:r w:rsidRPr="00C50F7F">
        <w:rPr>
          <w:rFonts w:ascii="B Lotus" w:hAnsi="B Lotus" w:cs="Traditional Arabic" w:hint="cs"/>
          <w:sz w:val="22"/>
          <w:szCs w:val="22"/>
          <w:rtl/>
          <w:lang w:bidi="fa-IR"/>
        </w:rPr>
        <w:t>«</w:t>
      </w:r>
      <w:r w:rsidRPr="00C50F7F">
        <w:rPr>
          <w:rFonts w:ascii="B Lotus" w:hAnsi="B Lotus" w:hint="cs"/>
          <w:sz w:val="22"/>
          <w:szCs w:val="22"/>
          <w:rtl/>
          <w:lang w:bidi="fa-IR"/>
        </w:rPr>
        <w:t>بگو من ادّعا نمی‌کنم خزانه‌دار الهی هستم</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330">
    <w:p w:rsidR="00884CD4" w:rsidRPr="00C50F7F" w:rsidRDefault="00884CD4" w:rsidP="006D287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تفسیر طبری، </w:t>
      </w:r>
      <w:r w:rsidRPr="00C50F7F">
        <w:rPr>
          <w:rFonts w:ascii="mylotus" w:hAnsi="mylotus" w:cs="mylotus"/>
          <w:sz w:val="22"/>
          <w:szCs w:val="22"/>
          <w:rtl/>
          <w:lang w:bidi="fa-IR"/>
        </w:rPr>
        <w:t>الجزء الثلاثون</w:t>
      </w:r>
      <w:r w:rsidRPr="00C50F7F">
        <w:rPr>
          <w:rFonts w:hint="cs"/>
          <w:sz w:val="22"/>
          <w:szCs w:val="22"/>
          <w:rtl/>
          <w:lang w:bidi="fa-IR"/>
        </w:rPr>
        <w:t>، صفحه 251 و 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hint="cs"/>
          <w:sz w:val="22"/>
          <w:szCs w:val="22"/>
          <w:rtl/>
          <w:lang w:bidi="fa-IR"/>
        </w:rPr>
        <w:t xml:space="preserve">، صفحه 234 و تاریخ طبری، </w:t>
      </w:r>
      <w:r w:rsidRPr="00C50F7F">
        <w:rPr>
          <w:rFonts w:ascii="mylotus" w:hAnsi="mylotus" w:cs="mylotus"/>
          <w:sz w:val="22"/>
          <w:szCs w:val="22"/>
          <w:rtl/>
          <w:lang w:bidi="fa-IR"/>
        </w:rPr>
        <w:t>الجزء الثانی</w:t>
      </w:r>
      <w:r w:rsidRPr="00C50F7F">
        <w:rPr>
          <w:rFonts w:hint="cs"/>
          <w:sz w:val="22"/>
          <w:szCs w:val="22"/>
          <w:rtl/>
          <w:lang w:bidi="fa-IR"/>
        </w:rPr>
        <w:t xml:space="preserve">، صفحه 298 و صحیح بخاری، </w:t>
      </w:r>
      <w:r w:rsidRPr="00C50F7F">
        <w:rPr>
          <w:rFonts w:ascii="mylotus" w:hAnsi="mylotus" w:cs="mylotus"/>
          <w:sz w:val="22"/>
          <w:szCs w:val="22"/>
          <w:rtl/>
          <w:lang w:bidi="fa-IR"/>
        </w:rPr>
        <w:t>الجزء السّادس</w:t>
      </w:r>
      <w:r w:rsidRPr="00C50F7F">
        <w:rPr>
          <w:rFonts w:hint="cs"/>
          <w:sz w:val="22"/>
          <w:szCs w:val="22"/>
          <w:rtl/>
          <w:lang w:bidi="fa-IR"/>
        </w:rPr>
        <w:t>، صفحه 214</w:t>
      </w:r>
      <w:r w:rsidRPr="00C50F7F">
        <w:rPr>
          <w:rFonts w:ascii="B Lotus" w:hAnsi="B Lotus" w:hint="cs"/>
          <w:sz w:val="22"/>
          <w:szCs w:val="22"/>
          <w:rtl/>
          <w:lang w:bidi="fa-IR"/>
        </w:rPr>
        <w:t>.</w:t>
      </w:r>
    </w:p>
  </w:footnote>
  <w:footnote w:id="331">
    <w:p w:rsidR="00884CD4" w:rsidRPr="00C50F7F" w:rsidRDefault="00884CD4" w:rsidP="006D287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الـموطأ</w:t>
      </w:r>
      <w:r w:rsidRPr="00C50F7F">
        <w:rPr>
          <w:rFonts w:hint="cs"/>
          <w:sz w:val="18"/>
          <w:szCs w:val="22"/>
          <w:rtl/>
          <w:lang w:bidi="fa-IR"/>
        </w:rPr>
        <w:t xml:space="preserve"> اثر مالک، </w:t>
      </w:r>
      <w:r w:rsidRPr="00C50F7F">
        <w:rPr>
          <w:rFonts w:ascii="mylotus" w:hAnsi="mylotus" w:cs="mylotus"/>
          <w:sz w:val="18"/>
          <w:szCs w:val="22"/>
          <w:rtl/>
          <w:lang w:bidi="fa-IR"/>
        </w:rPr>
        <w:t>الجزء الثانی</w:t>
      </w:r>
      <w:r w:rsidRPr="00C50F7F">
        <w:rPr>
          <w:rFonts w:hint="cs"/>
          <w:sz w:val="18"/>
          <w:szCs w:val="22"/>
          <w:rtl/>
          <w:lang w:bidi="fa-IR"/>
        </w:rPr>
        <w:t>، صفحه 237</w:t>
      </w:r>
      <w:r w:rsidRPr="00C50F7F">
        <w:rPr>
          <w:rFonts w:ascii="B Lotus" w:hAnsi="B Lotus" w:hint="cs"/>
          <w:sz w:val="22"/>
          <w:szCs w:val="22"/>
          <w:rtl/>
          <w:lang w:bidi="fa-IR"/>
        </w:rPr>
        <w:t>.</w:t>
      </w:r>
    </w:p>
  </w:footnote>
  <w:footnote w:id="332">
    <w:p w:rsidR="00884CD4" w:rsidRPr="00C50F7F" w:rsidRDefault="00884CD4" w:rsidP="006D287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الدرالـمنثور</w:t>
      </w:r>
      <w:r w:rsidRPr="00C50F7F">
        <w:rPr>
          <w:rFonts w:hint="cs"/>
          <w:sz w:val="18"/>
          <w:szCs w:val="22"/>
          <w:rtl/>
          <w:lang w:bidi="fa-IR"/>
        </w:rPr>
        <w:t xml:space="preserve"> اثر سیوطی، </w:t>
      </w:r>
      <w:r w:rsidRPr="00C50F7F">
        <w:rPr>
          <w:rFonts w:ascii="mylotus" w:hAnsi="mylotus" w:cs="mylotus"/>
          <w:sz w:val="18"/>
          <w:szCs w:val="22"/>
          <w:rtl/>
          <w:lang w:bidi="fa-IR"/>
        </w:rPr>
        <w:t>الجزء الثالث</w:t>
      </w:r>
      <w:r w:rsidRPr="00C50F7F">
        <w:rPr>
          <w:rFonts w:hint="cs"/>
          <w:sz w:val="18"/>
          <w:szCs w:val="22"/>
          <w:rtl/>
          <w:lang w:bidi="fa-IR"/>
        </w:rPr>
        <w:t>، صفحه 312</w:t>
      </w:r>
      <w:r w:rsidRPr="00C50F7F">
        <w:rPr>
          <w:rFonts w:ascii="B Lotus" w:hAnsi="B Lotus" w:hint="cs"/>
          <w:sz w:val="22"/>
          <w:szCs w:val="22"/>
          <w:rtl/>
          <w:lang w:bidi="fa-IR"/>
        </w:rPr>
        <w:t>.</w:t>
      </w:r>
    </w:p>
  </w:footnote>
  <w:footnote w:id="333">
    <w:p w:rsidR="00884CD4" w:rsidRPr="00C50F7F" w:rsidRDefault="00884CD4" w:rsidP="00773C80">
      <w:pPr>
        <w:pStyle w:val="FootnoteText"/>
        <w:bidi/>
        <w:ind w:left="227" w:hanging="227"/>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چنانکه نویسنده 23 سال در صفحه 129 از کتابش می‌نویسد: </w:t>
      </w:r>
    </w:p>
    <w:p w:rsidR="00884CD4" w:rsidRPr="00C50F7F" w:rsidRDefault="00884CD4" w:rsidP="006D2870">
      <w:pPr>
        <w:pStyle w:val="FootnoteText"/>
        <w:bidi/>
        <w:ind w:left="227"/>
        <w:jc w:val="both"/>
        <w:rPr>
          <w:rFonts w:ascii="B Lotus" w:hAnsi="B Lotus"/>
          <w:sz w:val="22"/>
          <w:szCs w:val="22"/>
          <w:rtl/>
          <w:lang w:bidi="fa-IR"/>
        </w:rPr>
      </w:pPr>
      <w:r w:rsidRPr="00C50F7F">
        <w:rPr>
          <w:rFonts w:ascii="B Lotus" w:hAnsi="B Lotus" w:hint="cs"/>
          <w:sz w:val="22"/>
          <w:szCs w:val="22"/>
          <w:rtl/>
          <w:lang w:bidi="fa-IR"/>
        </w:rPr>
        <w:t xml:space="preserve">«مسلّماً حضرت محمّد به آنچه می‌گفته است ایمان داشته و آنرا وحی خداوندی می‌دانسته است» و نیز گلدزیهر می‌نویسد: </w:t>
      </w:r>
    </w:p>
    <w:p w:rsidR="00884CD4" w:rsidRPr="00C50F7F" w:rsidRDefault="00884CD4" w:rsidP="006D2870">
      <w:pPr>
        <w:pStyle w:val="FootnoteText"/>
        <w:bidi/>
        <w:ind w:left="227"/>
        <w:jc w:val="both"/>
        <w:rPr>
          <w:rFonts w:ascii="B Lotus" w:hAnsi="B Lotus"/>
          <w:sz w:val="22"/>
          <w:szCs w:val="22"/>
          <w:lang w:bidi="fa-IR"/>
        </w:rPr>
      </w:pPr>
      <w:r w:rsidRPr="00C50F7F">
        <w:rPr>
          <w:rFonts w:ascii="B Lotus" w:hAnsi="B Lotus" w:hint="cs"/>
          <w:sz w:val="22"/>
          <w:szCs w:val="22"/>
          <w:rtl/>
          <w:lang w:bidi="fa-IR"/>
        </w:rPr>
        <w:t>«این تعالیم (در روح محمّد) وحی الهی شمرده می‌شد و او از سر اخلاص به یقین رسید که وی به منزله ابزاری برای این وحی است». (</w:t>
      </w:r>
      <w:r w:rsidRPr="00C50F7F">
        <w:rPr>
          <w:rFonts w:ascii="mylotus" w:hAnsi="mylotus" w:cs="mylotus"/>
          <w:sz w:val="22"/>
          <w:szCs w:val="22"/>
          <w:rtl/>
          <w:lang w:bidi="fa-IR"/>
        </w:rPr>
        <w:t>العقیدة والشریعة</w:t>
      </w:r>
      <w:r w:rsidRPr="00C50F7F">
        <w:rPr>
          <w:rFonts w:ascii="B Lotus" w:hAnsi="B Lotus" w:hint="cs"/>
          <w:sz w:val="22"/>
          <w:szCs w:val="22"/>
          <w:rtl/>
          <w:lang w:bidi="fa-IR"/>
        </w:rPr>
        <w:t>، صفحه 12).</w:t>
      </w:r>
    </w:p>
  </w:footnote>
  <w:footnote w:id="334">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خسرو رویز در سال 614 میلادی شهر بیت‌المقدس را به تصرف درآورده و هر قل در 623 میلادی ایران را منهزم ساخت و فاصله این دو تاریخ دقیقاً 9 سال می‌شود. (به تاریخ ایران باستان پیرنیا مراجعه شود).</w:t>
      </w:r>
    </w:p>
  </w:footnote>
  <w:footnote w:id="335">
    <w:p w:rsidR="00884CD4" w:rsidRPr="00C50F7F" w:rsidRDefault="00884CD4" w:rsidP="006D2870">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احیاء علوم الدین، 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الثانی</w:t>
      </w:r>
      <w:r w:rsidRPr="00C50F7F">
        <w:rPr>
          <w:rFonts w:ascii="mylotus" w:hAnsi="mylotus"/>
          <w:sz w:val="18"/>
          <w:szCs w:val="22"/>
          <w:rtl/>
          <w:lang w:bidi="fa-IR"/>
        </w:rPr>
        <w:t>، چاپ بیروت، صفح</w:t>
      </w:r>
      <w:r w:rsidRPr="00C50F7F">
        <w:rPr>
          <w:rFonts w:ascii="mylotus" w:hAnsi="mylotus" w:hint="cs"/>
          <w:sz w:val="18"/>
          <w:szCs w:val="22"/>
          <w:rtl/>
          <w:lang w:bidi="fa-IR"/>
        </w:rPr>
        <w:t>ه</w:t>
      </w:r>
      <w:r w:rsidRPr="00C50F7F">
        <w:rPr>
          <w:rFonts w:ascii="mylotus" w:hAnsi="mylotus"/>
          <w:sz w:val="18"/>
          <w:szCs w:val="22"/>
          <w:rtl/>
          <w:lang w:bidi="fa-IR"/>
        </w:rPr>
        <w:t xml:space="preserve"> 385</w:t>
      </w:r>
      <w:r w:rsidRPr="00C50F7F">
        <w:rPr>
          <w:rFonts w:ascii="B Lotus" w:hAnsi="B Lotus" w:hint="cs"/>
          <w:sz w:val="22"/>
          <w:szCs w:val="22"/>
          <w:rtl/>
          <w:lang w:bidi="fa-IR"/>
        </w:rPr>
        <w:t>.</w:t>
      </w:r>
    </w:p>
  </w:footnote>
  <w:footnote w:id="336">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خبر قتل عمّار را کتب معتبر تاریخ و حدیث نقل کرده‌اند از جمله بخاری به روایت أبی سعید و مُسلم به روایت أبی قتاده و أم سلمه آنرا گزارش نموده‌اند.</w:t>
      </w:r>
    </w:p>
  </w:footnote>
  <w:footnote w:id="337">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خبر این مرد در حدیث سهل بن سعد آمده است.</w:t>
      </w:r>
    </w:p>
  </w:footnote>
  <w:footnote w:id="338">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این خبر در کتب سیره آمده و قاتل أسود، فیروز دیلمی بوده است. </w:t>
      </w:r>
    </w:p>
  </w:footnote>
  <w:footnote w:id="339">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خبر از وفات فاطمه علیها اسلام متفق‌‌علیه میان بخاری و مسلم است و در کتب شیعه نیز آمده است.</w:t>
      </w:r>
    </w:p>
  </w:footnote>
  <w:footnote w:id="340">
    <w:p w:rsidR="00884CD4" w:rsidRPr="00C50F7F" w:rsidRDefault="00884CD4" w:rsidP="00481D5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 xml:space="preserve">احیاء علوم </w:t>
      </w:r>
      <w:r w:rsidRPr="00C50F7F">
        <w:rPr>
          <w:rFonts w:ascii="mylotus" w:hAnsi="mylotus"/>
          <w:sz w:val="18"/>
          <w:szCs w:val="22"/>
          <w:rtl/>
          <w:lang w:bidi="fa-IR"/>
        </w:rPr>
        <w:t>‌</w:t>
      </w:r>
      <w:r w:rsidRPr="00C50F7F">
        <w:rPr>
          <w:rFonts w:ascii="mylotus" w:hAnsi="mylotus" w:cs="mylotus"/>
          <w:sz w:val="18"/>
          <w:szCs w:val="22"/>
          <w:rtl/>
          <w:lang w:bidi="fa-IR"/>
        </w:rPr>
        <w:t>الدین، ال</w:t>
      </w:r>
      <w:r w:rsidRPr="00C50F7F">
        <w:rPr>
          <w:rFonts w:ascii="mylotus" w:hAnsi="mylotus" w:cs="mylotus" w:hint="cs"/>
          <w:sz w:val="18"/>
          <w:szCs w:val="22"/>
          <w:rtl/>
          <w:lang w:bidi="fa-IR"/>
        </w:rPr>
        <w:t>ـ</w:t>
      </w:r>
      <w:r w:rsidRPr="00C50F7F">
        <w:rPr>
          <w:rFonts w:ascii="mylotus" w:hAnsi="mylotus" w:cs="mylotus"/>
          <w:sz w:val="18"/>
          <w:szCs w:val="22"/>
          <w:rtl/>
          <w:lang w:bidi="fa-IR"/>
        </w:rPr>
        <w:t>مجلد الثانی</w:t>
      </w:r>
      <w:r w:rsidRPr="00C50F7F">
        <w:rPr>
          <w:rFonts w:hint="cs"/>
          <w:sz w:val="18"/>
          <w:szCs w:val="22"/>
          <w:rtl/>
          <w:lang w:bidi="fa-IR"/>
        </w:rPr>
        <w:t>، صفحه 387</w:t>
      </w:r>
      <w:r w:rsidRPr="00C50F7F">
        <w:rPr>
          <w:rFonts w:ascii="B Lotus" w:hAnsi="B Lotus" w:hint="cs"/>
          <w:sz w:val="22"/>
          <w:szCs w:val="22"/>
          <w:rtl/>
          <w:lang w:bidi="fa-IR"/>
        </w:rPr>
        <w:t>.</w:t>
      </w:r>
    </w:p>
  </w:footnote>
  <w:footnote w:id="341">
    <w:p w:rsidR="00884CD4" w:rsidRPr="00C50F7F" w:rsidRDefault="00884CD4" w:rsidP="00481D5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الشّفاء، الجزء الأوّل</w:t>
      </w:r>
      <w:r w:rsidRPr="00C50F7F">
        <w:rPr>
          <w:rFonts w:hint="cs"/>
          <w:sz w:val="18"/>
          <w:szCs w:val="22"/>
          <w:rtl/>
          <w:lang w:bidi="fa-IR"/>
        </w:rPr>
        <w:t>، صفحه 335، چاپ مصر</w:t>
      </w:r>
      <w:r w:rsidRPr="00C50F7F">
        <w:rPr>
          <w:rFonts w:ascii="B Lotus" w:hAnsi="B Lotus" w:hint="cs"/>
          <w:sz w:val="22"/>
          <w:szCs w:val="22"/>
          <w:rtl/>
          <w:lang w:bidi="fa-IR"/>
        </w:rPr>
        <w:t>.</w:t>
      </w:r>
    </w:p>
  </w:footnote>
  <w:footnote w:id="342">
    <w:p w:rsidR="00884CD4" w:rsidRPr="00C50F7F" w:rsidRDefault="00884CD4" w:rsidP="00AE093A">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پس اگر روی گرداندند بگو شما را از تُندَری مانند صاعقه عاد و ثمود بیم می‌دهم!.</w:t>
      </w:r>
    </w:p>
  </w:footnote>
  <w:footnote w:id="343">
    <w:p w:rsidR="00884CD4" w:rsidRPr="00C50F7F" w:rsidRDefault="00884CD4" w:rsidP="00481D54">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تفسیر طبری، ذیل آیه: 103 از سوره النّحل</w:t>
      </w:r>
      <w:r w:rsidRPr="00C50F7F">
        <w:rPr>
          <w:rFonts w:ascii="B Lotus" w:hAnsi="B Lotus" w:hint="cs"/>
          <w:sz w:val="22"/>
          <w:szCs w:val="22"/>
          <w:rtl/>
          <w:lang w:bidi="fa-IR"/>
        </w:rPr>
        <w:t>.</w:t>
      </w:r>
    </w:p>
  </w:footnote>
  <w:footnote w:id="344">
    <w:p w:rsidR="00884CD4" w:rsidRPr="00C50F7F" w:rsidRDefault="00884CD4" w:rsidP="00857BF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 xml:space="preserve">طبقات ابن سعد، </w:t>
      </w:r>
      <w:r w:rsidRPr="00C50F7F">
        <w:rPr>
          <w:rFonts w:ascii="mylotus" w:hAnsi="mylotus" w:cs="mylotus"/>
          <w:sz w:val="22"/>
          <w:szCs w:val="22"/>
          <w:rtl/>
          <w:lang w:bidi="fa-IR"/>
        </w:rPr>
        <w:t>الجزء الرّابع</w:t>
      </w:r>
      <w:r w:rsidRPr="00C50F7F">
        <w:rPr>
          <w:rFonts w:hint="cs"/>
          <w:sz w:val="22"/>
          <w:szCs w:val="22"/>
          <w:rtl/>
          <w:lang w:bidi="fa-IR"/>
        </w:rPr>
        <w:t>، صفحه 56 و 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الأوّل</w:t>
      </w:r>
      <w:r w:rsidRPr="00C50F7F">
        <w:rPr>
          <w:rFonts w:hint="cs"/>
          <w:sz w:val="22"/>
          <w:szCs w:val="22"/>
          <w:rtl/>
          <w:lang w:bidi="fa-IR"/>
        </w:rPr>
        <w:t>، صفحه 219</w:t>
      </w:r>
      <w:r w:rsidRPr="00C50F7F">
        <w:rPr>
          <w:rFonts w:ascii="B Lotus" w:hAnsi="B Lotus" w:hint="cs"/>
          <w:sz w:val="22"/>
          <w:szCs w:val="22"/>
          <w:rtl/>
          <w:lang w:bidi="fa-IR"/>
        </w:rPr>
        <w:t>.</w:t>
      </w:r>
    </w:p>
  </w:footnote>
  <w:footnote w:id="345">
    <w:p w:rsidR="00884CD4" w:rsidRPr="00C50F7F" w:rsidRDefault="00884CD4" w:rsidP="00857BFF">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الهاء فی هذه الأفعال للسّکت</w:t>
      </w:r>
      <w:r w:rsidRPr="00C50F7F">
        <w:rPr>
          <w:rFonts w:ascii="B Lotus" w:hAnsi="B Lotus" w:hint="cs"/>
          <w:sz w:val="22"/>
          <w:szCs w:val="22"/>
          <w:rtl/>
          <w:lang w:bidi="fa-IR"/>
        </w:rPr>
        <w:t>.</w:t>
      </w:r>
    </w:p>
  </w:footnote>
  <w:footnote w:id="346">
    <w:p w:rsidR="00884CD4" w:rsidRPr="00C50F7F" w:rsidRDefault="00884CD4" w:rsidP="00857BF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سیر</w:t>
      </w:r>
      <w:r w:rsidRPr="00C50F7F">
        <w:rPr>
          <w:rFonts w:ascii="mylotus" w:hAnsi="mylotus" w:cs="mylotus"/>
          <w:sz w:val="18"/>
          <w:szCs w:val="22"/>
          <w:rtl/>
          <w:lang w:bidi="fa-IR"/>
        </w:rPr>
        <w:t>ة</w:t>
      </w:r>
      <w:r w:rsidRPr="00C50F7F">
        <w:rPr>
          <w:rFonts w:hint="cs"/>
          <w:sz w:val="18"/>
          <w:szCs w:val="22"/>
          <w:rtl/>
          <w:lang w:bidi="fa-IR"/>
        </w:rPr>
        <w:t xml:space="preserve"> ابن هشام، </w:t>
      </w:r>
      <w:r w:rsidRPr="00C50F7F">
        <w:rPr>
          <w:rFonts w:ascii="mylotus" w:hAnsi="mylotus" w:cs="mylotus"/>
          <w:sz w:val="18"/>
          <w:szCs w:val="22"/>
          <w:rtl/>
          <w:lang w:bidi="fa-IR"/>
        </w:rPr>
        <w:t>القسم الأول</w:t>
      </w:r>
      <w:r w:rsidRPr="00C50F7F">
        <w:rPr>
          <w:rFonts w:hint="cs"/>
          <w:sz w:val="18"/>
          <w:szCs w:val="22"/>
          <w:rtl/>
          <w:lang w:bidi="fa-IR"/>
        </w:rPr>
        <w:t xml:space="preserve">، صفحه 238 و تاریخ طبری، </w:t>
      </w:r>
      <w:r w:rsidRPr="00C50F7F">
        <w:rPr>
          <w:rFonts w:ascii="mylotus" w:hAnsi="mylotus" w:cs="mylotus"/>
          <w:sz w:val="18"/>
          <w:szCs w:val="22"/>
          <w:rtl/>
          <w:lang w:bidi="fa-IR"/>
        </w:rPr>
        <w:t>الجزء الثانی</w:t>
      </w:r>
      <w:r w:rsidRPr="00C50F7F">
        <w:rPr>
          <w:rFonts w:hint="cs"/>
          <w:sz w:val="18"/>
          <w:szCs w:val="22"/>
          <w:rtl/>
          <w:lang w:bidi="fa-IR"/>
        </w:rPr>
        <w:t>، صفحة 302</w:t>
      </w:r>
      <w:r w:rsidRPr="00C50F7F">
        <w:rPr>
          <w:rFonts w:ascii="B Lotus" w:hAnsi="B Lotus" w:hint="cs"/>
          <w:sz w:val="22"/>
          <w:szCs w:val="22"/>
          <w:rtl/>
          <w:lang w:bidi="fa-IR"/>
        </w:rPr>
        <w:t>.</w:t>
      </w:r>
    </w:p>
  </w:footnote>
  <w:footnote w:id="347">
    <w:p w:rsidR="00884CD4" w:rsidRPr="00C50F7F" w:rsidRDefault="00884CD4" w:rsidP="00857BF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طبقات ابن سعد، </w:t>
      </w:r>
      <w:r w:rsidRPr="00C50F7F">
        <w:rPr>
          <w:rFonts w:ascii="mylotus" w:hAnsi="mylotus" w:cs="mylotus"/>
          <w:sz w:val="18"/>
          <w:szCs w:val="22"/>
          <w:rtl/>
          <w:lang w:bidi="fa-IR"/>
        </w:rPr>
        <w:t>الجزء الأوّل</w:t>
      </w:r>
      <w:r w:rsidRPr="00C50F7F">
        <w:rPr>
          <w:rFonts w:hint="cs"/>
          <w:sz w:val="18"/>
          <w:szCs w:val="22"/>
          <w:rtl/>
          <w:lang w:bidi="fa-IR"/>
        </w:rPr>
        <w:t>، صفحه 130</w:t>
      </w:r>
      <w:r w:rsidRPr="00C50F7F">
        <w:rPr>
          <w:rFonts w:ascii="B Lotus" w:hAnsi="B Lotus" w:hint="cs"/>
          <w:sz w:val="22"/>
          <w:szCs w:val="22"/>
          <w:rtl/>
          <w:lang w:bidi="fa-IR"/>
        </w:rPr>
        <w:t>.</w:t>
      </w:r>
    </w:p>
  </w:footnote>
  <w:footnote w:id="348">
    <w:p w:rsidR="00884CD4" w:rsidRPr="00C50F7F" w:rsidRDefault="00884CD4" w:rsidP="000B2A0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السّیر</w:t>
      </w:r>
      <w:r w:rsidRPr="00C50F7F">
        <w:rPr>
          <w:rFonts w:ascii="mylotus" w:hAnsi="mylotus" w:cs="mylotus" w:hint="cs"/>
          <w:sz w:val="18"/>
          <w:szCs w:val="22"/>
          <w:rtl/>
          <w:lang w:bidi="fa-IR"/>
        </w:rPr>
        <w:t>ة</w:t>
      </w:r>
      <w:r w:rsidRPr="00C50F7F">
        <w:rPr>
          <w:rFonts w:ascii="mylotus" w:hAnsi="mylotus" w:cs="mylotus"/>
          <w:sz w:val="18"/>
          <w:szCs w:val="22"/>
          <w:rtl/>
          <w:lang w:bidi="fa-IR"/>
        </w:rPr>
        <w:t xml:space="preserve"> الحلبیّ</w:t>
      </w:r>
      <w:r w:rsidRPr="00C50F7F">
        <w:rPr>
          <w:rFonts w:ascii="mylotus" w:hAnsi="mylotus" w:cs="mylotus" w:hint="cs"/>
          <w:sz w:val="18"/>
          <w:szCs w:val="22"/>
          <w:rtl/>
          <w:lang w:bidi="fa-IR"/>
        </w:rPr>
        <w:t>ة</w:t>
      </w:r>
      <w:r w:rsidRPr="00C50F7F">
        <w:rPr>
          <w:rFonts w:ascii="mylotus" w:hAnsi="mylotus" w:cs="mylotus"/>
          <w:sz w:val="18"/>
          <w:szCs w:val="22"/>
          <w:rtl/>
          <w:lang w:bidi="fa-IR"/>
        </w:rPr>
        <w:t>، الجزء الأوّل</w:t>
      </w:r>
      <w:r w:rsidRPr="00C50F7F">
        <w:rPr>
          <w:rFonts w:hint="cs"/>
          <w:sz w:val="18"/>
          <w:szCs w:val="22"/>
          <w:rtl/>
          <w:lang w:bidi="fa-IR"/>
        </w:rPr>
        <w:t>، صفحه 200-201</w:t>
      </w:r>
      <w:r w:rsidRPr="00C50F7F">
        <w:rPr>
          <w:rFonts w:ascii="B Lotus" w:hAnsi="B Lotus" w:hint="cs"/>
          <w:sz w:val="22"/>
          <w:szCs w:val="22"/>
          <w:rtl/>
          <w:lang w:bidi="fa-IR"/>
        </w:rPr>
        <w:t>.</w:t>
      </w:r>
    </w:p>
  </w:footnote>
  <w:footnote w:id="349">
    <w:p w:rsidR="00884CD4" w:rsidRPr="00C50F7F" w:rsidRDefault="00884CD4" w:rsidP="000B2A0F">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وسائل الوصول إلی شمائل الرسول</w:t>
      </w:r>
      <w:r w:rsidRPr="00C50F7F">
        <w:rPr>
          <w:rFonts w:hint="cs"/>
          <w:sz w:val="18"/>
          <w:szCs w:val="22"/>
          <w:rtl/>
          <w:lang w:bidi="fa-IR"/>
        </w:rPr>
        <w:t>، اثر نبهانی، چاپ بیروت، صفحه 56</w:t>
      </w:r>
      <w:r w:rsidRPr="00C50F7F">
        <w:rPr>
          <w:rFonts w:ascii="B Lotus" w:hAnsi="B Lotus" w:hint="cs"/>
          <w:sz w:val="22"/>
          <w:szCs w:val="22"/>
          <w:rtl/>
          <w:lang w:bidi="fa-IR"/>
        </w:rPr>
        <w:t>.</w:t>
      </w:r>
    </w:p>
  </w:footnote>
  <w:footnote w:id="350">
    <w:p w:rsidR="00884CD4" w:rsidRPr="00C50F7F" w:rsidRDefault="00884CD4" w:rsidP="000B2A0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w:t>
      </w:r>
      <w:r w:rsidRPr="00C50F7F">
        <w:rPr>
          <w:rFonts w:ascii="mylotus" w:hAnsi="mylotus" w:cs="mylotus"/>
          <w:sz w:val="22"/>
          <w:szCs w:val="22"/>
          <w:rtl/>
          <w:lang w:bidi="fa-IR"/>
        </w:rPr>
        <w:t xml:space="preserve">الشفاء </w:t>
      </w:r>
      <w:r w:rsidRPr="00C50F7F">
        <w:rPr>
          <w:rFonts w:hint="cs"/>
          <w:sz w:val="22"/>
          <w:szCs w:val="22"/>
          <w:rtl/>
          <w:lang w:bidi="fa-IR"/>
        </w:rPr>
        <w:t xml:space="preserve">اثر قاضی عیاض أندلسی، </w:t>
      </w:r>
      <w:r w:rsidRPr="00C50F7F">
        <w:rPr>
          <w:rFonts w:ascii="mylotus" w:hAnsi="mylotus" w:cs="mylotus"/>
          <w:sz w:val="22"/>
          <w:szCs w:val="22"/>
          <w:rtl/>
          <w:lang w:bidi="fa-IR"/>
        </w:rPr>
        <w:t>الجزء الأول</w:t>
      </w:r>
      <w:r w:rsidRPr="00C50F7F">
        <w:rPr>
          <w:rFonts w:hint="cs"/>
          <w:sz w:val="22"/>
          <w:szCs w:val="22"/>
          <w:rtl/>
          <w:lang w:bidi="fa-IR"/>
        </w:rPr>
        <w:t xml:space="preserve">، صفحه 96 و </w:t>
      </w:r>
      <w:r w:rsidRPr="00C50F7F">
        <w:rPr>
          <w:rFonts w:ascii="mylotus" w:hAnsi="mylotus" w:cs="mylotus"/>
          <w:sz w:val="22"/>
          <w:szCs w:val="22"/>
          <w:rtl/>
          <w:lang w:bidi="fa-IR"/>
        </w:rPr>
        <w:t>ال</w:t>
      </w:r>
      <w:r w:rsidRPr="00C50F7F">
        <w:rPr>
          <w:rFonts w:ascii="mylotus" w:hAnsi="mylotus" w:cs="mylotus" w:hint="cs"/>
          <w:sz w:val="22"/>
          <w:szCs w:val="22"/>
          <w:rtl/>
          <w:lang w:bidi="fa-IR"/>
        </w:rPr>
        <w:t>ـ</w:t>
      </w:r>
      <w:r w:rsidRPr="00C50F7F">
        <w:rPr>
          <w:rFonts w:ascii="mylotus" w:hAnsi="mylotus" w:cs="mylotus"/>
          <w:sz w:val="22"/>
          <w:szCs w:val="22"/>
          <w:rtl/>
          <w:lang w:bidi="fa-IR"/>
        </w:rPr>
        <w:t xml:space="preserve">موطأ </w:t>
      </w:r>
      <w:r w:rsidRPr="00C50F7F">
        <w:rPr>
          <w:rFonts w:hint="cs"/>
          <w:sz w:val="22"/>
          <w:szCs w:val="22"/>
          <w:rtl/>
          <w:lang w:bidi="fa-IR"/>
        </w:rPr>
        <w:t xml:space="preserve">اثر مالک </w:t>
      </w:r>
      <w:r w:rsidRPr="00C50F7F">
        <w:rPr>
          <w:rFonts w:ascii="mylotus" w:hAnsi="mylotus" w:cs="mylotus"/>
          <w:sz w:val="22"/>
          <w:szCs w:val="22"/>
          <w:rtl/>
          <w:lang w:bidi="fa-IR"/>
        </w:rPr>
        <w:t xml:space="preserve">الجزء الثانی </w:t>
      </w:r>
      <w:r w:rsidRPr="00C50F7F">
        <w:rPr>
          <w:rFonts w:hint="cs"/>
          <w:sz w:val="22"/>
          <w:szCs w:val="22"/>
          <w:rtl/>
          <w:lang w:bidi="fa-IR"/>
        </w:rPr>
        <w:t xml:space="preserve">صفحه 211 </w:t>
      </w:r>
      <w:r w:rsidRPr="00C50F7F">
        <w:rPr>
          <w:rFonts w:cs="Traditional Arabic" w:hint="cs"/>
          <w:sz w:val="22"/>
          <w:szCs w:val="22"/>
          <w:rtl/>
          <w:lang w:bidi="fa-IR"/>
        </w:rPr>
        <w:t>«</w:t>
      </w:r>
      <w:r w:rsidRPr="00C50F7F">
        <w:rPr>
          <w:rFonts w:ascii="B Lotus" w:hAnsi="B Lotus" w:hint="cs"/>
          <w:sz w:val="22"/>
          <w:szCs w:val="22"/>
          <w:rtl/>
          <w:lang w:bidi="fa-IR"/>
        </w:rPr>
        <w:t>همانا تو بر سیرت اخلاقی بزرگی هستی</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351">
    <w:p w:rsidR="00884CD4" w:rsidRPr="00C50F7F" w:rsidRDefault="00884CD4" w:rsidP="000B2A0F">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xml:space="preserve">- برانگیخته‌ شده‌ام تا فضائل اخلاق را به درجه نهایی برسانم. در موطّاً مالک ابن انس، عبارت حدیث بدین صورت آمده است: </w:t>
      </w:r>
      <w:r w:rsidRPr="00C50F7F">
        <w:rPr>
          <w:rFonts w:ascii="B Lotus" w:hAnsi="B Lotus" w:cs="Traditional Arabic" w:hint="cs"/>
          <w:sz w:val="22"/>
          <w:szCs w:val="22"/>
          <w:rtl/>
          <w:lang w:bidi="fa-IR"/>
        </w:rPr>
        <w:t>«</w:t>
      </w:r>
      <w:r w:rsidRPr="00C50F7F">
        <w:rPr>
          <w:rStyle w:val="Char4"/>
          <w:rFonts w:hint="eastAsia"/>
          <w:rtl/>
        </w:rPr>
        <w:t>بُعِثْتُ</w:t>
      </w:r>
      <w:r w:rsidRPr="00C50F7F">
        <w:rPr>
          <w:rStyle w:val="Char4"/>
          <w:rtl/>
        </w:rPr>
        <w:t xml:space="preserve"> </w:t>
      </w:r>
      <w:r w:rsidRPr="00C50F7F">
        <w:rPr>
          <w:rStyle w:val="Char4"/>
          <w:rFonts w:hint="eastAsia"/>
          <w:rtl/>
        </w:rPr>
        <w:t>لأُتَمِّمَ</w:t>
      </w:r>
      <w:r w:rsidRPr="00C50F7F">
        <w:rPr>
          <w:rStyle w:val="Char4"/>
          <w:rtl/>
        </w:rPr>
        <w:t xml:space="preserve"> </w:t>
      </w:r>
      <w:r w:rsidRPr="00C50F7F">
        <w:rPr>
          <w:rStyle w:val="Char4"/>
          <w:rFonts w:hint="eastAsia"/>
          <w:rtl/>
        </w:rPr>
        <w:t>مَكَارِمَ</w:t>
      </w:r>
      <w:r w:rsidRPr="00C50F7F">
        <w:rPr>
          <w:rStyle w:val="Char4"/>
          <w:rtl/>
        </w:rPr>
        <w:t xml:space="preserve"> </w:t>
      </w:r>
      <w:r w:rsidRPr="00C50F7F">
        <w:rPr>
          <w:rStyle w:val="Char4"/>
          <w:rFonts w:hint="eastAsia"/>
          <w:rtl/>
        </w:rPr>
        <w:t>الأَخْلاَقِ</w:t>
      </w:r>
      <w:r w:rsidRPr="00C50F7F">
        <w:rPr>
          <w:rFonts w:ascii="B Lotus" w:hAnsi="B Lotus" w:cs="Traditional Arabic" w:hint="cs"/>
          <w:sz w:val="22"/>
          <w:szCs w:val="22"/>
          <w:rtl/>
          <w:lang w:bidi="fa-IR"/>
        </w:rPr>
        <w:t>»</w:t>
      </w:r>
      <w:r w:rsidRPr="00C50F7F">
        <w:rPr>
          <w:rFonts w:ascii="B Lotus" w:hAnsi="B Lotus" w:hint="cs"/>
          <w:sz w:val="22"/>
          <w:szCs w:val="22"/>
          <w:rtl/>
          <w:lang w:bidi="fa-IR"/>
        </w:rPr>
        <w:t>.</w:t>
      </w:r>
    </w:p>
  </w:footnote>
  <w:footnote w:id="352">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الشّفاء</w:t>
      </w:r>
      <w:r w:rsidRPr="00C50F7F">
        <w:rPr>
          <w:rFonts w:hint="cs"/>
          <w:sz w:val="22"/>
          <w:szCs w:val="22"/>
          <w:rtl/>
          <w:lang w:bidi="fa-IR"/>
        </w:rPr>
        <w:t xml:space="preserve">، </w:t>
      </w:r>
      <w:r w:rsidRPr="00C50F7F">
        <w:rPr>
          <w:rFonts w:ascii="mylotus" w:hAnsi="mylotus" w:cs="mylotus"/>
          <w:sz w:val="22"/>
          <w:szCs w:val="22"/>
          <w:rtl/>
          <w:lang w:bidi="fa-IR"/>
        </w:rPr>
        <w:t>الجزء الأوّل</w:t>
      </w:r>
      <w:r w:rsidRPr="00C50F7F">
        <w:rPr>
          <w:rFonts w:hint="cs"/>
          <w:sz w:val="22"/>
          <w:szCs w:val="22"/>
          <w:rtl/>
          <w:lang w:bidi="fa-IR"/>
        </w:rPr>
        <w:t>، صفحه 69</w:t>
      </w:r>
      <w:r w:rsidRPr="00C50F7F">
        <w:rPr>
          <w:rFonts w:ascii="B Lotus" w:hAnsi="B Lotus" w:hint="cs"/>
          <w:sz w:val="22"/>
          <w:szCs w:val="22"/>
          <w:rtl/>
          <w:lang w:bidi="fa-IR"/>
        </w:rPr>
        <w:t>.</w:t>
      </w:r>
    </w:p>
  </w:footnote>
  <w:footnote w:id="353">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صحیح مسلم</w:t>
      </w:r>
      <w:r w:rsidRPr="00C50F7F">
        <w:rPr>
          <w:rFonts w:ascii="B Lotus" w:hAnsi="B Lotus" w:hint="cs"/>
          <w:sz w:val="22"/>
          <w:szCs w:val="22"/>
          <w:rtl/>
          <w:lang w:bidi="fa-IR"/>
        </w:rPr>
        <w:t>.</w:t>
      </w:r>
    </w:p>
  </w:footnote>
  <w:footnote w:id="354">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الطّبقات</w:t>
      </w:r>
      <w:r w:rsidRPr="00C50F7F">
        <w:rPr>
          <w:rFonts w:cs="mylotus" w:hint="cs"/>
          <w:sz w:val="22"/>
          <w:szCs w:val="22"/>
          <w:rtl/>
          <w:lang w:bidi="fa-IR"/>
        </w:rPr>
        <w:t>، اثر ابن</w:t>
      </w:r>
      <w:r w:rsidRPr="00C50F7F">
        <w:rPr>
          <w:rFonts w:hint="cs"/>
          <w:sz w:val="22"/>
          <w:szCs w:val="22"/>
          <w:rtl/>
          <w:lang w:bidi="fa-IR"/>
        </w:rPr>
        <w:t xml:space="preserve">‌سعد، </w:t>
      </w:r>
      <w:r w:rsidRPr="00C50F7F">
        <w:rPr>
          <w:rFonts w:ascii="mylotus" w:hAnsi="mylotus" w:cs="mylotus"/>
          <w:sz w:val="22"/>
          <w:szCs w:val="22"/>
          <w:rtl/>
          <w:lang w:bidi="fa-IR"/>
        </w:rPr>
        <w:t>الجزء الأوّل</w:t>
      </w:r>
      <w:r w:rsidRPr="00C50F7F">
        <w:rPr>
          <w:rFonts w:hint="cs"/>
          <w:sz w:val="22"/>
          <w:szCs w:val="22"/>
          <w:rtl/>
          <w:lang w:bidi="fa-IR"/>
        </w:rPr>
        <w:t>، بخش دوم، صفحه 91</w:t>
      </w:r>
      <w:r w:rsidRPr="00C50F7F">
        <w:rPr>
          <w:rFonts w:ascii="B Lotus" w:hAnsi="B Lotus" w:hint="cs"/>
          <w:sz w:val="22"/>
          <w:szCs w:val="22"/>
          <w:rtl/>
          <w:lang w:bidi="fa-IR"/>
        </w:rPr>
        <w:t>.</w:t>
      </w:r>
    </w:p>
  </w:footnote>
  <w:footnote w:id="355">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تفسیر طبری، ذیل آیه 199 از سوره اعراف</w:t>
      </w:r>
      <w:r w:rsidRPr="00C50F7F">
        <w:rPr>
          <w:rFonts w:ascii="B Lotus" w:hAnsi="B Lotus" w:hint="cs"/>
          <w:sz w:val="22"/>
          <w:szCs w:val="22"/>
          <w:rtl/>
          <w:lang w:bidi="fa-IR"/>
        </w:rPr>
        <w:t>.</w:t>
      </w:r>
    </w:p>
  </w:footnote>
  <w:footnote w:id="356">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الشّفاء بتعریف حقوق ال</w:t>
      </w:r>
      <w:r w:rsidRPr="00C50F7F">
        <w:rPr>
          <w:rFonts w:ascii="mylotus" w:hAnsi="mylotus" w:cs="mylotus" w:hint="cs"/>
          <w:sz w:val="18"/>
          <w:szCs w:val="22"/>
          <w:rtl/>
          <w:lang w:bidi="fa-IR"/>
        </w:rPr>
        <w:t>ـ</w:t>
      </w:r>
      <w:r w:rsidRPr="00C50F7F">
        <w:rPr>
          <w:rFonts w:ascii="mylotus" w:hAnsi="mylotus" w:cs="mylotus"/>
          <w:sz w:val="18"/>
          <w:szCs w:val="22"/>
          <w:rtl/>
          <w:lang w:bidi="fa-IR"/>
        </w:rPr>
        <w:t>مصطفی، الجزء الأوّل</w:t>
      </w:r>
      <w:r w:rsidRPr="00C50F7F">
        <w:rPr>
          <w:rFonts w:hint="cs"/>
          <w:sz w:val="18"/>
          <w:szCs w:val="22"/>
          <w:rtl/>
          <w:lang w:bidi="fa-IR"/>
        </w:rPr>
        <w:t>، صفحه 105</w:t>
      </w:r>
      <w:r w:rsidRPr="00C50F7F">
        <w:rPr>
          <w:rFonts w:ascii="B Lotus" w:hAnsi="B Lotus" w:hint="cs"/>
          <w:sz w:val="22"/>
          <w:szCs w:val="22"/>
          <w:rtl/>
          <w:lang w:bidi="fa-IR"/>
        </w:rPr>
        <w:t>.</w:t>
      </w:r>
    </w:p>
  </w:footnote>
  <w:footnote w:id="357">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طبقات ابن سعد، </w:t>
      </w:r>
      <w:r w:rsidRPr="00C50F7F">
        <w:rPr>
          <w:rFonts w:ascii="mylotus" w:hAnsi="mylotus" w:cs="mylotus"/>
          <w:sz w:val="18"/>
          <w:szCs w:val="22"/>
          <w:rtl/>
          <w:lang w:bidi="fa-IR"/>
        </w:rPr>
        <w:t>الجزء الأوّل</w:t>
      </w:r>
      <w:r w:rsidRPr="00C50F7F">
        <w:rPr>
          <w:rFonts w:hint="cs"/>
          <w:sz w:val="18"/>
          <w:szCs w:val="22"/>
          <w:rtl/>
          <w:lang w:bidi="fa-IR"/>
        </w:rPr>
        <w:t>، بخش دوّم، صفحه 91</w:t>
      </w:r>
      <w:r w:rsidRPr="00C50F7F">
        <w:rPr>
          <w:rFonts w:ascii="B Lotus" w:hAnsi="B Lotus" w:hint="cs"/>
          <w:sz w:val="22"/>
          <w:szCs w:val="22"/>
          <w:rtl/>
          <w:lang w:bidi="fa-IR"/>
        </w:rPr>
        <w:t>.</w:t>
      </w:r>
    </w:p>
  </w:footnote>
  <w:footnote w:id="358">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22"/>
          <w:szCs w:val="22"/>
          <w:rtl/>
          <w:lang w:bidi="fa-IR"/>
        </w:rPr>
        <w:t>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الثانی</w:t>
      </w:r>
      <w:r w:rsidRPr="00C50F7F">
        <w:rPr>
          <w:rFonts w:hint="cs"/>
          <w:sz w:val="22"/>
          <w:szCs w:val="22"/>
          <w:rtl/>
          <w:lang w:bidi="fa-IR"/>
        </w:rPr>
        <w:t>، صفحه 328 و تاریخ طبری</w:t>
      </w:r>
      <w:r w:rsidRPr="00C50F7F">
        <w:rPr>
          <w:rFonts w:ascii="mylotus" w:hAnsi="mylotus" w:cs="mylotus"/>
          <w:sz w:val="22"/>
          <w:szCs w:val="22"/>
          <w:rtl/>
          <w:lang w:bidi="fa-IR"/>
        </w:rPr>
        <w:t>، الجزء الثالث</w:t>
      </w:r>
      <w:r w:rsidRPr="00C50F7F">
        <w:rPr>
          <w:rFonts w:hint="cs"/>
          <w:sz w:val="22"/>
          <w:szCs w:val="22"/>
          <w:rtl/>
          <w:lang w:bidi="fa-IR"/>
        </w:rPr>
        <w:t>، صفحه 15</w:t>
      </w:r>
      <w:r w:rsidRPr="00C50F7F">
        <w:rPr>
          <w:rFonts w:ascii="B Lotus" w:hAnsi="B Lotus" w:hint="cs"/>
          <w:sz w:val="22"/>
          <w:szCs w:val="22"/>
          <w:rtl/>
          <w:lang w:bidi="fa-IR"/>
        </w:rPr>
        <w:t>.</w:t>
      </w:r>
    </w:p>
  </w:footnote>
  <w:footnote w:id="359">
    <w:p w:rsidR="00884CD4" w:rsidRPr="00C50F7F" w:rsidRDefault="00884CD4" w:rsidP="0020491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الشّفاء، الجزء الأوّل</w:t>
      </w:r>
      <w:r w:rsidRPr="00C50F7F">
        <w:rPr>
          <w:rFonts w:hint="cs"/>
          <w:sz w:val="22"/>
          <w:szCs w:val="22"/>
          <w:rtl/>
          <w:lang w:bidi="fa-IR"/>
        </w:rPr>
        <w:t xml:space="preserve">، صفحه 108،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421</w:t>
      </w:r>
      <w:r w:rsidRPr="00C50F7F">
        <w:rPr>
          <w:rFonts w:ascii="B Lotus" w:hAnsi="B Lotus" w:hint="cs"/>
          <w:sz w:val="22"/>
          <w:szCs w:val="22"/>
          <w:rtl/>
          <w:lang w:bidi="fa-IR"/>
        </w:rPr>
        <w:t>.</w:t>
      </w:r>
    </w:p>
  </w:footnote>
  <w:footnote w:id="360">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بادیه‌نشینان عرب اغلب بی‌چیز و نیازمند بودند و پیامبر از بیت‌المال به ایشان کمک می‌کرد بنابراین اعرابی مذکور، استحقاق کمک مالی را داشت جز آنکه با خشونت و جسارت می‌خواست از بیت‌المال برخوردار شود و پیامبر اکرم نیز این خشونت را تحمّل نمود نه آنکه بدون استحقاق اموال فقرا، را در اختیار او نهاده باشد.</w:t>
      </w:r>
    </w:p>
  </w:footnote>
  <w:footnote w:id="361">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 xml:space="preserve">نهج </w:t>
      </w:r>
      <w:r w:rsidRPr="00C50F7F">
        <w:rPr>
          <w:rFonts w:ascii="mylotus" w:hAnsi="mylotus"/>
          <w:sz w:val="22"/>
          <w:szCs w:val="22"/>
          <w:rtl/>
          <w:lang w:bidi="fa-IR"/>
        </w:rPr>
        <w:t>‌</w:t>
      </w:r>
      <w:r w:rsidRPr="00C50F7F">
        <w:rPr>
          <w:rFonts w:ascii="mylotus" w:hAnsi="mylotus" w:cs="mylotus"/>
          <w:sz w:val="22"/>
          <w:szCs w:val="22"/>
          <w:rtl/>
          <w:lang w:bidi="fa-IR"/>
        </w:rPr>
        <w:t>البلاغ</w:t>
      </w:r>
      <w:r w:rsidRPr="00C50F7F">
        <w:rPr>
          <w:rFonts w:ascii="mylotus" w:hAnsi="mylotus" w:cs="mylotus" w:hint="cs"/>
          <w:sz w:val="22"/>
          <w:szCs w:val="22"/>
          <w:rtl/>
          <w:lang w:bidi="fa-IR"/>
        </w:rPr>
        <w:t>ة</w:t>
      </w:r>
      <w:r w:rsidRPr="00C50F7F">
        <w:rPr>
          <w:rFonts w:hint="cs"/>
          <w:sz w:val="22"/>
          <w:szCs w:val="22"/>
          <w:rtl/>
          <w:lang w:bidi="fa-IR"/>
        </w:rPr>
        <w:t xml:space="preserve">، کلمات قصار بخش 9 و تاریخ طبری، </w:t>
      </w:r>
      <w:r w:rsidRPr="00C50F7F">
        <w:rPr>
          <w:rFonts w:ascii="mylotus" w:hAnsi="mylotus" w:cs="mylotus"/>
          <w:sz w:val="22"/>
          <w:szCs w:val="22"/>
          <w:rtl/>
          <w:lang w:bidi="fa-IR"/>
        </w:rPr>
        <w:t>الجزء الثانی</w:t>
      </w:r>
      <w:r w:rsidRPr="00C50F7F">
        <w:rPr>
          <w:rFonts w:hint="cs"/>
          <w:sz w:val="22"/>
          <w:szCs w:val="22"/>
          <w:rtl/>
          <w:lang w:bidi="fa-IR"/>
        </w:rPr>
        <w:t>، صفحه 426</w:t>
      </w:r>
      <w:r w:rsidRPr="00C50F7F">
        <w:rPr>
          <w:rFonts w:ascii="B Lotus" w:hAnsi="B Lotus" w:hint="cs"/>
          <w:sz w:val="22"/>
          <w:szCs w:val="22"/>
          <w:rtl/>
          <w:lang w:bidi="fa-IR"/>
        </w:rPr>
        <w:t>.</w:t>
      </w:r>
    </w:p>
  </w:footnote>
  <w:footnote w:id="362">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الوفا بأحوال ال</w:t>
      </w:r>
      <w:r w:rsidRPr="00C50F7F">
        <w:rPr>
          <w:rFonts w:ascii="mylotus" w:hAnsi="mylotus" w:cs="mylotus" w:hint="cs"/>
          <w:sz w:val="18"/>
          <w:szCs w:val="22"/>
          <w:rtl/>
          <w:lang w:bidi="fa-IR"/>
        </w:rPr>
        <w:t>ـ</w:t>
      </w:r>
      <w:r w:rsidRPr="00C50F7F">
        <w:rPr>
          <w:rFonts w:ascii="mylotus" w:hAnsi="mylotus" w:cs="mylotus"/>
          <w:sz w:val="18"/>
          <w:szCs w:val="22"/>
          <w:rtl/>
          <w:lang w:bidi="fa-IR"/>
        </w:rPr>
        <w:t>مصطفی</w:t>
      </w:r>
      <w:r w:rsidRPr="00C50F7F">
        <w:rPr>
          <w:rFonts w:hint="cs"/>
          <w:sz w:val="22"/>
          <w:szCs w:val="26"/>
          <w:rtl/>
          <w:lang w:bidi="fa-IR"/>
        </w:rPr>
        <w:t xml:space="preserve">، </w:t>
      </w:r>
      <w:r w:rsidRPr="00C50F7F">
        <w:rPr>
          <w:rFonts w:hint="cs"/>
          <w:sz w:val="18"/>
          <w:szCs w:val="22"/>
          <w:rtl/>
          <w:lang w:bidi="fa-IR"/>
        </w:rPr>
        <w:t>اثر ابن جوزی، چاپ مصر، صفحه 443</w:t>
      </w:r>
      <w:r w:rsidRPr="00C50F7F">
        <w:rPr>
          <w:rFonts w:ascii="B Lotus" w:hAnsi="B Lotus" w:hint="cs"/>
          <w:sz w:val="22"/>
          <w:szCs w:val="22"/>
          <w:rtl/>
          <w:lang w:bidi="fa-IR"/>
        </w:rPr>
        <w:t>.</w:t>
      </w:r>
    </w:p>
  </w:footnote>
  <w:footnote w:id="363">
    <w:p w:rsidR="00884CD4" w:rsidRPr="00C50F7F" w:rsidRDefault="00884CD4" w:rsidP="00773C80">
      <w:pPr>
        <w:pStyle w:val="FootnoteText"/>
        <w:bidi/>
        <w:ind w:left="227" w:hanging="227"/>
        <w:jc w:val="both"/>
        <w:rPr>
          <w:rFonts w:ascii="B Lotus" w:hAnsi="B Lotus"/>
          <w:sz w:val="22"/>
          <w:szCs w:val="22"/>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lang w:bidi="fa-IR"/>
        </w:rPr>
        <w:t>- وجه تشبیه در حرکت اسب به دریا، فراز و نشیب آن است و مقصود رسول خدا</w:t>
      </w:r>
      <w:r w:rsidRPr="00C50F7F">
        <w:rPr>
          <w:rFonts w:ascii="B Lotus" w:hAnsi="B Lotus" w:hint="cs"/>
          <w:sz w:val="22"/>
          <w:szCs w:val="22"/>
          <w:lang w:bidi="fa-IR"/>
        </w:rPr>
        <w:sym w:font="AGA Arabesque" w:char="F072"/>
      </w:r>
      <w:r w:rsidRPr="00C50F7F">
        <w:rPr>
          <w:rFonts w:ascii="B Lotus" w:hAnsi="B Lotus" w:hint="cs"/>
          <w:sz w:val="22"/>
          <w:szCs w:val="22"/>
          <w:rtl/>
          <w:lang w:bidi="fa-IR"/>
        </w:rPr>
        <w:t xml:space="preserve"> آن بوده که اسب را هوار ابی‌طلحه، مانند موج بلند می‌شد و به جلو می‌رفت (بخلاف بسیاری از اسب‌ها که در امتداد مستقیمی حرکت می‌کنند و کم</w:t>
      </w:r>
      <w:r w:rsidRPr="00C50F7F">
        <w:rPr>
          <w:rFonts w:ascii="B Lotus" w:hAnsi="B Lotus" w:hint="eastAsia"/>
          <w:sz w:val="22"/>
          <w:szCs w:val="22"/>
          <w:rtl/>
          <w:lang w:bidi="fa-IR"/>
        </w:rPr>
        <w:t>‌</w:t>
      </w:r>
      <w:r w:rsidRPr="00C50F7F">
        <w:rPr>
          <w:rFonts w:ascii="B Lotus" w:hAnsi="B Lotus" w:hint="cs"/>
          <w:sz w:val="22"/>
          <w:szCs w:val="22"/>
          <w:rtl/>
          <w:lang w:bidi="fa-IR"/>
        </w:rPr>
        <w:t>تر به بالا متمایل می‌گردند).</w:t>
      </w:r>
    </w:p>
  </w:footnote>
  <w:footnote w:id="364">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الشّفاء، الجزء الأوّل</w:t>
      </w:r>
      <w:r w:rsidRPr="00C50F7F">
        <w:rPr>
          <w:rFonts w:hint="cs"/>
          <w:sz w:val="22"/>
          <w:szCs w:val="22"/>
          <w:rtl/>
          <w:lang w:bidi="fa-IR"/>
        </w:rPr>
        <w:t>، صفحه 131</w:t>
      </w:r>
      <w:r w:rsidRPr="00C50F7F">
        <w:rPr>
          <w:rFonts w:ascii="B Lotus" w:hAnsi="B Lotus" w:hint="cs"/>
          <w:sz w:val="22"/>
          <w:szCs w:val="22"/>
          <w:rtl/>
          <w:lang w:bidi="fa-IR"/>
        </w:rPr>
        <w:t>.</w:t>
      </w:r>
    </w:p>
  </w:footnote>
  <w:footnote w:id="365">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مکارم الأخلاق</w:t>
      </w:r>
      <w:r w:rsidRPr="00C50F7F">
        <w:rPr>
          <w:rFonts w:hint="cs"/>
          <w:sz w:val="22"/>
          <w:szCs w:val="22"/>
          <w:rtl/>
          <w:lang w:bidi="fa-IR"/>
        </w:rPr>
        <w:t xml:space="preserve"> طبرسی، چاپ تهران، صفحه 14</w:t>
      </w:r>
      <w:r w:rsidRPr="00C50F7F">
        <w:rPr>
          <w:rFonts w:ascii="B Lotus" w:hAnsi="B Lotus" w:hint="cs"/>
          <w:sz w:val="22"/>
          <w:szCs w:val="22"/>
          <w:rtl/>
          <w:lang w:bidi="fa-IR"/>
        </w:rPr>
        <w:t>.</w:t>
      </w:r>
    </w:p>
  </w:footnote>
  <w:footnote w:id="366">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الشّفاء، الجزءالأوّل</w:t>
      </w:r>
      <w:r w:rsidRPr="00C50F7F">
        <w:rPr>
          <w:rFonts w:hint="cs"/>
          <w:sz w:val="22"/>
          <w:szCs w:val="22"/>
          <w:rtl/>
          <w:lang w:bidi="fa-IR"/>
        </w:rPr>
        <w:t xml:space="preserve">، صفحه 131،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437</w:t>
      </w:r>
      <w:r w:rsidRPr="00C50F7F">
        <w:rPr>
          <w:rFonts w:ascii="B Lotus" w:hAnsi="B Lotus" w:hint="cs"/>
          <w:sz w:val="22"/>
          <w:szCs w:val="22"/>
          <w:rtl/>
          <w:lang w:bidi="fa-IR"/>
        </w:rPr>
        <w:t>.</w:t>
      </w:r>
    </w:p>
  </w:footnote>
  <w:footnote w:id="367">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صحیح بخاری، </w:t>
      </w:r>
      <w:r w:rsidRPr="00C50F7F">
        <w:rPr>
          <w:rFonts w:ascii="mylotus" w:hAnsi="mylotus" w:cs="mylotus"/>
          <w:sz w:val="18"/>
          <w:szCs w:val="22"/>
          <w:rtl/>
          <w:lang w:bidi="fa-IR"/>
        </w:rPr>
        <w:t>الجزء الرّابع</w:t>
      </w:r>
      <w:r w:rsidRPr="00C50F7F">
        <w:rPr>
          <w:rFonts w:hint="cs"/>
          <w:sz w:val="18"/>
          <w:szCs w:val="22"/>
          <w:rtl/>
          <w:lang w:bidi="fa-IR"/>
        </w:rPr>
        <w:t>، صفحه 204 چاپ مصر</w:t>
      </w:r>
      <w:r w:rsidRPr="00C50F7F">
        <w:rPr>
          <w:rFonts w:ascii="B Lotus" w:hAnsi="B Lotus" w:hint="cs"/>
          <w:sz w:val="22"/>
          <w:szCs w:val="22"/>
          <w:rtl/>
          <w:lang w:bidi="fa-IR"/>
        </w:rPr>
        <w:t>.</w:t>
      </w:r>
    </w:p>
  </w:footnote>
  <w:footnote w:id="368">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مکارم الأخلاق</w:t>
      </w:r>
      <w:r w:rsidRPr="00C50F7F">
        <w:rPr>
          <w:rFonts w:hint="cs"/>
          <w:sz w:val="18"/>
          <w:szCs w:val="22"/>
          <w:rtl/>
          <w:lang w:bidi="fa-IR"/>
        </w:rPr>
        <w:t xml:space="preserve"> طبرسی، صفحه 14</w:t>
      </w:r>
      <w:r w:rsidRPr="00C50F7F">
        <w:rPr>
          <w:rFonts w:ascii="B Lotus" w:hAnsi="B Lotus" w:hint="cs"/>
          <w:sz w:val="22"/>
          <w:szCs w:val="22"/>
          <w:rtl/>
          <w:lang w:bidi="fa-IR"/>
        </w:rPr>
        <w:t>.</w:t>
      </w:r>
    </w:p>
  </w:footnote>
  <w:footnote w:id="369">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الشفاء، الجزء الاول</w:t>
      </w:r>
      <w:r w:rsidRPr="00C50F7F">
        <w:rPr>
          <w:rFonts w:hint="cs"/>
          <w:sz w:val="18"/>
          <w:szCs w:val="22"/>
          <w:rtl/>
          <w:lang w:bidi="fa-IR"/>
        </w:rPr>
        <w:t xml:space="preserve">، صفحه 133 و </w:t>
      </w:r>
      <w:r w:rsidRPr="00C50F7F">
        <w:rPr>
          <w:rFonts w:ascii="mylotus" w:hAnsi="mylotus" w:cs="mylotus"/>
          <w:sz w:val="18"/>
          <w:szCs w:val="22"/>
          <w:rtl/>
          <w:lang w:bidi="fa-IR"/>
        </w:rPr>
        <w:t>مکارم الأخلاق</w:t>
      </w:r>
      <w:r w:rsidRPr="00C50F7F">
        <w:rPr>
          <w:rFonts w:hint="cs"/>
          <w:sz w:val="18"/>
          <w:szCs w:val="22"/>
          <w:rtl/>
          <w:lang w:bidi="fa-IR"/>
        </w:rPr>
        <w:t>، صفحه 14</w:t>
      </w:r>
      <w:r w:rsidRPr="00C50F7F">
        <w:rPr>
          <w:rFonts w:ascii="B Lotus" w:hAnsi="B Lotus" w:hint="cs"/>
          <w:sz w:val="22"/>
          <w:szCs w:val="22"/>
          <w:rtl/>
          <w:lang w:bidi="fa-IR"/>
        </w:rPr>
        <w:t>.</w:t>
      </w:r>
    </w:p>
  </w:footnote>
  <w:footnote w:id="370">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مکارم الأخلاق</w:t>
      </w:r>
      <w:r w:rsidRPr="00C50F7F">
        <w:rPr>
          <w:rFonts w:hint="cs"/>
          <w:sz w:val="18"/>
          <w:szCs w:val="22"/>
          <w:rtl/>
          <w:lang w:bidi="fa-IR"/>
        </w:rPr>
        <w:t xml:space="preserve">، صفحه 14، </w:t>
      </w:r>
      <w:r w:rsidRPr="00C50F7F">
        <w:rPr>
          <w:rFonts w:ascii="mylotus" w:hAnsi="mylotus" w:cs="mylotus"/>
          <w:sz w:val="18"/>
          <w:szCs w:val="22"/>
          <w:rtl/>
          <w:lang w:bidi="fa-IR"/>
        </w:rPr>
        <w:t>والوفا باحوال ال</w:t>
      </w:r>
      <w:r w:rsidRPr="00C50F7F">
        <w:rPr>
          <w:rFonts w:ascii="mylotus" w:hAnsi="mylotus" w:cs="mylotus" w:hint="cs"/>
          <w:sz w:val="18"/>
          <w:szCs w:val="22"/>
          <w:rtl/>
          <w:lang w:bidi="fa-IR"/>
        </w:rPr>
        <w:t>ـ</w:t>
      </w:r>
      <w:r w:rsidRPr="00C50F7F">
        <w:rPr>
          <w:rFonts w:ascii="mylotus" w:hAnsi="mylotus" w:cs="mylotus"/>
          <w:sz w:val="18"/>
          <w:szCs w:val="22"/>
          <w:rtl/>
          <w:lang w:bidi="fa-IR"/>
        </w:rPr>
        <w:t>مصطفی</w:t>
      </w:r>
      <w:r w:rsidRPr="00C50F7F">
        <w:rPr>
          <w:rFonts w:hint="cs"/>
          <w:sz w:val="18"/>
          <w:szCs w:val="22"/>
          <w:rtl/>
          <w:lang w:bidi="fa-IR"/>
        </w:rPr>
        <w:t>، صفحه 438</w:t>
      </w:r>
      <w:r w:rsidRPr="00C50F7F">
        <w:rPr>
          <w:rFonts w:ascii="B Lotus" w:hAnsi="B Lotus" w:hint="cs"/>
          <w:sz w:val="22"/>
          <w:szCs w:val="22"/>
          <w:rtl/>
          <w:lang w:bidi="fa-IR"/>
        </w:rPr>
        <w:t>.</w:t>
      </w:r>
    </w:p>
  </w:footnote>
  <w:footnote w:id="371">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18"/>
          <w:szCs w:val="22"/>
          <w:rtl/>
          <w:lang w:bidi="fa-IR"/>
        </w:rPr>
        <w:t>الشفاء، الجزء الأوّل</w:t>
      </w:r>
      <w:r w:rsidRPr="00C50F7F">
        <w:rPr>
          <w:rFonts w:hint="cs"/>
          <w:sz w:val="18"/>
          <w:szCs w:val="22"/>
          <w:rtl/>
          <w:lang w:bidi="fa-IR"/>
        </w:rPr>
        <w:t>، صفحه 133</w:t>
      </w:r>
      <w:r w:rsidRPr="00C50F7F">
        <w:rPr>
          <w:rFonts w:ascii="B Lotus" w:hAnsi="B Lotus" w:hint="cs"/>
          <w:sz w:val="22"/>
          <w:szCs w:val="22"/>
          <w:rtl/>
          <w:lang w:bidi="fa-IR"/>
        </w:rPr>
        <w:t>.</w:t>
      </w:r>
    </w:p>
  </w:footnote>
  <w:footnote w:id="372">
    <w:p w:rsidR="00884CD4" w:rsidRPr="00C50F7F" w:rsidRDefault="00884CD4" w:rsidP="00E634C9">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الشفاء الجزء الأوّل</w:t>
      </w:r>
      <w:r w:rsidRPr="00C50F7F">
        <w:rPr>
          <w:rFonts w:hint="cs"/>
          <w:sz w:val="22"/>
          <w:szCs w:val="22"/>
          <w:rtl/>
          <w:lang w:bidi="fa-IR"/>
        </w:rPr>
        <w:t>، صفحه 141</w:t>
      </w:r>
      <w:r w:rsidRPr="00C50F7F">
        <w:rPr>
          <w:rFonts w:ascii="B Lotus" w:hAnsi="B Lotus" w:hint="cs"/>
          <w:sz w:val="22"/>
          <w:szCs w:val="22"/>
          <w:rtl/>
          <w:lang w:bidi="fa-IR"/>
        </w:rPr>
        <w:t>.</w:t>
      </w:r>
    </w:p>
  </w:footnote>
  <w:footnote w:id="373">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من اخلاق النب</w:t>
      </w:r>
      <w:r w:rsidRPr="00C50F7F">
        <w:rPr>
          <w:rFonts w:ascii="mylotus" w:hAnsi="mylotus" w:cs="mylotus" w:hint="cs"/>
          <w:sz w:val="22"/>
          <w:szCs w:val="22"/>
          <w:rtl/>
          <w:lang w:bidi="fa-IR"/>
        </w:rPr>
        <w:t>ي</w:t>
      </w:r>
      <w:r w:rsidRPr="00C50F7F">
        <w:rPr>
          <w:rFonts w:hint="cs"/>
          <w:sz w:val="22"/>
          <w:szCs w:val="22"/>
          <w:rtl/>
          <w:lang w:bidi="fa-IR"/>
        </w:rPr>
        <w:t>، چاپ مصر، صفحه 97، سیر</w:t>
      </w:r>
      <w:r w:rsidRPr="00C50F7F">
        <w:rPr>
          <w:rFonts w:ascii="mylotus" w:hAnsi="mylotus" w:cs="mylotus"/>
          <w:sz w:val="22"/>
          <w:szCs w:val="22"/>
          <w:rtl/>
          <w:lang w:bidi="fa-IR"/>
        </w:rPr>
        <w:t>ة</w:t>
      </w:r>
      <w:r w:rsidRPr="00C50F7F">
        <w:rPr>
          <w:rFonts w:hint="cs"/>
          <w:sz w:val="22"/>
          <w:szCs w:val="22"/>
          <w:rtl/>
          <w:lang w:bidi="fa-IR"/>
        </w:rPr>
        <w:t xml:space="preserve"> ابن هشام </w:t>
      </w:r>
      <w:r w:rsidRPr="00C50F7F">
        <w:rPr>
          <w:rFonts w:ascii="mylotus" w:hAnsi="mylotus" w:cs="mylotus"/>
          <w:sz w:val="22"/>
          <w:szCs w:val="22"/>
          <w:rtl/>
          <w:lang w:bidi="fa-IR"/>
        </w:rPr>
        <w:t>القسم، الاول</w:t>
      </w:r>
      <w:r w:rsidRPr="00C50F7F">
        <w:rPr>
          <w:rFonts w:hint="cs"/>
          <w:sz w:val="22"/>
          <w:szCs w:val="22"/>
          <w:rtl/>
          <w:lang w:bidi="fa-IR"/>
        </w:rPr>
        <w:t xml:space="preserve"> صفحة 626 و تاریخ طبری، </w:t>
      </w:r>
      <w:r w:rsidRPr="00C50F7F">
        <w:rPr>
          <w:rFonts w:ascii="mylotus" w:hAnsi="mylotus" w:cs="mylotus"/>
          <w:sz w:val="22"/>
          <w:szCs w:val="22"/>
          <w:rtl/>
          <w:lang w:bidi="fa-IR"/>
        </w:rPr>
        <w:t>الجزء الثانی</w:t>
      </w:r>
      <w:r w:rsidRPr="00C50F7F">
        <w:rPr>
          <w:rFonts w:hint="cs"/>
          <w:sz w:val="22"/>
          <w:szCs w:val="22"/>
          <w:rtl/>
          <w:lang w:bidi="fa-IR"/>
        </w:rPr>
        <w:t>، صفحه 446</w:t>
      </w:r>
      <w:r w:rsidRPr="00C50F7F">
        <w:rPr>
          <w:rFonts w:ascii="B Lotus" w:hAnsi="B Lotus" w:hint="cs"/>
          <w:sz w:val="22"/>
          <w:szCs w:val="22"/>
          <w:rtl/>
          <w:lang w:bidi="fa-IR"/>
        </w:rPr>
        <w:t>.</w:t>
      </w:r>
    </w:p>
  </w:footnote>
  <w:footnote w:id="374">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431</w:t>
      </w:r>
      <w:r w:rsidRPr="00C50F7F">
        <w:rPr>
          <w:rFonts w:ascii="B Lotus" w:hAnsi="B Lotus" w:hint="cs"/>
          <w:sz w:val="22"/>
          <w:szCs w:val="22"/>
          <w:rtl/>
          <w:lang w:bidi="fa-IR"/>
        </w:rPr>
        <w:t>.</w:t>
      </w:r>
    </w:p>
  </w:footnote>
  <w:footnote w:id="375">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462</w:t>
      </w:r>
      <w:r w:rsidRPr="00C50F7F">
        <w:rPr>
          <w:rFonts w:ascii="B Lotus" w:hAnsi="B Lotus" w:hint="cs"/>
          <w:sz w:val="22"/>
          <w:szCs w:val="22"/>
          <w:rtl/>
          <w:lang w:bidi="fa-IR"/>
        </w:rPr>
        <w:t>.</w:t>
      </w:r>
    </w:p>
  </w:footnote>
  <w:footnote w:id="376">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hint="cs"/>
          <w:sz w:val="18"/>
          <w:szCs w:val="22"/>
          <w:rtl/>
          <w:lang w:bidi="fa-IR"/>
        </w:rPr>
        <w:t xml:space="preserve">طبقات ابن سعد، </w:t>
      </w:r>
      <w:r w:rsidRPr="00C50F7F">
        <w:rPr>
          <w:rFonts w:ascii="mylotus" w:hAnsi="mylotus" w:cs="mylotus"/>
          <w:sz w:val="18"/>
          <w:szCs w:val="22"/>
          <w:rtl/>
          <w:lang w:bidi="fa-IR"/>
        </w:rPr>
        <w:t>الجزء الأوّل،</w:t>
      </w:r>
      <w:r w:rsidRPr="00C50F7F">
        <w:rPr>
          <w:rFonts w:hint="cs"/>
          <w:sz w:val="18"/>
          <w:szCs w:val="22"/>
          <w:rtl/>
          <w:lang w:bidi="fa-IR"/>
        </w:rPr>
        <w:t xml:space="preserve"> بخش دوّم، صفحه 122</w:t>
      </w:r>
      <w:r w:rsidRPr="00C50F7F">
        <w:rPr>
          <w:rFonts w:ascii="B Lotus" w:hAnsi="B Lotus" w:hint="cs"/>
          <w:sz w:val="22"/>
          <w:szCs w:val="22"/>
          <w:rtl/>
          <w:lang w:bidi="fa-IR"/>
        </w:rPr>
        <w:t>.</w:t>
      </w:r>
    </w:p>
  </w:footnote>
  <w:footnote w:id="377">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253</w:t>
      </w:r>
      <w:r w:rsidRPr="00C50F7F">
        <w:rPr>
          <w:rFonts w:ascii="B Lotus" w:hAnsi="B Lotus" w:hint="cs"/>
          <w:sz w:val="22"/>
          <w:szCs w:val="22"/>
          <w:rtl/>
          <w:lang w:bidi="fa-IR"/>
        </w:rPr>
        <w:t>.</w:t>
      </w:r>
    </w:p>
  </w:footnote>
  <w:footnote w:id="378">
    <w:p w:rsidR="00884CD4" w:rsidRPr="00C50F7F" w:rsidRDefault="00884CD4" w:rsidP="008C247E">
      <w:pPr>
        <w:pStyle w:val="FootnoteText"/>
        <w:bidi/>
        <w:ind w:left="284" w:hanging="284"/>
        <w:jc w:val="both"/>
        <w:rPr>
          <w:rFonts w:ascii="B Lotus" w:hAnsi="B Lotus"/>
          <w:sz w:val="22"/>
          <w:szCs w:val="22"/>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mylotus" w:hAnsi="mylotus" w:cs="mylotus"/>
          <w:sz w:val="22"/>
          <w:szCs w:val="22"/>
          <w:rtl/>
          <w:lang w:bidi="fa-IR"/>
        </w:rPr>
        <w:t>الوفا بأحوال ال</w:t>
      </w:r>
      <w:r w:rsidRPr="00C50F7F">
        <w:rPr>
          <w:rFonts w:ascii="mylotus" w:hAnsi="mylotus" w:cs="mylotus" w:hint="cs"/>
          <w:sz w:val="22"/>
          <w:szCs w:val="22"/>
          <w:rtl/>
          <w:lang w:bidi="fa-IR"/>
        </w:rPr>
        <w:t>ـ</w:t>
      </w:r>
      <w:r w:rsidRPr="00C50F7F">
        <w:rPr>
          <w:rFonts w:ascii="mylotus" w:hAnsi="mylotus" w:cs="mylotus"/>
          <w:sz w:val="22"/>
          <w:szCs w:val="22"/>
          <w:rtl/>
          <w:lang w:bidi="fa-IR"/>
        </w:rPr>
        <w:t>مصطفی</w:t>
      </w:r>
      <w:r w:rsidRPr="00C50F7F">
        <w:rPr>
          <w:rFonts w:hint="cs"/>
          <w:sz w:val="22"/>
          <w:szCs w:val="22"/>
          <w:rtl/>
          <w:lang w:bidi="fa-IR"/>
        </w:rPr>
        <w:t>، صفحه 391</w:t>
      </w:r>
      <w:r w:rsidRPr="00C50F7F">
        <w:rPr>
          <w:rFonts w:ascii="B Lotus" w:hAnsi="B Lotus" w:hint="cs"/>
          <w:sz w:val="22"/>
          <w:szCs w:val="22"/>
          <w:rtl/>
          <w:lang w:bidi="fa-IR"/>
        </w:rPr>
        <w:t>.</w:t>
      </w:r>
    </w:p>
  </w:footnote>
  <w:footnote w:id="379">
    <w:p w:rsidR="00884CD4" w:rsidRPr="00C50F7F" w:rsidRDefault="00884CD4" w:rsidP="008C247E">
      <w:pPr>
        <w:pStyle w:val="FootnoteText"/>
        <w:bidi/>
        <w:ind w:left="284" w:hanging="284"/>
        <w:jc w:val="both"/>
        <w:rPr>
          <w:rFonts w:ascii="B Lotus" w:hAnsi="B Lotus"/>
          <w:sz w:val="24"/>
          <w:szCs w:val="24"/>
          <w:rtl/>
          <w:lang w:bidi="fa-IR"/>
        </w:rPr>
      </w:pPr>
      <w:r w:rsidRPr="00C50F7F">
        <w:rPr>
          <w:rStyle w:val="FootnoteReference"/>
          <w:rFonts w:ascii="B Lotus" w:hAnsi="B Lotus"/>
          <w:sz w:val="22"/>
          <w:szCs w:val="22"/>
          <w:vertAlign w:val="baseline"/>
        </w:rPr>
        <w:footnoteRef/>
      </w:r>
      <w:r w:rsidRPr="00C50F7F">
        <w:rPr>
          <w:rFonts w:ascii="B Lotus" w:hAnsi="B Lotus" w:hint="cs"/>
          <w:sz w:val="22"/>
          <w:szCs w:val="22"/>
          <w:rtl/>
        </w:rPr>
        <w:t xml:space="preserve">- </w:t>
      </w:r>
      <w:r w:rsidRPr="00C50F7F">
        <w:rPr>
          <w:rFonts w:ascii="B Lotus" w:hAnsi="B Lotus" w:hint="cs"/>
          <w:sz w:val="22"/>
          <w:szCs w:val="22"/>
          <w:rtl/>
          <w:lang w:bidi="fa-IR"/>
        </w:rPr>
        <w:t>ترجمه بیت‌ مذکور، از نویسنده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D643BE" w:rsidRDefault="00884CD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00672652" wp14:editId="1035C7D2">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D97A5E" w:rsidRDefault="00884CD4" w:rsidP="003A585B">
    <w:pPr>
      <w:pStyle w:val="Header"/>
      <w:ind w:left="284" w:right="284"/>
      <w:rPr>
        <w:rFonts w:cs="B Lotus"/>
        <w:sz w:val="2"/>
        <w:szCs w:val="2"/>
        <w:rtl/>
      </w:rPr>
    </w:pPr>
    <w:r>
      <w:rPr>
        <w:rFonts w:cs="B Titr" w:hint="cs"/>
        <w:szCs w:val="24"/>
        <w:rtl/>
        <w:lang w:bidi="ar-EG"/>
      </w:rPr>
      <w:t xml:space="preserve"> </w:t>
    </w:r>
  </w:p>
  <w:p w:rsidR="00884CD4" w:rsidRPr="00C37D07" w:rsidRDefault="00884CD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95D10">
      <w:rPr>
        <w:rFonts w:ascii="Times New Roman Bold" w:hAnsi="Times New Roman Bold"/>
        <w:noProof/>
        <w:rtl/>
        <w:lang w:bidi="fa-IR"/>
      </w:rPr>
      <w:t>3</w:t>
    </w:r>
    <w:r w:rsidRPr="00C37D07">
      <w:rPr>
        <w:rFonts w:ascii="Times New Roman Bold" w:hAnsi="Times New Roman Bold" w:hint="cs"/>
        <w:rtl/>
        <w:lang w:bidi="fa-IR"/>
      </w:rPr>
      <w:fldChar w:fldCharType="end"/>
    </w:r>
  </w:p>
  <w:p w:rsidR="00884CD4" w:rsidRPr="00BC39D5" w:rsidRDefault="00884CD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A3F8752" wp14:editId="723760A9">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D643BE" w:rsidRDefault="00884CD4" w:rsidP="00FE01D6">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216" behindDoc="0" locked="0" layoutInCell="1" allowOverlap="1" wp14:anchorId="518419D2" wp14:editId="53DF72D1">
              <wp:simplePos x="0" y="0"/>
              <wp:positionH relativeFrom="column">
                <wp:posOffset>0</wp:posOffset>
              </wp:positionH>
              <wp:positionV relativeFrom="paragraph">
                <wp:posOffset>276225</wp:posOffset>
              </wp:positionV>
              <wp:extent cx="4748530" cy="0"/>
              <wp:effectExtent l="19050" t="19050" r="23495"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3.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A3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F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195D10">
      <w:rPr>
        <w:rFonts w:ascii="B Zar" w:hAnsi="B Zar"/>
        <w:b/>
        <w:noProof/>
        <w:rtl/>
        <w:lang w:bidi="fa-IR"/>
      </w:rPr>
      <w:t>126</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خیانت در گزارش تاریخ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433E37" w:rsidRDefault="00884CD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E449A7C" wp14:editId="68E769BA">
              <wp:simplePos x="0" y="0"/>
              <wp:positionH relativeFrom="column">
                <wp:posOffset>5080</wp:posOffset>
              </wp:positionH>
              <wp:positionV relativeFrom="paragraph">
                <wp:posOffset>274955</wp:posOffset>
              </wp:positionV>
              <wp:extent cx="4748530" cy="0"/>
              <wp:effectExtent l="24130" t="27305" r="27940"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I0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g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2hxI0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5</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Default="00884CD4" w:rsidP="003978F7">
    <w:pPr>
      <w:pStyle w:val="Header"/>
      <w:spacing w:after="180"/>
      <w:ind w:left="284"/>
      <w:jc w:val="both"/>
      <w:rPr>
        <w:rFonts w:cs="B Lotus"/>
        <w:rtl/>
      </w:rPr>
    </w:pPr>
  </w:p>
  <w:p w:rsidR="00884CD4" w:rsidRPr="00347111" w:rsidRDefault="00884CD4"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433E37" w:rsidRDefault="00884CD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10CFE6E1" wp14:editId="12D90535">
              <wp:simplePos x="0" y="0"/>
              <wp:positionH relativeFrom="column">
                <wp:posOffset>5080</wp:posOffset>
              </wp:positionH>
              <wp:positionV relativeFrom="paragraph">
                <wp:posOffset>236855</wp:posOffset>
              </wp:positionV>
              <wp:extent cx="4748530" cy="0"/>
              <wp:effectExtent l="24130" t="27305" r="27940" b="20320"/>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65pt" to="374.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VD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195D10">
      <w:rPr>
        <w:rFonts w:ascii="B Zar" w:hAnsi="B Zar"/>
        <w:b/>
        <w:noProof/>
        <w:rtl/>
        <w:lang w:bidi="fa-IR"/>
      </w:rPr>
      <w:t>13</w:t>
    </w:r>
    <w:r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433E37" w:rsidRDefault="00884CD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2AA96FF6" wp14:editId="41390290">
              <wp:simplePos x="0" y="0"/>
              <wp:positionH relativeFrom="column">
                <wp:posOffset>5080</wp:posOffset>
              </wp:positionH>
              <wp:positionV relativeFrom="paragraph">
                <wp:posOffset>264795</wp:posOffset>
              </wp:positionV>
              <wp:extent cx="4748530" cy="0"/>
              <wp:effectExtent l="24130" t="26670" r="27940" b="20955"/>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85pt" to="374.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63IQ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فصل اول: تولد پیامبر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195D10">
      <w:rPr>
        <w:rFonts w:ascii="B Zar" w:hAnsi="B Zar"/>
        <w:b/>
        <w:noProof/>
        <w:rtl/>
        <w:lang w:bidi="fa-IR"/>
      </w:rPr>
      <w:t>97</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433E37" w:rsidRDefault="00884CD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4324321E" wp14:editId="5EA380A3">
              <wp:simplePos x="0" y="0"/>
              <wp:positionH relativeFrom="column">
                <wp:posOffset>5080</wp:posOffset>
              </wp:positionH>
              <wp:positionV relativeFrom="paragraph">
                <wp:posOffset>276860</wp:posOffset>
              </wp:positionV>
              <wp:extent cx="4748530" cy="0"/>
              <wp:effectExtent l="24130" t="19685" r="27940" b="2794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4.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xZ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فصل دوم: کودکی پیامبر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195D10">
      <w:rPr>
        <w:rFonts w:ascii="B Zar" w:hAnsi="B Zar"/>
        <w:b/>
        <w:noProof/>
        <w:rtl/>
        <w:lang w:bidi="fa-IR"/>
      </w:rPr>
      <w:t>125</w:t>
    </w:r>
    <w:r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D4" w:rsidRPr="00433E37" w:rsidRDefault="00884CD4" w:rsidP="00FE01D6">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418AE1F4" wp14:editId="080B2755">
              <wp:simplePos x="0" y="0"/>
              <wp:positionH relativeFrom="column">
                <wp:posOffset>5080</wp:posOffset>
              </wp:positionH>
              <wp:positionV relativeFrom="paragraph">
                <wp:posOffset>276860</wp:posOffset>
              </wp:positionV>
              <wp:extent cx="4748530" cy="0"/>
              <wp:effectExtent l="24130" t="19685" r="27940" b="2794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4.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hU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فصل سوم: رسالت پیامبر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195D10">
      <w:rPr>
        <w:rFonts w:ascii="B Zar" w:hAnsi="B Zar"/>
        <w:b/>
        <w:noProof/>
        <w:rtl/>
        <w:lang w:bidi="fa-IR"/>
      </w:rPr>
      <w:t>297</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28"/>
  </w:num>
  <w:num w:numId="23">
    <w:abstractNumId w:val="17"/>
  </w:num>
  <w:num w:numId="24">
    <w:abstractNumId w:val="18"/>
  </w:num>
  <w:num w:numId="25">
    <w:abstractNumId w:val="2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1ei30wIup3aJuY/McawWDNKBCk=" w:salt="Tp4lTPOaX9HWA25stJLbH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9C"/>
    <w:rsid w:val="00000EF4"/>
    <w:rsid w:val="000021E5"/>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1E01"/>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3ACA"/>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57"/>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0F"/>
    <w:rsid w:val="000B2A47"/>
    <w:rsid w:val="000B2BBB"/>
    <w:rsid w:val="000B2FE6"/>
    <w:rsid w:val="000B328E"/>
    <w:rsid w:val="000B3AF1"/>
    <w:rsid w:val="000B3DFE"/>
    <w:rsid w:val="000B3E6E"/>
    <w:rsid w:val="000B3EA0"/>
    <w:rsid w:val="000B484E"/>
    <w:rsid w:val="000B5C9D"/>
    <w:rsid w:val="000B5F30"/>
    <w:rsid w:val="000B7803"/>
    <w:rsid w:val="000C015E"/>
    <w:rsid w:val="000C0488"/>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B2B"/>
    <w:rsid w:val="000F5B00"/>
    <w:rsid w:val="000F60DF"/>
    <w:rsid w:val="000F6673"/>
    <w:rsid w:val="000F67D6"/>
    <w:rsid w:val="000F6DE2"/>
    <w:rsid w:val="000F7131"/>
    <w:rsid w:val="000F7223"/>
    <w:rsid w:val="000F7362"/>
    <w:rsid w:val="000F7398"/>
    <w:rsid w:val="000F73AB"/>
    <w:rsid w:val="000F73AC"/>
    <w:rsid w:val="000F73E6"/>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7A0"/>
    <w:rsid w:val="00106411"/>
    <w:rsid w:val="00106911"/>
    <w:rsid w:val="00106B7A"/>
    <w:rsid w:val="00106D5E"/>
    <w:rsid w:val="001072DB"/>
    <w:rsid w:val="001078CD"/>
    <w:rsid w:val="0011025A"/>
    <w:rsid w:val="00110402"/>
    <w:rsid w:val="00111277"/>
    <w:rsid w:val="0011143E"/>
    <w:rsid w:val="0011179E"/>
    <w:rsid w:val="00111841"/>
    <w:rsid w:val="00111EC4"/>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6CE"/>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79E"/>
    <w:rsid w:val="00187235"/>
    <w:rsid w:val="001872BB"/>
    <w:rsid w:val="001872EA"/>
    <w:rsid w:val="00187388"/>
    <w:rsid w:val="00187920"/>
    <w:rsid w:val="001879AC"/>
    <w:rsid w:val="00187D6F"/>
    <w:rsid w:val="0019028E"/>
    <w:rsid w:val="00190CF8"/>
    <w:rsid w:val="001917BB"/>
    <w:rsid w:val="00191BC3"/>
    <w:rsid w:val="0019203D"/>
    <w:rsid w:val="0019251B"/>
    <w:rsid w:val="0019274C"/>
    <w:rsid w:val="001929DD"/>
    <w:rsid w:val="00192B84"/>
    <w:rsid w:val="00192BEA"/>
    <w:rsid w:val="00193A84"/>
    <w:rsid w:val="00193CCF"/>
    <w:rsid w:val="00193DE4"/>
    <w:rsid w:val="00194833"/>
    <w:rsid w:val="001953FA"/>
    <w:rsid w:val="001957D6"/>
    <w:rsid w:val="00195946"/>
    <w:rsid w:val="00195D10"/>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79D"/>
    <w:rsid w:val="001E7C67"/>
    <w:rsid w:val="001E7D9D"/>
    <w:rsid w:val="001F0736"/>
    <w:rsid w:val="001F0C09"/>
    <w:rsid w:val="001F0CEF"/>
    <w:rsid w:val="001F0E6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91E"/>
    <w:rsid w:val="0020655E"/>
    <w:rsid w:val="00206F46"/>
    <w:rsid w:val="002079B2"/>
    <w:rsid w:val="00207A45"/>
    <w:rsid w:val="00207C50"/>
    <w:rsid w:val="002103C2"/>
    <w:rsid w:val="002104A6"/>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CE5"/>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337"/>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8E3"/>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090"/>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04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3E7"/>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2E5"/>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848"/>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5EF0"/>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760"/>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2C"/>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D54"/>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10A"/>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874"/>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7E4"/>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6B7"/>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CC4"/>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B2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8A2"/>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7B2"/>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7B5"/>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669"/>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3EC5"/>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4EA8"/>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682"/>
    <w:rsid w:val="00694BA8"/>
    <w:rsid w:val="006953BF"/>
    <w:rsid w:val="00695515"/>
    <w:rsid w:val="006957D1"/>
    <w:rsid w:val="006958B2"/>
    <w:rsid w:val="00695EDA"/>
    <w:rsid w:val="0069602B"/>
    <w:rsid w:val="0069670F"/>
    <w:rsid w:val="00696E62"/>
    <w:rsid w:val="00696FBB"/>
    <w:rsid w:val="00697898"/>
    <w:rsid w:val="00697C88"/>
    <w:rsid w:val="006A0295"/>
    <w:rsid w:val="006A032F"/>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87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074"/>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C80"/>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AC"/>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1A6"/>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31F"/>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BB9"/>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BFF"/>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F93"/>
    <w:rsid w:val="008833FA"/>
    <w:rsid w:val="00883C5E"/>
    <w:rsid w:val="008843B4"/>
    <w:rsid w:val="00884944"/>
    <w:rsid w:val="00884CD4"/>
    <w:rsid w:val="008854D9"/>
    <w:rsid w:val="008856ED"/>
    <w:rsid w:val="0088683C"/>
    <w:rsid w:val="00886A8F"/>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4FD3"/>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47E"/>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78B"/>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242"/>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9B7"/>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680"/>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1ED"/>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5221"/>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23D"/>
    <w:rsid w:val="009E76AF"/>
    <w:rsid w:val="009F033D"/>
    <w:rsid w:val="009F04C7"/>
    <w:rsid w:val="009F1F09"/>
    <w:rsid w:val="009F2438"/>
    <w:rsid w:val="009F3C4F"/>
    <w:rsid w:val="009F4294"/>
    <w:rsid w:val="009F4467"/>
    <w:rsid w:val="009F472E"/>
    <w:rsid w:val="009F4972"/>
    <w:rsid w:val="009F4F80"/>
    <w:rsid w:val="009F4FF2"/>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B2A"/>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1B0"/>
    <w:rsid w:val="00A454FA"/>
    <w:rsid w:val="00A455E1"/>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827"/>
    <w:rsid w:val="00AD3A5E"/>
    <w:rsid w:val="00AD3C5C"/>
    <w:rsid w:val="00AD5221"/>
    <w:rsid w:val="00AD58B9"/>
    <w:rsid w:val="00AD5997"/>
    <w:rsid w:val="00AD5E89"/>
    <w:rsid w:val="00AD63D1"/>
    <w:rsid w:val="00AD6582"/>
    <w:rsid w:val="00AD65E8"/>
    <w:rsid w:val="00AD6F0C"/>
    <w:rsid w:val="00AE093A"/>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CD8"/>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355"/>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E55"/>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15E"/>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E80"/>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87E7C"/>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0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B8E"/>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AC6"/>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0F7F"/>
    <w:rsid w:val="00C52A92"/>
    <w:rsid w:val="00C531A9"/>
    <w:rsid w:val="00C53EF5"/>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71B"/>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6D7"/>
    <w:rsid w:val="00D70860"/>
    <w:rsid w:val="00D709E3"/>
    <w:rsid w:val="00D70F4C"/>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3F79"/>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A65"/>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07C"/>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811"/>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55A"/>
    <w:rsid w:val="00E30C3D"/>
    <w:rsid w:val="00E31843"/>
    <w:rsid w:val="00E31C04"/>
    <w:rsid w:val="00E32AAB"/>
    <w:rsid w:val="00E32C73"/>
    <w:rsid w:val="00E3308A"/>
    <w:rsid w:val="00E332FC"/>
    <w:rsid w:val="00E33B34"/>
    <w:rsid w:val="00E343D3"/>
    <w:rsid w:val="00E345AB"/>
    <w:rsid w:val="00E3492D"/>
    <w:rsid w:val="00E349EC"/>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2B1"/>
    <w:rsid w:val="00E52648"/>
    <w:rsid w:val="00E5277A"/>
    <w:rsid w:val="00E528A6"/>
    <w:rsid w:val="00E5291A"/>
    <w:rsid w:val="00E52D81"/>
    <w:rsid w:val="00E53CAB"/>
    <w:rsid w:val="00E54D8A"/>
    <w:rsid w:val="00E54F2A"/>
    <w:rsid w:val="00E55357"/>
    <w:rsid w:val="00E56315"/>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4C9"/>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44FC"/>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8FA"/>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92"/>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1B"/>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5F37"/>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C4D"/>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5990"/>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2D71"/>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D6"/>
    <w:rsid w:val="00FE01FE"/>
    <w:rsid w:val="00FE047A"/>
    <w:rsid w:val="00FE0E39"/>
    <w:rsid w:val="00FE0EEA"/>
    <w:rsid w:val="00FE1386"/>
    <w:rsid w:val="00FE15D9"/>
    <w:rsid w:val="00FE26DF"/>
    <w:rsid w:val="00FE2F3C"/>
    <w:rsid w:val="00FE3AC9"/>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 w:val="00FF7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31E01"/>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031E01"/>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
    <w:name w:val="Style (Complex) B Lotus 12 pt Justified First line:  0.5 cm Char Char"/>
    <w:basedOn w:val="Normal"/>
    <w:link w:val="StyleComplexBLotus12ptJustifiedFirstline05cmCharCharChar1"/>
    <w:rsid w:val="00773C80"/>
    <w:pPr>
      <w:spacing w:line="192" w:lineRule="auto"/>
      <w:ind w:firstLine="284"/>
      <w:jc w:val="both"/>
    </w:pPr>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basedOn w:val="DefaultParagraphFont"/>
    <w:link w:val="StyleComplexBLotus12ptJustifiedFirstline05cmCharChar"/>
    <w:rsid w:val="00773C80"/>
    <w:rPr>
      <w:rFonts w:ascii="B Badr" w:eastAsia="B Badr" w:hAnsi="B Badr" w:cs="B Badr"/>
      <w:sz w:val="24"/>
      <w:szCs w:val="24"/>
      <w:lang w:bidi="ar-SA"/>
    </w:rPr>
  </w:style>
  <w:style w:type="character" w:customStyle="1" w:styleId="Heading1Char1">
    <w:name w:val="Heading 1 Char1"/>
    <w:basedOn w:val="DefaultParagraphFont"/>
    <w:rsid w:val="00773C80"/>
    <w:rPr>
      <w:rFonts w:ascii="B Zar" w:eastAsia="B Zar" w:hAnsi="B Zar" w:cs="B Zar"/>
      <w:b/>
      <w:bCs/>
      <w:sz w:val="28"/>
      <w:szCs w:val="28"/>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73C8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773C80"/>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73C80"/>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73C80"/>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773C80"/>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773C80"/>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1"/>
    <w:link w:val="1"/>
    <w:rsid w:val="00773C80"/>
    <w:rPr>
      <w:rFonts w:ascii="AGA Arabesque" w:eastAsia="B Badr" w:hAnsi="AGA Arabesque" w:cs="B Badr"/>
      <w:b/>
      <w:bCs/>
      <w:sz w:val="24"/>
      <w:szCs w:val="24"/>
      <w:lang w:bidi="ar-SA"/>
    </w:rPr>
  </w:style>
  <w:style w:type="paragraph" w:customStyle="1" w:styleId="112pt">
    <w:name w:val="سبک سبک1 + (پیچیده) ‏12 pt"/>
    <w:basedOn w:val="1"/>
    <w:link w:val="112pt0"/>
    <w:rsid w:val="00773C80"/>
  </w:style>
  <w:style w:type="character" w:customStyle="1" w:styleId="112pt0">
    <w:name w:val="سبک سبک1 + (پیچیده) ‏12 pt نویسه"/>
    <w:basedOn w:val="10"/>
    <w:link w:val="112pt"/>
    <w:rsid w:val="00773C80"/>
    <w:rPr>
      <w:rFonts w:ascii="AGA Arabesque" w:eastAsia="B Badr" w:hAnsi="AGA Arabesque" w:cs="B Badr"/>
      <w:b/>
      <w:bCs/>
      <w:sz w:val="24"/>
      <w:szCs w:val="24"/>
      <w:lang w:bidi="ar-SA"/>
    </w:rPr>
  </w:style>
  <w:style w:type="paragraph" w:customStyle="1" w:styleId="11">
    <w:name w:val="سرفصل1"/>
    <w:basedOn w:val="Heading1"/>
    <w:rsid w:val="00773C80"/>
    <w:pPr>
      <w:spacing w:before="0" w:after="0"/>
      <w:jc w:val="both"/>
    </w:pPr>
    <w:rPr>
      <w:rFonts w:ascii="B Zar" w:eastAsia="B Zar" w:hAnsi="B Zar" w:cs="B Lotus"/>
      <w:kern w:val="0"/>
      <w:sz w:val="28"/>
      <w:szCs w:val="28"/>
      <w:lang w:bidi="fa-IR"/>
    </w:rPr>
  </w:style>
  <w:style w:type="paragraph" w:customStyle="1" w:styleId="a5">
    <w:name w:val="نص احاديث"/>
    <w:basedOn w:val="StyleComplexBLotus12ptJustifiedFirstline05cmCharChar"/>
    <w:link w:val="Char2"/>
    <w:qFormat/>
    <w:rsid w:val="00031E01"/>
    <w:pPr>
      <w:spacing w:line="240" w:lineRule="auto"/>
    </w:pPr>
    <w:rPr>
      <w:rFonts w:ascii="Times New Roman" w:hAnsi="Times New Roman" w:cs="KFGQPC Uthman Taha Naskh"/>
      <w:szCs w:val="28"/>
    </w:rPr>
  </w:style>
  <w:style w:type="paragraph" w:customStyle="1" w:styleId="a6">
    <w:name w:val="نص اقوال عربي"/>
    <w:basedOn w:val="StyleComplexBLotus12ptJustifiedFirstline05cmCharChar"/>
    <w:link w:val="Char3"/>
    <w:qFormat/>
    <w:rsid w:val="00031E01"/>
    <w:pPr>
      <w:spacing w:line="240" w:lineRule="auto"/>
    </w:pPr>
    <w:rPr>
      <w:rFonts w:ascii="KFGQPC Uthman Taha Naskh" w:hAnsi="KFGQPC Uthman Taha Naskh" w:cs="KFGQPC Uthman Taha Naskh"/>
      <w:szCs w:val="28"/>
    </w:rPr>
  </w:style>
  <w:style w:type="character" w:customStyle="1" w:styleId="Char2">
    <w:name w:val="نص احاديث Char"/>
    <w:basedOn w:val="StyleComplexBLotus12ptJustifiedFirstline05cmCharCharChar1"/>
    <w:link w:val="a5"/>
    <w:rsid w:val="00031E01"/>
    <w:rPr>
      <w:rFonts w:ascii="B Badr" w:eastAsia="B Badr" w:hAnsi="B Badr" w:cs="KFGQPC Uthman Taha Naskh"/>
      <w:sz w:val="24"/>
      <w:szCs w:val="28"/>
      <w:lang w:bidi="ar-SA"/>
    </w:rPr>
  </w:style>
  <w:style w:type="paragraph" w:customStyle="1" w:styleId="a7">
    <w:name w:val="نص عربی حوامش"/>
    <w:basedOn w:val="StyleComplexBLotus12ptJustifiedFirstline05cmCharChar"/>
    <w:link w:val="Char4"/>
    <w:qFormat/>
    <w:rsid w:val="0019203D"/>
    <w:pPr>
      <w:spacing w:line="240" w:lineRule="auto"/>
    </w:pPr>
    <w:rPr>
      <w:rFonts w:ascii="Times New Roman" w:hAnsi="Times New Roman" w:cs="KFGQPC Uthman Taha Naskh"/>
      <w:sz w:val="22"/>
      <w:szCs w:val="22"/>
      <w:lang w:bidi="fa-IR"/>
    </w:rPr>
  </w:style>
  <w:style w:type="character" w:customStyle="1" w:styleId="Char3">
    <w:name w:val="نص اقوال عربي Char"/>
    <w:basedOn w:val="StyleComplexBLotus12ptJustifiedFirstline05cmCharCharChar1"/>
    <w:link w:val="a6"/>
    <w:rsid w:val="00031E01"/>
    <w:rPr>
      <w:rFonts w:ascii="KFGQPC Uthman Taha Naskh" w:eastAsia="B Badr" w:hAnsi="KFGQPC Uthman Taha Naskh" w:cs="KFGQPC Uthman Taha Naskh"/>
      <w:sz w:val="24"/>
      <w:szCs w:val="28"/>
      <w:lang w:bidi="ar-SA"/>
    </w:rPr>
  </w:style>
  <w:style w:type="character" w:customStyle="1" w:styleId="Char4">
    <w:name w:val="نص عربی حوامش Char"/>
    <w:basedOn w:val="StyleComplexBLotus12ptJustifiedFirstline05cmCharCharChar1"/>
    <w:link w:val="a7"/>
    <w:rsid w:val="0019203D"/>
    <w:rPr>
      <w:rFonts w:ascii="B Badr" w:eastAsia="B Badr" w:hAnsi="B Badr" w:cs="KFGQPC Uthman Taha Naskh"/>
      <w:sz w:val="22"/>
      <w:szCs w:val="22"/>
      <w:lang w:bidi="ar-SA"/>
    </w:rPr>
  </w:style>
  <w:style w:type="table" w:customStyle="1" w:styleId="TableGrid1">
    <w:name w:val="Table Grid1"/>
    <w:basedOn w:val="TableNormal"/>
    <w:next w:val="TableGrid"/>
    <w:uiPriority w:val="59"/>
    <w:rsid w:val="00884C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31E01"/>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031E01"/>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
    <w:name w:val="Style (Complex) B Lotus 12 pt Justified First line:  0.5 cm Char Char"/>
    <w:basedOn w:val="Normal"/>
    <w:link w:val="StyleComplexBLotus12ptJustifiedFirstline05cmCharCharChar1"/>
    <w:rsid w:val="00773C80"/>
    <w:pPr>
      <w:spacing w:line="192" w:lineRule="auto"/>
      <w:ind w:firstLine="284"/>
      <w:jc w:val="both"/>
    </w:pPr>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basedOn w:val="DefaultParagraphFont"/>
    <w:link w:val="StyleComplexBLotus12ptJustifiedFirstline05cmCharChar"/>
    <w:rsid w:val="00773C80"/>
    <w:rPr>
      <w:rFonts w:ascii="B Badr" w:eastAsia="B Badr" w:hAnsi="B Badr" w:cs="B Badr"/>
      <w:sz w:val="24"/>
      <w:szCs w:val="24"/>
      <w:lang w:bidi="ar-SA"/>
    </w:rPr>
  </w:style>
  <w:style w:type="character" w:customStyle="1" w:styleId="Heading1Char1">
    <w:name w:val="Heading 1 Char1"/>
    <w:basedOn w:val="DefaultParagraphFont"/>
    <w:rsid w:val="00773C80"/>
    <w:rPr>
      <w:rFonts w:ascii="B Zar" w:eastAsia="B Zar" w:hAnsi="B Zar" w:cs="B Zar"/>
      <w:b/>
      <w:bCs/>
      <w:sz w:val="28"/>
      <w:szCs w:val="28"/>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73C8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773C80"/>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73C80"/>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73C80"/>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773C80"/>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773C80"/>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1"/>
    <w:link w:val="1"/>
    <w:rsid w:val="00773C80"/>
    <w:rPr>
      <w:rFonts w:ascii="AGA Arabesque" w:eastAsia="B Badr" w:hAnsi="AGA Arabesque" w:cs="B Badr"/>
      <w:b/>
      <w:bCs/>
      <w:sz w:val="24"/>
      <w:szCs w:val="24"/>
      <w:lang w:bidi="ar-SA"/>
    </w:rPr>
  </w:style>
  <w:style w:type="paragraph" w:customStyle="1" w:styleId="112pt">
    <w:name w:val="سبک سبک1 + (پیچیده) ‏12 pt"/>
    <w:basedOn w:val="1"/>
    <w:link w:val="112pt0"/>
    <w:rsid w:val="00773C80"/>
  </w:style>
  <w:style w:type="character" w:customStyle="1" w:styleId="112pt0">
    <w:name w:val="سبک سبک1 + (پیچیده) ‏12 pt نویسه"/>
    <w:basedOn w:val="10"/>
    <w:link w:val="112pt"/>
    <w:rsid w:val="00773C80"/>
    <w:rPr>
      <w:rFonts w:ascii="AGA Arabesque" w:eastAsia="B Badr" w:hAnsi="AGA Arabesque" w:cs="B Badr"/>
      <w:b/>
      <w:bCs/>
      <w:sz w:val="24"/>
      <w:szCs w:val="24"/>
      <w:lang w:bidi="ar-SA"/>
    </w:rPr>
  </w:style>
  <w:style w:type="paragraph" w:customStyle="1" w:styleId="11">
    <w:name w:val="سرفصل1"/>
    <w:basedOn w:val="Heading1"/>
    <w:rsid w:val="00773C80"/>
    <w:pPr>
      <w:spacing w:before="0" w:after="0"/>
      <w:jc w:val="both"/>
    </w:pPr>
    <w:rPr>
      <w:rFonts w:ascii="B Zar" w:eastAsia="B Zar" w:hAnsi="B Zar" w:cs="B Lotus"/>
      <w:kern w:val="0"/>
      <w:sz w:val="28"/>
      <w:szCs w:val="28"/>
      <w:lang w:bidi="fa-IR"/>
    </w:rPr>
  </w:style>
  <w:style w:type="paragraph" w:customStyle="1" w:styleId="a5">
    <w:name w:val="نص احاديث"/>
    <w:basedOn w:val="StyleComplexBLotus12ptJustifiedFirstline05cmCharChar"/>
    <w:link w:val="Char2"/>
    <w:qFormat/>
    <w:rsid w:val="00031E01"/>
    <w:pPr>
      <w:spacing w:line="240" w:lineRule="auto"/>
    </w:pPr>
    <w:rPr>
      <w:rFonts w:ascii="Times New Roman" w:hAnsi="Times New Roman" w:cs="KFGQPC Uthman Taha Naskh"/>
      <w:szCs w:val="28"/>
    </w:rPr>
  </w:style>
  <w:style w:type="paragraph" w:customStyle="1" w:styleId="a6">
    <w:name w:val="نص اقوال عربي"/>
    <w:basedOn w:val="StyleComplexBLotus12ptJustifiedFirstline05cmCharChar"/>
    <w:link w:val="Char3"/>
    <w:qFormat/>
    <w:rsid w:val="00031E01"/>
    <w:pPr>
      <w:spacing w:line="240" w:lineRule="auto"/>
    </w:pPr>
    <w:rPr>
      <w:rFonts w:ascii="KFGQPC Uthman Taha Naskh" w:hAnsi="KFGQPC Uthman Taha Naskh" w:cs="KFGQPC Uthman Taha Naskh"/>
      <w:szCs w:val="28"/>
    </w:rPr>
  </w:style>
  <w:style w:type="character" w:customStyle="1" w:styleId="Char2">
    <w:name w:val="نص احاديث Char"/>
    <w:basedOn w:val="StyleComplexBLotus12ptJustifiedFirstline05cmCharCharChar1"/>
    <w:link w:val="a5"/>
    <w:rsid w:val="00031E01"/>
    <w:rPr>
      <w:rFonts w:ascii="B Badr" w:eastAsia="B Badr" w:hAnsi="B Badr" w:cs="KFGQPC Uthman Taha Naskh"/>
      <w:sz w:val="24"/>
      <w:szCs w:val="28"/>
      <w:lang w:bidi="ar-SA"/>
    </w:rPr>
  </w:style>
  <w:style w:type="paragraph" w:customStyle="1" w:styleId="a7">
    <w:name w:val="نص عربی حوامش"/>
    <w:basedOn w:val="StyleComplexBLotus12ptJustifiedFirstline05cmCharChar"/>
    <w:link w:val="Char4"/>
    <w:qFormat/>
    <w:rsid w:val="0019203D"/>
    <w:pPr>
      <w:spacing w:line="240" w:lineRule="auto"/>
    </w:pPr>
    <w:rPr>
      <w:rFonts w:ascii="Times New Roman" w:hAnsi="Times New Roman" w:cs="KFGQPC Uthman Taha Naskh"/>
      <w:sz w:val="22"/>
      <w:szCs w:val="22"/>
      <w:lang w:bidi="fa-IR"/>
    </w:rPr>
  </w:style>
  <w:style w:type="character" w:customStyle="1" w:styleId="Char3">
    <w:name w:val="نص اقوال عربي Char"/>
    <w:basedOn w:val="StyleComplexBLotus12ptJustifiedFirstline05cmCharCharChar1"/>
    <w:link w:val="a6"/>
    <w:rsid w:val="00031E01"/>
    <w:rPr>
      <w:rFonts w:ascii="KFGQPC Uthman Taha Naskh" w:eastAsia="B Badr" w:hAnsi="KFGQPC Uthman Taha Naskh" w:cs="KFGQPC Uthman Taha Naskh"/>
      <w:sz w:val="24"/>
      <w:szCs w:val="28"/>
      <w:lang w:bidi="ar-SA"/>
    </w:rPr>
  </w:style>
  <w:style w:type="character" w:customStyle="1" w:styleId="Char4">
    <w:name w:val="نص عربی حوامش Char"/>
    <w:basedOn w:val="StyleComplexBLotus12ptJustifiedFirstline05cmCharCharChar1"/>
    <w:link w:val="a7"/>
    <w:rsid w:val="0019203D"/>
    <w:rPr>
      <w:rFonts w:ascii="B Badr" w:eastAsia="B Badr" w:hAnsi="B Badr" w:cs="KFGQPC Uthman Taha Naskh"/>
      <w:sz w:val="22"/>
      <w:szCs w:val="22"/>
      <w:lang w:bidi="ar-SA"/>
    </w:rPr>
  </w:style>
  <w:style w:type="table" w:customStyle="1" w:styleId="TableGrid1">
    <w:name w:val="Table Grid1"/>
    <w:basedOn w:val="TableNormal"/>
    <w:next w:val="TableGrid"/>
    <w:uiPriority w:val="59"/>
    <w:rsid w:val="00884C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7D94-9A93-4004-A8C3-D90ECF00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62060</Words>
  <Characters>353747</Characters>
  <Application>Microsoft Office Word</Application>
  <DocSecurity>8</DocSecurity>
  <Lines>2947</Lines>
  <Paragraphs>829</Paragraphs>
  <ScaleCrop>false</ScaleCrop>
  <HeadingPairs>
    <vt:vector size="2" baseType="variant">
      <vt:variant>
        <vt:lpstr>Title</vt:lpstr>
      </vt:variant>
      <vt:variant>
        <vt:i4>1</vt:i4>
      </vt:variant>
    </vt:vector>
  </HeadingPairs>
  <TitlesOfParts>
    <vt:vector size="1" baseType="lpstr">
      <vt:lpstr>خیانت در گزارش تاریخ 3 جلد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414978</CharactersWithSpaces>
  <SharedDoc>false</SharedDoc>
  <HLinks>
    <vt:vector size="156" baseType="variant">
      <vt:variant>
        <vt:i4>1966131</vt:i4>
      </vt:variant>
      <vt:variant>
        <vt:i4>152</vt:i4>
      </vt:variant>
      <vt:variant>
        <vt:i4>0</vt:i4>
      </vt:variant>
      <vt:variant>
        <vt:i4>5</vt:i4>
      </vt:variant>
      <vt:variant>
        <vt:lpwstr/>
      </vt:variant>
      <vt:variant>
        <vt:lpwstr>_Toc341738221</vt:lpwstr>
      </vt:variant>
      <vt:variant>
        <vt:i4>1966131</vt:i4>
      </vt:variant>
      <vt:variant>
        <vt:i4>146</vt:i4>
      </vt:variant>
      <vt:variant>
        <vt:i4>0</vt:i4>
      </vt:variant>
      <vt:variant>
        <vt:i4>5</vt:i4>
      </vt:variant>
      <vt:variant>
        <vt:lpwstr/>
      </vt:variant>
      <vt:variant>
        <vt:lpwstr>_Toc341738220</vt:lpwstr>
      </vt:variant>
      <vt:variant>
        <vt:i4>1900595</vt:i4>
      </vt:variant>
      <vt:variant>
        <vt:i4>140</vt:i4>
      </vt:variant>
      <vt:variant>
        <vt:i4>0</vt:i4>
      </vt:variant>
      <vt:variant>
        <vt:i4>5</vt:i4>
      </vt:variant>
      <vt:variant>
        <vt:lpwstr/>
      </vt:variant>
      <vt:variant>
        <vt:lpwstr>_Toc341738219</vt:lpwstr>
      </vt:variant>
      <vt:variant>
        <vt:i4>1900595</vt:i4>
      </vt:variant>
      <vt:variant>
        <vt:i4>134</vt:i4>
      </vt:variant>
      <vt:variant>
        <vt:i4>0</vt:i4>
      </vt:variant>
      <vt:variant>
        <vt:i4>5</vt:i4>
      </vt:variant>
      <vt:variant>
        <vt:lpwstr/>
      </vt:variant>
      <vt:variant>
        <vt:lpwstr>_Toc341738218</vt:lpwstr>
      </vt:variant>
      <vt:variant>
        <vt:i4>1900595</vt:i4>
      </vt:variant>
      <vt:variant>
        <vt:i4>128</vt:i4>
      </vt:variant>
      <vt:variant>
        <vt:i4>0</vt:i4>
      </vt:variant>
      <vt:variant>
        <vt:i4>5</vt:i4>
      </vt:variant>
      <vt:variant>
        <vt:lpwstr/>
      </vt:variant>
      <vt:variant>
        <vt:lpwstr>_Toc341738217</vt:lpwstr>
      </vt:variant>
      <vt:variant>
        <vt:i4>1900595</vt:i4>
      </vt:variant>
      <vt:variant>
        <vt:i4>122</vt:i4>
      </vt:variant>
      <vt:variant>
        <vt:i4>0</vt:i4>
      </vt:variant>
      <vt:variant>
        <vt:i4>5</vt:i4>
      </vt:variant>
      <vt:variant>
        <vt:lpwstr/>
      </vt:variant>
      <vt:variant>
        <vt:lpwstr>_Toc341738216</vt:lpwstr>
      </vt:variant>
      <vt:variant>
        <vt:i4>1900595</vt:i4>
      </vt:variant>
      <vt:variant>
        <vt:i4>116</vt:i4>
      </vt:variant>
      <vt:variant>
        <vt:i4>0</vt:i4>
      </vt:variant>
      <vt:variant>
        <vt:i4>5</vt:i4>
      </vt:variant>
      <vt:variant>
        <vt:lpwstr/>
      </vt:variant>
      <vt:variant>
        <vt:lpwstr>_Toc341738215</vt:lpwstr>
      </vt:variant>
      <vt:variant>
        <vt:i4>1900595</vt:i4>
      </vt:variant>
      <vt:variant>
        <vt:i4>110</vt:i4>
      </vt:variant>
      <vt:variant>
        <vt:i4>0</vt:i4>
      </vt:variant>
      <vt:variant>
        <vt:i4>5</vt:i4>
      </vt:variant>
      <vt:variant>
        <vt:lpwstr/>
      </vt:variant>
      <vt:variant>
        <vt:lpwstr>_Toc341738214</vt:lpwstr>
      </vt:variant>
      <vt:variant>
        <vt:i4>1900595</vt:i4>
      </vt:variant>
      <vt:variant>
        <vt:i4>104</vt:i4>
      </vt:variant>
      <vt:variant>
        <vt:i4>0</vt:i4>
      </vt:variant>
      <vt:variant>
        <vt:i4>5</vt:i4>
      </vt:variant>
      <vt:variant>
        <vt:lpwstr/>
      </vt:variant>
      <vt:variant>
        <vt:lpwstr>_Toc341738213</vt:lpwstr>
      </vt:variant>
      <vt:variant>
        <vt:i4>1900595</vt:i4>
      </vt:variant>
      <vt:variant>
        <vt:i4>98</vt:i4>
      </vt:variant>
      <vt:variant>
        <vt:i4>0</vt:i4>
      </vt:variant>
      <vt:variant>
        <vt:i4>5</vt:i4>
      </vt:variant>
      <vt:variant>
        <vt:lpwstr/>
      </vt:variant>
      <vt:variant>
        <vt:lpwstr>_Toc341738212</vt:lpwstr>
      </vt:variant>
      <vt:variant>
        <vt:i4>1900595</vt:i4>
      </vt:variant>
      <vt:variant>
        <vt:i4>92</vt:i4>
      </vt:variant>
      <vt:variant>
        <vt:i4>0</vt:i4>
      </vt:variant>
      <vt:variant>
        <vt:i4>5</vt:i4>
      </vt:variant>
      <vt:variant>
        <vt:lpwstr/>
      </vt:variant>
      <vt:variant>
        <vt:lpwstr>_Toc341738211</vt:lpwstr>
      </vt:variant>
      <vt:variant>
        <vt:i4>1900595</vt:i4>
      </vt:variant>
      <vt:variant>
        <vt:i4>86</vt:i4>
      </vt:variant>
      <vt:variant>
        <vt:i4>0</vt:i4>
      </vt:variant>
      <vt:variant>
        <vt:i4>5</vt:i4>
      </vt:variant>
      <vt:variant>
        <vt:lpwstr/>
      </vt:variant>
      <vt:variant>
        <vt:lpwstr>_Toc341738210</vt:lpwstr>
      </vt:variant>
      <vt:variant>
        <vt:i4>1835059</vt:i4>
      </vt:variant>
      <vt:variant>
        <vt:i4>80</vt:i4>
      </vt:variant>
      <vt:variant>
        <vt:i4>0</vt:i4>
      </vt:variant>
      <vt:variant>
        <vt:i4>5</vt:i4>
      </vt:variant>
      <vt:variant>
        <vt:lpwstr/>
      </vt:variant>
      <vt:variant>
        <vt:lpwstr>_Toc341738209</vt:lpwstr>
      </vt:variant>
      <vt:variant>
        <vt:i4>1835059</vt:i4>
      </vt:variant>
      <vt:variant>
        <vt:i4>74</vt:i4>
      </vt:variant>
      <vt:variant>
        <vt:i4>0</vt:i4>
      </vt:variant>
      <vt:variant>
        <vt:i4>5</vt:i4>
      </vt:variant>
      <vt:variant>
        <vt:lpwstr/>
      </vt:variant>
      <vt:variant>
        <vt:lpwstr>_Toc341738208</vt:lpwstr>
      </vt:variant>
      <vt:variant>
        <vt:i4>1835059</vt:i4>
      </vt:variant>
      <vt:variant>
        <vt:i4>68</vt:i4>
      </vt:variant>
      <vt:variant>
        <vt:i4>0</vt:i4>
      </vt:variant>
      <vt:variant>
        <vt:i4>5</vt:i4>
      </vt:variant>
      <vt:variant>
        <vt:lpwstr/>
      </vt:variant>
      <vt:variant>
        <vt:lpwstr>_Toc341738207</vt:lpwstr>
      </vt:variant>
      <vt:variant>
        <vt:i4>1835059</vt:i4>
      </vt:variant>
      <vt:variant>
        <vt:i4>62</vt:i4>
      </vt:variant>
      <vt:variant>
        <vt:i4>0</vt:i4>
      </vt:variant>
      <vt:variant>
        <vt:i4>5</vt:i4>
      </vt:variant>
      <vt:variant>
        <vt:lpwstr/>
      </vt:variant>
      <vt:variant>
        <vt:lpwstr>_Toc341738206</vt:lpwstr>
      </vt:variant>
      <vt:variant>
        <vt:i4>1835059</vt:i4>
      </vt:variant>
      <vt:variant>
        <vt:i4>56</vt:i4>
      </vt:variant>
      <vt:variant>
        <vt:i4>0</vt:i4>
      </vt:variant>
      <vt:variant>
        <vt:i4>5</vt:i4>
      </vt:variant>
      <vt:variant>
        <vt:lpwstr/>
      </vt:variant>
      <vt:variant>
        <vt:lpwstr>_Toc341738205</vt:lpwstr>
      </vt:variant>
      <vt:variant>
        <vt:i4>1835059</vt:i4>
      </vt:variant>
      <vt:variant>
        <vt:i4>50</vt:i4>
      </vt:variant>
      <vt:variant>
        <vt:i4>0</vt:i4>
      </vt:variant>
      <vt:variant>
        <vt:i4>5</vt:i4>
      </vt:variant>
      <vt:variant>
        <vt:lpwstr/>
      </vt:variant>
      <vt:variant>
        <vt:lpwstr>_Toc341738204</vt:lpwstr>
      </vt:variant>
      <vt:variant>
        <vt:i4>1835059</vt:i4>
      </vt:variant>
      <vt:variant>
        <vt:i4>44</vt:i4>
      </vt:variant>
      <vt:variant>
        <vt:i4>0</vt:i4>
      </vt:variant>
      <vt:variant>
        <vt:i4>5</vt:i4>
      </vt:variant>
      <vt:variant>
        <vt:lpwstr/>
      </vt:variant>
      <vt:variant>
        <vt:lpwstr>_Toc341738203</vt:lpwstr>
      </vt:variant>
      <vt:variant>
        <vt:i4>1835059</vt:i4>
      </vt:variant>
      <vt:variant>
        <vt:i4>38</vt:i4>
      </vt:variant>
      <vt:variant>
        <vt:i4>0</vt:i4>
      </vt:variant>
      <vt:variant>
        <vt:i4>5</vt:i4>
      </vt:variant>
      <vt:variant>
        <vt:lpwstr/>
      </vt:variant>
      <vt:variant>
        <vt:lpwstr>_Toc341738202</vt:lpwstr>
      </vt:variant>
      <vt:variant>
        <vt:i4>1835059</vt:i4>
      </vt:variant>
      <vt:variant>
        <vt:i4>32</vt:i4>
      </vt:variant>
      <vt:variant>
        <vt:i4>0</vt:i4>
      </vt:variant>
      <vt:variant>
        <vt:i4>5</vt:i4>
      </vt:variant>
      <vt:variant>
        <vt:lpwstr/>
      </vt:variant>
      <vt:variant>
        <vt:lpwstr>_Toc341738201</vt:lpwstr>
      </vt:variant>
      <vt:variant>
        <vt:i4>1835059</vt:i4>
      </vt:variant>
      <vt:variant>
        <vt:i4>26</vt:i4>
      </vt:variant>
      <vt:variant>
        <vt:i4>0</vt:i4>
      </vt:variant>
      <vt:variant>
        <vt:i4>5</vt:i4>
      </vt:variant>
      <vt:variant>
        <vt:lpwstr/>
      </vt:variant>
      <vt:variant>
        <vt:lpwstr>_Toc341738200</vt:lpwstr>
      </vt:variant>
      <vt:variant>
        <vt:i4>1376304</vt:i4>
      </vt:variant>
      <vt:variant>
        <vt:i4>20</vt:i4>
      </vt:variant>
      <vt:variant>
        <vt:i4>0</vt:i4>
      </vt:variant>
      <vt:variant>
        <vt:i4>5</vt:i4>
      </vt:variant>
      <vt:variant>
        <vt:lpwstr/>
      </vt:variant>
      <vt:variant>
        <vt:lpwstr>_Toc341738199</vt:lpwstr>
      </vt:variant>
      <vt:variant>
        <vt:i4>1376304</vt:i4>
      </vt:variant>
      <vt:variant>
        <vt:i4>14</vt:i4>
      </vt:variant>
      <vt:variant>
        <vt:i4>0</vt:i4>
      </vt:variant>
      <vt:variant>
        <vt:i4>5</vt:i4>
      </vt:variant>
      <vt:variant>
        <vt:lpwstr/>
      </vt:variant>
      <vt:variant>
        <vt:lpwstr>_Toc341738198</vt:lpwstr>
      </vt:variant>
      <vt:variant>
        <vt:i4>1376304</vt:i4>
      </vt:variant>
      <vt:variant>
        <vt:i4>8</vt:i4>
      </vt:variant>
      <vt:variant>
        <vt:i4>0</vt:i4>
      </vt:variant>
      <vt:variant>
        <vt:i4>5</vt:i4>
      </vt:variant>
      <vt:variant>
        <vt:lpwstr/>
      </vt:variant>
      <vt:variant>
        <vt:lpwstr>_Toc341738197</vt:lpwstr>
      </vt:variant>
      <vt:variant>
        <vt:i4>1376304</vt:i4>
      </vt:variant>
      <vt:variant>
        <vt:i4>2</vt:i4>
      </vt:variant>
      <vt:variant>
        <vt:i4>0</vt:i4>
      </vt:variant>
      <vt:variant>
        <vt:i4>5</vt:i4>
      </vt:variant>
      <vt:variant>
        <vt:lpwstr/>
      </vt:variant>
      <vt:variant>
        <vt:lpwstr>_Toc341738196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خیانت در گزارش تاریخ 3 جلد</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دشتی; بیست و سه سال</cp:keywords>
  <dc:description>دیدگاه اسلام و قرآن را درباره زیارت قبور بررسی نموده و آن را با موازین عقلی می‌سنجد. کتاب با طرح پرسش‌هایی این چنین آغاز می‌شود که ارواح انبیا و اولیا پس از وفات کجا می‌روند و آیا آنان از زوّار خود مطلع می‌شوند. نویسنده ضمن پاسخگویی مستدل و منطقی به این پرسش‌ها، به موضوع شرعی بودن ساخت گنبد و بارگاه پرداخته و احادیث و روایاتی را که در این مورد از ائمه شیعه رسیده است، نقل می‌کند. در ادامه فصل‌های کتاب، روایاتی را که شیعیان درباره زیارت پیامبر اکرم، حضرت زهرا، ائمه بقیع و حضرت علی نقل کرده اند مطرح نموده و به پاسخگویی و احتجاج و استدلال علیه آنها می‌پردازد. سپس زیاراتی را که از قول برخی بزرگان شیعه همچون شیخ مفید، صفوان، ابن طاووس، جابر جعفی، کفعمی، سید مرتضی و ... نقل شده مورد مداقّه قرار داده و تناقض‌های آنها را با عقل و دین، برجسته می‌سازد. در پایان، مضرات و مفاسد دینی و اجتماعی‌ای را برمی‌شمارد که در نتیجه خرافه زیارت در جامعه شیعه شیوع یافته است.</dc:description>
  <cp:lastModifiedBy>Samsung</cp:lastModifiedBy>
  <cp:revision>2</cp:revision>
  <cp:lastPrinted>2012-11-18T12:51:00Z</cp:lastPrinted>
  <dcterms:created xsi:type="dcterms:W3CDTF">2016-06-07T08:01:00Z</dcterms:created>
  <dcterms:modified xsi:type="dcterms:W3CDTF">2016-06-07T08:01:00Z</dcterms:modified>
  <cp:version>1.0 May 2015</cp:version>
</cp:coreProperties>
</file>